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2EC" w:rsidRDefault="004E2037" w:rsidP="004E2037">
      <w:pPr>
        <w:pStyle w:val="a3"/>
      </w:pPr>
      <w:r>
        <w:rPr>
          <w:rFonts w:hint="eastAsia"/>
        </w:rPr>
        <w:t>设计说明书</w:t>
      </w:r>
    </w:p>
    <w:p w:rsidR="0005751B" w:rsidRDefault="0005751B" w:rsidP="00D14CD4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:rsidR="00E55B60" w:rsidRPr="00DB4CF9" w:rsidRDefault="00012FE7" w:rsidP="009500B4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本文档为电梯说明书</w:t>
      </w:r>
      <w:r w:rsidR="00553640">
        <w:rPr>
          <w:rFonts w:hint="eastAsia"/>
          <w:sz w:val="24"/>
          <w:szCs w:val="24"/>
        </w:rPr>
        <w:t>，阅读对象为电梯上位机和下位机系统设计人员</w:t>
      </w:r>
      <w:r w:rsidR="00252D1A">
        <w:rPr>
          <w:rFonts w:hint="eastAsia"/>
          <w:sz w:val="24"/>
          <w:szCs w:val="24"/>
        </w:rPr>
        <w:t>。</w:t>
      </w:r>
    </w:p>
    <w:p w:rsidR="0005751B" w:rsidRDefault="0005751B" w:rsidP="00D14CD4">
      <w:pPr>
        <w:pStyle w:val="1"/>
        <w:numPr>
          <w:ilvl w:val="0"/>
          <w:numId w:val="1"/>
        </w:numPr>
      </w:pPr>
      <w:r>
        <w:rPr>
          <w:rFonts w:hint="eastAsia"/>
        </w:rPr>
        <w:t>参考文档</w:t>
      </w:r>
    </w:p>
    <w:p w:rsidR="00896272" w:rsidRDefault="00B70DB8" w:rsidP="00896272">
      <w:pPr>
        <w:ind w:left="420"/>
      </w:pPr>
      <w:r>
        <w:rPr>
          <w:rFonts w:hint="eastAsia"/>
        </w:rPr>
        <w:t>《</w:t>
      </w:r>
      <w:r w:rsidR="00810B10" w:rsidRPr="00810B10">
        <w:rPr>
          <w:rFonts w:hint="eastAsia"/>
        </w:rPr>
        <w:t>IC</w:t>
      </w:r>
      <w:r w:rsidR="00810B10" w:rsidRPr="00810B10">
        <w:rPr>
          <w:rFonts w:hint="eastAsia"/>
        </w:rPr>
        <w:t>电梯刷卡系统详细需求【含修订】</w:t>
      </w:r>
      <w:r w:rsidR="00DF2D52">
        <w:rPr>
          <w:rFonts w:hint="eastAsia"/>
        </w:rPr>
        <w:t>》</w:t>
      </w:r>
      <w:r w:rsidR="00964C20">
        <w:rPr>
          <w:rFonts w:hint="eastAsia"/>
        </w:rPr>
        <w:t>.doc</w:t>
      </w:r>
      <w:r w:rsidR="00AE04F9">
        <w:rPr>
          <w:rFonts w:hint="eastAsia"/>
        </w:rPr>
        <w:t>x</w:t>
      </w:r>
      <w:r w:rsidR="004355E9">
        <w:rPr>
          <w:rFonts w:hint="eastAsia"/>
        </w:rPr>
        <w:t>_2016/06/07</w:t>
      </w:r>
      <w:proofErr w:type="gramStart"/>
      <w:r w:rsidR="004204B4">
        <w:rPr>
          <w:rFonts w:hint="eastAsia"/>
        </w:rPr>
        <w:t>日修改</w:t>
      </w:r>
      <w:r w:rsidR="00934870">
        <w:rPr>
          <w:rFonts w:hint="eastAsia"/>
        </w:rPr>
        <w:t>版</w:t>
      </w:r>
      <w:proofErr w:type="gramEnd"/>
    </w:p>
    <w:p w:rsidR="004729BB" w:rsidRPr="00896272" w:rsidRDefault="004729BB" w:rsidP="00896272">
      <w:pPr>
        <w:ind w:left="420"/>
      </w:pPr>
      <w:r>
        <w:rPr>
          <w:rFonts w:hint="eastAsia"/>
        </w:rPr>
        <w:t>《系统协议</w:t>
      </w:r>
      <w:r>
        <w:rPr>
          <w:rFonts w:hint="eastAsia"/>
        </w:rPr>
        <w:t>0508</w:t>
      </w:r>
      <w:r>
        <w:rPr>
          <w:rFonts w:hint="eastAsia"/>
        </w:rPr>
        <w:t>》</w:t>
      </w:r>
      <w:r w:rsidR="00AE04F9">
        <w:rPr>
          <w:rFonts w:hint="eastAsia"/>
        </w:rPr>
        <w:t>.doc</w:t>
      </w:r>
      <w:r w:rsidR="007D5906">
        <w:rPr>
          <w:rFonts w:hint="eastAsia"/>
        </w:rPr>
        <w:t>_2016/06/18</w:t>
      </w:r>
      <w:proofErr w:type="gramStart"/>
      <w:r w:rsidR="007D5906">
        <w:rPr>
          <w:rFonts w:hint="eastAsia"/>
        </w:rPr>
        <w:t>日修改版</w:t>
      </w:r>
      <w:proofErr w:type="gramEnd"/>
    </w:p>
    <w:p w:rsidR="007A132E" w:rsidRPr="007A132E" w:rsidRDefault="0005751B" w:rsidP="007A132E">
      <w:pPr>
        <w:pStyle w:val="1"/>
        <w:numPr>
          <w:ilvl w:val="0"/>
          <w:numId w:val="1"/>
        </w:numPr>
      </w:pPr>
      <w:r>
        <w:rPr>
          <w:rFonts w:hint="eastAsia"/>
        </w:rPr>
        <w:t>设计说明</w:t>
      </w:r>
    </w:p>
    <w:p w:rsidR="0081200E" w:rsidRPr="0081200E" w:rsidRDefault="0081200E" w:rsidP="0081200E">
      <w:pPr>
        <w:pStyle w:val="a4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81200E" w:rsidRPr="0081200E" w:rsidRDefault="0081200E" w:rsidP="0081200E">
      <w:pPr>
        <w:pStyle w:val="a4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81200E" w:rsidRPr="0081200E" w:rsidRDefault="0081200E" w:rsidP="0081200E">
      <w:pPr>
        <w:pStyle w:val="a4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AA29EE" w:rsidRDefault="00AA29EE" w:rsidP="0081200E">
      <w:pPr>
        <w:pStyle w:val="2"/>
        <w:numPr>
          <w:ilvl w:val="1"/>
          <w:numId w:val="4"/>
        </w:numPr>
        <w:rPr>
          <w:b/>
        </w:rPr>
      </w:pPr>
      <w:r>
        <w:rPr>
          <w:rFonts w:hint="eastAsia"/>
          <w:b/>
        </w:rPr>
        <w:t>写卡器</w:t>
      </w:r>
    </w:p>
    <w:p w:rsidR="00B81872" w:rsidRDefault="000F1E44" w:rsidP="004A6EC4">
      <w:pPr>
        <w:pStyle w:val="3"/>
        <w:numPr>
          <w:ilvl w:val="2"/>
          <w:numId w:val="4"/>
        </w:numPr>
      </w:pPr>
      <w:r>
        <w:rPr>
          <w:rFonts w:hint="eastAsia"/>
        </w:rPr>
        <w:t>IC</w:t>
      </w:r>
      <w:r>
        <w:rPr>
          <w:rFonts w:hint="eastAsia"/>
        </w:rPr>
        <w:t>卡加密</w:t>
      </w:r>
    </w:p>
    <w:p w:rsidR="005F3D09" w:rsidRPr="005F3D09" w:rsidRDefault="005F3D09" w:rsidP="00B74F6B">
      <w:pPr>
        <w:spacing w:line="276" w:lineRule="auto"/>
        <w:ind w:left="420"/>
      </w:pPr>
      <w:r>
        <w:rPr>
          <w:rFonts w:hint="eastAsia"/>
        </w:rPr>
        <w:t>需求描述</w:t>
      </w:r>
      <w:r w:rsidR="00FA118A">
        <w:rPr>
          <w:rFonts w:hint="eastAsia"/>
        </w:rPr>
        <w:t>：</w:t>
      </w:r>
    </w:p>
    <w:p w:rsidR="007D342D" w:rsidRPr="000606DE" w:rsidRDefault="007D342D" w:rsidP="00B74F6B">
      <w:pPr>
        <w:pStyle w:val="a4"/>
        <w:spacing w:line="276" w:lineRule="auto"/>
        <w:ind w:left="567" w:firstLineChars="0" w:firstLine="415"/>
      </w:pPr>
      <w:r w:rsidRPr="00F63D34">
        <w:rPr>
          <w:rFonts w:hint="eastAsia"/>
          <w:color w:val="000000"/>
        </w:rPr>
        <w:t>写</w:t>
      </w:r>
      <w:proofErr w:type="gramStart"/>
      <w:r w:rsidRPr="00F63D34">
        <w:rPr>
          <w:rFonts w:hint="eastAsia"/>
          <w:color w:val="000000"/>
        </w:rPr>
        <w:t>卡器写卡</w:t>
      </w:r>
      <w:proofErr w:type="gramEnd"/>
      <w:r w:rsidRPr="00F63D34">
        <w:rPr>
          <w:rFonts w:hint="eastAsia"/>
          <w:color w:val="000000"/>
        </w:rPr>
        <w:t>时</w:t>
      </w:r>
      <w:r w:rsidRPr="007D342D">
        <w:rPr>
          <w:rFonts w:hint="eastAsia"/>
          <w:color w:val="000000"/>
        </w:rPr>
        <w:t>需要先读出</w:t>
      </w:r>
      <w:r w:rsidRPr="007D342D">
        <w:rPr>
          <w:rFonts w:hint="eastAsia"/>
          <w:color w:val="000000"/>
        </w:rPr>
        <w:t>IC</w:t>
      </w:r>
      <w:r w:rsidRPr="007D342D">
        <w:rPr>
          <w:rFonts w:hint="eastAsia"/>
          <w:color w:val="000000"/>
        </w:rPr>
        <w:t>卡的序列号经过计算（与第二条不同的计算），再反写入</w:t>
      </w:r>
      <w:r w:rsidRPr="007D342D">
        <w:rPr>
          <w:rFonts w:hint="eastAsia"/>
          <w:color w:val="000000"/>
        </w:rPr>
        <w:t>IC</w:t>
      </w:r>
      <w:r w:rsidRPr="007D342D">
        <w:rPr>
          <w:rFonts w:hint="eastAsia"/>
          <w:color w:val="000000"/>
        </w:rPr>
        <w:t>卡内，在</w:t>
      </w:r>
      <w:proofErr w:type="gramStart"/>
      <w:r w:rsidRPr="007D342D">
        <w:rPr>
          <w:rFonts w:hint="eastAsia"/>
          <w:color w:val="000000"/>
        </w:rPr>
        <w:t>主控板读</w:t>
      </w:r>
      <w:bookmarkStart w:id="0" w:name="_GoBack"/>
      <w:bookmarkEnd w:id="0"/>
      <w:r w:rsidRPr="007D342D">
        <w:rPr>
          <w:rFonts w:hint="eastAsia"/>
          <w:color w:val="000000"/>
        </w:rPr>
        <w:t>该</w:t>
      </w:r>
      <w:proofErr w:type="gramEnd"/>
      <w:r w:rsidRPr="007D342D">
        <w:rPr>
          <w:rFonts w:hint="eastAsia"/>
          <w:color w:val="000000"/>
        </w:rPr>
        <w:t>IC</w:t>
      </w:r>
      <w:r w:rsidRPr="007D342D">
        <w:rPr>
          <w:rFonts w:hint="eastAsia"/>
          <w:color w:val="000000"/>
        </w:rPr>
        <w:t>卡的时候，需要验证该计算方式，该计算是防止普通</w:t>
      </w:r>
      <w:r w:rsidRPr="007D342D">
        <w:rPr>
          <w:rFonts w:hint="eastAsia"/>
          <w:color w:val="000000"/>
        </w:rPr>
        <w:t>IC</w:t>
      </w:r>
      <w:r w:rsidRPr="007D342D">
        <w:rPr>
          <w:rFonts w:hint="eastAsia"/>
          <w:color w:val="000000"/>
        </w:rPr>
        <w:t>卡来复制，</w:t>
      </w:r>
      <w:r w:rsidRPr="007D342D">
        <w:rPr>
          <w:rFonts w:hint="eastAsia"/>
          <w:color w:val="000000"/>
        </w:rPr>
        <w:t>UID</w:t>
      </w:r>
      <w:r w:rsidRPr="007D342D">
        <w:rPr>
          <w:rFonts w:hint="eastAsia"/>
          <w:color w:val="000000"/>
        </w:rPr>
        <w:t>卡是可以修改序列号的</w:t>
      </w:r>
    </w:p>
    <w:p w:rsidR="00113ACD" w:rsidRDefault="000B6B69" w:rsidP="00B74F6B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需求实现：</w:t>
      </w:r>
    </w:p>
    <w:p w:rsidR="00257F91" w:rsidRDefault="00D36587" w:rsidP="00DB22AE">
      <w:pPr>
        <w:spacing w:line="276" w:lineRule="auto"/>
        <w:ind w:left="420" w:firstLine="420"/>
      </w:pPr>
      <w:r>
        <w:rPr>
          <w:rFonts w:hint="eastAsia"/>
        </w:rPr>
        <w:t>将卡的序列号加上一个特定的数，得到的结果写入卡内，主控板对</w:t>
      </w:r>
      <w:r w:rsidR="00DB22AE">
        <w:rPr>
          <w:rFonts w:hint="eastAsia"/>
        </w:rPr>
        <w:t>这个结果进行反运算，得到的结果</w:t>
      </w:r>
      <w:r w:rsidR="00BB2665">
        <w:rPr>
          <w:rFonts w:hint="eastAsia"/>
        </w:rPr>
        <w:t>正确，判定为合法卡。</w:t>
      </w:r>
    </w:p>
    <w:p w:rsidR="00D8789E" w:rsidRDefault="00D8789E" w:rsidP="00DB22AE">
      <w:pPr>
        <w:spacing w:line="276" w:lineRule="auto"/>
        <w:ind w:left="420" w:firstLine="420"/>
      </w:pPr>
    </w:p>
    <w:p w:rsidR="00D8789E" w:rsidRPr="00D8789E" w:rsidRDefault="00D8789E" w:rsidP="00D8789E">
      <w:pPr>
        <w:spacing w:line="276" w:lineRule="auto"/>
        <w:ind w:left="420" w:firstLine="420"/>
      </w:pPr>
      <w:commentRangeStart w:id="1"/>
      <w:r w:rsidRPr="00D8789E">
        <w:t>譬如说</w:t>
      </w:r>
      <w:commentRangeEnd w:id="1"/>
      <w:r w:rsidR="003406DC">
        <w:rPr>
          <w:rStyle w:val="a6"/>
        </w:rPr>
        <w:commentReference w:id="1"/>
      </w:r>
      <w:r w:rsidRPr="00D8789E">
        <w:t>序列号</w:t>
      </w:r>
      <w:r w:rsidRPr="00D8789E">
        <w:t>001123123</w:t>
      </w:r>
      <w:r w:rsidRPr="00D8789E">
        <w:t>的卡在上位机上做卡的时候，</w:t>
      </w:r>
      <w:proofErr w:type="gramStart"/>
      <w:r w:rsidRPr="00D8789E">
        <w:t>写卡器经过</w:t>
      </w:r>
      <w:proofErr w:type="gramEnd"/>
      <w:r w:rsidRPr="00D8789E">
        <w:t>序列</w:t>
      </w:r>
      <w:proofErr w:type="gramStart"/>
      <w:r w:rsidRPr="00D8789E">
        <w:t>号计算反</w:t>
      </w:r>
      <w:proofErr w:type="gramEnd"/>
      <w:r w:rsidRPr="00D8789E">
        <w:t>写一个数据以最后一位计算，写入的值是</w:t>
      </w:r>
      <w:r w:rsidRPr="00D8789E">
        <w:t>4</w:t>
      </w:r>
      <w:r w:rsidRPr="00D8789E">
        <w:t>（譬如说计算方式是序列号最后</w:t>
      </w:r>
      <w:proofErr w:type="gramStart"/>
      <w:r w:rsidRPr="00D8789E">
        <w:t>一</w:t>
      </w:r>
      <w:proofErr w:type="gramEnd"/>
      <w:r w:rsidRPr="00D8789E">
        <w:t>位数</w:t>
      </w:r>
      <w:r w:rsidRPr="00D8789E">
        <w:t>+1</w:t>
      </w:r>
      <w:r w:rsidRPr="00D8789E">
        <w:t>），在上位机上做的卡号顺序是</w:t>
      </w:r>
      <w:r w:rsidRPr="00D8789E">
        <w:t>1</w:t>
      </w:r>
      <w:r w:rsidRPr="00D8789E">
        <w:rPr>
          <w:noProof/>
        </w:rPr>
        <w:drawing>
          <wp:inline distT="0" distB="0" distL="0" distR="0" wp14:anchorId="3EF57585" wp14:editId="69AA3632">
            <wp:extent cx="2428875" cy="323850"/>
            <wp:effectExtent l="0" t="0" r="9525" b="0"/>
            <wp:docPr id="1" name="图片 1" descr="C:\Users\Iris\Documents\Tencent Files\94485642\Image\Group\$7GV{LF(LHETJHXY]CP5UQ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is\Documents\Tencent Files\94485642\Image\Group\$7GV{LF(LHETJHXY]CP5UQ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789E">
        <w:t>是新做的用户卡，而控制板的日期是</w:t>
      </w:r>
      <w:r w:rsidRPr="00D8789E">
        <w:t>2016</w:t>
      </w:r>
      <w:r w:rsidRPr="00D8789E">
        <w:t>年</w:t>
      </w:r>
      <w:r w:rsidRPr="00D8789E">
        <w:t>7</w:t>
      </w:r>
      <w:r w:rsidRPr="00D8789E">
        <w:t>月</w:t>
      </w:r>
      <w:r w:rsidRPr="00D8789E">
        <w:t>1</w:t>
      </w:r>
      <w:r w:rsidRPr="00D8789E">
        <w:t>日，该卡没有在控制板上使用过，第一次在控制板用的时候，控制板先</w:t>
      </w:r>
      <w:proofErr w:type="gramStart"/>
      <w:r w:rsidRPr="00D8789E">
        <w:t>读出卡</w:t>
      </w:r>
      <w:proofErr w:type="gramEnd"/>
      <w:r w:rsidRPr="00D8789E">
        <w:t>的序列号再验证</w:t>
      </w:r>
      <w:proofErr w:type="gramStart"/>
      <w:r w:rsidRPr="00D8789E">
        <w:t>写卡器给</w:t>
      </w:r>
      <w:proofErr w:type="gramEnd"/>
      <w:r w:rsidRPr="00D8789E">
        <w:t>IC</w:t>
      </w:r>
      <w:proofErr w:type="gramStart"/>
      <w:r w:rsidRPr="00D8789E">
        <w:t>卡反写</w:t>
      </w:r>
      <w:proofErr w:type="gramEnd"/>
      <w:r w:rsidRPr="00D8789E">
        <w:t>的数据是不是</w:t>
      </w:r>
      <w:r w:rsidRPr="00D8789E">
        <w:t>4</w:t>
      </w:r>
      <w:r w:rsidRPr="00D8789E">
        <w:t>，发现一致后，控制板给</w:t>
      </w:r>
      <w:r w:rsidRPr="00D8789E">
        <w:t>IC</w:t>
      </w:r>
      <w:r w:rsidRPr="00D8789E">
        <w:t>卡写入当前的日期为</w:t>
      </w:r>
      <w:r w:rsidRPr="00D8789E">
        <w:t>1</w:t>
      </w:r>
      <w:r w:rsidRPr="00D8789E">
        <w:t>（因为是</w:t>
      </w:r>
      <w:r w:rsidRPr="00D8789E">
        <w:t>7</w:t>
      </w:r>
      <w:r w:rsidRPr="00D8789E">
        <w:t>月</w:t>
      </w:r>
      <w:r w:rsidRPr="00D8789E">
        <w:t>1</w:t>
      </w:r>
      <w:r w:rsidRPr="00D8789E">
        <w:t>号），控制板记录该卡号及反写的数据</w:t>
      </w:r>
      <w:r w:rsidRPr="00D8789E">
        <w:t>1</w:t>
      </w:r>
      <w:r w:rsidRPr="00D8789E">
        <w:t>，如果该卡被复制，里面的内容是一模一样的，包括是卡号及序列号，里面控制板反写的数据依然是</w:t>
      </w:r>
      <w:r w:rsidRPr="00D8789E">
        <w:t>1</w:t>
      </w:r>
      <w:r w:rsidRPr="00D8789E">
        <w:t>，每天只反写一次，当</w:t>
      </w:r>
      <w:r w:rsidRPr="00D8789E">
        <w:t>7</w:t>
      </w:r>
      <w:r w:rsidRPr="00D8789E">
        <w:t>月</w:t>
      </w:r>
      <w:r w:rsidRPr="00D8789E">
        <w:t>2</w:t>
      </w:r>
      <w:r w:rsidRPr="00D8789E">
        <w:t>号的时候，该卡又在该控制</w:t>
      </w:r>
      <w:r w:rsidRPr="00D8789E">
        <w:lastRenderedPageBreak/>
        <w:t>板上使用，验证写</w:t>
      </w:r>
      <w:proofErr w:type="gramStart"/>
      <w:r w:rsidRPr="00D8789E">
        <w:t>卡器反</w:t>
      </w:r>
      <w:proofErr w:type="gramEnd"/>
      <w:r w:rsidRPr="00D8789E">
        <w:t>写的是否一致，再验证之前控制板给该</w:t>
      </w:r>
      <w:r w:rsidRPr="00D8789E">
        <w:t>IC</w:t>
      </w:r>
      <w:proofErr w:type="gramStart"/>
      <w:r w:rsidRPr="00D8789E">
        <w:t>卡反写</w:t>
      </w:r>
      <w:proofErr w:type="gramEnd"/>
      <w:r w:rsidRPr="00D8789E">
        <w:t>的是否是</w:t>
      </w:r>
      <w:r w:rsidRPr="00D8789E">
        <w:t>1</w:t>
      </w:r>
      <w:r w:rsidRPr="00D8789E">
        <w:t>，如果是</w:t>
      </w:r>
      <w:r w:rsidRPr="00D8789E">
        <w:t>1</w:t>
      </w:r>
      <w:r w:rsidRPr="00D8789E">
        <w:t>，那么再</w:t>
      </w:r>
      <w:proofErr w:type="gramStart"/>
      <w:r w:rsidRPr="00D8789E">
        <w:t>重写反</w:t>
      </w:r>
      <w:proofErr w:type="gramEnd"/>
      <w:r w:rsidRPr="00D8789E">
        <w:t>写一个当前的日期</w:t>
      </w:r>
      <w:r w:rsidRPr="00D8789E">
        <w:t>2</w:t>
      </w:r>
      <w:r w:rsidRPr="00D8789E">
        <w:t>，控制板再重新记录该卡号是</w:t>
      </w:r>
      <w:r w:rsidRPr="00D8789E">
        <w:t>2</w:t>
      </w:r>
      <w:r w:rsidRPr="00D8789E">
        <w:t>，如果该卡昨天被复制了，那么该卡依然是</w:t>
      </w:r>
      <w:r w:rsidRPr="00D8789E">
        <w:t>1</w:t>
      </w:r>
      <w:r w:rsidRPr="00D8789E">
        <w:t>，那么</w:t>
      </w:r>
      <w:r w:rsidRPr="00D8789E">
        <w:t>2</w:t>
      </w:r>
      <w:r w:rsidRPr="00D8789E">
        <w:t>号的时候，已经有一张该卡号重新反写成</w:t>
      </w:r>
      <w:r w:rsidRPr="00D8789E">
        <w:t>2</w:t>
      </w:r>
      <w:r w:rsidRPr="00D8789E">
        <w:t>了，那么反写成</w:t>
      </w:r>
      <w:r w:rsidRPr="00D8789E">
        <w:t>1</w:t>
      </w:r>
      <w:r w:rsidRPr="00D8789E">
        <w:t>的卡，就直接列入黑名单</w:t>
      </w:r>
    </w:p>
    <w:p w:rsidR="00D8789E" w:rsidRDefault="00DA172A" w:rsidP="00DB22AE">
      <w:pPr>
        <w:spacing w:line="276" w:lineRule="auto"/>
        <w:ind w:left="420" w:firstLine="420"/>
      </w:pPr>
      <w:r w:rsidRPr="00DA172A">
        <w:rPr>
          <w:rFonts w:hint="eastAsia"/>
        </w:rPr>
        <w:t>譬如过，该控制板设定成</w:t>
      </w:r>
      <w:r w:rsidRPr="00DA172A">
        <w:rPr>
          <w:rFonts w:hint="eastAsia"/>
        </w:rPr>
        <w:t>1</w:t>
      </w:r>
      <w:r w:rsidRPr="00DA172A">
        <w:rPr>
          <w:rFonts w:hint="eastAsia"/>
        </w:rPr>
        <w:t>，那么该控制板反写的位置全部都在第</w:t>
      </w:r>
      <w:r w:rsidRPr="00DA172A">
        <w:rPr>
          <w:rFonts w:hint="eastAsia"/>
        </w:rPr>
        <w:t>5</w:t>
      </w:r>
      <w:r w:rsidRPr="00DA172A">
        <w:rPr>
          <w:rFonts w:hint="eastAsia"/>
        </w:rPr>
        <w:t>扇区第一块的第一个字节里面</w:t>
      </w:r>
    </w:p>
    <w:p w:rsidR="00DA4C53" w:rsidRPr="00DA4C53" w:rsidRDefault="00DA4C53" w:rsidP="00DA4C53">
      <w:pPr>
        <w:spacing w:line="276" w:lineRule="auto"/>
        <w:ind w:left="420" w:firstLine="420"/>
      </w:pPr>
      <w:r w:rsidRPr="00DA4C53">
        <w:t>控制板反写功能，利用开关卡，在写入二级代理的授权码的时候，可以关闭还是打开的，因为开关卡里面的内容有授权码等功能</w:t>
      </w:r>
      <w:r w:rsidRPr="00DA4C53">
        <w:t xml:space="preserve"> </w:t>
      </w:r>
    </w:p>
    <w:p w:rsidR="00DA4C53" w:rsidRPr="00DA4C53" w:rsidRDefault="00DA4C53" w:rsidP="00DB22AE">
      <w:pPr>
        <w:spacing w:line="276" w:lineRule="auto"/>
        <w:ind w:left="420" w:firstLine="420"/>
      </w:pPr>
    </w:p>
    <w:p w:rsidR="00401CAD" w:rsidRDefault="00942F7B" w:rsidP="006C4D0D">
      <w:pPr>
        <w:pStyle w:val="3"/>
        <w:numPr>
          <w:ilvl w:val="2"/>
          <w:numId w:val="4"/>
        </w:numPr>
      </w:pPr>
      <w:r>
        <w:rPr>
          <w:rFonts w:hint="eastAsia"/>
        </w:rPr>
        <w:t>IC</w:t>
      </w:r>
      <w:r>
        <w:rPr>
          <w:rFonts w:hint="eastAsia"/>
        </w:rPr>
        <w:t>管理</w:t>
      </w:r>
    </w:p>
    <w:p w:rsidR="00087F6F" w:rsidRPr="00403BBD" w:rsidRDefault="00087F6F" w:rsidP="00403BBD">
      <w:pPr>
        <w:spacing w:line="276" w:lineRule="auto"/>
        <w:ind w:firstLine="420"/>
        <w:rPr>
          <w:color w:val="000000"/>
        </w:rPr>
      </w:pPr>
      <w:r w:rsidRPr="00403BBD">
        <w:rPr>
          <w:rFonts w:hint="eastAsia"/>
          <w:color w:val="000000"/>
        </w:rPr>
        <w:t>需求描述</w:t>
      </w:r>
    </w:p>
    <w:p w:rsidR="008B7D66" w:rsidRDefault="008B7D66" w:rsidP="00C777FE">
      <w:pPr>
        <w:pStyle w:val="a4"/>
        <w:spacing w:line="276" w:lineRule="auto"/>
        <w:ind w:left="567" w:firstLineChars="0" w:firstLine="415"/>
        <w:rPr>
          <w:color w:val="000000"/>
        </w:rPr>
      </w:pPr>
      <w:r w:rsidRPr="00C33AF6">
        <w:rPr>
          <w:rFonts w:hint="eastAsia"/>
          <w:color w:val="000000"/>
        </w:rPr>
        <w:t>写</w:t>
      </w:r>
      <w:proofErr w:type="gramStart"/>
      <w:r w:rsidRPr="00C33AF6">
        <w:rPr>
          <w:rFonts w:hint="eastAsia"/>
          <w:color w:val="000000"/>
        </w:rPr>
        <w:t>卡器分专门</w:t>
      </w:r>
      <w:proofErr w:type="gramEnd"/>
      <w:r w:rsidRPr="00C33AF6">
        <w:rPr>
          <w:rFonts w:hint="eastAsia"/>
          <w:color w:val="000000"/>
        </w:rPr>
        <w:t>从二级</w:t>
      </w:r>
      <w:proofErr w:type="gramStart"/>
      <w:r w:rsidRPr="00C33AF6">
        <w:rPr>
          <w:rFonts w:hint="eastAsia"/>
          <w:color w:val="000000"/>
        </w:rPr>
        <w:t>代理代理</w:t>
      </w:r>
      <w:proofErr w:type="gramEnd"/>
      <w:r w:rsidRPr="00C33AF6">
        <w:rPr>
          <w:rFonts w:hint="eastAsia"/>
          <w:color w:val="000000"/>
        </w:rPr>
        <w:t>购买的</w:t>
      </w:r>
      <w:r w:rsidRPr="00C33AF6">
        <w:rPr>
          <w:rFonts w:hint="eastAsia"/>
          <w:color w:val="000000"/>
        </w:rPr>
        <w:t>IC</w:t>
      </w:r>
      <w:r w:rsidRPr="00C33AF6">
        <w:rPr>
          <w:rFonts w:hint="eastAsia"/>
          <w:color w:val="000000"/>
        </w:rPr>
        <w:t>卡与普通市面上的</w:t>
      </w:r>
      <w:r w:rsidRPr="00C33AF6">
        <w:rPr>
          <w:rFonts w:hint="eastAsia"/>
          <w:color w:val="000000"/>
        </w:rPr>
        <w:t>IC</w:t>
      </w:r>
      <w:r w:rsidRPr="00C33AF6">
        <w:rPr>
          <w:rFonts w:hint="eastAsia"/>
          <w:color w:val="000000"/>
        </w:rPr>
        <w:t>卡，如果指定必须买二级代理商的</w:t>
      </w:r>
      <w:r w:rsidRPr="00C33AF6">
        <w:rPr>
          <w:rFonts w:hint="eastAsia"/>
          <w:color w:val="000000"/>
        </w:rPr>
        <w:t>IC</w:t>
      </w:r>
      <w:r w:rsidRPr="00C33AF6">
        <w:rPr>
          <w:rFonts w:hint="eastAsia"/>
          <w:color w:val="000000"/>
        </w:rPr>
        <w:t>卡，那么二级代理商在外面买的空卡，在他们的上位机上指定扇区写</w:t>
      </w:r>
      <w:proofErr w:type="gramStart"/>
      <w:r w:rsidRPr="00C33AF6">
        <w:rPr>
          <w:rFonts w:hint="eastAsia"/>
          <w:color w:val="000000"/>
        </w:rPr>
        <w:t>一</w:t>
      </w:r>
      <w:proofErr w:type="gramEnd"/>
      <w:r w:rsidRPr="00C33AF6">
        <w:rPr>
          <w:rFonts w:hint="eastAsia"/>
          <w:color w:val="000000"/>
        </w:rPr>
        <w:t>个数，计算方式需要划分</w:t>
      </w:r>
      <w:r w:rsidRPr="00C33AF6">
        <w:rPr>
          <w:rFonts w:hint="eastAsia"/>
          <w:color w:val="000000"/>
        </w:rPr>
        <w:t>16</w:t>
      </w:r>
      <w:r w:rsidRPr="00C33AF6">
        <w:rPr>
          <w:rFonts w:hint="eastAsia"/>
          <w:color w:val="000000"/>
        </w:rPr>
        <w:t>种，以序列号的最后一位数字来决定用哪一种计算方式，得出的代码写入指定扇区（该扇区可以改变，唯一统一，所以授权卡在做卡的时候，也写入该应证区域），外面购买的卡为空卡，在上位机写入数据的时候，发现空或指定扇区验证不一致，数据停止写入报错</w:t>
      </w:r>
    </w:p>
    <w:p w:rsidR="00213183" w:rsidRPr="00B35835" w:rsidRDefault="00213183" w:rsidP="00B35835">
      <w:pPr>
        <w:spacing w:line="276" w:lineRule="auto"/>
        <w:ind w:firstLine="420"/>
        <w:rPr>
          <w:color w:val="000000"/>
        </w:rPr>
      </w:pPr>
      <w:r w:rsidRPr="00B35835">
        <w:rPr>
          <w:rFonts w:hint="eastAsia"/>
          <w:color w:val="000000"/>
        </w:rPr>
        <w:t>需求实现</w:t>
      </w:r>
      <w:r w:rsidR="00E038A6" w:rsidRPr="00B35835">
        <w:rPr>
          <w:rFonts w:hint="eastAsia"/>
          <w:color w:val="000000"/>
        </w:rPr>
        <w:t>：</w:t>
      </w:r>
    </w:p>
    <w:p w:rsidR="00DE2ABB" w:rsidRDefault="007A56AA" w:rsidP="00213183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ab/>
      </w:r>
    </w:p>
    <w:p w:rsidR="007A56AA" w:rsidRDefault="007170C5" w:rsidP="007A56AA">
      <w:pPr>
        <w:pStyle w:val="3"/>
        <w:numPr>
          <w:ilvl w:val="2"/>
          <w:numId w:val="4"/>
        </w:numPr>
      </w:pPr>
      <w:r>
        <w:rPr>
          <w:rFonts w:hint="eastAsia"/>
        </w:rPr>
        <w:t>代理授权</w:t>
      </w:r>
    </w:p>
    <w:p w:rsidR="007170C5" w:rsidRDefault="007170C5" w:rsidP="009B1C29">
      <w:pPr>
        <w:spacing w:line="276" w:lineRule="auto"/>
        <w:ind w:left="420"/>
      </w:pPr>
      <w:r>
        <w:rPr>
          <w:rFonts w:hint="eastAsia"/>
        </w:rPr>
        <w:t>需求描述</w:t>
      </w:r>
    </w:p>
    <w:p w:rsidR="0035613B" w:rsidRDefault="0035613B" w:rsidP="009B1C29">
      <w:pPr>
        <w:spacing w:line="276" w:lineRule="auto"/>
        <w:ind w:left="420"/>
      </w:pPr>
      <w:r>
        <w:rPr>
          <w:rFonts w:hint="eastAsia"/>
        </w:rPr>
        <w:tab/>
      </w:r>
      <w:r w:rsidR="00D053BC">
        <w:rPr>
          <w:rFonts w:hint="eastAsia"/>
        </w:rPr>
        <w:t>写</w:t>
      </w:r>
      <w:proofErr w:type="gramStart"/>
      <w:r w:rsidR="00D053BC">
        <w:rPr>
          <w:rFonts w:hint="eastAsia"/>
        </w:rPr>
        <w:t>卡器设置</w:t>
      </w:r>
      <w:proofErr w:type="gramEnd"/>
      <w:r w:rsidR="00D053BC">
        <w:rPr>
          <w:rFonts w:hint="eastAsia"/>
        </w:rPr>
        <w:t>权限分</w:t>
      </w:r>
      <w:r w:rsidR="00D053BC">
        <w:rPr>
          <w:rFonts w:hint="eastAsia"/>
        </w:rPr>
        <w:t>2</w:t>
      </w:r>
      <w:r w:rsidR="00D053BC">
        <w:rPr>
          <w:rFonts w:hint="eastAsia"/>
        </w:rPr>
        <w:t>级代理，一级代理修改代理商编号，以修改程序为主（也可以考虑一级代理专门软件设置）；保证每个二级代理的板子不可对调使用，二级代理卖给物业小区，进行授权码授权，二级代理上位机具有制作</w:t>
      </w:r>
      <w:proofErr w:type="gramStart"/>
      <w:r w:rsidR="00D053BC">
        <w:rPr>
          <w:rFonts w:hint="eastAsia"/>
        </w:rPr>
        <w:t>授权卡</w:t>
      </w:r>
      <w:proofErr w:type="gramEnd"/>
      <w:r w:rsidR="00D053BC">
        <w:rPr>
          <w:rFonts w:hint="eastAsia"/>
        </w:rPr>
        <w:t>功能，二级代理不可以互做授权卡，二级代理每个小区授权的代码，不可以用的别的小区，也不可以对调使用写卡器，二级代理把</w:t>
      </w:r>
      <w:proofErr w:type="gramStart"/>
      <w:r w:rsidR="00D053BC">
        <w:rPr>
          <w:rFonts w:hint="eastAsia"/>
        </w:rPr>
        <w:t>授权卡</w:t>
      </w:r>
      <w:proofErr w:type="gramEnd"/>
      <w:r w:rsidR="00D053BC">
        <w:rPr>
          <w:rFonts w:hint="eastAsia"/>
        </w:rPr>
        <w:t>放在</w:t>
      </w:r>
      <w:proofErr w:type="gramStart"/>
      <w:r w:rsidR="00D053BC">
        <w:rPr>
          <w:rFonts w:hint="eastAsia"/>
        </w:rPr>
        <w:t>写卡器与</w:t>
      </w:r>
      <w:proofErr w:type="gramEnd"/>
      <w:r w:rsidR="00D053BC">
        <w:rPr>
          <w:rFonts w:hint="eastAsia"/>
        </w:rPr>
        <w:t>控制板上自动写入并提示，每个</w:t>
      </w:r>
      <w:proofErr w:type="gramStart"/>
      <w:r w:rsidR="00D053BC">
        <w:rPr>
          <w:rFonts w:hint="eastAsia"/>
        </w:rPr>
        <w:t>写卡器和</w:t>
      </w:r>
      <w:proofErr w:type="gramEnd"/>
      <w:r w:rsidR="00D053BC">
        <w:rPr>
          <w:rFonts w:hint="eastAsia"/>
        </w:rPr>
        <w:t>控制板只能写入一次</w:t>
      </w:r>
      <w:proofErr w:type="gramStart"/>
      <w:r w:rsidR="00D053BC">
        <w:rPr>
          <w:rFonts w:hint="eastAsia"/>
        </w:rPr>
        <w:t>授权卡</w:t>
      </w:r>
      <w:proofErr w:type="gramEnd"/>
      <w:r w:rsidR="00D053BC">
        <w:rPr>
          <w:rFonts w:hint="eastAsia"/>
        </w:rPr>
        <w:t>编码，想再次写入需要通过芯片引脚复位才可再次写入，一级代理上位机做出的特殊卡，放在控制板上可以读出二级代理的编码以及二级代理的小区授权码，一级代理与二级代理有一卡通功能和停止使用刷卡器功能（为了防止刷卡器装好，物业不给钱）</w:t>
      </w:r>
    </w:p>
    <w:p w:rsidR="00BC6D42" w:rsidRDefault="00BC6D42" w:rsidP="009B1C29">
      <w:pPr>
        <w:spacing w:line="276" w:lineRule="auto"/>
        <w:ind w:left="420"/>
      </w:pPr>
    </w:p>
    <w:p w:rsidR="00EB56DE" w:rsidRDefault="00C317B4" w:rsidP="009B1C29">
      <w:pPr>
        <w:spacing w:line="276" w:lineRule="auto"/>
        <w:ind w:left="420"/>
      </w:pPr>
      <w:r>
        <w:rPr>
          <w:rFonts w:hint="eastAsia"/>
        </w:rPr>
        <w:t>需求实现</w:t>
      </w:r>
      <w:r w:rsidR="0096423D">
        <w:rPr>
          <w:rFonts w:hint="eastAsia"/>
        </w:rPr>
        <w:t>：</w:t>
      </w:r>
    </w:p>
    <w:p w:rsidR="00EB56DE" w:rsidRPr="007170C5" w:rsidRDefault="00EB56DE" w:rsidP="007170C5">
      <w:pPr>
        <w:ind w:left="420"/>
      </w:pPr>
    </w:p>
    <w:p w:rsidR="005B3F10" w:rsidRDefault="00607A33" w:rsidP="0081200E">
      <w:pPr>
        <w:pStyle w:val="2"/>
        <w:numPr>
          <w:ilvl w:val="1"/>
          <w:numId w:val="4"/>
        </w:numPr>
        <w:rPr>
          <w:b/>
        </w:rPr>
      </w:pPr>
      <w:r>
        <w:rPr>
          <w:rFonts w:hint="eastAsia"/>
          <w:b/>
        </w:rPr>
        <w:lastRenderedPageBreak/>
        <w:t>主控板</w:t>
      </w:r>
    </w:p>
    <w:p w:rsidR="00B85540" w:rsidRDefault="00B85540" w:rsidP="00C510C9">
      <w:pPr>
        <w:pStyle w:val="3"/>
        <w:numPr>
          <w:ilvl w:val="2"/>
          <w:numId w:val="4"/>
        </w:numPr>
      </w:pPr>
      <w:r>
        <w:rPr>
          <w:rFonts w:hint="eastAsia"/>
        </w:rPr>
        <w:t>卡</w:t>
      </w:r>
      <w:r w:rsidR="00631F65">
        <w:rPr>
          <w:rFonts w:hint="eastAsia"/>
        </w:rPr>
        <w:t>授权</w:t>
      </w:r>
      <w:r>
        <w:rPr>
          <w:rFonts w:hint="eastAsia"/>
        </w:rPr>
        <w:t>提示</w:t>
      </w:r>
    </w:p>
    <w:p w:rsidR="00647E50" w:rsidRDefault="00A224CE" w:rsidP="007B3DA6">
      <w:pPr>
        <w:spacing w:line="276" w:lineRule="auto"/>
        <w:ind w:left="420"/>
      </w:pPr>
      <w:r>
        <w:rPr>
          <w:rFonts w:hint="eastAsia"/>
        </w:rPr>
        <w:t>需求描述</w:t>
      </w:r>
    </w:p>
    <w:p w:rsidR="003E5EAB" w:rsidRDefault="003E5EAB" w:rsidP="00C86F74">
      <w:pPr>
        <w:ind w:left="420" w:firstLine="420"/>
        <w:rPr>
          <w:color w:val="000000"/>
        </w:rPr>
      </w:pPr>
      <w:r>
        <w:rPr>
          <w:rFonts w:hint="eastAsia"/>
          <w:color w:val="000000"/>
        </w:rPr>
        <w:t>在</w:t>
      </w:r>
      <w:r>
        <w:rPr>
          <w:rFonts w:hint="eastAsia"/>
          <w:color w:val="000000"/>
        </w:rPr>
        <w:t>IC</w:t>
      </w:r>
      <w:r>
        <w:rPr>
          <w:rFonts w:hint="eastAsia"/>
          <w:color w:val="000000"/>
        </w:rPr>
        <w:t>卡靠近线圈时，校验次数或时间是否在有限值内，如果不在，以不同的蜂鸣器发出的声音来提示</w:t>
      </w:r>
    </w:p>
    <w:p w:rsidR="002D4687" w:rsidRDefault="002D4687" w:rsidP="00C86F74">
      <w:pPr>
        <w:ind w:left="420" w:firstLine="420"/>
        <w:rPr>
          <w:color w:val="000000"/>
        </w:rPr>
      </w:pPr>
    </w:p>
    <w:p w:rsidR="00FE7E52" w:rsidRDefault="00FE7E52" w:rsidP="007B3DA6">
      <w:pPr>
        <w:spacing w:line="276" w:lineRule="auto"/>
        <w:ind w:left="420"/>
      </w:pPr>
      <w:r>
        <w:rPr>
          <w:rFonts w:hint="eastAsia"/>
        </w:rPr>
        <w:t>需求实现</w:t>
      </w:r>
    </w:p>
    <w:p w:rsidR="00512E37" w:rsidRPr="00647E50" w:rsidRDefault="00512E37" w:rsidP="007B3DA6">
      <w:pPr>
        <w:spacing w:line="276" w:lineRule="auto"/>
        <w:ind w:left="420"/>
      </w:pPr>
    </w:p>
    <w:p w:rsidR="007A098F" w:rsidRDefault="000E3BF9" w:rsidP="007B3DA6">
      <w:pPr>
        <w:pStyle w:val="3"/>
        <w:numPr>
          <w:ilvl w:val="2"/>
          <w:numId w:val="4"/>
        </w:numPr>
        <w:spacing w:line="276" w:lineRule="auto"/>
      </w:pPr>
      <w:r>
        <w:rPr>
          <w:rFonts w:hint="eastAsia"/>
        </w:rPr>
        <w:t>IC</w:t>
      </w:r>
      <w:r>
        <w:rPr>
          <w:rFonts w:hint="eastAsia"/>
        </w:rPr>
        <w:t>卡序列号检查</w:t>
      </w:r>
    </w:p>
    <w:p w:rsidR="007A098F" w:rsidRDefault="007A098F" w:rsidP="007A098F">
      <w:pPr>
        <w:ind w:left="420"/>
      </w:pPr>
      <w:r>
        <w:rPr>
          <w:rFonts w:hint="eastAsia"/>
        </w:rPr>
        <w:t>需求描述</w:t>
      </w:r>
    </w:p>
    <w:p w:rsidR="00995CF7" w:rsidRDefault="00995CF7" w:rsidP="00E86576">
      <w:pPr>
        <w:spacing w:line="276" w:lineRule="auto"/>
        <w:ind w:left="420" w:firstLine="420"/>
        <w:rPr>
          <w:color w:val="000000"/>
        </w:rPr>
      </w:pPr>
      <w:r>
        <w:rPr>
          <w:rFonts w:hint="eastAsia"/>
          <w:color w:val="000000"/>
        </w:rPr>
        <w:t>验证该</w:t>
      </w:r>
      <w:r>
        <w:rPr>
          <w:rFonts w:hint="eastAsia"/>
          <w:color w:val="000000"/>
        </w:rPr>
        <w:t>IC</w:t>
      </w:r>
      <w:r>
        <w:rPr>
          <w:rFonts w:hint="eastAsia"/>
          <w:color w:val="000000"/>
        </w:rPr>
        <w:t>卡序列号与</w:t>
      </w:r>
      <w:proofErr w:type="gramStart"/>
      <w:r>
        <w:rPr>
          <w:rFonts w:hint="eastAsia"/>
          <w:color w:val="000000"/>
        </w:rPr>
        <w:t>写卡器是否</w:t>
      </w:r>
      <w:proofErr w:type="gramEnd"/>
      <w:r>
        <w:rPr>
          <w:rFonts w:hint="eastAsia"/>
          <w:color w:val="000000"/>
        </w:rPr>
        <w:t>反写的值计算方式是否一致，否则蜂鸣器发来不同的声音来提示。（该条是验证第五条里面的第三项）</w:t>
      </w:r>
    </w:p>
    <w:p w:rsidR="007A098F" w:rsidRPr="00995CF7" w:rsidRDefault="007A098F" w:rsidP="007A098F">
      <w:pPr>
        <w:ind w:left="420"/>
      </w:pPr>
    </w:p>
    <w:p w:rsidR="007A098F" w:rsidRPr="0079012C" w:rsidRDefault="007A098F" w:rsidP="0079012C">
      <w:pPr>
        <w:spacing w:line="276" w:lineRule="auto"/>
        <w:ind w:firstLine="420"/>
        <w:rPr>
          <w:color w:val="000000"/>
        </w:rPr>
      </w:pPr>
      <w:r w:rsidRPr="0079012C">
        <w:rPr>
          <w:rFonts w:hint="eastAsia"/>
          <w:color w:val="000000"/>
        </w:rPr>
        <w:t>需求实现</w:t>
      </w:r>
    </w:p>
    <w:p w:rsidR="00FA3599" w:rsidRPr="0079012C" w:rsidRDefault="00C72C1E" w:rsidP="0079012C">
      <w:pPr>
        <w:spacing w:line="276" w:lineRule="auto"/>
        <w:ind w:left="420" w:firstLine="420"/>
        <w:rPr>
          <w:color w:val="000000"/>
        </w:rPr>
      </w:pPr>
      <w:r w:rsidRPr="0079012C">
        <w:rPr>
          <w:rFonts w:hint="eastAsia"/>
          <w:color w:val="000000"/>
        </w:rPr>
        <w:t>蜂鸣器响应发长音</w:t>
      </w:r>
    </w:p>
    <w:p w:rsidR="007A098F" w:rsidRDefault="00397731" w:rsidP="007A098F">
      <w:pPr>
        <w:pStyle w:val="3"/>
        <w:numPr>
          <w:ilvl w:val="2"/>
          <w:numId w:val="4"/>
        </w:numPr>
      </w:pPr>
      <w:r>
        <w:rPr>
          <w:rFonts w:hint="eastAsia"/>
        </w:rPr>
        <w:t>代理商检查</w:t>
      </w:r>
    </w:p>
    <w:p w:rsidR="007A098F" w:rsidRDefault="007A098F" w:rsidP="003C234B">
      <w:pPr>
        <w:spacing w:line="276" w:lineRule="auto"/>
        <w:ind w:left="420"/>
      </w:pPr>
      <w:r>
        <w:rPr>
          <w:rFonts w:hint="eastAsia"/>
        </w:rPr>
        <w:t>需求描述</w:t>
      </w:r>
    </w:p>
    <w:p w:rsidR="007A098F" w:rsidRDefault="00C31ED3" w:rsidP="003C234B">
      <w:pPr>
        <w:spacing w:line="276" w:lineRule="auto"/>
        <w:ind w:left="420" w:firstLine="420"/>
      </w:pPr>
      <w:r w:rsidRPr="00946222">
        <w:rPr>
          <w:rFonts w:hint="eastAsia"/>
        </w:rPr>
        <w:t>验证一级代理与二级代理编号全部验证正确，否则报不同的蜂鸣器声音</w:t>
      </w:r>
    </w:p>
    <w:p w:rsidR="002D4687" w:rsidRDefault="002D4687" w:rsidP="003C234B">
      <w:pPr>
        <w:spacing w:line="276" w:lineRule="auto"/>
        <w:ind w:left="420" w:firstLine="420"/>
      </w:pPr>
    </w:p>
    <w:p w:rsidR="007A098F" w:rsidRDefault="007A098F" w:rsidP="003C234B">
      <w:pPr>
        <w:spacing w:line="276" w:lineRule="auto"/>
        <w:ind w:left="420"/>
      </w:pPr>
      <w:r>
        <w:rPr>
          <w:rFonts w:hint="eastAsia"/>
        </w:rPr>
        <w:t>需求实现</w:t>
      </w:r>
    </w:p>
    <w:p w:rsidR="00FE47E5" w:rsidRPr="00647E50" w:rsidRDefault="00FE47E5" w:rsidP="007A098F">
      <w:pPr>
        <w:ind w:left="420"/>
      </w:pPr>
    </w:p>
    <w:p w:rsidR="007A098F" w:rsidRDefault="007F36A7" w:rsidP="007A098F">
      <w:pPr>
        <w:pStyle w:val="3"/>
        <w:numPr>
          <w:ilvl w:val="2"/>
          <w:numId w:val="4"/>
        </w:numPr>
      </w:pPr>
      <w:r>
        <w:rPr>
          <w:rFonts w:hint="eastAsia"/>
        </w:rPr>
        <w:t>对应电梯检查</w:t>
      </w:r>
    </w:p>
    <w:p w:rsidR="007A098F" w:rsidRDefault="007A098F" w:rsidP="007A098F">
      <w:pPr>
        <w:ind w:left="420"/>
      </w:pPr>
      <w:r>
        <w:rPr>
          <w:rFonts w:hint="eastAsia"/>
        </w:rPr>
        <w:t>需求描述</w:t>
      </w:r>
    </w:p>
    <w:p w:rsidR="007A098F" w:rsidRDefault="00266F3C" w:rsidP="007A098F">
      <w:pPr>
        <w:ind w:left="420"/>
        <w:rPr>
          <w:color w:val="000000"/>
        </w:rPr>
      </w:pPr>
      <w:r>
        <w:rPr>
          <w:rFonts w:hint="eastAsia"/>
        </w:rPr>
        <w:tab/>
      </w:r>
      <w:r>
        <w:rPr>
          <w:rFonts w:hint="eastAsia"/>
          <w:color w:val="000000"/>
        </w:rPr>
        <w:t>验证是否是可用的电梯，否则也发出不同的蜂鸣器声音（主控</w:t>
      </w:r>
      <w:proofErr w:type="gramStart"/>
      <w:r>
        <w:rPr>
          <w:rFonts w:hint="eastAsia"/>
          <w:color w:val="000000"/>
        </w:rPr>
        <w:t>板有拨码</w:t>
      </w:r>
      <w:proofErr w:type="gramEnd"/>
      <w:r>
        <w:rPr>
          <w:rFonts w:hint="eastAsia"/>
          <w:color w:val="000000"/>
        </w:rPr>
        <w:t>，对应相应的编号）</w:t>
      </w:r>
    </w:p>
    <w:p w:rsidR="002D4687" w:rsidRDefault="002D4687" w:rsidP="007A098F">
      <w:pPr>
        <w:ind w:left="420"/>
      </w:pPr>
    </w:p>
    <w:p w:rsidR="007A098F" w:rsidRPr="00647E50" w:rsidRDefault="007A098F" w:rsidP="007A098F">
      <w:pPr>
        <w:ind w:left="420"/>
      </w:pPr>
      <w:r>
        <w:rPr>
          <w:rFonts w:hint="eastAsia"/>
        </w:rPr>
        <w:t>需求实现</w:t>
      </w:r>
    </w:p>
    <w:p w:rsidR="007A098F" w:rsidRDefault="007A098F" w:rsidP="007A098F">
      <w:pPr>
        <w:pStyle w:val="3"/>
        <w:numPr>
          <w:ilvl w:val="2"/>
          <w:numId w:val="4"/>
        </w:numPr>
      </w:pPr>
      <w:r>
        <w:rPr>
          <w:rFonts w:hint="eastAsia"/>
        </w:rPr>
        <w:lastRenderedPageBreak/>
        <w:t>卡权限提示</w:t>
      </w:r>
    </w:p>
    <w:p w:rsidR="007A098F" w:rsidRDefault="007A098F" w:rsidP="007A098F">
      <w:pPr>
        <w:ind w:left="420"/>
      </w:pPr>
      <w:r>
        <w:rPr>
          <w:rFonts w:hint="eastAsia"/>
        </w:rPr>
        <w:t>需求描述</w:t>
      </w:r>
    </w:p>
    <w:p w:rsidR="008F0085" w:rsidRPr="003F1AEE" w:rsidRDefault="008F0085" w:rsidP="00E7257A">
      <w:pPr>
        <w:ind w:left="360"/>
        <w:rPr>
          <w:color w:val="FF0000"/>
        </w:rPr>
      </w:pPr>
      <w:r>
        <w:rPr>
          <w:rFonts w:hint="eastAsia"/>
        </w:rPr>
        <w:tab/>
      </w:r>
      <w:r w:rsidR="00E7257A">
        <w:rPr>
          <w:rFonts w:hint="eastAsia"/>
        </w:rPr>
        <w:tab/>
      </w:r>
      <w:r w:rsidRPr="00E7257A">
        <w:rPr>
          <w:rFonts w:hint="eastAsia"/>
        </w:rPr>
        <w:t>如果主控板有反写功能，需要验证该</w:t>
      </w:r>
      <w:r w:rsidRPr="00E7257A">
        <w:rPr>
          <w:rFonts w:hint="eastAsia"/>
        </w:rPr>
        <w:t>IC</w:t>
      </w:r>
      <w:r w:rsidRPr="00E7257A">
        <w:rPr>
          <w:rFonts w:hint="eastAsia"/>
        </w:rPr>
        <w:t>卡上次在该刷卡器上反写的数据（详细查看反写功能，如果有反写功能，那么不可以修改扇区，均使用默认扇区，默认无反写功能但可以通过代理商软件进行打开，拨码是</w:t>
      </w:r>
      <w:r w:rsidRPr="00E7257A">
        <w:rPr>
          <w:rFonts w:hint="eastAsia"/>
        </w:rPr>
        <w:t>0`255,0</w:t>
      </w:r>
      <w:r w:rsidRPr="00E7257A">
        <w:rPr>
          <w:rFonts w:hint="eastAsia"/>
        </w:rPr>
        <w:t>为调试模式，）</w:t>
      </w:r>
    </w:p>
    <w:p w:rsidR="007A098F" w:rsidRPr="008F0085" w:rsidRDefault="007A098F" w:rsidP="007A098F">
      <w:pPr>
        <w:ind w:left="420"/>
      </w:pPr>
    </w:p>
    <w:p w:rsidR="007A098F" w:rsidRPr="00647E50" w:rsidRDefault="007A098F" w:rsidP="007A098F">
      <w:pPr>
        <w:ind w:left="420"/>
      </w:pPr>
      <w:r>
        <w:rPr>
          <w:rFonts w:hint="eastAsia"/>
        </w:rPr>
        <w:t>需求实现</w:t>
      </w:r>
    </w:p>
    <w:p w:rsidR="007A098F" w:rsidRDefault="007A098F" w:rsidP="007A098F">
      <w:pPr>
        <w:pStyle w:val="3"/>
        <w:numPr>
          <w:ilvl w:val="2"/>
          <w:numId w:val="4"/>
        </w:numPr>
      </w:pPr>
      <w:r>
        <w:rPr>
          <w:rFonts w:hint="eastAsia"/>
        </w:rPr>
        <w:t>卡权限提示</w:t>
      </w:r>
    </w:p>
    <w:p w:rsidR="007A098F" w:rsidRDefault="007A098F" w:rsidP="007A098F">
      <w:pPr>
        <w:ind w:left="420"/>
      </w:pPr>
      <w:r>
        <w:rPr>
          <w:rFonts w:hint="eastAsia"/>
        </w:rPr>
        <w:t>需求描述</w:t>
      </w:r>
    </w:p>
    <w:p w:rsidR="007A098F" w:rsidRDefault="00C465F2" w:rsidP="007A098F">
      <w:pPr>
        <w:ind w:left="420"/>
        <w:rPr>
          <w:color w:val="000000"/>
        </w:rPr>
      </w:pPr>
      <w:r>
        <w:rPr>
          <w:rFonts w:hint="eastAsia"/>
        </w:rPr>
        <w:tab/>
      </w:r>
      <w:r>
        <w:rPr>
          <w:rFonts w:hint="eastAsia"/>
          <w:color w:val="000000"/>
        </w:rPr>
        <w:t>以上五条全部验证正确后，根据</w:t>
      </w:r>
      <w:r>
        <w:rPr>
          <w:rFonts w:hint="eastAsia"/>
          <w:color w:val="000000"/>
        </w:rPr>
        <w:t>IC</w:t>
      </w:r>
      <w:r>
        <w:rPr>
          <w:rFonts w:hint="eastAsia"/>
          <w:color w:val="000000"/>
        </w:rPr>
        <w:t>卡的内容光</w:t>
      </w:r>
      <w:proofErr w:type="gramStart"/>
      <w:r>
        <w:rPr>
          <w:rFonts w:hint="eastAsia"/>
          <w:color w:val="000000"/>
        </w:rPr>
        <w:t>耦</w:t>
      </w:r>
      <w:proofErr w:type="gramEnd"/>
      <w:r>
        <w:rPr>
          <w:rFonts w:hint="eastAsia"/>
          <w:color w:val="000000"/>
        </w:rPr>
        <w:t>板就会有相应的输出和控制板的继电器与蜂鸣器都会输出，如果拨码</w:t>
      </w:r>
      <w:r w:rsidRPr="00BF4E73">
        <w:rPr>
          <w:rFonts w:hint="eastAsia"/>
        </w:rPr>
        <w:t>在</w:t>
      </w:r>
      <w:r w:rsidRPr="00BF4E73">
        <w:rPr>
          <w:rFonts w:hint="eastAsia"/>
        </w:rPr>
        <w:t>0</w:t>
      </w:r>
      <w:r w:rsidRPr="00BF4E73">
        <w:rPr>
          <w:rFonts w:hint="eastAsia"/>
        </w:rPr>
        <w:t>的状态下，不需要验证卡片适合的哪台电梯拨码，不需要验证时间，以前刷卡器有该功能</w:t>
      </w:r>
      <w:r>
        <w:rPr>
          <w:rFonts w:hint="eastAsia"/>
        </w:rPr>
        <w:t>；</w:t>
      </w:r>
      <w:r>
        <w:rPr>
          <w:rFonts w:hint="eastAsia"/>
          <w:color w:val="000000"/>
        </w:rPr>
        <w:t>校时卡，挂失卡（原启禁用卡），开关卡，读时卡，读记录卡，擦出黑名单卡等都不受时间、次数、楼号约束；当上位机选择手动的时候，只有光</w:t>
      </w:r>
      <w:proofErr w:type="gramStart"/>
      <w:r>
        <w:rPr>
          <w:rFonts w:hint="eastAsia"/>
          <w:color w:val="000000"/>
        </w:rPr>
        <w:t>耦</w:t>
      </w:r>
      <w:proofErr w:type="gramEnd"/>
      <w:r>
        <w:rPr>
          <w:rFonts w:hint="eastAsia"/>
          <w:color w:val="000000"/>
        </w:rPr>
        <w:t>G1-G64</w:t>
      </w:r>
      <w:r>
        <w:rPr>
          <w:rFonts w:hint="eastAsia"/>
          <w:color w:val="000000"/>
        </w:rPr>
        <w:t>对应的输出，当选择自动的时候，选择楼层大于或等于三个楼层时，上位机报错，当小于或等于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个时，</w:t>
      </w:r>
      <w:proofErr w:type="spellStart"/>
      <w:r>
        <w:rPr>
          <w:rFonts w:hint="eastAsia"/>
          <w:color w:val="000000"/>
        </w:rPr>
        <w:t>Gn</w:t>
      </w:r>
      <w:proofErr w:type="spellEnd"/>
      <w:r>
        <w:rPr>
          <w:rFonts w:hint="eastAsia"/>
          <w:color w:val="000000"/>
        </w:rPr>
        <w:t>光</w:t>
      </w:r>
      <w:proofErr w:type="gramStart"/>
      <w:r>
        <w:rPr>
          <w:rFonts w:hint="eastAsia"/>
          <w:color w:val="000000"/>
        </w:rPr>
        <w:t>耦</w:t>
      </w:r>
      <w:proofErr w:type="gramEnd"/>
      <w:r>
        <w:rPr>
          <w:rFonts w:hint="eastAsia"/>
          <w:color w:val="000000"/>
        </w:rPr>
        <w:t>与</w:t>
      </w:r>
      <w:r>
        <w:rPr>
          <w:rFonts w:hint="eastAsia"/>
          <w:color w:val="000000"/>
        </w:rPr>
        <w:t>An</w:t>
      </w:r>
      <w:r>
        <w:rPr>
          <w:rFonts w:hint="eastAsia"/>
          <w:color w:val="000000"/>
        </w:rPr>
        <w:t>光</w:t>
      </w:r>
      <w:proofErr w:type="gramStart"/>
      <w:r>
        <w:rPr>
          <w:rFonts w:hint="eastAsia"/>
          <w:color w:val="000000"/>
        </w:rPr>
        <w:t>耦</w:t>
      </w:r>
      <w:proofErr w:type="gramEnd"/>
      <w:r>
        <w:rPr>
          <w:rFonts w:hint="eastAsia"/>
          <w:color w:val="000000"/>
        </w:rPr>
        <w:t>输出，每个光</w:t>
      </w:r>
      <w:proofErr w:type="gramStart"/>
      <w:r>
        <w:rPr>
          <w:rFonts w:hint="eastAsia"/>
          <w:color w:val="000000"/>
        </w:rPr>
        <w:t>耦</w:t>
      </w:r>
      <w:proofErr w:type="gramEnd"/>
      <w:r>
        <w:rPr>
          <w:rFonts w:hint="eastAsia"/>
          <w:color w:val="000000"/>
        </w:rPr>
        <w:t>板最高扩展</w:t>
      </w:r>
      <w:r>
        <w:rPr>
          <w:rFonts w:hint="eastAsia"/>
          <w:color w:val="000000"/>
        </w:rPr>
        <w:t>64</w:t>
      </w:r>
      <w:r>
        <w:rPr>
          <w:rFonts w:hint="eastAsia"/>
          <w:color w:val="000000"/>
        </w:rPr>
        <w:t>层（一块光</w:t>
      </w:r>
      <w:proofErr w:type="gramStart"/>
      <w:r>
        <w:rPr>
          <w:rFonts w:hint="eastAsia"/>
          <w:color w:val="000000"/>
        </w:rPr>
        <w:t>耦</w:t>
      </w:r>
      <w:proofErr w:type="gramEnd"/>
      <w:r>
        <w:rPr>
          <w:rFonts w:hint="eastAsia"/>
          <w:color w:val="000000"/>
        </w:rPr>
        <w:t>板为</w:t>
      </w:r>
      <w:r>
        <w:rPr>
          <w:rFonts w:hint="eastAsia"/>
          <w:color w:val="000000"/>
        </w:rPr>
        <w:t>16</w:t>
      </w:r>
      <w:r>
        <w:rPr>
          <w:rFonts w:hint="eastAsia"/>
          <w:color w:val="000000"/>
        </w:rPr>
        <w:t>层）</w:t>
      </w:r>
    </w:p>
    <w:p w:rsidR="004A044D" w:rsidRDefault="004A044D" w:rsidP="007A098F">
      <w:pPr>
        <w:ind w:left="420"/>
      </w:pPr>
    </w:p>
    <w:p w:rsidR="007A098F" w:rsidRPr="00647E50" w:rsidRDefault="007A098F" w:rsidP="007A098F">
      <w:pPr>
        <w:ind w:left="420"/>
      </w:pPr>
      <w:r>
        <w:rPr>
          <w:rFonts w:hint="eastAsia"/>
        </w:rPr>
        <w:t>需求实现</w:t>
      </w:r>
    </w:p>
    <w:p w:rsidR="003A3A0F" w:rsidRPr="006E559E" w:rsidRDefault="003A3A0F" w:rsidP="006E559E">
      <w:pPr>
        <w:pStyle w:val="2"/>
      </w:pPr>
    </w:p>
    <w:sectPr w:rsidR="003A3A0F" w:rsidRPr="006E5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Iris" w:date="2016-07-01T15:21:00Z" w:initials="I">
    <w:p w:rsidR="003406DC" w:rsidRDefault="003406DC">
      <w:pPr>
        <w:pStyle w:val="a7"/>
      </w:pPr>
      <w:r>
        <w:rPr>
          <w:rStyle w:val="a6"/>
        </w:rPr>
        <w:annotationRef/>
      </w:r>
      <w:proofErr w:type="gramStart"/>
      <w:r>
        <w:rPr>
          <w:rFonts w:hint="eastAsia"/>
        </w:rPr>
        <w:t>曹总给出</w:t>
      </w:r>
      <w:proofErr w:type="gramEnd"/>
      <w:r>
        <w:rPr>
          <w:rFonts w:hint="eastAsia"/>
        </w:rPr>
        <w:t>的实现过程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93F" w:rsidRDefault="0088393F" w:rsidP="00F63D34">
      <w:r>
        <w:separator/>
      </w:r>
    </w:p>
  </w:endnote>
  <w:endnote w:type="continuationSeparator" w:id="0">
    <w:p w:rsidR="0088393F" w:rsidRDefault="0088393F" w:rsidP="00F63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93F" w:rsidRDefault="0088393F" w:rsidP="00F63D34">
      <w:r>
        <w:separator/>
      </w:r>
    </w:p>
  </w:footnote>
  <w:footnote w:type="continuationSeparator" w:id="0">
    <w:p w:rsidR="0088393F" w:rsidRDefault="0088393F" w:rsidP="00F63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05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5BD51D7"/>
    <w:multiLevelType w:val="hybridMultilevel"/>
    <w:tmpl w:val="E21AA130"/>
    <w:lvl w:ilvl="0" w:tplc="36023EB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E3016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F9B5868"/>
    <w:multiLevelType w:val="hybridMultilevel"/>
    <w:tmpl w:val="E794AD32"/>
    <w:lvl w:ilvl="0" w:tplc="2BD86B8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73324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AB53CD8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1A0"/>
    <w:rsid w:val="00012FE7"/>
    <w:rsid w:val="000361ED"/>
    <w:rsid w:val="0005751B"/>
    <w:rsid w:val="000740BF"/>
    <w:rsid w:val="00087F6F"/>
    <w:rsid w:val="00095ED6"/>
    <w:rsid w:val="000B1F95"/>
    <w:rsid w:val="000B6B69"/>
    <w:rsid w:val="000E227E"/>
    <w:rsid w:val="000E3BF9"/>
    <w:rsid w:val="000F1E44"/>
    <w:rsid w:val="00113ACD"/>
    <w:rsid w:val="001479AD"/>
    <w:rsid w:val="00171DB2"/>
    <w:rsid w:val="0017280A"/>
    <w:rsid w:val="00187E38"/>
    <w:rsid w:val="001C06E9"/>
    <w:rsid w:val="001C0CD8"/>
    <w:rsid w:val="001C3EB1"/>
    <w:rsid w:val="001D17D9"/>
    <w:rsid w:val="001E44AC"/>
    <w:rsid w:val="0020170F"/>
    <w:rsid w:val="00213183"/>
    <w:rsid w:val="002469B2"/>
    <w:rsid w:val="00252D1A"/>
    <w:rsid w:val="00257F91"/>
    <w:rsid w:val="00261741"/>
    <w:rsid w:val="00266F3C"/>
    <w:rsid w:val="00277B29"/>
    <w:rsid w:val="002A45D6"/>
    <w:rsid w:val="002C48EB"/>
    <w:rsid w:val="002D4687"/>
    <w:rsid w:val="00307F79"/>
    <w:rsid w:val="003406DC"/>
    <w:rsid w:val="0035613B"/>
    <w:rsid w:val="003943EC"/>
    <w:rsid w:val="00397731"/>
    <w:rsid w:val="003A3A0F"/>
    <w:rsid w:val="003C234B"/>
    <w:rsid w:val="003D1A90"/>
    <w:rsid w:val="003E5EAB"/>
    <w:rsid w:val="00401CAD"/>
    <w:rsid w:val="00403BBD"/>
    <w:rsid w:val="004204B4"/>
    <w:rsid w:val="00422F67"/>
    <w:rsid w:val="004355E9"/>
    <w:rsid w:val="004729BB"/>
    <w:rsid w:val="004A044D"/>
    <w:rsid w:val="004A6EC4"/>
    <w:rsid w:val="004E13AF"/>
    <w:rsid w:val="004E2037"/>
    <w:rsid w:val="00512E37"/>
    <w:rsid w:val="0051331C"/>
    <w:rsid w:val="00553640"/>
    <w:rsid w:val="00577E84"/>
    <w:rsid w:val="005B3F10"/>
    <w:rsid w:val="005F3D09"/>
    <w:rsid w:val="006052BC"/>
    <w:rsid w:val="00607A33"/>
    <w:rsid w:val="00631F65"/>
    <w:rsid w:val="00647E50"/>
    <w:rsid w:val="00666806"/>
    <w:rsid w:val="006A3F71"/>
    <w:rsid w:val="006C4D0D"/>
    <w:rsid w:val="006E0FEE"/>
    <w:rsid w:val="006E559E"/>
    <w:rsid w:val="006F6234"/>
    <w:rsid w:val="00701D6F"/>
    <w:rsid w:val="007170C5"/>
    <w:rsid w:val="00726894"/>
    <w:rsid w:val="00747FF3"/>
    <w:rsid w:val="007727E3"/>
    <w:rsid w:val="0079012C"/>
    <w:rsid w:val="007A098F"/>
    <w:rsid w:val="007A132E"/>
    <w:rsid w:val="007A56AA"/>
    <w:rsid w:val="007B165A"/>
    <w:rsid w:val="007B3DA6"/>
    <w:rsid w:val="007C7DD0"/>
    <w:rsid w:val="007D342D"/>
    <w:rsid w:val="007D5906"/>
    <w:rsid w:val="007F01E1"/>
    <w:rsid w:val="007F36A7"/>
    <w:rsid w:val="00810B10"/>
    <w:rsid w:val="0081200E"/>
    <w:rsid w:val="00831540"/>
    <w:rsid w:val="008663CC"/>
    <w:rsid w:val="0087020A"/>
    <w:rsid w:val="0088393F"/>
    <w:rsid w:val="00896272"/>
    <w:rsid w:val="008B7D66"/>
    <w:rsid w:val="008D6E8E"/>
    <w:rsid w:val="008E6765"/>
    <w:rsid w:val="008F0085"/>
    <w:rsid w:val="009147F5"/>
    <w:rsid w:val="009156CA"/>
    <w:rsid w:val="00934870"/>
    <w:rsid w:val="00942F7B"/>
    <w:rsid w:val="00946222"/>
    <w:rsid w:val="009500B4"/>
    <w:rsid w:val="0096423D"/>
    <w:rsid w:val="00964C20"/>
    <w:rsid w:val="009662EC"/>
    <w:rsid w:val="009760E8"/>
    <w:rsid w:val="00995CF7"/>
    <w:rsid w:val="009B1C29"/>
    <w:rsid w:val="009C0BDE"/>
    <w:rsid w:val="009D61FE"/>
    <w:rsid w:val="009F3114"/>
    <w:rsid w:val="009F6FAC"/>
    <w:rsid w:val="00A0047D"/>
    <w:rsid w:val="00A224CE"/>
    <w:rsid w:val="00AA29EE"/>
    <w:rsid w:val="00AA4082"/>
    <w:rsid w:val="00AD77F1"/>
    <w:rsid w:val="00AE04F9"/>
    <w:rsid w:val="00AE2D3A"/>
    <w:rsid w:val="00AF3F0E"/>
    <w:rsid w:val="00B35835"/>
    <w:rsid w:val="00B70DB8"/>
    <w:rsid w:val="00B74F6B"/>
    <w:rsid w:val="00B81872"/>
    <w:rsid w:val="00B85540"/>
    <w:rsid w:val="00BB2665"/>
    <w:rsid w:val="00BC6D42"/>
    <w:rsid w:val="00BD31A0"/>
    <w:rsid w:val="00BE18A7"/>
    <w:rsid w:val="00C317B4"/>
    <w:rsid w:val="00C31ED3"/>
    <w:rsid w:val="00C33AF6"/>
    <w:rsid w:val="00C465F2"/>
    <w:rsid w:val="00C510C9"/>
    <w:rsid w:val="00C72C1E"/>
    <w:rsid w:val="00C777FE"/>
    <w:rsid w:val="00C778F9"/>
    <w:rsid w:val="00C86F74"/>
    <w:rsid w:val="00C92CE7"/>
    <w:rsid w:val="00C974C3"/>
    <w:rsid w:val="00CD4A35"/>
    <w:rsid w:val="00CE65C3"/>
    <w:rsid w:val="00D053BC"/>
    <w:rsid w:val="00D14CD4"/>
    <w:rsid w:val="00D36587"/>
    <w:rsid w:val="00D52279"/>
    <w:rsid w:val="00D55E8A"/>
    <w:rsid w:val="00D8789E"/>
    <w:rsid w:val="00DA172A"/>
    <w:rsid w:val="00DA4C53"/>
    <w:rsid w:val="00DB22AE"/>
    <w:rsid w:val="00DB4CF9"/>
    <w:rsid w:val="00DE2ABB"/>
    <w:rsid w:val="00DF2D52"/>
    <w:rsid w:val="00E038A6"/>
    <w:rsid w:val="00E11F28"/>
    <w:rsid w:val="00E20495"/>
    <w:rsid w:val="00E244E4"/>
    <w:rsid w:val="00E51C8B"/>
    <w:rsid w:val="00E55B60"/>
    <w:rsid w:val="00E7257A"/>
    <w:rsid w:val="00E86576"/>
    <w:rsid w:val="00EB56DE"/>
    <w:rsid w:val="00ED4AC9"/>
    <w:rsid w:val="00F25C55"/>
    <w:rsid w:val="00F63D34"/>
    <w:rsid w:val="00F829D3"/>
    <w:rsid w:val="00FA118A"/>
    <w:rsid w:val="00FA3599"/>
    <w:rsid w:val="00FE47E5"/>
    <w:rsid w:val="00FE7C07"/>
    <w:rsid w:val="00FE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280A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3E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7B29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3F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3F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3F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3F1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3F1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3F1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E20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E203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5751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7280A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1C3EB1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77B29"/>
    <w:rPr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B3F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B3F1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B3F1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B3F1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B3F1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B3F10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0"/>
    <w:uiPriority w:val="99"/>
    <w:semiHidden/>
    <w:unhideWhenUsed/>
    <w:rsid w:val="00D8789E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8789E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E13AF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E13AF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E13AF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E13AF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E13AF"/>
    <w:rPr>
      <w:b/>
      <w:bCs/>
    </w:rPr>
  </w:style>
  <w:style w:type="paragraph" w:styleId="a9">
    <w:name w:val="header"/>
    <w:basedOn w:val="a"/>
    <w:link w:val="Char3"/>
    <w:uiPriority w:val="99"/>
    <w:unhideWhenUsed/>
    <w:rsid w:val="00F63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F63D34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F63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F63D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280A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3E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7B29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3F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3F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3F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3F1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3F1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3F1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E20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E203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5751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7280A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1C3EB1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77B29"/>
    <w:rPr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B3F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B3F1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B3F1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B3F1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B3F1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B3F10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0"/>
    <w:uiPriority w:val="99"/>
    <w:semiHidden/>
    <w:unhideWhenUsed/>
    <w:rsid w:val="00D8789E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8789E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E13AF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E13AF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E13AF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E13AF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E13AF"/>
    <w:rPr>
      <w:b/>
      <w:bCs/>
    </w:rPr>
  </w:style>
  <w:style w:type="paragraph" w:styleId="a9">
    <w:name w:val="header"/>
    <w:basedOn w:val="a"/>
    <w:link w:val="Char3"/>
    <w:uiPriority w:val="99"/>
    <w:unhideWhenUsed/>
    <w:rsid w:val="00F63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F63D34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F63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F63D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7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304</Words>
  <Characters>1739</Characters>
  <Application>Microsoft Office Word</Application>
  <DocSecurity>0</DocSecurity>
  <Lines>14</Lines>
  <Paragraphs>4</Paragraphs>
  <ScaleCrop>false</ScaleCrop>
  <Company>微软中国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HP ProBook</cp:lastModifiedBy>
  <cp:revision>175</cp:revision>
  <dcterms:created xsi:type="dcterms:W3CDTF">2016-06-29T06:25:00Z</dcterms:created>
  <dcterms:modified xsi:type="dcterms:W3CDTF">2016-07-03T13:50:00Z</dcterms:modified>
</cp:coreProperties>
</file>