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CE6E" w14:textId="77777777" w:rsidR="0073329F" w:rsidRDefault="00000000">
      <w:pPr>
        <w:spacing w:after="8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8E29E" wp14:editId="413AC4AE">
            <wp:simplePos x="0" y="0"/>
            <wp:positionH relativeFrom="column">
              <wp:posOffset>5657850</wp:posOffset>
            </wp:positionH>
            <wp:positionV relativeFrom="page">
              <wp:posOffset>356870</wp:posOffset>
            </wp:positionV>
            <wp:extent cx="652145" cy="914400"/>
            <wp:effectExtent l="0" t="0" r="8255" b="0"/>
            <wp:wrapNone/>
            <wp:docPr id="2" name="图片 2" descr="大头照！！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大头照！！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sz w:val="40"/>
          <w:szCs w:val="40"/>
        </w:rPr>
        <w:t>刘予墨</w:t>
      </w:r>
    </w:p>
    <w:p w14:paraId="1945250F" w14:textId="6F06D0DE" w:rsidR="0073329F" w:rsidRDefault="002C102F">
      <w:pPr>
        <w:spacing w:after="40"/>
        <w:jc w:val="center"/>
        <w:rPr>
          <w:color w:val="262626" w:themeColor="text1" w:themeTint="D9"/>
        </w:rPr>
      </w:pPr>
      <w:r>
        <w:rPr>
          <w:rFonts w:hint="eastAsia"/>
          <w:color w:val="262626" w:themeColor="text1" w:themeTint="D9"/>
          <w:sz w:val="19"/>
          <w:szCs w:val="19"/>
        </w:rPr>
        <w:t>作品集网页：</w:t>
      </w:r>
      <w:hyperlink r:id="rId6" w:history="1">
        <w:r w:rsidRPr="002C102F">
          <w:rPr>
            <w:rStyle w:val="Hyperlink"/>
            <w:sz w:val="19"/>
            <w:szCs w:val="19"/>
            <w14:textFill>
              <w14:solidFill>
                <w14:srgbClr w14:val="0563C1">
                  <w14:lumMod w14:val="85000"/>
                  <w14:lumOff w14:val="15000"/>
                </w14:srgbClr>
              </w14:solidFill>
            </w14:textFill>
          </w:rPr>
          <w:t>刘予墨 · Liu Yumo</w:t>
        </w:r>
      </w:hyperlink>
      <w:r w:rsidR="00000000">
        <w:rPr>
          <w:color w:val="262626" w:themeColor="text1" w:themeTint="D9"/>
          <w:sz w:val="19"/>
          <w:szCs w:val="19"/>
        </w:rPr>
        <w:t xml:space="preserve">  | 邮箱: </w:t>
      </w:r>
      <w:r w:rsidR="00000000">
        <w:rPr>
          <w:rFonts w:hint="eastAsia"/>
          <w:color w:val="262626" w:themeColor="text1" w:themeTint="D9"/>
          <w:sz w:val="19"/>
          <w:szCs w:val="19"/>
        </w:rPr>
        <w:t>ym-liu23@mails.tsinghua.edu.cn</w:t>
      </w:r>
      <w:r w:rsidR="00000000">
        <w:rPr>
          <w:color w:val="262626" w:themeColor="text1" w:themeTint="D9"/>
          <w:sz w:val="19"/>
          <w:szCs w:val="19"/>
        </w:rPr>
        <w:t xml:space="preserve">  </w:t>
      </w:r>
    </w:p>
    <w:p w14:paraId="0CAB74CA" w14:textId="77777777" w:rsidR="0073329F" w:rsidRDefault="00000000">
      <w:pPr>
        <w:pBdr>
          <w:bottom w:val="single" w:sz="4" w:space="8" w:color="BFBFBF"/>
        </w:pBdr>
        <w:spacing w:after="40"/>
        <w:jc w:val="center"/>
        <w:rPr>
          <w:color w:val="262626" w:themeColor="text1" w:themeTint="D9"/>
        </w:rPr>
      </w:pPr>
      <w:r>
        <w:rPr>
          <w:color w:val="262626" w:themeColor="text1" w:themeTint="D9"/>
          <w:sz w:val="19"/>
          <w:szCs w:val="19"/>
        </w:rPr>
        <w:t>出生</w:t>
      </w:r>
      <w:proofErr w:type="gramStart"/>
      <w:r>
        <w:rPr>
          <w:color w:val="262626" w:themeColor="text1" w:themeTint="D9"/>
          <w:sz w:val="19"/>
          <w:szCs w:val="19"/>
        </w:rPr>
        <w:t>日期:</w:t>
      </w:r>
      <w:proofErr w:type="gramEnd"/>
      <w:r>
        <w:rPr>
          <w:color w:val="262626" w:themeColor="text1" w:themeTint="D9"/>
          <w:sz w:val="19"/>
          <w:szCs w:val="19"/>
        </w:rPr>
        <w:t xml:space="preserve"> </w:t>
      </w:r>
      <w:proofErr w:type="gramStart"/>
      <w:r>
        <w:rPr>
          <w:rFonts w:hint="eastAsia"/>
          <w:color w:val="262626" w:themeColor="text1" w:themeTint="D9"/>
          <w:sz w:val="19"/>
          <w:szCs w:val="19"/>
        </w:rPr>
        <w:t>2005.6.12</w:t>
      </w:r>
      <w:r>
        <w:rPr>
          <w:color w:val="262626" w:themeColor="text1" w:themeTint="D9"/>
          <w:sz w:val="19"/>
          <w:szCs w:val="19"/>
        </w:rPr>
        <w:t xml:space="preserve">  |</w:t>
      </w:r>
      <w:proofErr w:type="gramEnd"/>
      <w:r>
        <w:rPr>
          <w:color w:val="262626" w:themeColor="text1" w:themeTint="D9"/>
          <w:sz w:val="19"/>
          <w:szCs w:val="19"/>
        </w:rPr>
        <w:t xml:space="preserve">  </w:t>
      </w:r>
      <w:proofErr w:type="gramStart"/>
      <w:r>
        <w:rPr>
          <w:color w:val="262626" w:themeColor="text1" w:themeTint="D9"/>
          <w:sz w:val="19"/>
          <w:szCs w:val="19"/>
        </w:rPr>
        <w:t>籍贯:</w:t>
      </w:r>
      <w:proofErr w:type="gramEnd"/>
      <w:r>
        <w:rPr>
          <w:color w:val="262626" w:themeColor="text1" w:themeTint="D9"/>
          <w:sz w:val="19"/>
          <w:szCs w:val="19"/>
        </w:rPr>
        <w:t xml:space="preserve"> </w:t>
      </w:r>
      <w:proofErr w:type="gramStart"/>
      <w:r>
        <w:rPr>
          <w:rFonts w:hint="eastAsia"/>
          <w:color w:val="262626" w:themeColor="text1" w:themeTint="D9"/>
          <w:sz w:val="19"/>
          <w:szCs w:val="19"/>
        </w:rPr>
        <w:t>北京</w:t>
      </w:r>
      <w:r>
        <w:rPr>
          <w:color w:val="262626" w:themeColor="text1" w:themeTint="D9"/>
          <w:sz w:val="19"/>
          <w:szCs w:val="19"/>
        </w:rPr>
        <w:t xml:space="preserve">  |</w:t>
      </w:r>
      <w:proofErr w:type="gramEnd"/>
      <w:r>
        <w:rPr>
          <w:color w:val="262626" w:themeColor="text1" w:themeTint="D9"/>
          <w:sz w:val="19"/>
          <w:szCs w:val="19"/>
        </w:rPr>
        <w:t xml:space="preserve">  每周可实习</w:t>
      </w:r>
      <w:proofErr w:type="gramStart"/>
      <w:r>
        <w:rPr>
          <w:color w:val="262626" w:themeColor="text1" w:themeTint="D9"/>
          <w:sz w:val="19"/>
          <w:szCs w:val="19"/>
        </w:rPr>
        <w:t>天数:</w:t>
      </w:r>
      <w:proofErr w:type="gramEnd"/>
      <w:r>
        <w:rPr>
          <w:color w:val="262626" w:themeColor="text1" w:themeTint="D9"/>
          <w:sz w:val="19"/>
          <w:szCs w:val="19"/>
        </w:rPr>
        <w:t xml:space="preserve"> </w:t>
      </w:r>
      <w:r>
        <w:rPr>
          <w:rFonts w:hint="eastAsia"/>
          <w:color w:val="262626" w:themeColor="text1" w:themeTint="D9"/>
          <w:sz w:val="19"/>
          <w:szCs w:val="19"/>
        </w:rPr>
        <w:t>4天</w:t>
      </w:r>
    </w:p>
    <w:p w14:paraId="28AC0FAC" w14:textId="77777777" w:rsidR="0073329F" w:rsidRDefault="00000000">
      <w:pPr>
        <w:pBdr>
          <w:bottom w:val="single" w:sz="6" w:space="4" w:color="2F5496"/>
        </w:pBdr>
        <w:spacing w:before="320" w:after="120"/>
      </w:pPr>
      <w:r>
        <w:rPr>
          <w:rFonts w:ascii="微软雅黑" w:eastAsia="微软雅黑" w:hAnsi="微软雅黑" w:cs="微软雅黑"/>
          <w:b/>
          <w:bCs/>
          <w:color w:val="2F5496"/>
          <w:sz w:val="26"/>
          <w:szCs w:val="26"/>
        </w:rPr>
        <w:t>教育背景</w:t>
      </w:r>
    </w:p>
    <w:p w14:paraId="6BE20C5A" w14:textId="77777777" w:rsidR="0073329F" w:rsidRDefault="00000000">
      <w:pPr>
        <w:spacing w:before="200" w:after="40" w:line="120" w:lineRule="auto"/>
        <w:rPr>
          <w:rFonts w:ascii="微软雅黑" w:eastAsia="微软雅黑" w:hAnsi="微软雅黑" w:cs="微软雅黑"/>
          <w:color w:val="595959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</w:rPr>
        <w:t>清华大学</w:t>
      </w:r>
      <w:r>
        <w:rPr>
          <w:rFonts w:ascii="微软雅黑" w:eastAsia="微软雅黑" w:hAnsi="微软雅黑" w:cs="微软雅黑"/>
          <w:b/>
          <w:bCs/>
        </w:rPr>
        <w:t>，</w:t>
      </w:r>
      <w:r>
        <w:rPr>
          <w:rFonts w:ascii="微软雅黑" w:eastAsia="微软雅黑" w:hAnsi="微软雅黑" w:cs="微软雅黑" w:hint="eastAsia"/>
          <w:b/>
          <w:bCs/>
        </w:rPr>
        <w:t xml:space="preserve">本科 </w:t>
      </w:r>
      <w:r>
        <w:rPr>
          <w:rFonts w:ascii="微软雅黑" w:eastAsia="微软雅黑" w:hAnsi="微软雅黑" w:cs="微软雅黑"/>
          <w:b/>
          <w:bCs/>
        </w:rPr>
        <w:t xml:space="preserve">· </w:t>
      </w:r>
      <w:r>
        <w:rPr>
          <w:rFonts w:ascii="微软雅黑" w:eastAsia="微软雅黑" w:hAnsi="微软雅黑" w:cs="微软雅黑" w:hint="eastAsia"/>
          <w:b/>
          <w:bCs/>
        </w:rPr>
        <w:t>美术学院-工业设计系-产品设计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北京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2023.8—</w:t>
      </w:r>
    </w:p>
    <w:p w14:paraId="5A00D4DA" w14:textId="77777777" w:rsidR="0073329F" w:rsidRDefault="00000000">
      <w:pPr>
        <w:spacing w:before="200" w:after="40" w:line="120" w:lineRule="auto"/>
        <w:rPr>
          <w:rFonts w:ascii="微软雅黑" w:eastAsia="微软雅黑" w:hAnsi="微软雅黑" w:cs="微软雅黑"/>
          <w:b/>
          <w:bCs/>
          <w:sz w:val="22"/>
          <w:szCs w:val="22"/>
        </w:rPr>
      </w:pPr>
      <w:r>
        <w:rPr>
          <w:rFonts w:ascii="微软雅黑" w:eastAsia="微软雅黑" w:hAnsi="微软雅黑" w:cs="微软雅黑" w:hint="eastAsia"/>
          <w:b/>
          <w:bCs/>
        </w:rPr>
        <w:t xml:space="preserve">柏林工业大学，交换 · </w:t>
      </w:r>
      <w:proofErr w:type="spellStart"/>
      <w:r>
        <w:rPr>
          <w:rFonts w:ascii="微软雅黑" w:eastAsia="微软雅黑" w:hAnsi="微软雅黑" w:cs="微软雅黑" w:hint="eastAsia"/>
          <w:b/>
          <w:bCs/>
        </w:rPr>
        <w:t>Mediainformatik</w:t>
      </w:r>
      <w:proofErr w:type="spellEnd"/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柏林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2026.3—8</w:t>
      </w:r>
    </w:p>
    <w:p w14:paraId="6CF28848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GPA: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 xml:space="preserve"> 3.9 / 4.0（排名4/21），获得清华大学学业奖学金、文艺奖学金、综合优秀奖学金</w:t>
      </w:r>
    </w:p>
    <w:p w14:paraId="2F63313C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b/>
          <w:bCs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语言能力：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雅思7.5，德语B1，CET-6</w:t>
      </w:r>
    </w:p>
    <w:p w14:paraId="0B64A70A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核心课程：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用户研究与产品设计（4.0）、智能化产品设计（4.0）、设计思维与程序方法（4.0）</w:t>
      </w:r>
    </w:p>
    <w:p w14:paraId="2F68CEC0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工具与技能：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 xml:space="preserve">Figma | Photoshop | Illustrator | Blender | Rhino | </w:t>
      </w:r>
      <w:proofErr w:type="spellStart"/>
      <w:r>
        <w:rPr>
          <w:rFonts w:ascii="思源黑体 HW VF" w:eastAsia="思源黑体 HW VF" w:hAnsi="思源黑体 HW VF" w:cs="思源黑体 HW VF" w:hint="eastAsia"/>
          <w:sz w:val="18"/>
          <w:szCs w:val="18"/>
        </w:rPr>
        <w:t>Keyshot</w:t>
      </w:r>
      <w:proofErr w:type="spellEnd"/>
      <w:r>
        <w:rPr>
          <w:rFonts w:ascii="思源黑体 HW VF" w:eastAsia="思源黑体 HW VF" w:hAnsi="思源黑体 HW VF" w:cs="思源黑体 HW VF" w:hint="eastAsia"/>
          <w:sz w:val="18"/>
          <w:szCs w:val="18"/>
        </w:rPr>
        <w:t xml:space="preserve"> | Codex</w:t>
      </w:r>
    </w:p>
    <w:p w14:paraId="62D0645B" w14:textId="77777777" w:rsidR="0073329F" w:rsidRDefault="00000000">
      <w:pPr>
        <w:pBdr>
          <w:bottom w:val="single" w:sz="6" w:space="4" w:color="2F5496"/>
        </w:pBdr>
        <w:spacing w:before="320" w:after="120"/>
      </w:pPr>
      <w:r>
        <w:rPr>
          <w:rFonts w:ascii="微软雅黑" w:eastAsia="微软雅黑" w:hAnsi="微软雅黑" w:cs="微软雅黑"/>
          <w:b/>
          <w:bCs/>
          <w:color w:val="2F5496"/>
          <w:sz w:val="26"/>
          <w:szCs w:val="26"/>
        </w:rPr>
        <w:t>项目经历</w:t>
      </w:r>
    </w:p>
    <w:p w14:paraId="6FA6D145" w14:textId="77777777" w:rsidR="0073329F" w:rsidRDefault="00000000">
      <w:pPr>
        <w:spacing w:before="200" w:after="40" w:line="120" w:lineRule="auto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bCs/>
        </w:rPr>
        <w:t>蚂蚁集团校企联合课程-出游产品生态设计，组员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北京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2025.9—2025.11</w:t>
      </w:r>
    </w:p>
    <w:p w14:paraId="6DB73894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用户研究：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针对3类典型出行人群进行深度用户访谈，从信息、情绪、行为、社会四个层面拆解出行体验，提炼</w:t>
      </w:r>
      <w:proofErr w:type="gramStart"/>
      <w:r>
        <w:rPr>
          <w:rFonts w:ascii="思源黑体 HW VF" w:eastAsia="思源黑体 HW VF" w:hAnsi="思源黑体 HW VF" w:cs="思源黑体 HW VF" w:hint="eastAsia"/>
          <w:sz w:val="18"/>
          <w:szCs w:val="18"/>
        </w:rPr>
        <w:t>"记录</w:t>
      </w:r>
      <w:proofErr w:type="gramEnd"/>
      <w:r>
        <w:rPr>
          <w:rFonts w:ascii="思源黑体 HW VF" w:eastAsia="思源黑体 HW VF" w:hAnsi="思源黑体 HW VF" w:cs="思源黑体 HW VF" w:hint="eastAsia"/>
          <w:sz w:val="18"/>
          <w:szCs w:val="18"/>
        </w:rPr>
        <w:t>-分享-</w:t>
      </w:r>
      <w:proofErr w:type="gramStart"/>
      <w:r>
        <w:rPr>
          <w:rFonts w:ascii="思源黑体 HW VF" w:eastAsia="思源黑体 HW VF" w:hAnsi="思源黑体 HW VF" w:cs="思源黑体 HW VF" w:hint="eastAsia"/>
          <w:sz w:val="18"/>
          <w:szCs w:val="18"/>
        </w:rPr>
        <w:t>回忆"</w:t>
      </w:r>
      <w:proofErr w:type="gramEnd"/>
      <w:r>
        <w:rPr>
          <w:rFonts w:ascii="思源黑体 HW VF" w:eastAsia="思源黑体 HW VF" w:hAnsi="思源黑体 HW VF" w:cs="思源黑体 HW VF" w:hint="eastAsia"/>
          <w:sz w:val="18"/>
          <w:szCs w:val="18"/>
        </w:rPr>
        <w:t>行为断层这一核心痛点</w:t>
      </w:r>
    </w:p>
    <w:p w14:paraId="290270FD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产品生态：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运用5E体验模型独立主导Orbit（回忆App）等3件套产品，覆盖出行全周期5大体验阶段</w:t>
      </w:r>
    </w:p>
    <w:p w14:paraId="5DB5710D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界面与协同：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独立完成5个核心页面UI设计及完整Style Guide视觉规范，系统运用ChatGPT、</w:t>
      </w:r>
      <w:proofErr w:type="spellStart"/>
      <w:r>
        <w:rPr>
          <w:rFonts w:ascii="思源黑体 HW VF" w:eastAsia="思源黑体 HW VF" w:hAnsi="思源黑体 HW VF" w:cs="思源黑体 HW VF" w:hint="eastAsia"/>
          <w:sz w:val="18"/>
          <w:szCs w:val="18"/>
        </w:rPr>
        <w:t>Vercel</w:t>
      </w:r>
      <w:proofErr w:type="spellEnd"/>
      <w:r>
        <w:rPr>
          <w:rFonts w:ascii="思源黑体 HW VF" w:eastAsia="思源黑体 HW VF" w:hAnsi="思源黑体 HW VF" w:cs="思源黑体 HW VF" w:hint="eastAsia"/>
          <w:sz w:val="18"/>
          <w:szCs w:val="18"/>
        </w:rPr>
        <w:t>、即梦3类AI工具贯穿策划、原型与视觉出图全流程，显著提升团队产出效率</w:t>
      </w:r>
    </w:p>
    <w:p w14:paraId="14BEE315" w14:textId="77777777" w:rsidR="0073329F" w:rsidRDefault="00000000">
      <w:pPr>
        <w:spacing w:before="200" w:after="40" w:line="120" w:lineRule="auto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bCs/>
        </w:rPr>
        <w:t>专业实践课程-基于“四网融合”的铁路客站功能布局关键技术研究与应用，研究成员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北京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2025.8—9</w:t>
      </w:r>
    </w:p>
    <w:p w14:paraId="7A1A4A8F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用户研究：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主导问卷调查与访谈调研环节，综合运用影子跟踪、结构化问卷、半结构化访谈三类研究方法，累计收集用户出行行为与体验数据，构建用户画像与触点分析基础</w:t>
      </w:r>
    </w:p>
    <w:p w14:paraId="5DAB370D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案例研究：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参与滨海机场站、八达岭长城站、张家口站3类典型客站的对比研究，提炼出复合功能场景、沉浸式传播、数字零售体验等6类未来站城融合场景</w:t>
      </w:r>
    </w:p>
    <w:p w14:paraId="0C6BC52B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成果产出：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将结论转化为图示化的用户分析与策略构想，产出基于真实调研的客站场景体验设计趋势报告</w:t>
      </w:r>
    </w:p>
    <w:p w14:paraId="1D77B520" w14:textId="77777777" w:rsidR="0073329F" w:rsidRDefault="00000000">
      <w:pPr>
        <w:spacing w:before="200" w:after="40" w:line="120" w:lineRule="auto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bCs/>
        </w:rPr>
        <w:t>清华大学紫荆新媒体工作室</w:t>
      </w:r>
      <w:r>
        <w:rPr>
          <w:rFonts w:ascii="微软雅黑" w:eastAsia="微软雅黑" w:hAnsi="微软雅黑" w:cs="微软雅黑"/>
          <w:b/>
          <w:bCs/>
        </w:rPr>
        <w:t>，</w:t>
      </w:r>
      <w:r>
        <w:rPr>
          <w:rFonts w:ascii="微软雅黑" w:eastAsia="微软雅黑" w:hAnsi="微软雅黑" w:cs="微软雅黑" w:hint="eastAsia"/>
          <w:b/>
          <w:bCs/>
        </w:rPr>
        <w:t>组长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北京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2025.9—</w:t>
      </w:r>
    </w:p>
    <w:p w14:paraId="146C5070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人员管理：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担任工作室组长，负责组内任务分配与协调，统筹团队按周推进内容制作与活动执行进度</w:t>
      </w:r>
    </w:p>
    <w:p w14:paraId="1A569AED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物料制作：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负责线下活动策划与宣传物料制作，定期组织并落地线下活动，保障传播效果与团队曝光度</w:t>
      </w:r>
    </w:p>
    <w:p w14:paraId="07823F75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账号运营：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负责清华家园网学生社区&amp;社区课堂内容运营，产出30余篇活动推送及配套活动视频总结</w:t>
      </w:r>
    </w:p>
    <w:p w14:paraId="2AC91850" w14:textId="77777777" w:rsidR="0073329F" w:rsidRDefault="00000000">
      <w:pPr>
        <w:pBdr>
          <w:bottom w:val="single" w:sz="6" w:space="4" w:color="2F5496"/>
        </w:pBdr>
        <w:spacing w:before="320" w:after="120"/>
        <w:rPr>
          <w:rFonts w:eastAsia="微软雅黑"/>
        </w:rPr>
      </w:pPr>
      <w:r>
        <w:rPr>
          <w:rFonts w:ascii="微软雅黑" w:eastAsia="微软雅黑" w:hAnsi="微软雅黑" w:cs="微软雅黑"/>
          <w:b/>
          <w:bCs/>
          <w:color w:val="2F5496"/>
          <w:sz w:val="26"/>
          <w:szCs w:val="26"/>
        </w:rPr>
        <w:t>实习经历</w:t>
      </w:r>
    </w:p>
    <w:p w14:paraId="7FB6805D" w14:textId="77777777" w:rsidR="0073329F" w:rsidRDefault="00000000">
      <w:pPr>
        <w:spacing w:before="200" w:after="40" w:line="120" w:lineRule="auto"/>
        <w:rPr>
          <w:rFonts w:eastAsia="微软雅黑"/>
        </w:rPr>
      </w:pPr>
      <w:r>
        <w:rPr>
          <w:rFonts w:ascii="微软雅黑" w:eastAsia="微软雅黑" w:hAnsi="微软雅黑" w:cs="微软雅黑" w:hint="eastAsia"/>
          <w:b/>
          <w:bCs/>
        </w:rPr>
        <w:t>清华青岛艺术与科学创新研究院</w:t>
      </w:r>
      <w:r>
        <w:rPr>
          <w:rFonts w:ascii="微软雅黑" w:eastAsia="微软雅黑" w:hAnsi="微软雅黑" w:cs="微软雅黑"/>
          <w:b/>
          <w:bCs/>
        </w:rPr>
        <w:t>，</w:t>
      </w:r>
      <w:r>
        <w:rPr>
          <w:rFonts w:ascii="微软雅黑" w:eastAsia="微软雅黑" w:hAnsi="微软雅黑" w:cs="微软雅黑" w:hint="eastAsia"/>
          <w:b/>
          <w:bCs/>
        </w:rPr>
        <w:t>设计实习生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北京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2025.8.19—2026.1.12</w:t>
      </w:r>
    </w:p>
    <w:p w14:paraId="17675EAF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  <w:sz w:val="18"/>
          <w:szCs w:val="18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IP设计：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负责</w:t>
      </w:r>
      <w:proofErr w:type="gramStart"/>
      <w:r>
        <w:rPr>
          <w:rFonts w:ascii="思源黑体 HW VF" w:eastAsia="思源黑体 HW VF" w:hAnsi="思源黑体 HW VF" w:cs="思源黑体 HW VF" w:hint="eastAsia"/>
          <w:sz w:val="18"/>
          <w:szCs w:val="18"/>
        </w:rPr>
        <w:t>"蛮猫"</w:t>
      </w:r>
      <w:proofErr w:type="gramEnd"/>
      <w:r>
        <w:rPr>
          <w:rFonts w:ascii="思源黑体 HW VF" w:eastAsia="思源黑体 HW VF" w:hAnsi="思源黑体 HW VF" w:cs="思源黑体 HW VF" w:hint="eastAsia"/>
          <w:sz w:val="18"/>
          <w:szCs w:val="18"/>
        </w:rPr>
        <w:t>IP系列产品开发，统筹IP世界观设定与形象设计，构建完整、可延展的IP视觉体系；参与IP衍生周边及展陈物料的平面设计，保障视觉风格在不同载体上的统一性与延展性</w:t>
      </w:r>
    </w:p>
    <w:p w14:paraId="73A80C74" w14:textId="77777777" w:rsidR="0073329F" w:rsidRDefault="00000000">
      <w:pPr>
        <w:pStyle w:val="ListParagraph"/>
        <w:numPr>
          <w:ilvl w:val="0"/>
          <w:numId w:val="1"/>
        </w:numPr>
        <w:spacing w:after="60"/>
        <w:rPr>
          <w:rFonts w:ascii="思源黑体 HW VF" w:eastAsia="思源黑体 HW VF" w:hAnsi="思源黑体 HW VF" w:cs="思源黑体 HW VF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媒体运营：</w:t>
      </w:r>
      <w:r>
        <w:rPr>
          <w:rFonts w:ascii="思源黑体 HW VF" w:eastAsia="思源黑体 HW VF" w:hAnsi="思源黑体 HW VF" w:cs="思源黑体 HW VF" w:hint="eastAsia"/>
          <w:sz w:val="18"/>
          <w:szCs w:val="18"/>
        </w:rPr>
        <w:t>负责IP账号运营，制作宣传视频、表情包等衍生物料，丰富IP传播矩阵与用户触达形式</w:t>
      </w:r>
    </w:p>
    <w:p w14:paraId="10F2B6C7" w14:textId="77777777" w:rsidR="0073329F" w:rsidRDefault="00000000">
      <w:pPr>
        <w:pBdr>
          <w:bottom w:val="single" w:sz="6" w:space="4" w:color="2F5496"/>
        </w:pBdr>
        <w:spacing w:before="320" w:after="120"/>
      </w:pPr>
      <w:r>
        <w:rPr>
          <w:rFonts w:ascii="微软雅黑" w:eastAsia="微软雅黑" w:hAnsi="微软雅黑" w:cs="微软雅黑"/>
          <w:b/>
          <w:bCs/>
          <w:color w:val="2F5496"/>
          <w:sz w:val="26"/>
          <w:szCs w:val="26"/>
        </w:rPr>
        <w:t>竞赛与科研</w:t>
      </w:r>
    </w:p>
    <w:p w14:paraId="4A5AB4DA" w14:textId="77777777" w:rsidR="0073329F" w:rsidRDefault="00000000">
      <w:pPr>
        <w:spacing w:before="200" w:after="40" w:line="120" w:lineRule="auto"/>
        <w:rPr>
          <w:rFonts w:ascii="微软雅黑" w:eastAsia="微软雅黑" w:hAnsi="微软雅黑" w:cs="微软雅黑"/>
          <w:color w:val="595959"/>
          <w:sz w:val="20"/>
          <w:szCs w:val="20"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全国大学生创新创业大赛/</w:t>
      </w:r>
      <w:proofErr w:type="spellStart"/>
      <w:proofErr w:type="gramStart"/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Serava</w:t>
      </w:r>
      <w:proofErr w:type="spellEnd"/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 xml:space="preserve">  ·</w:t>
      </w:r>
      <w:proofErr w:type="gramEnd"/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 xml:space="preserve"> AI 宠物纪念陪伴装置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组员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2026.1</w:t>
      </w:r>
    </w:p>
    <w:p w14:paraId="14D8F0C1" w14:textId="77777777" w:rsidR="0073329F" w:rsidRDefault="00000000">
      <w:pPr>
        <w:spacing w:before="200" w:after="40" w:line="120" w:lineRule="auto"/>
        <w:rPr>
          <w:b/>
          <w:bCs/>
        </w:rPr>
      </w:pPr>
      <w:r>
        <w:rPr>
          <w:rFonts w:ascii="思源黑体 HW VF" w:eastAsia="思源黑体 HW VF" w:hAnsi="思源黑体 HW VF" w:cs="思源黑体 HW VF" w:hint="eastAsia"/>
          <w:b/>
          <w:bCs/>
          <w:sz w:val="18"/>
          <w:szCs w:val="18"/>
        </w:rPr>
        <w:t>第四届全国仿真创新应用大赛/扶光之隧（仿真创新设计赛道/全国一等奖）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ptab w:relativeTo="margin" w:alignment="right" w:leader="none"/>
      </w:r>
      <w:proofErr w:type="gramStart"/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组员</w:t>
      </w:r>
      <w:r>
        <w:rPr>
          <w:rFonts w:ascii="微软雅黑" w:eastAsia="微软雅黑" w:hAnsi="微软雅黑" w:cs="微软雅黑"/>
          <w:color w:val="595959"/>
          <w:sz w:val="20"/>
          <w:szCs w:val="20"/>
        </w:rPr>
        <w:t>,</w:t>
      </w:r>
      <w:proofErr w:type="gramEnd"/>
      <w:r>
        <w:rPr>
          <w:rFonts w:ascii="微软雅黑" w:eastAsia="微软雅黑" w:hAnsi="微软雅黑" w:cs="微软雅黑"/>
          <w:color w:val="595959"/>
          <w:sz w:val="20"/>
          <w:szCs w:val="20"/>
        </w:rPr>
        <w:t xml:space="preserve"> </w:t>
      </w:r>
      <w:r>
        <w:rPr>
          <w:rFonts w:ascii="微软雅黑" w:eastAsia="微软雅黑" w:hAnsi="微软雅黑" w:cs="微软雅黑" w:hint="eastAsia"/>
          <w:color w:val="595959"/>
          <w:sz w:val="20"/>
          <w:szCs w:val="20"/>
        </w:rPr>
        <w:t>2025.11.24</w:t>
      </w:r>
    </w:p>
    <w:sectPr w:rsidR="0073329F">
      <w:pgSz w:w="11906" w:h="16838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HW VF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●"/>
      <w:lvlJc w:val="left"/>
      <w:pPr>
        <w:ind w:left="403" w:hanging="259"/>
      </w:pPr>
      <w:rPr>
        <w:color w:val="2F5496"/>
        <w:sz w:val="16"/>
        <w:szCs w:val="16"/>
      </w:rPr>
    </w:lvl>
  </w:abstractNum>
  <w:num w:numId="1" w16cid:durableId="46145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proofState w:spelling="clean" w:grammar="clean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29F"/>
    <w:rsid w:val="002C102F"/>
    <w:rsid w:val="0073329F"/>
    <w:rsid w:val="00F87A0C"/>
    <w:rsid w:val="03C2186D"/>
    <w:rsid w:val="07485D7F"/>
    <w:rsid w:val="09AE41F5"/>
    <w:rsid w:val="11D93938"/>
    <w:rsid w:val="1E8806C4"/>
    <w:rsid w:val="20657090"/>
    <w:rsid w:val="350D33CC"/>
    <w:rsid w:val="353A66E5"/>
    <w:rsid w:val="3E426C21"/>
    <w:rsid w:val="436A63E7"/>
    <w:rsid w:val="4AFD4C19"/>
    <w:rsid w:val="4C0C20D5"/>
    <w:rsid w:val="58474AF1"/>
    <w:rsid w:val="6059679D"/>
    <w:rsid w:val="623E3BCD"/>
    <w:rsid w:val="63D3192F"/>
    <w:rsid w:val="64A87604"/>
    <w:rsid w:val="64B61035"/>
    <w:rsid w:val="66AC64DB"/>
    <w:rsid w:val="70B74010"/>
    <w:rsid w:val="70C57A65"/>
    <w:rsid w:val="78C851DA"/>
    <w:rsid w:val="7F14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FA771"/>
  <w15:docId w15:val="{FB4FA1B1-996A-4346-8C18-D5EF209D4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宋体" w:hAnsi="宋体" w:cs="宋体"/>
      <w:color w:val="1A1A1A"/>
      <w:sz w:val="21"/>
      <w:szCs w:val="21"/>
    </w:rPr>
  </w:style>
  <w:style w:type="paragraph" w:styleId="Heading1">
    <w:name w:val="heading 1"/>
    <w:next w:val="Normal"/>
    <w:qFormat/>
    <w:pPr>
      <w:outlineLvl w:val="0"/>
    </w:pPr>
    <w:rPr>
      <w:rFonts w:ascii="宋体" w:hAnsi="宋体" w:cs="宋体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="宋体" w:hAnsi="宋体" w:cs="宋体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宋体" w:hAnsi="宋体" w:cs="宋体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宋体" w:hAnsi="宋体" w:cs="宋体"/>
      <w:i/>
      <w:iCs/>
      <w:color w:val="2E74B5"/>
      <w:sz w:val="21"/>
      <w:szCs w:val="21"/>
    </w:rPr>
  </w:style>
  <w:style w:type="paragraph" w:styleId="Heading5">
    <w:name w:val="heading 5"/>
    <w:next w:val="Normal"/>
    <w:qFormat/>
    <w:pPr>
      <w:outlineLvl w:val="4"/>
    </w:pPr>
    <w:rPr>
      <w:rFonts w:ascii="宋体" w:hAnsi="宋体" w:cs="宋体"/>
      <w:color w:val="2E74B5"/>
      <w:sz w:val="21"/>
      <w:szCs w:val="21"/>
    </w:rPr>
  </w:style>
  <w:style w:type="paragraph" w:styleId="Heading6">
    <w:name w:val="heading 6"/>
    <w:next w:val="Normal"/>
    <w:qFormat/>
    <w:pPr>
      <w:outlineLvl w:val="5"/>
    </w:pPr>
    <w:rPr>
      <w:rFonts w:ascii="宋体" w:hAnsi="宋体" w:cs="宋体"/>
      <w:color w:val="1F4D7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link w:val="EndnoteTextChar"/>
    <w:uiPriority w:val="99"/>
    <w:semiHidden/>
    <w:unhideWhenUsed/>
    <w:qFormat/>
    <w:rPr>
      <w:rFonts w:ascii="宋体" w:hAnsi="宋体" w:cs="宋体"/>
      <w:color w:val="1A1A1A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宋体" w:hAnsi="宋体" w:cs="宋体"/>
      <w:color w:val="1A1A1A"/>
    </w:rPr>
  </w:style>
  <w:style w:type="paragraph" w:styleId="Title">
    <w:name w:val="Title"/>
    <w:qFormat/>
    <w:rPr>
      <w:rFonts w:ascii="宋体" w:hAnsi="宋体" w:cs="宋体"/>
      <w:color w:val="1A1A1A"/>
      <w:sz w:val="56"/>
      <w:szCs w:val="56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ListParagraph">
    <w:name w:val="List Paragraph"/>
    <w:qFormat/>
    <w:rPr>
      <w:rFonts w:ascii="宋体" w:hAnsi="宋体" w:cs="宋体"/>
      <w:color w:val="1A1A1A"/>
      <w:sz w:val="21"/>
      <w:szCs w:val="21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1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umoliu.xyz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621</Words>
  <Characters>764</Characters>
  <Application>Microsoft Office Word</Application>
  <DocSecurity>0</DocSecurity>
  <Lines>21</Lines>
  <Paragraphs>32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yumo liu</cp:lastModifiedBy>
  <cp:revision>2</cp:revision>
  <dcterms:created xsi:type="dcterms:W3CDTF">2026-09-01T08:29:00Z</dcterms:created>
  <dcterms:modified xsi:type="dcterms:W3CDTF">2026-09-03T10:24:00Z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eyJoZGlkIjoiNDY4ZDIyNDRiZDlhYzM5YzgzNTJlNjdjZDhiZGIyM2QiLCJ1c2VySWQiOiIxNTU5NjU0NzEwIn0=</vt:lpwstr>
  </property>
  <property fmtid="{D5CDD505-2E9C-101B-9397-08002B2CF9AE}" pid="3" name="KSOProductBuildVer">
    <vt:lpwstr>2052-12.1.0.26899</vt:lpwstr>
  </property>
  <property fmtid="{D5CDD505-2E9C-101B-9397-08002B2CF9AE}" pid="4" name="ICV">
    <vt:lpwstr>52F88B3E05614F5CAC8F3CE5E8321C49_12</vt:lpwstr>
  </property>
</Properties>
</file>