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4"/>
          <w:szCs w:val="34"/>
        </w:rPr>
      </w:pPr>
      <w:r>
        <w:rPr>
          <w:rFonts w:hint="eastAsia"/>
        </w:rPr>
        <w:t>经济学家阿比吉特·班纳吉在《贫穷的本质》提出一个问题： 我们为什么摆脱不了贫穷？ 他这样说道：贫穷不仅是一种物质状态，更是一种心态和生活方式。 从外部环境到自身内在，穷人们一层层被套着枷锁。 若是走不出，挣脱不了，往往只能被锁死在社会的底层。1家庭之锁 大西洋月刊曾经刊登过一篇文章叫《我们是美国的新贵族》。 里面对“代际收入弹性”做过一个很形象生动的描述： 你站在社会经济的梯子上，脚踝上捆着一根橡皮筋，皮筋的另一头捆在你父母所站的梯级。 如果你的父母站在梯子的上端，当你往下掉时橡皮筋会把你拉回来； 如果他们站在下端，你开始向上爬时它就会把你往下拽。 家庭是救赎，也是束缚。 每一个人的人生剧本上，父母其实也是书写者。 李玫瑾教授在当年高考恢复时，恰好得到一个非常好的工作机会，她就想不参加高考直接工作。         母亲却坚定地让李玫瑾去考大学。         李玫瑾忧心忡忡：这么好的工作机会错过就不会再有了，而且万一我考不上怎么办？         妈妈斩钉截铁地回道：别怕，考不上大不了我养你一辈子。         后来，李玫瑾一路求学，最后成为犯罪心理学领域的专家。原生家庭影响着一个人命运走向，可以托举着人更上一层楼，也会化为一座大山，压得人动弹不得。电视剧《山海情》里，有一位女孩被父母逼着退学，去福建电子厂打工。 校长到学生家里给家长做思想工作，自作聪明的父母却当场算了一笔账： 反正大学毕业后照样要出去打工，继续上学也只是浪费钱，还不如早点去工厂，能多赚好几年的钱。 祖祖辈辈生活在贫困山沟里的农民们不知道，大学毕业生的工资远远超过一家电子厂流水线上的女工。 让女儿辍学打工看似能多赚几年钱，实际上是将未来几十年的财富输掉了。 《认知突围》的作者蔡磊垒说：“贫穷真正的内涵，是父母永远无法给孩子他们自己也没有的东西，除了车子、房子，更有思维、认知与格局。”贫穷是可以遗传的。如果你出身在一个底层的家庭里，人生这一条船与其由父母定方向，不如自己掌舵。2思维之锁 尤努斯是孟加拉国的一位成功的企业家。 一次外出时，尤努斯看到三个印度妇女在公路上晒沙子。 经过一番了解后，他认为这是一门无本万利的好买卖。 妇女们从海边运来湿沙子，铺在公路上晒干，她们再收集起来卖给有钱人。  尤努斯提出，可以投资帮大家建工厂，一起多赚点钱。 妇女们却直接拒绝，认为建厂又是一笔开销，而且等工厂建好，就得少赚好几个月。 尤努斯无奈地说：穷人们发不了财，很大的一个原因就是思维局限。 富人思来年，穷人顾眼前。穷人之所以穷，是因为他们眼界里只能装下这么多钱。他们困于眼前的蝇头小利，一直在忙碌，也一直在原地打转。在贵州的坡老村里，村民日常的谋生手段，就是挑着刚从地里收来的生姜，到三十里开外的镇上去卖。望着崎岖的山路，一个名叫杨秀高的农民想：能不能让要买的人进来，而不是我们出去？后来政府拨款，在坡老村附近建起信号基站。许多人一听网费的数额，纷纷摇头：这都够我走十几趟山路了。只有杨秀高不顾家人反对，成为村里第一个联网的人。很快他在网上建立起销售渠道，每天坐在家里，也有源源不断的卡车上门取货。短短一年，杨秀高种植生姜的规模扩大到20亩，收入也增长了几倍。犹太人奉为圭臬的《塔木德》中有这样一句话：仅仅知道不停地干活显然是不够的。善于思考的人，不会一直穷下去。看远一点，想深一点，延展的不仅是思维边界，还是财富的边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ODU0M2NhNmU1NDhjYjYyN2NlMzVhNDFhN2NmMDcifQ=="/>
  </w:docVars>
  <w:rsids>
    <w:rsidRoot w:val="37CA578C"/>
    <w:rsid w:val="1C824971"/>
    <w:rsid w:val="37C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2023-10-20T14:03:00Z</dcterms:created>
  <dc:creator>v_jlqjiang</dc:creator>
  <cp:lastModifiedBy>v_jlqjiang</cp:lastModifiedBy>
  <dcterms:modified xsi:type="dcterms:W3CDTF">2023-10-20T14:06:27Z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30B197ADA69547D9859095F6F356BF3B_11</vt:lpwstr>
  </property>
</Properties>
</file>