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CB" w:rsidRPr="00ED1580" w:rsidRDefault="00ED1580">
      <w:pPr>
        <w:rPr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Apie veislyną</w:t>
      </w:r>
      <w:r w:rsidRPr="00ED15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„</w:t>
      </w:r>
      <w:r w:rsidRPr="00ED1580">
        <w:rPr>
          <w:rFonts w:ascii="Arial" w:hAnsi="Arial" w:cs="Arial"/>
          <w:color w:val="222222"/>
          <w:sz w:val="20"/>
          <w:szCs w:val="20"/>
          <w:shd w:val="clear" w:color="auto" w:fill="FFFFFF"/>
        </w:rPr>
        <w:t>Laukinė orchidėja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“</w:t>
      </w:r>
      <w:r w:rsidRPr="00ED1580">
        <w:rPr>
          <w:rFonts w:ascii="Arial" w:hAnsi="Arial" w:cs="Arial"/>
          <w:color w:val="222222"/>
          <w:sz w:val="20"/>
          <w:szCs w:val="20"/>
          <w:shd w:val="clear" w:color="auto" w:fill="FFFFFF"/>
        </w:rPr>
        <w:t>.  Tai patikima,atsakingas požiūris į šuniukus. Švara ,tvarka kas man krito į akis iš kart.  Šuniukas su gerais in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stinktais,puikiai dresuojasi,gra</w:t>
      </w:r>
      <w:bookmarkStart w:id="0" w:name="_GoBack"/>
      <w:bookmarkEnd w:id="0"/>
      <w:r w:rsidRPr="00ED1580">
        <w:rPr>
          <w:rFonts w:ascii="Arial" w:hAnsi="Arial" w:cs="Arial"/>
          <w:color w:val="222222"/>
          <w:sz w:val="20"/>
          <w:szCs w:val="20"/>
          <w:shd w:val="clear" w:color="auto" w:fill="FFFFFF"/>
        </w:rPr>
        <w:t>žus,sveikas.</w:t>
      </w:r>
    </w:p>
    <w:sectPr w:rsidR="00DE6BCB" w:rsidRPr="00ED158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57"/>
    <w:rsid w:val="00DE6BCB"/>
    <w:rsid w:val="00DF3B57"/>
    <w:rsid w:val="00E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A5FF9-720F-44DB-8EA7-349D606A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71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TĖVAI</dc:creator>
  <cp:keywords/>
  <dc:description/>
  <cp:lastModifiedBy>TĖVAI</cp:lastModifiedBy>
  <cp:revision>2</cp:revision>
  <dcterms:created xsi:type="dcterms:W3CDTF">2020-02-01T20:00:00Z</dcterms:created>
  <dcterms:modified xsi:type="dcterms:W3CDTF">2020-02-01T20:00:00Z</dcterms:modified>
</cp:coreProperties>
</file>