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bookmarkStart w:id="0" w:name="_GoBack"/>
      <w:bookmarkEnd w:id="0"/>
      <w:r>
        <w:rPr>
          <w:b/>
          <w:sz w:val="36"/>
        </w:rPr>
        <w:t>Review Sheet #2</w:t>
      </w:r>
    </w:p>
    <w:p>
      <w:pPr>
        <w:pStyle w:val="Normal"/>
        <w:rPr/>
      </w:pPr>
      <w:r>
        <w:rPr/>
        <w:t>MTH 125</w:t>
      </w:r>
    </w:p>
    <w:p>
      <w:pPr>
        <w:pStyle w:val="Normal"/>
        <w:rPr/>
      </w:pPr>
      <w:r>
        <w:rPr/>
        <w:t>Fall 2018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Write C++ statements to carry out the following flow chart.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 wp14:anchorId="6536A16D">
                <wp:extent cx="5259070" cy="140144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5258520" cy="1400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10.35pt;width:414pt;height:110.25pt;rotation:180;mso-position-vertical:top" wp14:anchorId="6536A16D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</m:oMath>
      <w:r>
        <w:rPr/>
        <w:t xml:space="preserve">  and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3.0</m:t>
        </m:r>
      </m:oMath>
      <w:r>
        <w:rPr/>
        <w:t xml:space="preserve">.  what are the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after the following statements are executed?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ListParagraph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  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ind w:left="1440" w:hanging="0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else </m:t>
        </m:r>
      </m:oMath>
    </w:p>
    <w:p>
      <w:pPr>
        <w:pStyle w:val="ListParagraph"/>
        <w:ind w:left="1440" w:hanging="0"/>
        <w:jc w:val="both"/>
        <w:rPr>
          <w:rFonts w:eastAsia="" w:eastAsiaTheme="minorEastAsia"/>
        </w:rPr>
      </w:pPr>
      <w:r>
        <w:rPr>
          <w:rFonts w:eastAsia="" w:eastAsiaTheme="minorEastAsia"/>
        </w:rPr>
        <w:t xml:space="preserve">  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1.0</m:t>
            </m:r>
          </m:e>
        </m:d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>Add to the area of a circle program (#4 on Review Sheet 1) the necessary statements to test if the radius is negative.  If so, print a suitable message and bypass the computation of the area.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" w:eastAsiaTheme="minorEastAsia"/>
        </w:rPr>
        <w:t xml:space="preserve">Are the following logical expressions true or false when </w:t>
      </w:r>
      <w:r>
        <w:rPr>
          <w:rFonts w:eastAsia="" w:eastAsiaTheme="minorEastAsia"/>
        </w:rPr>
        <w:t>i=0</w:t>
      </w:r>
      <w:r>
        <w:rPr>
          <w:rFonts w:eastAsia="" w:eastAsiaTheme="minorEastAsia"/>
        </w:rPr>
        <w:t xml:space="preserve"> and </w:t>
      </w:r>
      <w:r>
        <w:rPr>
          <w:rFonts w:eastAsia="" w:eastAsiaTheme="minorEastAsia"/>
        </w:rPr>
        <w:t>a=10.5</w:t>
      </w:r>
      <w:r>
        <w:rPr>
          <w:rFonts w:eastAsia="" w:eastAsiaTheme="minorEastAsia"/>
        </w:rPr>
        <w:t>?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>
          <w:rFonts w:eastAsia="" w:eastAsiaTheme="minorEastAsia"/>
        </w:rPr>
        <w:t>(</w:t>
      </w:r>
      <w:r>
        <w:rPr>
          <w:rFonts w:eastAsia="" w:eastAsiaTheme="minorEastAsia"/>
          <w:caps w:val="false"/>
          <w:smallCaps w:val="false"/>
          <w:color w:val="222222"/>
          <w:spacing w:val="0"/>
        </w:rPr>
        <w:t>∧</w:t>
      </w:r>
      <w:r>
        <w:rPr>
          <w:rFonts w:eastAsia="" w:eastAsiaTheme="minorEastAsia"/>
          <w:caps w:val="false"/>
          <w:smallCaps w:val="false"/>
          <w:color w:val="222222"/>
          <w:spacing w:val="0"/>
        </w:rPr>
        <w:t>- logical AND, v – logical OR, ! - negation)</w:t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  <w:t>i&lt;=0 v a&gt;12.0</w:t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  <w:t>!</w:t>
      </w:r>
      <w:r>
        <w:rPr/>
        <w:t>(i==0)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  <w:t xml:space="preserve">i==0 </w:t>
      </w:r>
      <w:r>
        <w:rPr>
          <w:caps w:val="false"/>
          <w:smallCaps w:val="false"/>
          <w:color w:val="222222"/>
          <w:spacing w:val="0"/>
        </w:rPr>
        <w:t>∧</w:t>
      </w:r>
      <w:r>
        <w:rPr/>
        <w:t xml:space="preserve"> a&gt;10.0 v a&lt;9.0</w:t>
      </w:r>
      <w:r>
        <w:rPr>
          <w:rFonts w:eastAsia="" w:eastAsiaTheme="minorEastAsia"/>
        </w:rPr>
        <w:t xml:space="preserve"> </w:t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Cambria Math" w:hAnsi="Cambria Math" w:eastAsia="" w:eastAsiaTheme="minorEastAsia"/>
        </w:rPr>
      </w:pPr>
      <w:r>
        <w:rPr>
          <w:rFonts w:eastAsia="" w:eastAsiaTheme="minorEastAsia"/>
        </w:rPr>
        <w:t>Give the result of the following nested if statement for the cases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21,</m:t>
        </m:r>
        <m:r>
          <m:rPr>
            <m:lit/>
            <m:nor/>
          </m:rPr>
          <w:rPr>
            <w:rFonts w:ascii="Cambria Math" w:hAnsi="Cambria Math"/>
          </w:rPr>
          <m:t xml:space="preserve">or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</m:t>
        </m:r>
      </m:oMath>
    </w:p>
    <w:p>
      <w:pPr>
        <w:pStyle w:val="ListParagraph"/>
        <w:jc w:val="left"/>
        <w:rPr>
          <w:rFonts w:ascii="Cambria Math" w:hAnsi="Cambria Math" w:eastAsia="" w:eastAsiaTheme="minorEastAsia"/>
        </w:rPr>
      </w:pPr>
      <w:r>
        <w:rPr>
          <w:rFonts w:eastAsia="" w:eastAsiaTheme="minorEastAsia" w:ascii="Cambria Math" w:hAnsi="Cambria Math"/>
        </w:rPr>
      </w:r>
    </w:p>
    <w:p>
      <w:pPr>
        <w:pStyle w:val="ListParagraph"/>
        <w:jc w:val="left"/>
        <w:rPr/>
      </w:pPr>
      <w:r>
        <w:rPr/>
        <w:t>if(i==7)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cout&lt;&lt;"Res 1";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else if(i==0)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cout&lt;&lt;"Res 2";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else if(i==21)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cout&lt;&lt;"Res 3";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else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{</w:t>
      </w:r>
    </w:p>
    <w:p>
      <w:pPr>
        <w:pStyle w:val="ListParagraph"/>
        <w:jc w:val="left"/>
        <w:rPr/>
      </w:pPr>
      <w:r>
        <w:rPr/>
        <w:t xml:space="preserve">        </w:t>
      </w:r>
      <w:r>
        <w:rPr/>
        <w:t>cout&lt;&lt;"Res 4";</w:t>
      </w:r>
    </w:p>
    <w:p>
      <w:pPr>
        <w:pStyle w:val="ListParagraph"/>
        <w:jc w:val="left"/>
        <w:rPr/>
      </w:pPr>
      <w:r>
        <w:rPr/>
        <w:t xml:space="preserve">    </w:t>
      </w: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false"/>
        <w:rFonts w:ascii="Cambria Math" w:hAnsi="Cambria Math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false"/>
        <w:rFonts w:ascii="Cambria Math" w:hAnsi="Cambria Math" w:eastAsia="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center"/>
    </w:pPr>
    <w:rPr>
      <w:rFonts w:ascii="Arial" w:hAnsi="Arial" w:eastAsia="Calibri" w:cs="Arial" w:eastAsia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e5fa1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fa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ambria Math" w:hAnsi="Cambria Math" w:cs="Arial"/>
      <w:i w:val="false"/>
    </w:rPr>
  </w:style>
  <w:style w:type="character" w:styleId="ListLabel2">
    <w:name w:val="ListLabel 2"/>
    <w:qFormat/>
    <w:rPr>
      <w:rFonts w:ascii="Cambria Math" w:hAnsi="Cambria Math" w:eastAsia="" w:cs="Arial"/>
      <w:i w:val="false"/>
    </w:rPr>
  </w:style>
  <w:style w:type="character" w:styleId="ListLabel3">
    <w:name w:val="ListLabel 3"/>
    <w:qFormat/>
    <w:rPr>
      <w:rFonts w:ascii="Cambria Math" w:hAnsi="Cambria Math" w:cs="Arial"/>
      <w:i w:val="false"/>
    </w:rPr>
  </w:style>
  <w:style w:type="character" w:styleId="ListLabel4">
    <w:name w:val="ListLabel 4"/>
    <w:qFormat/>
    <w:rPr>
      <w:rFonts w:ascii="Cambria Math" w:hAnsi="Cambria Math" w:eastAsia="" w:cs="Arial"/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5fa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fa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LibreOffice/6.0.3.2$Linux_X86_64 LibreOffice_project/00m0$Build-2</Application>
  <Pages>2</Pages>
  <Words>142</Words>
  <Characters>603</Characters>
  <CharactersWithSpaces>799</CharactersWithSpaces>
  <Paragraphs>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2012-08-22T15:40:00Z</dcterms:created>
  <dc:creator>Starkey</dc:creator>
  <dc:description/>
  <dc:language>en-US</dc:language>
  <cp:lastModifiedBy/>
  <cp:lastPrinted>2012-08-22T15:40:00Z</cp:lastPrinted>
  <dcterms:modified xsi:type="dcterms:W3CDTF">2018-08-22T12:29:20Z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