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6D" w:rsidRDefault="00956F39" w:rsidP="00956F39">
      <w:pPr>
        <w:pStyle w:val="a3"/>
      </w:pPr>
      <w:r>
        <w:t>Таблица соответствий целочисленных значений их отображению в символах церковно-славянского языка</w:t>
      </w:r>
    </w:p>
    <w:p w:rsidR="003D6DEE" w:rsidRPr="003D6DEE" w:rsidRDefault="003D6DEE" w:rsidP="003D6DEE">
      <w:r>
        <w:t xml:space="preserve">Для отображения используется шрифт </w:t>
      </w:r>
      <w:proofErr w:type="spellStart"/>
      <w:r w:rsidRPr="003D6DEE">
        <w:t>Triodion</w:t>
      </w:r>
      <w:proofErr w:type="spellEnd"/>
      <w:r w:rsidRPr="003D6DEE">
        <w:t xml:space="preserve"> </w:t>
      </w:r>
      <w:proofErr w:type="spellStart"/>
      <w:r w:rsidRPr="003D6DEE">
        <w:t>Ucs</w:t>
      </w:r>
      <w:proofErr w:type="spellEnd"/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2615"/>
        <w:gridCol w:w="3465"/>
        <w:gridCol w:w="3275"/>
      </w:tblGrid>
      <w:tr w:rsidR="003D6DEE" w:rsidTr="003D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3D6DEE" w:rsidRDefault="003D6DEE" w:rsidP="004F3B38">
            <w:pPr>
              <w:jc w:val="center"/>
            </w:pPr>
            <w:r>
              <w:t>Целочисленное значение</w:t>
            </w:r>
          </w:p>
        </w:tc>
        <w:tc>
          <w:tcPr>
            <w:tcW w:w="3465" w:type="dxa"/>
          </w:tcPr>
          <w:p w:rsidR="003D6DEE" w:rsidRDefault="003D6DEE" w:rsidP="004F3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Церковно-славянское обозначение</w:t>
            </w:r>
          </w:p>
        </w:tc>
        <w:tc>
          <w:tcPr>
            <w:tcW w:w="3275" w:type="dxa"/>
          </w:tcPr>
          <w:p w:rsidR="003D6DEE" w:rsidRDefault="003D6DEE" w:rsidP="004F3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Кодировка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</w:t>
            </w:r>
          </w:p>
        </w:tc>
        <w:tc>
          <w:tcPr>
            <w:tcW w:w="346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>
              <w:rPr>
                <w:rFonts w:ascii="Triodion Ucs" w:hAnsi="Triodion Ucs"/>
                <w:sz w:val="28"/>
                <w:lang w:val="en-US"/>
              </w:rPr>
              <w:t>№</w:t>
            </w:r>
            <w:r>
              <w:rPr>
                <w:rFonts w:ascii="Triodion Ucs" w:hAnsi="Triodion Ucs"/>
                <w:sz w:val="28"/>
              </w:rPr>
              <w:t xml:space="preserve"> а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№</w:t>
            </w:r>
            <w:r w:rsidRPr="00A76D82">
              <w:rPr>
                <w:rFonts w:asciiTheme="majorHAnsi" w:hAnsiTheme="majorHAnsi" w:cstheme="majorHAnsi"/>
                <w:sz w:val="28"/>
              </w:rPr>
              <w:t xml:space="preserve"> а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2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>
              <w:rPr>
                <w:rFonts w:ascii="Triodion Ucs" w:hAnsi="Triodion Ucs"/>
                <w:sz w:val="28"/>
              </w:rPr>
              <w:t>в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в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3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G</w:t>
            </w:r>
            <w:r>
              <w:rPr>
                <w:rFonts w:ascii="Triodion Ucs" w:hAnsi="Triodion Ucs"/>
                <w:sz w:val="28"/>
              </w:rPr>
              <w:t xml:space="preserve"> г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G г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4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A76D82">
              <w:rPr>
                <w:rFonts w:ascii="Triodion Ucs" w:hAnsi="Triodion Ucs"/>
                <w:sz w:val="28"/>
              </w:rPr>
              <w:t>д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д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5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є</w:t>
            </w:r>
            <w:r>
              <w:rPr>
                <w:rFonts w:ascii="Triodion Ucs" w:hAnsi="Triodion Ucs"/>
                <w:sz w:val="28"/>
              </w:rPr>
              <w:t>7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є7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6</w:t>
            </w:r>
          </w:p>
        </w:tc>
        <w:tc>
          <w:tcPr>
            <w:tcW w:w="3465" w:type="dxa"/>
          </w:tcPr>
          <w:p w:rsidR="00A76D82" w:rsidRPr="007740C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A76D82">
              <w:rPr>
                <w:rFonts w:ascii="Triodion Ucs" w:hAnsi="Triodion Ucs"/>
                <w:sz w:val="28"/>
              </w:rPr>
              <w:t>ѕ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ѕ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7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з</w:t>
            </w:r>
            <w:r>
              <w:rPr>
                <w:rFonts w:ascii="Triodion Ucs" w:hAnsi="Triodion Ucs"/>
                <w:sz w:val="28"/>
              </w:rPr>
              <w:t>7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з7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8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7740CE">
              <w:rPr>
                <w:rFonts w:ascii="Triodion Ucs" w:hAnsi="Triodion Ucs"/>
                <w:sz w:val="28"/>
              </w:rPr>
              <w:t>}</w:t>
            </w:r>
            <w:r>
              <w:rPr>
                <w:rFonts w:ascii="Triodion Ucs" w:hAnsi="Triodion Ucs"/>
                <w:sz w:val="28"/>
              </w:rPr>
              <w:t xml:space="preserve"> и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} и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9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f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f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10</w:t>
            </w:r>
          </w:p>
        </w:tc>
        <w:tc>
          <w:tcPr>
            <w:tcW w:w="346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7740CE">
              <w:rPr>
                <w:rFonts w:ascii="Triodion Ucs" w:hAnsi="Triodion Ucs"/>
                <w:sz w:val="28"/>
              </w:rPr>
              <w:t>‹</w:t>
            </w:r>
            <w:r>
              <w:rPr>
                <w:rFonts w:ascii="Triodion Ucs" w:hAnsi="Triodion Ucs"/>
                <w:sz w:val="28"/>
              </w:rPr>
              <w:t xml:space="preserve"> </w:t>
            </w:r>
            <w:proofErr w:type="spellStart"/>
            <w:r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 xml:space="preserve">‹ 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11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а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а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12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в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в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13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г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г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14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д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д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15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є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є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16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ѕi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ѕi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17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з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з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18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и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и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19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f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f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20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к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к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30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л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л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40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м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м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50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н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н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60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x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x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lastRenderedPageBreak/>
              <w:t>70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o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o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80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п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п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90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ч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ч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р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р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200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с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с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300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т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т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400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µ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µ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500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ф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ф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600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х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х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700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p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p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800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</w:rPr>
            </w:pPr>
            <w:r w:rsidRPr="003D6DEE">
              <w:rPr>
                <w:rFonts w:ascii="Triodion Ucs" w:hAnsi="Triodion Ucs"/>
              </w:rPr>
              <w:t>t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bookmarkStart w:id="0" w:name="_GoBack"/>
            <w:bookmarkEnd w:id="0"/>
            <w:r w:rsidRPr="00A76D82">
              <w:rPr>
                <w:rFonts w:asciiTheme="majorHAnsi" w:hAnsiTheme="majorHAnsi" w:cstheme="majorHAnsi"/>
              </w:rPr>
              <w:t>t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900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</w:rPr>
            </w:pPr>
            <w:r w:rsidRPr="003D6DEE">
              <w:rPr>
                <w:rFonts w:ascii="Triodion Ucs" w:hAnsi="Triodion Ucs"/>
              </w:rPr>
              <w:t>ц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76D82">
              <w:rPr>
                <w:rFonts w:asciiTheme="majorHAnsi" w:hAnsiTheme="majorHAnsi" w:cstheme="majorHAnsi"/>
              </w:rPr>
              <w:t>ц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Тысячная приставка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</w:rPr>
            </w:pPr>
            <w:r w:rsidRPr="003D6DEE">
              <w:rPr>
                <w:rFonts w:ascii="Triodion Ucs" w:hAnsi="Triodion Ucs"/>
              </w:rPr>
              <w:t>¤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76D82">
              <w:rPr>
                <w:rFonts w:asciiTheme="majorHAnsi" w:hAnsiTheme="majorHAnsi" w:cstheme="majorHAnsi"/>
              </w:rPr>
              <w:t>¤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Титла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</w:rPr>
            </w:pPr>
            <w:r w:rsidRPr="003D6DEE">
              <w:rPr>
                <w:rFonts w:ascii="Triodion Ucs" w:hAnsi="Triodion Ucs"/>
              </w:rPr>
              <w:t>\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76D82">
              <w:rPr>
                <w:rFonts w:asciiTheme="majorHAnsi" w:hAnsiTheme="majorHAnsi" w:cstheme="majorHAnsi"/>
              </w:rPr>
              <w:t>\</w:t>
            </w:r>
          </w:p>
        </w:tc>
      </w:tr>
    </w:tbl>
    <w:p w:rsidR="00956F39" w:rsidRDefault="00956F39"/>
    <w:sectPr w:rsidR="0095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iodion Ucs">
    <w:altName w:val="Calibri"/>
    <w:charset w:val="CC"/>
    <w:family w:val="auto"/>
    <w:pitch w:val="variable"/>
    <w:sig w:usb0="80000203" w:usb1="0000004A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39"/>
    <w:rsid w:val="00000D8C"/>
    <w:rsid w:val="000A0A64"/>
    <w:rsid w:val="003D6DEE"/>
    <w:rsid w:val="00433FA5"/>
    <w:rsid w:val="004F3B38"/>
    <w:rsid w:val="007740CE"/>
    <w:rsid w:val="00956F39"/>
    <w:rsid w:val="00A3736D"/>
    <w:rsid w:val="00A76D82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00B7"/>
  <w15:chartTrackingRefBased/>
  <w15:docId w15:val="{EF0941F8-712F-42D9-BDA9-9FE5702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6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956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5">
    <w:name w:val="Grid Table 2 Accent 5"/>
    <w:basedOn w:val="a1"/>
    <w:uiPriority w:val="47"/>
    <w:rsid w:val="00956F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3">
    <w:name w:val="Grid Table 2 Accent 3"/>
    <w:basedOn w:val="a1"/>
    <w:uiPriority w:val="47"/>
    <w:rsid w:val="00956F3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2</cp:revision>
  <dcterms:created xsi:type="dcterms:W3CDTF">2017-12-08T09:25:00Z</dcterms:created>
  <dcterms:modified xsi:type="dcterms:W3CDTF">2017-12-08T11:14:00Z</dcterms:modified>
</cp:coreProperties>
</file>