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69206947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307803">
        <w:rPr>
          <w:rFonts w:eastAsia="SimSun"/>
          <w:color w:val="000080"/>
          <w:sz w:val="44"/>
        </w:rPr>
        <w:t>API</w:t>
      </w:r>
      <w:r w:rsidR="00BA678E">
        <w:rPr>
          <w:rFonts w:eastAsia="SimSun"/>
          <w:color w:val="000080"/>
          <w:sz w:val="44"/>
        </w:rPr>
        <w:t xml:space="preserve"> Exchange</w:t>
      </w:r>
      <w:r w:rsidR="00307803">
        <w:rPr>
          <w:rFonts w:eastAsia="SimSun"/>
          <w:color w:val="000080"/>
          <w:sz w:val="44"/>
        </w:rPr>
        <w:t xml:space="preserve"> </w:t>
      </w:r>
      <w:r w:rsidR="00D846AD">
        <w:rPr>
          <w:rFonts w:eastAsia="SimSun"/>
          <w:color w:val="000080"/>
          <w:sz w:val="44"/>
        </w:rPr>
        <w:t>Gateway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71F9239D" w:rsidR="001B56DB" w:rsidRPr="00D85CA3" w:rsidRDefault="00307803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>User Guide</w:t>
      </w:r>
    </w:p>
    <w:p w14:paraId="2334F28E" w14:textId="6AB908D6" w:rsidR="00383D2C" w:rsidRPr="00D85CA3" w:rsidRDefault="001B56DB" w:rsidP="001B56DB">
      <w:pPr>
        <w:jc w:val="center"/>
        <w:rPr>
          <w:rFonts w:eastAsia="SimSun"/>
          <w:b/>
          <w:color w:val="000080"/>
          <w:sz w:val="32"/>
        </w:rPr>
      </w:pPr>
      <w:r w:rsidRPr="00D85CA3">
        <w:rPr>
          <w:rFonts w:eastAsia="SimSun"/>
          <w:color w:val="000080"/>
          <w:sz w:val="32"/>
        </w:rPr>
        <w:t>Version &lt;</w:t>
      </w:r>
      <w:r w:rsidR="00307803">
        <w:rPr>
          <w:rFonts w:eastAsia="SimSun"/>
          <w:color w:val="000080"/>
          <w:sz w:val="32"/>
        </w:rPr>
        <w:t>1.0</w:t>
      </w:r>
      <w:r w:rsidRPr="00D85CA3">
        <w:rPr>
          <w:rFonts w:eastAsia="SimSun"/>
          <w:color w:val="000080"/>
          <w:sz w:val="32"/>
        </w:rPr>
        <w:t>&gt;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4165DC5A" w:rsidR="00521459" w:rsidRPr="00D85CA3" w:rsidRDefault="000C16BA" w:rsidP="00C250DD">
            <w:pPr>
              <w:spacing w:before="60" w:after="60" w:line="360" w:lineRule="auto"/>
              <w:ind w:right="0"/>
              <w:jc w:val="center"/>
            </w:pPr>
            <w:r>
              <w:t>Dwiz Kumar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2CA4B910" w:rsidR="00521459" w:rsidRPr="00D85CA3" w:rsidRDefault="007517B5" w:rsidP="000C16BA">
            <w:pPr>
              <w:spacing w:before="60" w:after="60" w:line="360" w:lineRule="auto"/>
              <w:ind w:right="0"/>
              <w:jc w:val="center"/>
            </w:pPr>
            <w:r>
              <w:t>4</w:t>
            </w:r>
            <w:r w:rsidR="000C16BA">
              <w:t xml:space="preserve"> June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4DF480B2" w14:textId="77777777" w:rsidR="00835CF4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1196357" w:history="1">
        <w:r w:rsidR="00835CF4" w:rsidRPr="007E3739">
          <w:rPr>
            <w:rStyle w:val="Hyperlink"/>
            <w:rFonts w:cs="Arial"/>
            <w:noProof/>
          </w:rPr>
          <w:t>1.0</w:t>
        </w:r>
        <w:r w:rsidR="00835CF4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35CF4" w:rsidRPr="007E3739">
          <w:rPr>
            <w:rStyle w:val="Hyperlink"/>
            <w:noProof/>
          </w:rPr>
          <w:t>Document Overview</w:t>
        </w:r>
        <w:r w:rsidR="00835CF4">
          <w:rPr>
            <w:noProof/>
            <w:webHidden/>
          </w:rPr>
          <w:tab/>
        </w:r>
        <w:r w:rsidR="00835CF4">
          <w:rPr>
            <w:noProof/>
            <w:webHidden/>
          </w:rPr>
          <w:fldChar w:fldCharType="begin"/>
        </w:r>
        <w:r w:rsidR="00835CF4">
          <w:rPr>
            <w:noProof/>
            <w:webHidden/>
          </w:rPr>
          <w:instrText xml:space="preserve"> PAGEREF _Toc421196357 \h </w:instrText>
        </w:r>
        <w:r w:rsidR="00835CF4">
          <w:rPr>
            <w:noProof/>
            <w:webHidden/>
          </w:rPr>
        </w:r>
        <w:r w:rsidR="00835CF4">
          <w:rPr>
            <w:noProof/>
            <w:webHidden/>
          </w:rPr>
          <w:fldChar w:fldCharType="separate"/>
        </w:r>
        <w:r w:rsidR="00835CF4">
          <w:rPr>
            <w:noProof/>
            <w:webHidden/>
          </w:rPr>
          <w:t>3</w:t>
        </w:r>
        <w:r w:rsidR="00835CF4">
          <w:rPr>
            <w:noProof/>
            <w:webHidden/>
          </w:rPr>
          <w:fldChar w:fldCharType="end"/>
        </w:r>
      </w:hyperlink>
    </w:p>
    <w:p w14:paraId="37FA0202" w14:textId="77777777" w:rsidR="00835CF4" w:rsidRDefault="00835CF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196358" w:history="1">
        <w:r w:rsidRPr="007E373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E3739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_Toc421196358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2BDC4C" w14:textId="77777777" w:rsidR="00835CF4" w:rsidRDefault="00835CF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196359" w:history="1">
        <w:r w:rsidRPr="007E373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E373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_Toc421196359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AF13B8" w14:textId="77777777" w:rsidR="00835CF4" w:rsidRDefault="00835CF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196360" w:history="1">
        <w:r w:rsidRPr="007E373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E3739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_Toc421196360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9457F4" w14:textId="77777777" w:rsidR="00835CF4" w:rsidRDefault="00835CF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196361" w:history="1">
        <w:r w:rsidRPr="007E3739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7E3739">
          <w:rPr>
            <w:rStyle w:val="Hyperlink"/>
            <w:noProof/>
          </w:rPr>
          <w:t>TIBCO APIX Gateway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F0AE1" w14:textId="77777777" w:rsidR="00835CF4" w:rsidRDefault="00835CF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196362" w:history="1">
        <w:r w:rsidRPr="007E373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E3739">
          <w:rPr>
            <w:rStyle w:val="Hyperlink"/>
          </w:rPr>
          <w:t>Gateway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_Toc421196362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51080C" w14:textId="77777777" w:rsidR="00835CF4" w:rsidRDefault="00835CF4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363" w:history="1">
        <w:r w:rsidRPr="007E373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E3739">
          <w:rPr>
            <w:rStyle w:val="Hyperlink"/>
            <w:noProof/>
          </w:rPr>
          <w:t>Validate &amp; Update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E7194" w14:textId="77777777" w:rsidR="00835CF4" w:rsidRDefault="00835CF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196364" w:history="1">
        <w:r w:rsidRPr="007E373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E3739">
          <w:rPr>
            <w:rStyle w:val="Hyperlink"/>
          </w:rPr>
          <w:t>Start asg-engine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_Toc421196364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47FD9A" w14:textId="77777777" w:rsidR="00835CF4" w:rsidRDefault="00835CF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196365" w:history="1">
        <w:r w:rsidRPr="007E3739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7E3739">
          <w:rPr>
            <w:rStyle w:val="Hyperlink"/>
            <w:noProof/>
          </w:rPr>
          <w:t>Appendix A –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_Toc421196365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4" w:name="_Toc421196357"/>
      <w:r w:rsidR="00B02A82" w:rsidRPr="00D85CA3">
        <w:lastRenderedPageBreak/>
        <w:t xml:space="preserve">Document </w:t>
      </w:r>
      <w:r w:rsidR="00FE4B42" w:rsidRPr="00D85CA3">
        <w:t>Overview</w:t>
      </w:r>
      <w:bookmarkEnd w:id="4"/>
    </w:p>
    <w:p w14:paraId="2334F2DD" w14:textId="77777777" w:rsidR="004B4FEE" w:rsidRPr="00D85CA3" w:rsidRDefault="004B4FEE" w:rsidP="004B4FEE">
      <w:pPr>
        <w:pStyle w:val="Heading2"/>
      </w:pPr>
      <w:bookmarkStart w:id="5" w:name="_Toc421196358"/>
      <w:r w:rsidRPr="00D85CA3">
        <w:t>Document Purpose</w:t>
      </w:r>
      <w:bookmarkEnd w:id="5"/>
    </w:p>
    <w:p w14:paraId="78E3AA6C" w14:textId="3DF307CB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 xml:space="preserve">provide guideline on setting up TIBCO API </w:t>
      </w:r>
      <w:r w:rsidR="00BE1788">
        <w:t>Gateway</w:t>
      </w:r>
      <w:r w:rsidRPr="00D85CA3">
        <w:t>.</w:t>
      </w:r>
      <w:r w:rsidR="00E807FB">
        <w:t xml:space="preserve"> As a pre-requisite, </w:t>
      </w:r>
    </w:p>
    <w:p w14:paraId="2334F2DE" w14:textId="6F389B4C" w:rsidR="00FE4B42" w:rsidRDefault="00F846D1" w:rsidP="0065314D">
      <w:pPr>
        <w:ind w:left="720"/>
        <w:jc w:val="both"/>
      </w:pPr>
      <w:r>
        <w:t>I</w:t>
      </w:r>
      <w:r w:rsidR="00BE1788">
        <w:t>t is required to have TIBCO API Gateway</w:t>
      </w:r>
      <w:r w:rsidR="00E807FB">
        <w:t xml:space="preserve">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6" w:name="_Toc421196359"/>
      <w:r w:rsidRPr="00D85CA3">
        <w:t>References</w:t>
      </w:r>
      <w:bookmarkEnd w:id="6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7" w:name="_Toc421196360"/>
      <w:r w:rsidRPr="00D85CA3">
        <w:t>Definitions, Acronyms and Abbreviations</w:t>
      </w:r>
      <w:bookmarkEnd w:id="7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7ACE21EA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8" w:name="_Toc133132172"/>
      <w:bookmarkStart w:id="9" w:name="_Toc421196361"/>
      <w:r>
        <w:rPr>
          <w:sz w:val="28"/>
          <w:szCs w:val="28"/>
        </w:rPr>
        <w:t>TIBCO API</w:t>
      </w:r>
      <w:r w:rsidR="0084725C">
        <w:rPr>
          <w:sz w:val="28"/>
          <w:szCs w:val="28"/>
        </w:rPr>
        <w:t xml:space="preserve">X </w:t>
      </w:r>
      <w:r w:rsidR="00B22134">
        <w:rPr>
          <w:sz w:val="28"/>
          <w:szCs w:val="28"/>
        </w:rPr>
        <w:t>Gateway Configuration</w:t>
      </w:r>
      <w:bookmarkEnd w:id="9"/>
    </w:p>
    <w:p w14:paraId="416B36C1" w14:textId="123FA601" w:rsidR="00150F13" w:rsidRDefault="00810FCE" w:rsidP="00150F13">
      <w:pPr>
        <w:pStyle w:val="Heading2"/>
      </w:pPr>
      <w:bookmarkStart w:id="10" w:name="_Toc421196362"/>
      <w:r>
        <w:t>Gateway</w:t>
      </w:r>
      <w:bookmarkEnd w:id="10"/>
    </w:p>
    <w:p w14:paraId="1596B2A2" w14:textId="3ED4BB9E" w:rsidR="00D54979" w:rsidRDefault="00D54979" w:rsidP="00236785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Navigate to the directory in the Dev environment:</w:t>
      </w:r>
    </w:p>
    <w:p w14:paraId="061A2420" w14:textId="77777777" w:rsidR="00D54979" w:rsidRDefault="00D54979" w:rsidP="00D54979">
      <w:pPr>
        <w:pStyle w:val="ListParagraph"/>
        <w:widowControl/>
        <w:autoSpaceDE w:val="0"/>
        <w:autoSpaceDN w:val="0"/>
        <w:spacing w:before="0" w:after="0" w:line="240" w:lineRule="auto"/>
        <w:ind w:left="1800" w:right="0"/>
        <w:rPr>
          <w:rFonts w:ascii="Segoe UI" w:hAnsi="Segoe UI" w:cs="Segoe UI"/>
          <w:color w:val="000000"/>
        </w:rPr>
      </w:pPr>
      <w:r w:rsidRPr="00D54979">
        <w:rPr>
          <w:rFonts w:ascii="Segoe UI" w:hAnsi="Segoe UI" w:cs="Segoe UI"/>
          <w:color w:val="000000"/>
        </w:rPr>
        <w:t>/home/</w:t>
      </w:r>
      <w:proofErr w:type="spellStart"/>
      <w:r w:rsidRPr="00D54979">
        <w:rPr>
          <w:rFonts w:ascii="Segoe UI" w:hAnsi="Segoe UI" w:cs="Segoe UI"/>
          <w:color w:val="000000"/>
        </w:rPr>
        <w:t>tibco</w:t>
      </w:r>
      <w:proofErr w:type="spellEnd"/>
      <w:r w:rsidRPr="00D54979">
        <w:rPr>
          <w:rFonts w:ascii="Segoe UI" w:hAnsi="Segoe UI" w:cs="Segoe UI"/>
          <w:color w:val="000000"/>
        </w:rPr>
        <w:t>/TIBCO_HOME/</w:t>
      </w:r>
      <w:proofErr w:type="spellStart"/>
      <w:r w:rsidRPr="00D54979">
        <w:rPr>
          <w:rFonts w:ascii="Segoe UI" w:hAnsi="Segoe UI" w:cs="Segoe UI"/>
          <w:color w:val="000000"/>
        </w:rPr>
        <w:t>tibco</w:t>
      </w:r>
      <w:proofErr w:type="spellEnd"/>
      <w:r w:rsidRPr="00D54979">
        <w:rPr>
          <w:rFonts w:ascii="Segoe UI" w:hAnsi="Segoe UI" w:cs="Segoe UI"/>
          <w:color w:val="000000"/>
        </w:rPr>
        <w:t>/</w:t>
      </w:r>
      <w:proofErr w:type="spellStart"/>
      <w:r w:rsidRPr="00D54979">
        <w:rPr>
          <w:rFonts w:ascii="Segoe UI" w:hAnsi="Segoe UI" w:cs="Segoe UI"/>
          <w:color w:val="000000"/>
        </w:rPr>
        <w:t>cfgmgmt</w:t>
      </w:r>
      <w:proofErr w:type="spellEnd"/>
      <w:r w:rsidRPr="00D54979">
        <w:rPr>
          <w:rFonts w:ascii="Segoe UI" w:hAnsi="Segoe UI" w:cs="Segoe UI"/>
          <w:color w:val="000000"/>
        </w:rPr>
        <w:t>/asg/</w:t>
      </w:r>
    </w:p>
    <w:p w14:paraId="6EC719FD" w14:textId="77777777" w:rsidR="00D54979" w:rsidRDefault="00D54979" w:rsidP="00D54979">
      <w:pPr>
        <w:widowControl/>
        <w:autoSpaceDE w:val="0"/>
        <w:autoSpaceDN w:val="0"/>
        <w:spacing w:before="0" w:after="0" w:line="240" w:lineRule="auto"/>
        <w:ind w:right="0"/>
        <w:rPr>
          <w:rFonts w:ascii="Calibri" w:hAnsi="Calibri" w:cs="Calibri"/>
          <w:sz w:val="22"/>
          <w:szCs w:val="22"/>
        </w:rPr>
      </w:pPr>
    </w:p>
    <w:p w14:paraId="724CA140" w14:textId="09CC4823" w:rsidR="00D54979" w:rsidRDefault="003A78E3" w:rsidP="00D54979">
      <w:pPr>
        <w:pStyle w:val="ListParagraph"/>
        <w:widowControl/>
        <w:numPr>
          <w:ilvl w:val="0"/>
          <w:numId w:val="36"/>
        </w:numPr>
        <w:autoSpaceDE w:val="0"/>
        <w:autoSpaceDN w:val="0"/>
        <w:spacing w:before="0" w:after="0" w:line="240" w:lineRule="auto"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5497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.t</w:t>
      </w:r>
      <w:r w:rsidR="00D54979">
        <w:rPr>
          <w:rFonts w:ascii="Calibri" w:hAnsi="Calibri" w:cs="Calibri"/>
          <w:sz w:val="22"/>
          <w:szCs w:val="22"/>
        </w:rPr>
        <w:t xml:space="preserve">ar file of </w:t>
      </w:r>
      <w:r>
        <w:rPr>
          <w:rFonts w:ascii="Calibri" w:hAnsi="Calibri" w:cs="Calibri"/>
          <w:sz w:val="22"/>
          <w:szCs w:val="22"/>
        </w:rPr>
        <w:t>“</w:t>
      </w:r>
      <w:r w:rsidR="00D54979">
        <w:rPr>
          <w:rFonts w:ascii="Calibri" w:hAnsi="Calibri" w:cs="Calibri"/>
          <w:sz w:val="22"/>
          <w:szCs w:val="22"/>
        </w:rPr>
        <w:t>VanillaScanReload</w:t>
      </w:r>
      <w:r>
        <w:rPr>
          <w:rFonts w:ascii="Calibri" w:hAnsi="Calibri" w:cs="Calibri"/>
          <w:sz w:val="22"/>
          <w:szCs w:val="22"/>
        </w:rPr>
        <w:t>”</w:t>
      </w:r>
      <w:r w:rsidR="00D54979">
        <w:rPr>
          <w:rFonts w:ascii="Calibri" w:hAnsi="Calibri" w:cs="Calibri"/>
          <w:sz w:val="22"/>
          <w:szCs w:val="22"/>
        </w:rPr>
        <w:t xml:space="preserve"> Project</w:t>
      </w:r>
      <w:r>
        <w:rPr>
          <w:rFonts w:ascii="Calibri" w:hAnsi="Calibri" w:cs="Calibri"/>
          <w:sz w:val="22"/>
          <w:szCs w:val="22"/>
        </w:rPr>
        <w:t xml:space="preserve"> from previous environment (DEV)</w:t>
      </w:r>
      <w:r w:rsidR="00D54979">
        <w:rPr>
          <w:rFonts w:ascii="Calibri" w:hAnsi="Calibri" w:cs="Calibri"/>
          <w:sz w:val="22"/>
          <w:szCs w:val="22"/>
        </w:rPr>
        <w:t>.</w:t>
      </w:r>
    </w:p>
    <w:p w14:paraId="283297DF" w14:textId="77777777" w:rsidR="00D54979" w:rsidRDefault="00D54979" w:rsidP="00D54979">
      <w:pPr>
        <w:pStyle w:val="ListParagraph"/>
        <w:widowControl/>
        <w:autoSpaceDE w:val="0"/>
        <w:autoSpaceDN w:val="0"/>
        <w:spacing w:before="0" w:after="0" w:line="240" w:lineRule="auto"/>
        <w:ind w:left="1800" w:right="0"/>
        <w:rPr>
          <w:rFonts w:ascii="Calibri" w:hAnsi="Calibri" w:cs="Calibri"/>
          <w:sz w:val="22"/>
          <w:szCs w:val="22"/>
        </w:rPr>
      </w:pPr>
    </w:p>
    <w:p w14:paraId="08A17E6F" w14:textId="6823BD75" w:rsidR="00C6038F" w:rsidRDefault="00D54979" w:rsidP="00C6038F">
      <w:pPr>
        <w:pStyle w:val="ListParagraph"/>
        <w:widowControl/>
        <w:numPr>
          <w:ilvl w:val="0"/>
          <w:numId w:val="36"/>
        </w:numPr>
        <w:autoSpaceDE w:val="0"/>
        <w:autoSpaceDN w:val="0"/>
        <w:spacing w:before="0" w:after="0" w:line="240" w:lineRule="auto"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Un-</w:t>
      </w:r>
      <w:r w:rsidR="008E4916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ar it to the  new(QA</w:t>
      </w:r>
      <w:r w:rsidR="00412D33">
        <w:rPr>
          <w:rFonts w:ascii="Calibri" w:hAnsi="Calibri" w:cs="Calibri"/>
          <w:sz w:val="22"/>
          <w:szCs w:val="22"/>
        </w:rPr>
        <w:t>/Prod</w:t>
      </w:r>
      <w:r>
        <w:rPr>
          <w:rFonts w:ascii="Calibri" w:hAnsi="Calibri" w:cs="Calibri"/>
          <w:sz w:val="22"/>
          <w:szCs w:val="22"/>
        </w:rPr>
        <w:t>) environment</w:t>
      </w:r>
      <w:r w:rsidR="00C6038F">
        <w:rPr>
          <w:rFonts w:ascii="Calibri" w:hAnsi="Calibri" w:cs="Calibri"/>
          <w:sz w:val="22"/>
          <w:szCs w:val="22"/>
        </w:rPr>
        <w:t xml:space="preserve"> in  &lt;&lt;</w:t>
      </w:r>
      <w:r w:rsidR="00C6038F" w:rsidRPr="00C6038F">
        <w:rPr>
          <w:rFonts w:ascii="Calibri" w:hAnsi="Calibri" w:cs="Calibri"/>
          <w:sz w:val="22"/>
          <w:szCs w:val="22"/>
        </w:rPr>
        <w:t>ASG_CONFIG_HOME</w:t>
      </w:r>
      <w:r w:rsidR="00C6038F">
        <w:rPr>
          <w:rFonts w:ascii="Calibri" w:hAnsi="Calibri" w:cs="Calibri"/>
          <w:sz w:val="22"/>
          <w:szCs w:val="22"/>
        </w:rPr>
        <w:t xml:space="preserve">&gt;&gt; </w:t>
      </w:r>
      <w:r>
        <w:rPr>
          <w:rFonts w:ascii="Calibri" w:hAnsi="Calibri" w:cs="Calibri"/>
          <w:sz w:val="22"/>
          <w:szCs w:val="22"/>
        </w:rPr>
        <w:t>location:</w:t>
      </w:r>
    </w:p>
    <w:p w14:paraId="6D5730E9" w14:textId="21E561C6" w:rsidR="00CB16AE" w:rsidRPr="00CB16AE" w:rsidRDefault="00CB16AE" w:rsidP="00CB16AE">
      <w:pPr>
        <w:widowControl/>
        <w:autoSpaceDE w:val="0"/>
        <w:autoSpaceDN w:val="0"/>
        <w:spacing w:before="0" w:after="0" w:line="240" w:lineRule="auto"/>
        <w:ind w:left="1800"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 w:rsidRPr="00C6038F">
        <w:rPr>
          <w:rFonts w:ascii="Calibri" w:hAnsi="Calibri" w:cs="Calibri"/>
          <w:sz w:val="22"/>
          <w:szCs w:val="22"/>
        </w:rPr>
        <w:t>ASG_CONFIG_HOME</w:t>
      </w:r>
      <w:r>
        <w:rPr>
          <w:rFonts w:ascii="Calibri" w:hAnsi="Calibri" w:cs="Calibri"/>
          <w:sz w:val="22"/>
          <w:szCs w:val="22"/>
        </w:rPr>
        <w:t>&gt;&gt;</w:t>
      </w:r>
      <w:r w:rsidRPr="00CB16AE">
        <w:rPr>
          <w:rFonts w:ascii="Segoe UI" w:hAnsi="Segoe UI" w:cs="Segoe UI"/>
          <w:color w:val="000000"/>
        </w:rPr>
        <w:t xml:space="preserve"> </w:t>
      </w:r>
      <w:proofErr w:type="spellStart"/>
      <w:r w:rsidRPr="00D54979">
        <w:rPr>
          <w:rFonts w:ascii="Segoe UI" w:hAnsi="Segoe UI" w:cs="Segoe UI"/>
          <w:color w:val="000000"/>
        </w:rPr>
        <w:t>tibco</w:t>
      </w:r>
      <w:proofErr w:type="spellEnd"/>
      <w:r w:rsidRPr="00D54979">
        <w:rPr>
          <w:rFonts w:ascii="Segoe UI" w:hAnsi="Segoe UI" w:cs="Segoe UI"/>
          <w:color w:val="000000"/>
        </w:rPr>
        <w:t>/</w:t>
      </w:r>
      <w:proofErr w:type="spellStart"/>
      <w:r w:rsidRPr="00D54979">
        <w:rPr>
          <w:rFonts w:ascii="Segoe UI" w:hAnsi="Segoe UI" w:cs="Segoe UI"/>
          <w:color w:val="000000"/>
        </w:rPr>
        <w:t>cfgmgmt</w:t>
      </w:r>
      <w:proofErr w:type="spellEnd"/>
      <w:r w:rsidRPr="00D54979">
        <w:rPr>
          <w:rFonts w:ascii="Segoe UI" w:hAnsi="Segoe UI" w:cs="Segoe UI"/>
          <w:color w:val="000000"/>
        </w:rPr>
        <w:t>/asg/</w:t>
      </w:r>
    </w:p>
    <w:p w14:paraId="7AA7566C" w14:textId="67E2FC0D" w:rsidR="00D54979" w:rsidRDefault="00C6038F" w:rsidP="00D54979">
      <w:pPr>
        <w:pStyle w:val="ListParagraph"/>
        <w:widowControl/>
        <w:autoSpaceDE w:val="0"/>
        <w:autoSpaceDN w:val="0"/>
        <w:spacing w:before="0" w:after="0" w:line="240" w:lineRule="auto"/>
        <w:ind w:left="1800" w:right="0"/>
        <w:rPr>
          <w:rFonts w:cs="Arial"/>
          <w:iCs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r w:rsidR="00D54979">
        <w:rPr>
          <w:rFonts w:ascii="Calibri" w:hAnsi="Calibri" w:cs="Calibri"/>
          <w:sz w:val="22"/>
          <w:szCs w:val="22"/>
        </w:rPr>
        <w:t xml:space="preserve"> </w:t>
      </w:r>
      <w:r w:rsidR="00D54979" w:rsidRPr="00D54979">
        <w:rPr>
          <w:rFonts w:ascii="Segoe UI" w:hAnsi="Segoe UI" w:cs="Segoe UI"/>
          <w:color w:val="000000"/>
        </w:rPr>
        <w:t>/home/</w:t>
      </w:r>
      <w:proofErr w:type="spellStart"/>
      <w:r w:rsidR="00D54979" w:rsidRPr="00D54979">
        <w:rPr>
          <w:rFonts w:ascii="Segoe UI" w:hAnsi="Segoe UI" w:cs="Segoe UI"/>
          <w:color w:val="000000"/>
        </w:rPr>
        <w:t>tibco</w:t>
      </w:r>
      <w:proofErr w:type="spellEnd"/>
      <w:r w:rsidR="00D54979" w:rsidRPr="00D54979">
        <w:rPr>
          <w:rFonts w:ascii="Segoe UI" w:hAnsi="Segoe UI" w:cs="Segoe UI"/>
          <w:color w:val="000000"/>
        </w:rPr>
        <w:t>/TIBCO_HOME/</w:t>
      </w:r>
      <w:proofErr w:type="spellStart"/>
      <w:r w:rsidR="00D54979" w:rsidRPr="00D54979">
        <w:rPr>
          <w:rFonts w:ascii="Segoe UI" w:hAnsi="Segoe UI" w:cs="Segoe UI"/>
          <w:color w:val="000000"/>
        </w:rPr>
        <w:t>tibco</w:t>
      </w:r>
      <w:proofErr w:type="spellEnd"/>
      <w:r w:rsidR="00D54979" w:rsidRPr="00D54979">
        <w:rPr>
          <w:rFonts w:ascii="Segoe UI" w:hAnsi="Segoe UI" w:cs="Segoe UI"/>
          <w:color w:val="000000"/>
        </w:rPr>
        <w:t>/</w:t>
      </w:r>
      <w:proofErr w:type="spellStart"/>
      <w:r w:rsidR="00D54979" w:rsidRPr="00D54979">
        <w:rPr>
          <w:rFonts w:ascii="Segoe UI" w:hAnsi="Segoe UI" w:cs="Segoe UI"/>
          <w:color w:val="000000"/>
        </w:rPr>
        <w:t>cfgmgmt</w:t>
      </w:r>
      <w:proofErr w:type="spellEnd"/>
      <w:r w:rsidR="00D54979" w:rsidRPr="00D54979">
        <w:rPr>
          <w:rFonts w:ascii="Segoe UI" w:hAnsi="Segoe UI" w:cs="Segoe UI"/>
          <w:color w:val="000000"/>
        </w:rPr>
        <w:t>/asg/</w:t>
      </w:r>
      <w:r>
        <w:rPr>
          <w:rFonts w:ascii="Segoe UI" w:hAnsi="Segoe UI" w:cs="Segoe UI"/>
          <w:color w:val="000000"/>
        </w:rPr>
        <w:t>)</w:t>
      </w:r>
    </w:p>
    <w:p w14:paraId="5A893EDF" w14:textId="514FBA35" w:rsidR="00D54979" w:rsidRDefault="00D54979" w:rsidP="00D54979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65CA7D2A" w14:textId="1B4A4723" w:rsidR="001A523E" w:rsidRDefault="00E807FB" w:rsidP="00236785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 w:rsidRPr="00E807FB">
        <w:rPr>
          <w:rFonts w:cs="Arial"/>
          <w:iCs/>
        </w:rPr>
        <w:t xml:space="preserve">Start </w:t>
      </w:r>
      <w:proofErr w:type="spellStart"/>
      <w:r w:rsidR="006163DD">
        <w:rPr>
          <w:rFonts w:cs="Arial"/>
          <w:iCs/>
        </w:rPr>
        <w:t>ConfigUI</w:t>
      </w:r>
      <w:proofErr w:type="spellEnd"/>
      <w:r w:rsidR="006163DD">
        <w:rPr>
          <w:rFonts w:cs="Arial"/>
          <w:iCs/>
        </w:rPr>
        <w:t xml:space="preserve"> located at</w:t>
      </w:r>
      <w:r w:rsidR="00A51E8D">
        <w:rPr>
          <w:rFonts w:cs="Arial"/>
          <w:iCs/>
        </w:rPr>
        <w:t>:</w:t>
      </w:r>
    </w:p>
    <w:p w14:paraId="7A174B4F" w14:textId="512DF719" w:rsidR="00A51E8D" w:rsidRDefault="00C3688D" w:rsidP="00A51E8D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>&lt;ASG_HOME/</w:t>
      </w:r>
      <w:r w:rsidR="00A51E8D">
        <w:rPr>
          <w:rFonts w:cs="Arial"/>
          <w:iCs/>
        </w:rPr>
        <w:t>bin&gt;</w:t>
      </w:r>
      <w:r w:rsidR="00A51E8D" w:rsidRPr="00A51E8D">
        <w:rPr>
          <w:rFonts w:cs="Arial"/>
          <w:iCs/>
        </w:rPr>
        <w:t>asg-</w:t>
      </w:r>
      <w:proofErr w:type="spellStart"/>
      <w:r w:rsidR="00A51E8D" w:rsidRPr="00A51E8D">
        <w:rPr>
          <w:rFonts w:cs="Arial"/>
          <w:iCs/>
        </w:rPr>
        <w:t>configui</w:t>
      </w:r>
      <w:proofErr w:type="spellEnd"/>
      <w:r>
        <w:rPr>
          <w:rFonts w:cs="Arial"/>
          <w:iCs/>
        </w:rPr>
        <w:t xml:space="preserve"> </w:t>
      </w:r>
    </w:p>
    <w:p w14:paraId="6FC77059" w14:textId="7614B570" w:rsidR="00C3688D" w:rsidRPr="00E807FB" w:rsidRDefault="00421FE4" w:rsidP="00A51E8D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>(</w:t>
      </w:r>
      <w:proofErr w:type="spellStart"/>
      <w:r>
        <w:rPr>
          <w:rFonts w:cs="Arial"/>
          <w:iCs/>
        </w:rPr>
        <w:t>Eg</w:t>
      </w:r>
      <w:proofErr w:type="spellEnd"/>
      <w:r w:rsidR="00C3688D">
        <w:rPr>
          <w:rFonts w:cs="Arial"/>
          <w:iCs/>
        </w:rPr>
        <w:t xml:space="preserve">: </w:t>
      </w:r>
      <w:r w:rsidR="00C3688D" w:rsidRPr="00C3688D">
        <w:rPr>
          <w:rFonts w:cs="Arial"/>
          <w:iCs/>
        </w:rPr>
        <w:t>/opt/</w:t>
      </w:r>
      <w:proofErr w:type="spellStart"/>
      <w:r w:rsidR="00C3688D" w:rsidRPr="00C3688D">
        <w:rPr>
          <w:rFonts w:cs="Arial"/>
          <w:iCs/>
        </w:rPr>
        <w:t>tibco</w:t>
      </w:r>
      <w:proofErr w:type="spellEnd"/>
      <w:r w:rsidR="00C3688D" w:rsidRPr="00C3688D">
        <w:rPr>
          <w:rFonts w:cs="Arial"/>
          <w:iCs/>
        </w:rPr>
        <w:t>/asg/2.1/bin</w:t>
      </w:r>
      <w:r w:rsidR="006163DD">
        <w:rPr>
          <w:rFonts w:cs="Arial"/>
          <w:iCs/>
        </w:rPr>
        <w:t>/asg-</w:t>
      </w:r>
      <w:proofErr w:type="spellStart"/>
      <w:r w:rsidR="006163DD">
        <w:rPr>
          <w:rFonts w:cs="Arial"/>
          <w:iCs/>
        </w:rPr>
        <w:t>configui</w:t>
      </w:r>
      <w:proofErr w:type="spellEnd"/>
      <w:r w:rsidR="00C3688D">
        <w:rPr>
          <w:rFonts w:cs="Arial"/>
          <w:iCs/>
        </w:rPr>
        <w:t xml:space="preserve">) </w:t>
      </w:r>
    </w:p>
    <w:p w14:paraId="6E328786" w14:textId="77777777" w:rsidR="00236785" w:rsidRDefault="00236785" w:rsidP="00236785">
      <w:pPr>
        <w:spacing w:after="0"/>
        <w:ind w:left="1080" w:firstLine="720"/>
        <w:jc w:val="both"/>
        <w:rPr>
          <w:rFonts w:cs="Arial"/>
          <w:iCs/>
        </w:rPr>
      </w:pPr>
    </w:p>
    <w:p w14:paraId="6B965CA6" w14:textId="04F43D03" w:rsidR="005A0B7F" w:rsidRDefault="001E6022" w:rsidP="005A0B7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Open</w:t>
      </w:r>
      <w:r w:rsidR="003F7A46">
        <w:rPr>
          <w:rFonts w:cs="Arial"/>
          <w:iCs/>
        </w:rPr>
        <w:t xml:space="preserve"> </w:t>
      </w:r>
      <w:proofErr w:type="spellStart"/>
      <w:r w:rsidR="00640604">
        <w:rPr>
          <w:rFonts w:cs="Arial"/>
          <w:iCs/>
        </w:rPr>
        <w:t>ConfigUI</w:t>
      </w:r>
      <w:proofErr w:type="spellEnd"/>
      <w:r w:rsidR="003F7A46">
        <w:rPr>
          <w:rFonts w:cs="Arial"/>
          <w:iCs/>
        </w:rPr>
        <w:t xml:space="preserve"> Portal</w:t>
      </w:r>
      <w:r w:rsidR="005A0B7F">
        <w:rPr>
          <w:rFonts w:cs="Arial"/>
          <w:iCs/>
        </w:rPr>
        <w:t xml:space="preserve"> at</w:t>
      </w:r>
      <w:r w:rsidR="003F7A46">
        <w:rPr>
          <w:rFonts w:cs="Arial"/>
          <w:iCs/>
        </w:rPr>
        <w:t xml:space="preserve"> : </w:t>
      </w:r>
    </w:p>
    <w:p w14:paraId="2BE0F8D9" w14:textId="36FBF6FD" w:rsidR="005A0B7F" w:rsidRDefault="00640604" w:rsidP="005A0B7F">
      <w:pPr>
        <w:pStyle w:val="ListParagraph"/>
        <w:ind w:left="1800"/>
        <w:jc w:val="both"/>
        <w:rPr>
          <w:rFonts w:cs="Arial"/>
          <w:iCs/>
        </w:rPr>
      </w:pPr>
      <w:r>
        <w:rPr>
          <w:rFonts w:cs="Arial"/>
          <w:iCs/>
        </w:rPr>
        <w:t>http://&lt;hostname&gt;:&lt;configUI</w:t>
      </w:r>
      <w:r w:rsidR="003F7A46">
        <w:rPr>
          <w:rFonts w:cs="Arial"/>
          <w:iCs/>
        </w:rPr>
        <w:t>port&gt;</w:t>
      </w:r>
      <w:r w:rsidR="005A0B7F" w:rsidRPr="005A0B7F">
        <w:rPr>
          <w:rFonts w:cs="Arial"/>
          <w:iCs/>
        </w:rPr>
        <w:t>/</w:t>
      </w:r>
      <w:r>
        <w:rPr>
          <w:rFonts w:cs="Arial"/>
          <w:iCs/>
        </w:rPr>
        <w:t>ConfigUI</w:t>
      </w:r>
      <w:r w:rsidR="005A0B7F" w:rsidRPr="005A0B7F">
        <w:rPr>
          <w:rFonts w:cs="Arial"/>
          <w:iCs/>
        </w:rPr>
        <w:t>/</w:t>
      </w:r>
      <w:r w:rsidR="003F7A46">
        <w:rPr>
          <w:rFonts w:cs="Arial"/>
          <w:iCs/>
        </w:rPr>
        <w:t xml:space="preserve"> </w:t>
      </w:r>
    </w:p>
    <w:p w14:paraId="5F403671" w14:textId="4B7D265F" w:rsidR="003F7A46" w:rsidRDefault="003F7A46" w:rsidP="005A0B7F">
      <w:pPr>
        <w:pStyle w:val="ListParagraph"/>
        <w:ind w:left="1800"/>
        <w:jc w:val="both"/>
        <w:rPr>
          <w:rFonts w:cs="Arial"/>
          <w:iCs/>
        </w:rPr>
      </w:pPr>
      <w:proofErr w:type="gramStart"/>
      <w:r>
        <w:rPr>
          <w:rFonts w:cs="Arial"/>
          <w:iCs/>
        </w:rPr>
        <w:t>(</w:t>
      </w:r>
      <w:hyperlink r:id="rId16" w:history="1">
        <w:r w:rsidR="00640604" w:rsidRPr="00263692">
          <w:rPr>
            <w:rStyle w:val="Hyperlink"/>
            <w:rFonts w:cs="Arial"/>
            <w:iCs/>
          </w:rPr>
          <w:t>http://localhost:9200</w:t>
        </w:r>
      </w:hyperlink>
      <w:r w:rsidR="005A0B7F" w:rsidRPr="005A0B7F">
        <w:t xml:space="preserve"> </w:t>
      </w:r>
      <w:r w:rsidR="005A0B7F" w:rsidRPr="005A0B7F">
        <w:rPr>
          <w:rFonts w:cs="Arial"/>
          <w:iCs/>
        </w:rPr>
        <w:t>/</w:t>
      </w:r>
      <w:proofErr w:type="spellStart"/>
      <w:r w:rsidR="00640604">
        <w:rPr>
          <w:rFonts w:cs="Arial"/>
          <w:iCs/>
        </w:rPr>
        <w:t>ConfigUI</w:t>
      </w:r>
      <w:proofErr w:type="spellEnd"/>
      <w:r w:rsidR="005A0B7F" w:rsidRPr="005A0B7F">
        <w:rPr>
          <w:rFonts w:cs="Arial"/>
          <w:iCs/>
        </w:rPr>
        <w:t>/</w:t>
      </w:r>
      <w:r>
        <w:rPr>
          <w:rFonts w:cs="Arial"/>
          <w:iCs/>
        </w:rPr>
        <w:t>)</w:t>
      </w:r>
      <w:r w:rsidR="00347681">
        <w:rPr>
          <w:rFonts w:cs="Arial"/>
          <w:iCs/>
        </w:rPr>
        <w:t>.</w:t>
      </w:r>
      <w:proofErr w:type="gramEnd"/>
    </w:p>
    <w:p w14:paraId="33B1784C" w14:textId="77777777" w:rsidR="00236785" w:rsidRDefault="00236785" w:rsidP="005A0B7F">
      <w:pPr>
        <w:pStyle w:val="ListParagraph"/>
        <w:ind w:left="1800"/>
        <w:jc w:val="both"/>
        <w:rPr>
          <w:rFonts w:cs="Arial"/>
          <w:iCs/>
        </w:rPr>
      </w:pPr>
    </w:p>
    <w:p w14:paraId="49623C6F" w14:textId="0EE8BB4C" w:rsidR="004678FD" w:rsidRDefault="00347681" w:rsidP="004678FD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Login to the portal with </w:t>
      </w:r>
      <w:r w:rsidR="00EE7AB5">
        <w:rPr>
          <w:rFonts w:cs="Arial"/>
          <w:iCs/>
        </w:rPr>
        <w:t>appropriate</w:t>
      </w:r>
      <w:r>
        <w:rPr>
          <w:rFonts w:cs="Arial"/>
          <w:iCs/>
        </w:rPr>
        <w:t xml:space="preserve"> creds (admin,</w:t>
      </w:r>
      <w:r w:rsidR="007917D2">
        <w:rPr>
          <w:rFonts w:cs="Arial"/>
          <w:iCs/>
        </w:rPr>
        <w:t xml:space="preserve"> </w:t>
      </w:r>
      <w:r>
        <w:rPr>
          <w:rFonts w:cs="Arial"/>
          <w:iCs/>
        </w:rPr>
        <w:t>admin)</w:t>
      </w:r>
    </w:p>
    <w:p w14:paraId="1E94C6BD" w14:textId="77777777" w:rsidR="00A11FCA" w:rsidRDefault="00A11FCA" w:rsidP="00A11FCA">
      <w:pPr>
        <w:pStyle w:val="ListParagraph"/>
        <w:ind w:left="1800"/>
        <w:jc w:val="both"/>
        <w:rPr>
          <w:rFonts w:cs="Arial"/>
          <w:iCs/>
        </w:rPr>
      </w:pPr>
    </w:p>
    <w:p w14:paraId="3C5AC153" w14:textId="3FEE198D" w:rsidR="00A11FCA" w:rsidRDefault="000973E2" w:rsidP="00A11FCA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“</w:t>
      </w:r>
      <w:r w:rsidR="001B6E3B">
        <w:rPr>
          <w:rFonts w:ascii="Calibri" w:hAnsi="Calibri" w:cs="Calibri"/>
          <w:sz w:val="22"/>
          <w:szCs w:val="22"/>
        </w:rPr>
        <w:t>VanillaScanReload</w:t>
      </w:r>
      <w:r>
        <w:rPr>
          <w:rFonts w:cs="Arial"/>
          <w:iCs/>
        </w:rPr>
        <w:t>”</w:t>
      </w:r>
      <w:r w:rsidR="00A11FCA">
        <w:rPr>
          <w:rFonts w:cs="Arial"/>
          <w:iCs/>
        </w:rPr>
        <w:t xml:space="preserve"> project </w:t>
      </w:r>
      <w:r w:rsidR="001B6E3B">
        <w:rPr>
          <w:rFonts w:cs="Arial"/>
          <w:iCs/>
        </w:rPr>
        <w:t>should be available under</w:t>
      </w:r>
      <w:r w:rsidR="00A11FCA">
        <w:rPr>
          <w:rFonts w:cs="Arial"/>
          <w:iCs/>
        </w:rPr>
        <w:t xml:space="preserve"> Project tab.</w:t>
      </w:r>
    </w:p>
    <w:p w14:paraId="25630CB7" w14:textId="7E6B56DD" w:rsidR="001B6E3B" w:rsidRPr="001B6E3B" w:rsidRDefault="00CB553F" w:rsidP="001B6E3B">
      <w:pPr>
        <w:pStyle w:val="ListParagraph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5398F961" wp14:editId="3F33302D">
            <wp:extent cx="6200775" cy="30861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077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987AC" w14:textId="29A30625" w:rsidR="00A11FCA" w:rsidRPr="00CB553F" w:rsidRDefault="00A11FCA" w:rsidP="00CB553F">
      <w:pPr>
        <w:jc w:val="both"/>
        <w:rPr>
          <w:rFonts w:cs="Arial"/>
          <w:b/>
          <w:i/>
          <w:iCs/>
        </w:rPr>
      </w:pPr>
    </w:p>
    <w:p w14:paraId="1CA26CF4" w14:textId="2674CE9B" w:rsidR="0082641F" w:rsidRDefault="00497083" w:rsidP="00193957">
      <w:pPr>
        <w:pStyle w:val="Heading3"/>
        <w:rPr>
          <w:sz w:val="24"/>
        </w:rPr>
      </w:pPr>
      <w:bookmarkStart w:id="11" w:name="_Toc421196363"/>
      <w:r>
        <w:rPr>
          <w:sz w:val="24"/>
        </w:rPr>
        <w:t>Validate &amp; U</w:t>
      </w:r>
      <w:r w:rsidR="00CE23B2">
        <w:rPr>
          <w:sz w:val="24"/>
        </w:rPr>
        <w:t>pdat</w:t>
      </w:r>
      <w:r>
        <w:rPr>
          <w:sz w:val="24"/>
        </w:rPr>
        <w:t>e</w:t>
      </w:r>
      <w:r w:rsidR="00CE23B2">
        <w:rPr>
          <w:sz w:val="24"/>
        </w:rPr>
        <w:t xml:space="preserve"> </w:t>
      </w:r>
      <w:r>
        <w:rPr>
          <w:sz w:val="24"/>
        </w:rPr>
        <w:t>C</w:t>
      </w:r>
      <w:r w:rsidR="00F00B89">
        <w:rPr>
          <w:sz w:val="24"/>
        </w:rPr>
        <w:t>onfiguration</w:t>
      </w:r>
      <w:bookmarkEnd w:id="11"/>
    </w:p>
    <w:p w14:paraId="2C72D98E" w14:textId="74507D54" w:rsidR="002D4499" w:rsidRPr="002D4499" w:rsidRDefault="002D4499" w:rsidP="006E357D">
      <w:pPr>
        <w:ind w:left="1800"/>
      </w:pPr>
      <w:r>
        <w:t>Once the project configuration is copied to the new environment, it is recommended to validate</w:t>
      </w:r>
      <w:r w:rsidR="009F75EE">
        <w:t xml:space="preserve"> </w:t>
      </w:r>
      <w:r>
        <w:t>the configurations.</w:t>
      </w:r>
    </w:p>
    <w:p w14:paraId="4C99019F" w14:textId="6C2694D4" w:rsidR="00A11FCA" w:rsidRDefault="00873757" w:rsidP="002D4499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Click on the </w:t>
      </w:r>
      <w:r w:rsidR="000973E2">
        <w:rPr>
          <w:rFonts w:cs="Arial"/>
          <w:iCs/>
        </w:rPr>
        <w:t>“</w:t>
      </w:r>
      <w:r w:rsidR="003D486E">
        <w:rPr>
          <w:rFonts w:ascii="Calibri" w:hAnsi="Calibri" w:cs="Calibri"/>
          <w:sz w:val="22"/>
          <w:szCs w:val="22"/>
        </w:rPr>
        <w:t>VanillaScanReload</w:t>
      </w:r>
      <w:r w:rsidR="000973E2">
        <w:rPr>
          <w:rFonts w:cs="Arial"/>
          <w:iCs/>
        </w:rPr>
        <w:t>”</w:t>
      </w:r>
      <w:r>
        <w:rPr>
          <w:rFonts w:cs="Arial"/>
          <w:iCs/>
        </w:rPr>
        <w:t xml:space="preserve"> Project and select partner tab.</w:t>
      </w:r>
    </w:p>
    <w:p w14:paraId="6B1618D2" w14:textId="77777777" w:rsidR="00873757" w:rsidRPr="00873757" w:rsidRDefault="00873757" w:rsidP="00873757">
      <w:pPr>
        <w:pStyle w:val="ListParagraph"/>
        <w:rPr>
          <w:rFonts w:cs="Arial"/>
          <w:iCs/>
        </w:rPr>
      </w:pPr>
    </w:p>
    <w:p w14:paraId="459EDF7A" w14:textId="79AC53FA" w:rsidR="00873757" w:rsidRDefault="00873757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Verify all partners </w:t>
      </w:r>
      <w:r w:rsidR="008C6FE6">
        <w:rPr>
          <w:rFonts w:cs="Arial"/>
          <w:iCs/>
        </w:rPr>
        <w:t xml:space="preserve">are </w:t>
      </w:r>
      <w:r>
        <w:rPr>
          <w:rFonts w:cs="Arial"/>
          <w:iCs/>
        </w:rPr>
        <w:t xml:space="preserve">present </w:t>
      </w:r>
      <w:r w:rsidR="00880B77">
        <w:rPr>
          <w:rFonts w:cs="Arial"/>
          <w:iCs/>
        </w:rPr>
        <w:t>under</w:t>
      </w:r>
      <w:r>
        <w:rPr>
          <w:rFonts w:cs="Arial"/>
          <w:iCs/>
        </w:rPr>
        <w:t xml:space="preserve"> the partners tab.</w:t>
      </w:r>
    </w:p>
    <w:p w14:paraId="2C0DBC38" w14:textId="77777777" w:rsidR="007F0B71" w:rsidRPr="007F0B71" w:rsidRDefault="007F0B71" w:rsidP="007F0B71">
      <w:pPr>
        <w:pStyle w:val="ListParagraph"/>
        <w:rPr>
          <w:rFonts w:cs="Arial"/>
          <w:iCs/>
        </w:rPr>
      </w:pPr>
    </w:p>
    <w:p w14:paraId="1A0EBF63" w14:textId="77777777" w:rsidR="007F0B71" w:rsidRDefault="007F0B71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>Check for partner name, partner group, partner issuer CA etc. are configured correctly.</w:t>
      </w:r>
    </w:p>
    <w:p w14:paraId="68A047F5" w14:textId="77777777" w:rsidR="007F0B71" w:rsidRPr="007F0B71" w:rsidRDefault="007F0B71" w:rsidP="007F0B71">
      <w:pPr>
        <w:pStyle w:val="ListParagraph"/>
        <w:rPr>
          <w:rFonts w:cs="Arial"/>
          <w:iCs/>
        </w:rPr>
      </w:pPr>
    </w:p>
    <w:p w14:paraId="2339A307" w14:textId="653A975D" w:rsidR="00CD7B13" w:rsidRDefault="00CD7B13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>Verify partner groups a</w:t>
      </w:r>
      <w:r w:rsidR="00215D0E">
        <w:rPr>
          <w:rFonts w:cs="Arial"/>
          <w:iCs/>
        </w:rPr>
        <w:t xml:space="preserve">re configured </w:t>
      </w:r>
      <w:proofErr w:type="gramStart"/>
      <w:r w:rsidR="00215D0E">
        <w:rPr>
          <w:rFonts w:cs="Arial"/>
          <w:iCs/>
        </w:rPr>
        <w:t>correctly</w:t>
      </w:r>
      <w:r>
        <w:rPr>
          <w:rFonts w:cs="Arial"/>
          <w:iCs/>
        </w:rPr>
        <w:t>(</w:t>
      </w:r>
      <w:proofErr w:type="gramEnd"/>
      <w:r>
        <w:rPr>
          <w:rFonts w:cs="Arial"/>
          <w:iCs/>
        </w:rPr>
        <w:t>optional)</w:t>
      </w:r>
      <w:r w:rsidR="002534DE">
        <w:rPr>
          <w:rFonts w:cs="Arial"/>
          <w:iCs/>
        </w:rPr>
        <w:t>.</w:t>
      </w:r>
      <w:r w:rsidR="008C6FE6">
        <w:rPr>
          <w:rFonts w:cs="Arial"/>
          <w:iCs/>
        </w:rPr>
        <w:t>FOR VRS configuration, this step is not required at present.</w:t>
      </w:r>
    </w:p>
    <w:p w14:paraId="4E0736C3" w14:textId="77777777" w:rsidR="00CD7B13" w:rsidRPr="00CD7B13" w:rsidRDefault="00CD7B13" w:rsidP="00CD7B13">
      <w:pPr>
        <w:pStyle w:val="ListParagraph"/>
        <w:rPr>
          <w:rFonts w:cs="Arial"/>
          <w:iCs/>
        </w:rPr>
      </w:pPr>
    </w:p>
    <w:p w14:paraId="1B199481" w14:textId="77777777" w:rsidR="000B7404" w:rsidRDefault="00E110F7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Click on </w:t>
      </w:r>
      <w:r w:rsidR="00785470">
        <w:rPr>
          <w:rFonts w:cs="Arial"/>
          <w:iCs/>
        </w:rPr>
        <w:t xml:space="preserve">the </w:t>
      </w:r>
      <w:r>
        <w:rPr>
          <w:rFonts w:cs="Arial"/>
          <w:iCs/>
        </w:rPr>
        <w:t xml:space="preserve">Routing-&gt; Façade operations tab and verify </w:t>
      </w:r>
      <w:r w:rsidR="000B7404">
        <w:rPr>
          <w:rFonts w:cs="Arial"/>
          <w:iCs/>
        </w:rPr>
        <w:t>for</w:t>
      </w:r>
    </w:p>
    <w:p w14:paraId="4E56DF7B" w14:textId="77777777" w:rsidR="000B7404" w:rsidRPr="000B7404" w:rsidRDefault="000B7404" w:rsidP="000B7404">
      <w:pPr>
        <w:pStyle w:val="ListParagraph"/>
        <w:rPr>
          <w:rFonts w:cs="Arial"/>
          <w:iCs/>
        </w:rPr>
      </w:pPr>
    </w:p>
    <w:p w14:paraId="17DE1365" w14:textId="49E96FA1" w:rsidR="000B7404" w:rsidRDefault="000B7404" w:rsidP="00955528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Operation name : Appropriate Name for Operation (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 : </w:t>
      </w:r>
      <w:proofErr w:type="spellStart"/>
      <w:r>
        <w:rPr>
          <w:rFonts w:cs="Arial"/>
          <w:iCs/>
        </w:rPr>
        <w:t>RequestReload</w:t>
      </w:r>
      <w:proofErr w:type="spellEnd"/>
      <w:r w:rsidR="00437A65">
        <w:rPr>
          <w:rFonts w:cs="Arial"/>
          <w:iCs/>
        </w:rPr>
        <w:t>)</w:t>
      </w:r>
      <w:r>
        <w:rPr>
          <w:rFonts w:cs="Arial"/>
          <w:iCs/>
        </w:rPr>
        <w:t xml:space="preserve"> </w:t>
      </w:r>
    </w:p>
    <w:p w14:paraId="78A7BAA1" w14:textId="75FBBEB9" w:rsidR="000B7404" w:rsidRDefault="000B7404" w:rsidP="002A7D89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O</w:t>
      </w:r>
      <w:r w:rsidR="009E32C3">
        <w:rPr>
          <w:rFonts w:cs="Arial"/>
          <w:iCs/>
        </w:rPr>
        <w:t>peration URI : URI of the API (</w:t>
      </w:r>
      <w:proofErr w:type="spellStart"/>
      <w:r w:rsidR="009E32C3">
        <w:rPr>
          <w:rFonts w:cs="Arial"/>
          <w:iCs/>
        </w:rPr>
        <w:t>eg</w:t>
      </w:r>
      <w:proofErr w:type="spellEnd"/>
      <w:r w:rsidR="009E32C3">
        <w:rPr>
          <w:rFonts w:cs="Arial"/>
          <w:iCs/>
        </w:rPr>
        <w:t xml:space="preserve">: </w:t>
      </w:r>
      <w:r w:rsidR="002A7D89">
        <w:rPr>
          <w:rFonts w:cs="Arial"/>
          <w:iCs/>
        </w:rPr>
        <w:t>/fs/v1/</w:t>
      </w:r>
      <w:proofErr w:type="spellStart"/>
      <w:r w:rsidR="002A7D89">
        <w:rPr>
          <w:rFonts w:cs="Arial"/>
          <w:iCs/>
        </w:rPr>
        <w:t>Incomm</w:t>
      </w:r>
      <w:proofErr w:type="spellEnd"/>
      <w:r w:rsidR="002A7D89">
        <w:rPr>
          <w:rFonts w:cs="Arial"/>
          <w:iCs/>
        </w:rPr>
        <w:t>/</w:t>
      </w:r>
      <w:r w:rsidR="002A7D89" w:rsidRPr="002A7D89">
        <w:rPr>
          <w:rFonts w:cs="Arial"/>
          <w:iCs/>
        </w:rPr>
        <w:t>transactions/</w:t>
      </w:r>
      <w:proofErr w:type="spellStart"/>
      <w:r w:rsidR="002A7D89" w:rsidRPr="002A7D89">
        <w:rPr>
          <w:rFonts w:cs="Arial"/>
          <w:iCs/>
        </w:rPr>
        <w:t>vrs</w:t>
      </w:r>
      <w:proofErr w:type="spellEnd"/>
      <w:r w:rsidR="009E32C3">
        <w:rPr>
          <w:rFonts w:cs="Arial"/>
          <w:iCs/>
        </w:rPr>
        <w:t>)</w:t>
      </w:r>
    </w:p>
    <w:p w14:paraId="5D5A7735" w14:textId="7679A741" w:rsidR="00E110F7" w:rsidRDefault="000B7404" w:rsidP="00955528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O</w:t>
      </w:r>
      <w:r w:rsidR="00E110F7">
        <w:rPr>
          <w:rFonts w:cs="Arial"/>
          <w:iCs/>
        </w:rPr>
        <w:t>peration method</w:t>
      </w:r>
      <w:r w:rsidR="003D029E">
        <w:rPr>
          <w:rFonts w:cs="Arial"/>
          <w:iCs/>
        </w:rPr>
        <w:t xml:space="preserve"> (POST, GET, PUT </w:t>
      </w:r>
      <w:proofErr w:type="spellStart"/>
      <w:r w:rsidR="003D029E">
        <w:rPr>
          <w:rFonts w:cs="Arial"/>
          <w:iCs/>
        </w:rPr>
        <w:t>etc</w:t>
      </w:r>
      <w:proofErr w:type="spellEnd"/>
      <w:r w:rsidR="003D029E">
        <w:rPr>
          <w:rFonts w:cs="Arial"/>
          <w:iCs/>
        </w:rPr>
        <w:t>)</w:t>
      </w:r>
    </w:p>
    <w:p w14:paraId="6804287B" w14:textId="77777777" w:rsidR="00E110F7" w:rsidRPr="00E110F7" w:rsidRDefault="00E110F7" w:rsidP="00E110F7">
      <w:pPr>
        <w:pStyle w:val="ListParagraph"/>
        <w:rPr>
          <w:rFonts w:cs="Arial"/>
          <w:iCs/>
        </w:rPr>
      </w:pPr>
    </w:p>
    <w:p w14:paraId="4831E7B2" w14:textId="77777777" w:rsidR="00BD3CF1" w:rsidRDefault="00E110F7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Click on </w:t>
      </w:r>
      <w:r w:rsidR="00785470">
        <w:rPr>
          <w:rFonts w:cs="Arial"/>
          <w:iCs/>
        </w:rPr>
        <w:t xml:space="preserve">the </w:t>
      </w:r>
      <w:r>
        <w:rPr>
          <w:rFonts w:cs="Arial"/>
          <w:iCs/>
        </w:rPr>
        <w:t>Target operations</w:t>
      </w:r>
      <w:r w:rsidR="007F0B71">
        <w:rPr>
          <w:rFonts w:cs="Arial"/>
          <w:iCs/>
        </w:rPr>
        <w:t xml:space="preserve"> </w:t>
      </w:r>
      <w:r w:rsidR="009C6ED4">
        <w:rPr>
          <w:rFonts w:cs="Arial"/>
          <w:iCs/>
        </w:rPr>
        <w:t xml:space="preserve">and verify </w:t>
      </w:r>
      <w:r w:rsidR="00BD3CF1">
        <w:rPr>
          <w:rFonts w:cs="Arial"/>
          <w:iCs/>
        </w:rPr>
        <w:t>for</w:t>
      </w:r>
    </w:p>
    <w:p w14:paraId="379A6235" w14:textId="415CC9A7" w:rsidR="00BD3CF1" w:rsidRDefault="00AC4C17" w:rsidP="00BD3CF1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T</w:t>
      </w:r>
      <w:r w:rsidR="009C6ED4">
        <w:rPr>
          <w:rFonts w:cs="Arial"/>
          <w:iCs/>
        </w:rPr>
        <w:t xml:space="preserve">arget </w:t>
      </w:r>
      <w:r>
        <w:rPr>
          <w:rFonts w:cs="Arial"/>
          <w:iCs/>
        </w:rPr>
        <w:t>Operation N</w:t>
      </w:r>
      <w:r w:rsidR="009C6ED4">
        <w:rPr>
          <w:rFonts w:cs="Arial"/>
          <w:iCs/>
        </w:rPr>
        <w:t>ame</w:t>
      </w:r>
      <w:r w:rsidR="002A7D89">
        <w:rPr>
          <w:rFonts w:cs="Arial"/>
          <w:iCs/>
        </w:rPr>
        <w:t xml:space="preserve"> : Appropriate Target Name for Operation(</w:t>
      </w:r>
      <w:proofErr w:type="spellStart"/>
      <w:r w:rsidR="002A7D89">
        <w:rPr>
          <w:rFonts w:cs="Arial"/>
          <w:iCs/>
        </w:rPr>
        <w:t>eg</w:t>
      </w:r>
      <w:proofErr w:type="spellEnd"/>
      <w:r w:rsidR="002A7D89">
        <w:rPr>
          <w:rFonts w:cs="Arial"/>
          <w:iCs/>
        </w:rPr>
        <w:t xml:space="preserve">: </w:t>
      </w:r>
      <w:proofErr w:type="spellStart"/>
      <w:r w:rsidR="002A7D89">
        <w:rPr>
          <w:rFonts w:cs="Arial"/>
          <w:iCs/>
        </w:rPr>
        <w:t>RequestReload</w:t>
      </w:r>
      <w:proofErr w:type="spellEnd"/>
      <w:r w:rsidR="002A7D89">
        <w:rPr>
          <w:rFonts w:cs="Arial"/>
          <w:iCs/>
        </w:rPr>
        <w:t xml:space="preserve">) </w:t>
      </w:r>
    </w:p>
    <w:p w14:paraId="45FB364A" w14:textId="7AB81F15" w:rsidR="00BD3CF1" w:rsidRDefault="00AC4C17" w:rsidP="00BD3CF1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proofErr w:type="gramStart"/>
      <w:r>
        <w:rPr>
          <w:rFonts w:cs="Arial"/>
          <w:iCs/>
        </w:rPr>
        <w:t>Type</w:t>
      </w:r>
      <w:r w:rsidR="002A7D89">
        <w:rPr>
          <w:rFonts w:cs="Arial"/>
          <w:iCs/>
        </w:rPr>
        <w:t xml:space="preserve"> :</w:t>
      </w:r>
      <w:proofErr w:type="gramEnd"/>
      <w:r w:rsidR="002A7D89">
        <w:rPr>
          <w:rFonts w:cs="Arial"/>
          <w:iCs/>
        </w:rPr>
        <w:t xml:space="preserve"> API Type(HTTP, HTTPS, ESB, SOAPJMS etc.)</w:t>
      </w:r>
    </w:p>
    <w:p w14:paraId="357ECAE5" w14:textId="5ED4339A" w:rsidR="00BD3CF1" w:rsidRDefault="00AC4C17" w:rsidP="00BD3CF1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Target Operation G</w:t>
      </w:r>
      <w:r w:rsidR="009C6ED4">
        <w:rPr>
          <w:rFonts w:cs="Arial"/>
          <w:iCs/>
        </w:rPr>
        <w:t xml:space="preserve">roup </w:t>
      </w:r>
      <w:r w:rsidR="002A7D89">
        <w:rPr>
          <w:rFonts w:cs="Arial"/>
          <w:iCs/>
        </w:rPr>
        <w:t xml:space="preserve">: Appropriate Group Name ( </w:t>
      </w:r>
      <w:proofErr w:type="spellStart"/>
      <w:r w:rsidR="002A7D89">
        <w:rPr>
          <w:rFonts w:cs="Arial"/>
          <w:iCs/>
        </w:rPr>
        <w:t>eg</w:t>
      </w:r>
      <w:proofErr w:type="spellEnd"/>
      <w:r w:rsidR="002A7D89">
        <w:rPr>
          <w:rFonts w:cs="Arial"/>
          <w:iCs/>
        </w:rPr>
        <w:t xml:space="preserve">: </w:t>
      </w:r>
      <w:proofErr w:type="spellStart"/>
      <w:r w:rsidR="002A7D89">
        <w:rPr>
          <w:rFonts w:cs="Arial"/>
          <w:iCs/>
        </w:rPr>
        <w:t>ScanReload</w:t>
      </w:r>
      <w:proofErr w:type="spellEnd"/>
      <w:r w:rsidR="002A7D89">
        <w:rPr>
          <w:rFonts w:cs="Arial"/>
          <w:iCs/>
        </w:rPr>
        <w:t>)</w:t>
      </w:r>
    </w:p>
    <w:p w14:paraId="4BAECFAF" w14:textId="2F7B39EF" w:rsidR="00BD3CF1" w:rsidRDefault="009C6ED4" w:rsidP="002A7D89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lastRenderedPageBreak/>
        <w:t>URI</w:t>
      </w:r>
      <w:r w:rsidR="002A7D89">
        <w:rPr>
          <w:rFonts w:cs="Arial"/>
          <w:iCs/>
        </w:rPr>
        <w:t xml:space="preserve"> : URI of the API (</w:t>
      </w:r>
      <w:proofErr w:type="spellStart"/>
      <w:r w:rsidR="002A7D89">
        <w:rPr>
          <w:rFonts w:cs="Arial"/>
          <w:iCs/>
        </w:rPr>
        <w:t>eg</w:t>
      </w:r>
      <w:proofErr w:type="spellEnd"/>
      <w:r w:rsidR="002A7D89">
        <w:rPr>
          <w:rFonts w:cs="Arial"/>
          <w:iCs/>
        </w:rPr>
        <w:t xml:space="preserve">: </w:t>
      </w:r>
      <w:r w:rsidR="002A7D89" w:rsidRPr="002A7D89">
        <w:rPr>
          <w:rFonts w:cs="Arial"/>
          <w:iCs/>
        </w:rPr>
        <w:t>/transactions/</w:t>
      </w:r>
      <w:proofErr w:type="spellStart"/>
      <w:r w:rsidR="002A7D89" w:rsidRPr="002A7D89">
        <w:rPr>
          <w:rFonts w:cs="Arial"/>
          <w:iCs/>
        </w:rPr>
        <w:t>vrs</w:t>
      </w:r>
      <w:proofErr w:type="spellEnd"/>
      <w:r w:rsidR="002A7D89">
        <w:rPr>
          <w:rFonts w:cs="Arial"/>
          <w:iCs/>
        </w:rPr>
        <w:t>)</w:t>
      </w:r>
    </w:p>
    <w:p w14:paraId="315C605F" w14:textId="4F4E838A" w:rsidR="00BD3CF1" w:rsidRDefault="00AC4C17" w:rsidP="00BD3CF1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Headers to F</w:t>
      </w:r>
      <w:r w:rsidR="002A7D89">
        <w:rPr>
          <w:rFonts w:cs="Arial"/>
          <w:iCs/>
        </w:rPr>
        <w:t>orward. (*,{</w:t>
      </w:r>
      <w:proofErr w:type="spellStart"/>
      <w:r w:rsidR="002A7D89">
        <w:rPr>
          <w:rFonts w:cs="Arial"/>
          <w:iCs/>
        </w:rPr>
        <w:t>query_string</w:t>
      </w:r>
      <w:proofErr w:type="spellEnd"/>
      <w:r w:rsidR="002A7D89">
        <w:rPr>
          <w:rFonts w:cs="Arial"/>
          <w:iCs/>
        </w:rPr>
        <w:t>})</w:t>
      </w:r>
    </w:p>
    <w:p w14:paraId="23591880" w14:textId="22676833" w:rsidR="007F0B71" w:rsidRDefault="00AC4C17" w:rsidP="00BD3CF1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M</w:t>
      </w:r>
      <w:r w:rsidR="009C6ED4">
        <w:rPr>
          <w:rFonts w:cs="Arial"/>
          <w:iCs/>
        </w:rPr>
        <w:t xml:space="preserve">ethod </w:t>
      </w:r>
      <w:r w:rsidR="002A7D89">
        <w:rPr>
          <w:rFonts w:cs="Arial"/>
          <w:iCs/>
        </w:rPr>
        <w:t>(</w:t>
      </w:r>
      <w:r w:rsidR="002A7D89">
        <w:rPr>
          <w:rFonts w:cs="Arial"/>
          <w:iCs/>
        </w:rPr>
        <w:t xml:space="preserve">POST, GET, PUT </w:t>
      </w:r>
      <w:proofErr w:type="spellStart"/>
      <w:r w:rsidR="002A7D89">
        <w:rPr>
          <w:rFonts w:cs="Arial"/>
          <w:iCs/>
        </w:rPr>
        <w:t>etc</w:t>
      </w:r>
      <w:proofErr w:type="spellEnd"/>
      <w:r w:rsidR="002A7D89">
        <w:rPr>
          <w:rFonts w:cs="Arial"/>
          <w:iCs/>
        </w:rPr>
        <w:t>)</w:t>
      </w:r>
    </w:p>
    <w:p w14:paraId="1FEAC42C" w14:textId="2FC60655" w:rsidR="00785470" w:rsidRDefault="00412D33" w:rsidP="002A7D89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Update the host under target operation and provide the new environment</w:t>
      </w:r>
      <w:r w:rsidR="00B20777">
        <w:rPr>
          <w:rFonts w:cs="Arial"/>
          <w:iCs/>
        </w:rPr>
        <w:t>’s</w:t>
      </w:r>
      <w:r>
        <w:rPr>
          <w:rFonts w:cs="Arial"/>
          <w:iCs/>
        </w:rPr>
        <w:t xml:space="preserve"> (QA/Prod) IP address to it.</w:t>
      </w:r>
    </w:p>
    <w:p w14:paraId="713B6AA2" w14:textId="77777777" w:rsidR="00785470" w:rsidRPr="00785470" w:rsidRDefault="00785470" w:rsidP="002A7D89">
      <w:pPr>
        <w:pStyle w:val="ListParagraph"/>
        <w:ind w:left="2520"/>
        <w:rPr>
          <w:rFonts w:cs="Arial"/>
          <w:iCs/>
        </w:rPr>
      </w:pPr>
    </w:p>
    <w:p w14:paraId="3AAA9BE2" w14:textId="77777777" w:rsidR="00373FB5" w:rsidRDefault="00785470" w:rsidP="00373FB5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Click on the target operation groups and verify </w:t>
      </w:r>
      <w:r w:rsidR="00373FB5">
        <w:rPr>
          <w:rFonts w:cs="Arial"/>
          <w:iCs/>
        </w:rPr>
        <w:t xml:space="preserve">for </w:t>
      </w:r>
    </w:p>
    <w:p w14:paraId="6FC97A8B" w14:textId="6024CDF7" w:rsidR="00373FB5" w:rsidRDefault="00373FB5" w:rsidP="00373FB5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>Group N</w:t>
      </w:r>
      <w:r w:rsidR="00CC79B6">
        <w:rPr>
          <w:rFonts w:cs="Arial"/>
          <w:iCs/>
        </w:rPr>
        <w:t xml:space="preserve">ame : </w:t>
      </w:r>
      <w:r w:rsidR="00CC79B6">
        <w:rPr>
          <w:rFonts w:cs="Arial"/>
          <w:iCs/>
        </w:rPr>
        <w:t xml:space="preserve">Appropriate Group Name ( </w:t>
      </w:r>
      <w:proofErr w:type="spellStart"/>
      <w:r w:rsidR="00CC79B6">
        <w:rPr>
          <w:rFonts w:cs="Arial"/>
          <w:iCs/>
        </w:rPr>
        <w:t>eg</w:t>
      </w:r>
      <w:proofErr w:type="spellEnd"/>
      <w:r w:rsidR="00CC79B6">
        <w:rPr>
          <w:rFonts w:cs="Arial"/>
          <w:iCs/>
        </w:rPr>
        <w:t xml:space="preserve">: </w:t>
      </w:r>
      <w:proofErr w:type="spellStart"/>
      <w:r w:rsidR="00CC79B6">
        <w:rPr>
          <w:rFonts w:cs="Arial"/>
          <w:iCs/>
        </w:rPr>
        <w:t>ScanReload</w:t>
      </w:r>
      <w:proofErr w:type="spellEnd"/>
      <w:r w:rsidR="00CC79B6">
        <w:rPr>
          <w:rFonts w:cs="Arial"/>
          <w:iCs/>
        </w:rPr>
        <w:t>)</w:t>
      </w:r>
    </w:p>
    <w:p w14:paraId="05ED35A0" w14:textId="2EC010E7" w:rsidR="00373FB5" w:rsidRDefault="00373FB5" w:rsidP="00373FB5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>T</w:t>
      </w:r>
      <w:r w:rsidR="00785470" w:rsidRPr="00373FB5">
        <w:rPr>
          <w:rFonts w:cs="Arial"/>
          <w:iCs/>
        </w:rPr>
        <w:t xml:space="preserve">ype (Load Balanced) </w:t>
      </w:r>
    </w:p>
    <w:p w14:paraId="3DFB5D43" w14:textId="22D764C1" w:rsidR="00785470" w:rsidRPr="00CC79B6" w:rsidRDefault="00373FB5" w:rsidP="00CC79B6">
      <w:pPr>
        <w:pStyle w:val="ListParagraph"/>
        <w:numPr>
          <w:ilvl w:val="1"/>
          <w:numId w:val="38"/>
        </w:numPr>
        <w:ind w:left="2520"/>
        <w:rPr>
          <w:rFonts w:cs="Arial"/>
          <w:iCs/>
        </w:rPr>
      </w:pPr>
      <w:r>
        <w:rPr>
          <w:rFonts w:cs="Arial"/>
          <w:iCs/>
        </w:rPr>
        <w:t>T</w:t>
      </w:r>
      <w:r w:rsidR="00785470" w:rsidRPr="00373FB5">
        <w:rPr>
          <w:rFonts w:cs="Arial"/>
          <w:iCs/>
        </w:rPr>
        <w:t xml:space="preserve">arget </w:t>
      </w:r>
      <w:r>
        <w:rPr>
          <w:rFonts w:cs="Arial"/>
          <w:iCs/>
        </w:rPr>
        <w:t>O</w:t>
      </w:r>
      <w:r w:rsidR="00785470" w:rsidRPr="00373FB5">
        <w:rPr>
          <w:rFonts w:cs="Arial"/>
          <w:iCs/>
        </w:rPr>
        <w:t>peration</w:t>
      </w:r>
      <w:r w:rsidR="00CC79B6">
        <w:rPr>
          <w:rFonts w:cs="Arial"/>
          <w:iCs/>
        </w:rPr>
        <w:t xml:space="preserve">: Appropriate Target Name for </w:t>
      </w:r>
      <w:proofErr w:type="gramStart"/>
      <w:r w:rsidR="00CC79B6">
        <w:rPr>
          <w:rFonts w:cs="Arial"/>
          <w:iCs/>
        </w:rPr>
        <w:t>Operation(</w:t>
      </w:r>
      <w:proofErr w:type="spellStart"/>
      <w:proofErr w:type="gramEnd"/>
      <w:r w:rsidR="00CC79B6">
        <w:rPr>
          <w:rFonts w:cs="Arial"/>
          <w:iCs/>
        </w:rPr>
        <w:t>eg</w:t>
      </w:r>
      <w:proofErr w:type="spellEnd"/>
      <w:r w:rsidR="00CC79B6">
        <w:rPr>
          <w:rFonts w:cs="Arial"/>
          <w:iCs/>
        </w:rPr>
        <w:t xml:space="preserve">: </w:t>
      </w:r>
      <w:proofErr w:type="spellStart"/>
      <w:r w:rsidR="00CC79B6">
        <w:rPr>
          <w:rFonts w:cs="Arial"/>
          <w:iCs/>
        </w:rPr>
        <w:t>RequestReload</w:t>
      </w:r>
      <w:proofErr w:type="spellEnd"/>
      <w:r w:rsidR="00CC79B6">
        <w:rPr>
          <w:rFonts w:cs="Arial"/>
          <w:iCs/>
        </w:rPr>
        <w:t>)</w:t>
      </w:r>
      <w:r w:rsidR="00CC79B6">
        <w:rPr>
          <w:rFonts w:cs="Arial"/>
          <w:iCs/>
        </w:rPr>
        <w:t>.</w:t>
      </w:r>
    </w:p>
    <w:p w14:paraId="79D708A8" w14:textId="77777777" w:rsidR="00785470" w:rsidRPr="00785470" w:rsidRDefault="00785470" w:rsidP="00785470">
      <w:pPr>
        <w:pStyle w:val="ListParagraph"/>
        <w:rPr>
          <w:rFonts w:cs="Arial"/>
          <w:iCs/>
        </w:rPr>
      </w:pPr>
    </w:p>
    <w:p w14:paraId="429AE6D2" w14:textId="77777777" w:rsidR="00A1116A" w:rsidRDefault="00785470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Click on the routing and verify </w:t>
      </w:r>
      <w:r w:rsidR="00A1116A">
        <w:rPr>
          <w:rFonts w:cs="Arial"/>
          <w:iCs/>
        </w:rPr>
        <w:t xml:space="preserve">for </w:t>
      </w:r>
    </w:p>
    <w:p w14:paraId="6C07E6F8" w14:textId="630A9FB4" w:rsidR="00A1116A" w:rsidRPr="00A1116A" w:rsidRDefault="00A1116A" w:rsidP="00A1116A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 w:rsidRPr="00A1116A">
        <w:rPr>
          <w:rFonts w:cs="Arial"/>
          <w:iCs/>
        </w:rPr>
        <w:t>O</w:t>
      </w:r>
      <w:r>
        <w:rPr>
          <w:rFonts w:cs="Arial"/>
          <w:iCs/>
        </w:rPr>
        <w:t>peration T</w:t>
      </w:r>
      <w:r w:rsidRPr="00A1116A">
        <w:rPr>
          <w:rFonts w:cs="Arial"/>
          <w:iCs/>
        </w:rPr>
        <w:t>ype</w:t>
      </w:r>
      <w:r>
        <w:rPr>
          <w:rFonts w:cs="Arial"/>
          <w:iCs/>
        </w:rPr>
        <w:t>: Facade Operation Name (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: </w:t>
      </w:r>
      <w:proofErr w:type="spellStart"/>
      <w:r>
        <w:rPr>
          <w:rFonts w:cs="Arial"/>
          <w:iCs/>
        </w:rPr>
        <w:t>RequestReload</w:t>
      </w:r>
      <w:proofErr w:type="spellEnd"/>
      <w:r>
        <w:rPr>
          <w:rFonts w:cs="Arial"/>
          <w:iCs/>
        </w:rPr>
        <w:t>)</w:t>
      </w:r>
    </w:p>
    <w:p w14:paraId="22F6A6A8" w14:textId="01D1B21E" w:rsidR="00A1116A" w:rsidRDefault="00A1116A" w:rsidP="00A1116A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>Routing Type: (</w:t>
      </w:r>
      <w:proofErr w:type="spellStart"/>
      <w:r>
        <w:rPr>
          <w:rFonts w:cs="Arial"/>
          <w:iCs/>
        </w:rPr>
        <w:t>TargetOperation</w:t>
      </w:r>
      <w:proofErr w:type="spellEnd"/>
      <w:r>
        <w:rPr>
          <w:rFonts w:cs="Arial"/>
          <w:iCs/>
        </w:rPr>
        <w:t>/</w:t>
      </w:r>
      <w:proofErr w:type="spellStart"/>
      <w:r>
        <w:rPr>
          <w:rFonts w:cs="Arial"/>
          <w:iCs/>
        </w:rPr>
        <w:t>TargetOperationGroup</w:t>
      </w:r>
      <w:proofErr w:type="spellEnd"/>
      <w:r>
        <w:rPr>
          <w:rFonts w:cs="Arial"/>
          <w:iCs/>
        </w:rPr>
        <w:t>)</w:t>
      </w:r>
    </w:p>
    <w:p w14:paraId="3524E863" w14:textId="299DB8EC" w:rsidR="009C6ED4" w:rsidRPr="00A1116A" w:rsidRDefault="00A1116A" w:rsidP="00A1116A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 xml:space="preserve">Target Operation: Target Operation Name( 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: </w:t>
      </w:r>
      <w:proofErr w:type="spellStart"/>
      <w:r>
        <w:rPr>
          <w:rFonts w:cs="Arial"/>
          <w:iCs/>
        </w:rPr>
        <w:t>RequestReload</w:t>
      </w:r>
      <w:proofErr w:type="spellEnd"/>
      <w:r>
        <w:rPr>
          <w:rFonts w:cs="Arial"/>
          <w:iCs/>
        </w:rPr>
        <w:t>)</w:t>
      </w:r>
      <w:r w:rsidR="00785470" w:rsidRPr="00A1116A">
        <w:rPr>
          <w:rFonts w:cs="Arial"/>
          <w:iCs/>
        </w:rPr>
        <w:t xml:space="preserve"> </w:t>
      </w:r>
    </w:p>
    <w:p w14:paraId="30E3DA13" w14:textId="77777777" w:rsidR="00F313CD" w:rsidRPr="00F313CD" w:rsidRDefault="00F313CD" w:rsidP="00F313CD">
      <w:pPr>
        <w:pStyle w:val="ListParagraph"/>
        <w:rPr>
          <w:rFonts w:cs="Arial"/>
          <w:iCs/>
        </w:rPr>
      </w:pPr>
    </w:p>
    <w:p w14:paraId="75B70557" w14:textId="77777777" w:rsidR="00334860" w:rsidRDefault="00F313CD" w:rsidP="00334860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Go back to the partner tab and click on the partner </w:t>
      </w:r>
      <w:proofErr w:type="spellStart"/>
      <w:r>
        <w:rPr>
          <w:rFonts w:cs="Arial"/>
          <w:iCs/>
        </w:rPr>
        <w:t>api</w:t>
      </w:r>
      <w:proofErr w:type="spell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key.</w:t>
      </w:r>
      <w:r w:rsidRPr="00334860">
        <w:rPr>
          <w:rFonts w:cs="Arial"/>
          <w:iCs/>
        </w:rPr>
        <w:t>Verify</w:t>
      </w:r>
      <w:proofErr w:type="spellEnd"/>
      <w:r w:rsidR="00334860">
        <w:rPr>
          <w:rFonts w:cs="Arial"/>
          <w:iCs/>
        </w:rPr>
        <w:t xml:space="preserve"> for </w:t>
      </w:r>
    </w:p>
    <w:p w14:paraId="665FC8B3" w14:textId="16AE1393" w:rsidR="00334860" w:rsidRDefault="009E5C9C" w:rsidP="00334860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 w:rsidRPr="00334860">
        <w:rPr>
          <w:rFonts w:cs="Arial"/>
          <w:iCs/>
        </w:rPr>
        <w:t>API</w:t>
      </w:r>
      <w:r w:rsidR="00334860">
        <w:rPr>
          <w:rFonts w:cs="Arial"/>
          <w:iCs/>
        </w:rPr>
        <w:t xml:space="preserve"> key: valid API key (</w:t>
      </w:r>
      <w:proofErr w:type="spellStart"/>
      <w:r w:rsidR="00334860">
        <w:rPr>
          <w:rFonts w:cs="Arial"/>
          <w:iCs/>
        </w:rPr>
        <w:t>eg</w:t>
      </w:r>
      <w:proofErr w:type="spellEnd"/>
      <w:r w:rsidR="00334860">
        <w:rPr>
          <w:rFonts w:cs="Arial"/>
          <w:iCs/>
        </w:rPr>
        <w:t xml:space="preserve">: </w:t>
      </w:r>
      <w:r w:rsidR="00334860" w:rsidRPr="00334860">
        <w:rPr>
          <w:rFonts w:cs="Arial"/>
          <w:iCs/>
        </w:rPr>
        <w:t>304-a08f3dce-bba7-4190-8831-f11f491f64a4</w:t>
      </w:r>
      <w:r w:rsidR="00334860">
        <w:rPr>
          <w:rFonts w:cs="Arial"/>
          <w:iCs/>
        </w:rPr>
        <w:t>)</w:t>
      </w:r>
    </w:p>
    <w:p w14:paraId="70CF5978" w14:textId="35C5EB9B" w:rsidR="00F313CD" w:rsidRPr="00334860" w:rsidRDefault="00334860" w:rsidP="00334860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>Partner: Appropriate Partner Name.</w:t>
      </w:r>
    </w:p>
    <w:p w14:paraId="198D1DC3" w14:textId="77777777" w:rsidR="00F313CD" w:rsidRPr="00F313CD" w:rsidRDefault="00F313CD" w:rsidP="00F313CD">
      <w:pPr>
        <w:pStyle w:val="ListParagraph"/>
        <w:rPr>
          <w:rFonts w:cs="Arial"/>
          <w:iCs/>
        </w:rPr>
      </w:pPr>
    </w:p>
    <w:p w14:paraId="04EC6417" w14:textId="77777777" w:rsidR="00334860" w:rsidRDefault="00F313CD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 Click on the façade access tab and verify</w:t>
      </w:r>
      <w:r w:rsidR="00334860">
        <w:rPr>
          <w:rFonts w:cs="Arial"/>
          <w:iCs/>
        </w:rPr>
        <w:t xml:space="preserve"> for</w:t>
      </w:r>
    </w:p>
    <w:p w14:paraId="1B29818E" w14:textId="268D9597" w:rsidR="00334860" w:rsidRPr="00334860" w:rsidRDefault="00F313CD" w:rsidP="00334860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 xml:space="preserve"> </w:t>
      </w:r>
      <w:r w:rsidR="00334860">
        <w:rPr>
          <w:rFonts w:cs="Arial"/>
          <w:iCs/>
        </w:rPr>
        <w:t xml:space="preserve">Partner: </w:t>
      </w:r>
      <w:r w:rsidR="00334860">
        <w:rPr>
          <w:rFonts w:cs="Arial"/>
          <w:iCs/>
        </w:rPr>
        <w:t>Partner Name.</w:t>
      </w:r>
    </w:p>
    <w:p w14:paraId="2202A4DB" w14:textId="24E4E985" w:rsidR="00334860" w:rsidRDefault="00F313CD" w:rsidP="00334860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 xml:space="preserve"> </w:t>
      </w:r>
      <w:r w:rsidR="00334860">
        <w:rPr>
          <w:rFonts w:cs="Arial"/>
          <w:iCs/>
        </w:rPr>
        <w:t>F</w:t>
      </w:r>
      <w:r>
        <w:rPr>
          <w:rFonts w:cs="Arial"/>
          <w:iCs/>
        </w:rPr>
        <w:t xml:space="preserve">açade </w:t>
      </w:r>
      <w:r w:rsidR="00334860">
        <w:rPr>
          <w:rFonts w:cs="Arial"/>
          <w:iCs/>
        </w:rPr>
        <w:t>Operation:</w:t>
      </w:r>
      <w:r w:rsidR="00334860" w:rsidRPr="00334860">
        <w:rPr>
          <w:rFonts w:cs="Arial"/>
          <w:iCs/>
        </w:rPr>
        <w:t xml:space="preserve"> </w:t>
      </w:r>
      <w:r w:rsidR="00334860">
        <w:rPr>
          <w:rFonts w:cs="Arial"/>
          <w:iCs/>
        </w:rPr>
        <w:t>Facade Operation Name (</w:t>
      </w:r>
      <w:proofErr w:type="spellStart"/>
      <w:r w:rsidR="00334860">
        <w:rPr>
          <w:rFonts w:cs="Arial"/>
          <w:iCs/>
        </w:rPr>
        <w:t>eg</w:t>
      </w:r>
      <w:proofErr w:type="spellEnd"/>
      <w:r w:rsidR="00334860">
        <w:rPr>
          <w:rFonts w:cs="Arial"/>
          <w:iCs/>
        </w:rPr>
        <w:t xml:space="preserve">: </w:t>
      </w:r>
      <w:proofErr w:type="spellStart"/>
      <w:r w:rsidR="00334860">
        <w:rPr>
          <w:rFonts w:cs="Arial"/>
          <w:iCs/>
        </w:rPr>
        <w:t>RequestReload</w:t>
      </w:r>
      <w:proofErr w:type="spellEnd"/>
      <w:r w:rsidR="00334860">
        <w:rPr>
          <w:rFonts w:cs="Arial"/>
          <w:iCs/>
        </w:rPr>
        <w:t>)</w:t>
      </w:r>
    </w:p>
    <w:p w14:paraId="60657FC7" w14:textId="5D4A9F83" w:rsidR="00F313CD" w:rsidRPr="00334860" w:rsidRDefault="00F313CD" w:rsidP="00334860">
      <w:pPr>
        <w:pStyle w:val="ListParagraph"/>
        <w:numPr>
          <w:ilvl w:val="1"/>
          <w:numId w:val="38"/>
        </w:numPr>
        <w:ind w:left="2520"/>
        <w:jc w:val="both"/>
        <w:rPr>
          <w:rFonts w:cs="Arial"/>
          <w:iCs/>
        </w:rPr>
      </w:pPr>
      <w:r>
        <w:rPr>
          <w:rFonts w:cs="Arial"/>
          <w:iCs/>
        </w:rPr>
        <w:t xml:space="preserve"> </w:t>
      </w:r>
      <w:r w:rsidR="009E5C9C">
        <w:rPr>
          <w:rFonts w:cs="Arial"/>
          <w:iCs/>
        </w:rPr>
        <w:t>API</w:t>
      </w:r>
      <w:r w:rsidR="00334860">
        <w:rPr>
          <w:rFonts w:cs="Arial"/>
          <w:iCs/>
        </w:rPr>
        <w:t xml:space="preserve"> key</w:t>
      </w:r>
      <w:r w:rsidR="00334860">
        <w:rPr>
          <w:rFonts w:cs="Arial"/>
          <w:iCs/>
        </w:rPr>
        <w:t>: valid API key (</w:t>
      </w:r>
      <w:proofErr w:type="spellStart"/>
      <w:r w:rsidR="00334860">
        <w:rPr>
          <w:rFonts w:cs="Arial"/>
          <w:iCs/>
        </w:rPr>
        <w:t>eg</w:t>
      </w:r>
      <w:proofErr w:type="spellEnd"/>
      <w:r w:rsidR="00334860">
        <w:rPr>
          <w:rFonts w:cs="Arial"/>
          <w:iCs/>
        </w:rPr>
        <w:t xml:space="preserve">: </w:t>
      </w:r>
      <w:r w:rsidR="00334860" w:rsidRPr="00334860">
        <w:rPr>
          <w:rFonts w:cs="Arial"/>
          <w:iCs/>
        </w:rPr>
        <w:t>304-a08f3dce-bba7-4190-8831-f11f491f64a4</w:t>
      </w:r>
      <w:r w:rsidR="00334860">
        <w:rPr>
          <w:rFonts w:cs="Arial"/>
          <w:iCs/>
        </w:rPr>
        <w:t>)</w:t>
      </w:r>
    </w:p>
    <w:p w14:paraId="03B8D353" w14:textId="77777777" w:rsidR="00F313CD" w:rsidRPr="00F313CD" w:rsidRDefault="00F313CD" w:rsidP="00F313CD">
      <w:pPr>
        <w:pStyle w:val="ListParagraph"/>
        <w:rPr>
          <w:rFonts w:cs="Arial"/>
          <w:iCs/>
        </w:rPr>
      </w:pPr>
    </w:p>
    <w:p w14:paraId="3E45CA3C" w14:textId="7E778064" w:rsidR="004678FD" w:rsidRDefault="00F313CD" w:rsidP="007F1983">
      <w:pPr>
        <w:pStyle w:val="ListParagraph"/>
        <w:numPr>
          <w:ilvl w:val="0"/>
          <w:numId w:val="38"/>
        </w:numPr>
        <w:jc w:val="both"/>
        <w:rPr>
          <w:rFonts w:cs="Arial"/>
          <w:iCs/>
        </w:rPr>
      </w:pPr>
      <w:r w:rsidRPr="003E4F7D">
        <w:rPr>
          <w:rFonts w:cs="Arial"/>
          <w:iCs/>
        </w:rPr>
        <w:t xml:space="preserve">Click on validate </w:t>
      </w:r>
      <w:r w:rsidR="00251BEA">
        <w:rPr>
          <w:rFonts w:cs="Arial"/>
          <w:iCs/>
        </w:rPr>
        <w:t>for</w:t>
      </w:r>
      <w:r w:rsidRPr="003E4F7D">
        <w:rPr>
          <w:rFonts w:cs="Arial"/>
          <w:iCs/>
        </w:rPr>
        <w:t xml:space="preserve"> project</w:t>
      </w:r>
      <w:r w:rsidR="00251BEA">
        <w:rPr>
          <w:rFonts w:cs="Arial"/>
          <w:iCs/>
        </w:rPr>
        <w:t xml:space="preserve"> validation</w:t>
      </w:r>
      <w:r w:rsidRPr="003E4F7D">
        <w:rPr>
          <w:rFonts w:cs="Arial"/>
          <w:iCs/>
        </w:rPr>
        <w:t>.</w:t>
      </w:r>
    </w:p>
    <w:p w14:paraId="4534FE21" w14:textId="31764046" w:rsidR="00A51282" w:rsidRPr="00A51282" w:rsidRDefault="00A51282" w:rsidP="00A51282">
      <w:pPr>
        <w:jc w:val="both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3D47A0D4" wp14:editId="00B01F5E">
            <wp:extent cx="6562389" cy="1304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8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EEE5" w14:textId="77777777" w:rsidR="00CE23B2" w:rsidRPr="00CE23B2" w:rsidRDefault="00CE23B2" w:rsidP="00CE23B2">
      <w:pPr>
        <w:pStyle w:val="ListParagraph"/>
        <w:rPr>
          <w:rFonts w:cs="Arial"/>
          <w:iCs/>
        </w:rPr>
      </w:pPr>
    </w:p>
    <w:p w14:paraId="1452F59D" w14:textId="27241449" w:rsidR="00991140" w:rsidRPr="00B07445" w:rsidRDefault="00CE23B2" w:rsidP="00B07445">
      <w:pPr>
        <w:pStyle w:val="Heading2"/>
      </w:pPr>
      <w:bookmarkStart w:id="12" w:name="_Toc421196364"/>
      <w:r w:rsidRPr="00B07445">
        <w:t>Start asg-engine</w:t>
      </w:r>
      <w:bookmarkEnd w:id="12"/>
    </w:p>
    <w:p w14:paraId="3685CAB2" w14:textId="0C0CE7D9" w:rsidR="00991140" w:rsidRPr="00776590" w:rsidRDefault="00991140" w:rsidP="00776590">
      <w:pPr>
        <w:pStyle w:val="ListParagraph"/>
        <w:numPr>
          <w:ilvl w:val="0"/>
          <w:numId w:val="40"/>
        </w:numPr>
        <w:jc w:val="both"/>
        <w:rPr>
          <w:rFonts w:cs="Arial"/>
          <w:iCs/>
        </w:rPr>
      </w:pPr>
      <w:r w:rsidRPr="00776590">
        <w:rPr>
          <w:rFonts w:cs="Arial"/>
          <w:iCs/>
        </w:rPr>
        <w:t xml:space="preserve">Navigate to the directory </w:t>
      </w:r>
      <w:r w:rsidRPr="00776590">
        <w:rPr>
          <w:rFonts w:cs="Arial"/>
          <w:iCs/>
        </w:rPr>
        <w:t>&lt;ASG_HOME/bin</w:t>
      </w:r>
      <w:r w:rsidRPr="00776590">
        <w:rPr>
          <w:rFonts w:cs="Arial"/>
          <w:iCs/>
        </w:rPr>
        <w:t>/</w:t>
      </w:r>
      <w:r w:rsidRPr="00776590">
        <w:rPr>
          <w:rFonts w:cs="Arial"/>
          <w:iCs/>
        </w:rPr>
        <w:t>&gt;</w:t>
      </w:r>
      <w:r w:rsidRPr="00776590">
        <w:rPr>
          <w:rFonts w:cs="Arial"/>
          <w:iCs/>
        </w:rPr>
        <w:t>.</w:t>
      </w:r>
    </w:p>
    <w:p w14:paraId="3BD67E61" w14:textId="6ED2EF51" w:rsidR="00991140" w:rsidRDefault="00991140" w:rsidP="00991140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>(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: </w:t>
      </w:r>
      <w:r w:rsidRPr="00C3688D">
        <w:rPr>
          <w:rFonts w:cs="Arial"/>
          <w:iCs/>
        </w:rPr>
        <w:t>/opt/</w:t>
      </w:r>
      <w:proofErr w:type="spellStart"/>
      <w:r w:rsidRPr="00C3688D">
        <w:rPr>
          <w:rFonts w:cs="Arial"/>
          <w:iCs/>
        </w:rPr>
        <w:t>tibco</w:t>
      </w:r>
      <w:proofErr w:type="spellEnd"/>
      <w:r w:rsidRPr="00C3688D">
        <w:rPr>
          <w:rFonts w:cs="Arial"/>
          <w:iCs/>
        </w:rPr>
        <w:t>/asg/2.1/bin</w:t>
      </w:r>
      <w:r>
        <w:rPr>
          <w:rFonts w:cs="Arial"/>
          <w:iCs/>
        </w:rPr>
        <w:t>/</w:t>
      </w:r>
      <w:r>
        <w:rPr>
          <w:rFonts w:cs="Arial"/>
          <w:iCs/>
        </w:rPr>
        <w:t xml:space="preserve">) </w:t>
      </w:r>
    </w:p>
    <w:p w14:paraId="2AC61062" w14:textId="77777777" w:rsidR="00991140" w:rsidRDefault="00991140" w:rsidP="00991140">
      <w:pPr>
        <w:spacing w:after="0"/>
        <w:jc w:val="both"/>
        <w:rPr>
          <w:rFonts w:cs="Arial"/>
          <w:iCs/>
        </w:rPr>
      </w:pPr>
    </w:p>
    <w:p w14:paraId="45ED6230" w14:textId="57D29568" w:rsidR="00991140" w:rsidRDefault="00991140" w:rsidP="00776590">
      <w:pPr>
        <w:pStyle w:val="ListParagraph"/>
        <w:numPr>
          <w:ilvl w:val="0"/>
          <w:numId w:val="40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 xml:space="preserve">Run the below command to </w:t>
      </w:r>
      <w:r w:rsidR="00D85670">
        <w:rPr>
          <w:rFonts w:cs="Arial"/>
          <w:iCs/>
        </w:rPr>
        <w:t>start</w:t>
      </w:r>
      <w:r>
        <w:rPr>
          <w:rFonts w:cs="Arial"/>
          <w:iCs/>
        </w:rPr>
        <w:t xml:space="preserve"> the </w:t>
      </w:r>
      <w:r w:rsidR="003E732D">
        <w:rPr>
          <w:rFonts w:cs="Arial"/>
          <w:iCs/>
        </w:rPr>
        <w:t>asg-</w:t>
      </w:r>
      <w:r>
        <w:rPr>
          <w:rFonts w:cs="Arial"/>
          <w:iCs/>
        </w:rPr>
        <w:t>engine.</w:t>
      </w:r>
    </w:p>
    <w:p w14:paraId="082BBF5F" w14:textId="7A1A77A8" w:rsidR="00991140" w:rsidRDefault="00991140" w:rsidP="00991140">
      <w:pPr>
        <w:pStyle w:val="ListParagraph"/>
        <w:spacing w:after="0"/>
        <w:ind w:left="1800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cs="Arial"/>
          <w:iCs/>
        </w:rPr>
        <w:t>nohup</w:t>
      </w:r>
      <w:proofErr w:type="gramEnd"/>
      <w:r w:rsidR="006E0CE6">
        <w:rPr>
          <w:rFonts w:cs="Arial"/>
          <w:iCs/>
        </w:rPr>
        <w:t xml:space="preserve"> </w:t>
      </w:r>
      <w:r w:rsidRPr="00991140">
        <w:rPr>
          <w:rFonts w:cs="Arial"/>
          <w:iCs/>
        </w:rPr>
        <w:t xml:space="preserve">./asg-engine -u asg-caching-core -a </w:t>
      </w:r>
      <w:r w:rsidR="0072457B">
        <w:rPr>
          <w:rFonts w:ascii="Calibri" w:hAnsi="Calibri" w:cs="Calibri"/>
          <w:sz w:val="22"/>
          <w:szCs w:val="22"/>
        </w:rPr>
        <w:t>VanillaScanReload</w:t>
      </w:r>
      <w:r w:rsidR="00F265E1">
        <w:rPr>
          <w:rFonts w:ascii="Calibri" w:hAnsi="Calibri" w:cs="Calibri"/>
          <w:sz w:val="22"/>
          <w:szCs w:val="22"/>
        </w:rPr>
        <w:t xml:space="preserve"> 2&gt;&amp;1 &amp;</w:t>
      </w:r>
    </w:p>
    <w:p w14:paraId="21C3E4AB" w14:textId="77777777" w:rsidR="002D5532" w:rsidRDefault="002D5532" w:rsidP="00991140">
      <w:pPr>
        <w:pStyle w:val="ListParagraph"/>
        <w:spacing w:after="0"/>
        <w:ind w:left="1800"/>
        <w:jc w:val="both"/>
        <w:rPr>
          <w:rFonts w:ascii="Calibri" w:hAnsi="Calibri" w:cs="Calibri"/>
          <w:sz w:val="22"/>
          <w:szCs w:val="22"/>
        </w:rPr>
      </w:pPr>
    </w:p>
    <w:p w14:paraId="7328383A" w14:textId="27311C0E" w:rsidR="002D5532" w:rsidRPr="00BF50B9" w:rsidRDefault="00335606" w:rsidP="00991140">
      <w:pPr>
        <w:pStyle w:val="ListParagraph"/>
        <w:spacing w:after="0"/>
        <w:ind w:left="1800"/>
        <w:jc w:val="both"/>
        <w:rPr>
          <w:rFonts w:cs="Arial"/>
          <w:i/>
          <w:iCs/>
        </w:rPr>
      </w:pPr>
      <w:r w:rsidRPr="00BF50B9">
        <w:rPr>
          <w:rFonts w:ascii="Calibri" w:hAnsi="Calibri" w:cs="Calibri"/>
          <w:i/>
        </w:rPr>
        <w:t>(</w:t>
      </w:r>
      <w:proofErr w:type="gramStart"/>
      <w:r w:rsidR="002D5532" w:rsidRPr="00BF50B9">
        <w:rPr>
          <w:rFonts w:ascii="Calibri" w:hAnsi="Calibri" w:cs="Calibri"/>
          <w:i/>
        </w:rPr>
        <w:t>Note :</w:t>
      </w:r>
      <w:proofErr w:type="gramEnd"/>
      <w:r w:rsidR="002D5532" w:rsidRPr="00BF50B9">
        <w:rPr>
          <w:rFonts w:ascii="Calibri" w:hAnsi="Calibri" w:cs="Calibri"/>
          <w:i/>
        </w:rPr>
        <w:t xml:space="preserve"> Please make sure the parameter (-a project name) is case-sensitive for proper operations of ASG.</w:t>
      </w:r>
      <w:r w:rsidRPr="00BF50B9">
        <w:rPr>
          <w:rFonts w:ascii="Calibri" w:hAnsi="Calibri" w:cs="Calibri"/>
          <w:i/>
        </w:rPr>
        <w:t>)</w:t>
      </w:r>
    </w:p>
    <w:p w14:paraId="6E91445F" w14:textId="04BC0347" w:rsidR="00991140" w:rsidRPr="00991140" w:rsidRDefault="00991140" w:rsidP="00991140">
      <w:pPr>
        <w:jc w:val="both"/>
        <w:rPr>
          <w:rFonts w:cs="Arial"/>
          <w:iCs/>
        </w:rPr>
      </w:pPr>
    </w:p>
    <w:p w14:paraId="36F774FE" w14:textId="3ACE8A9F" w:rsidR="00991140" w:rsidRPr="00991140" w:rsidRDefault="00991140" w:rsidP="00991140">
      <w:pPr>
        <w:jc w:val="both"/>
        <w:rPr>
          <w:rFonts w:cs="Arial"/>
          <w:iCs/>
        </w:rPr>
      </w:pPr>
      <w:r>
        <w:rPr>
          <w:rFonts w:cs="Arial"/>
          <w:iCs/>
        </w:rPr>
        <w:t xml:space="preserve">    </w:t>
      </w:r>
      <w:bookmarkStart w:id="13" w:name="_GoBack"/>
      <w:bookmarkEnd w:id="13"/>
      <w:r>
        <w:rPr>
          <w:rFonts w:cs="Arial"/>
          <w:iCs/>
        </w:rPr>
        <w:t xml:space="preserve">                         </w:t>
      </w:r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4" w:name="_Toc421196365"/>
      <w:bookmarkEnd w:id="8"/>
      <w:r>
        <w:rPr>
          <w:sz w:val="28"/>
          <w:szCs w:val="28"/>
        </w:rPr>
        <w:lastRenderedPageBreak/>
        <w:t>Appendix A – Change Log</w:t>
      </w:r>
      <w:bookmarkEnd w:id="14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Initial baseline created on xx-Feb-2014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D4153" w14:textId="77777777" w:rsidR="008B0003" w:rsidRDefault="008B0003">
      <w:r>
        <w:separator/>
      </w:r>
    </w:p>
  </w:endnote>
  <w:endnote w:type="continuationSeparator" w:id="0">
    <w:p w14:paraId="1DD9AE06" w14:textId="77777777" w:rsidR="008B0003" w:rsidRDefault="008B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D6704B">
                            <w:rPr>
                              <w:noProof/>
                              <w:color w:val="999999"/>
                              <w:sz w:val="18"/>
                            </w:rPr>
                            <w:t>5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D6704B">
                            <w:rPr>
                              <w:noProof/>
                              <w:color w:val="999999"/>
                              <w:sz w:val="18"/>
                            </w:rPr>
                            <w:t>6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D6704B">
                      <w:rPr>
                        <w:noProof/>
                        <w:color w:val="999999"/>
                        <w:sz w:val="18"/>
                      </w:rPr>
                      <w:t>5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D6704B">
                      <w:rPr>
                        <w:noProof/>
                        <w:color w:val="999999"/>
                        <w:sz w:val="18"/>
                      </w:rPr>
                      <w:t>6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0A265" w14:textId="77777777" w:rsidR="008B0003" w:rsidRDefault="008B0003">
      <w:r>
        <w:separator/>
      </w:r>
    </w:p>
  </w:footnote>
  <w:footnote w:type="continuationSeparator" w:id="0">
    <w:p w14:paraId="65F833AA" w14:textId="77777777" w:rsidR="008B0003" w:rsidRDefault="008B0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13563532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711330">
                            <w:rPr>
                              <w:b/>
                              <w:color w:val="808080"/>
                            </w:rPr>
                            <w:t>Gateway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13563532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711330">
                      <w:rPr>
                        <w:b/>
                        <w:color w:val="808080"/>
                      </w:rPr>
                      <w:t>Gateway</w:t>
                    </w:r>
                    <w:r w:rsidR="00DE5B6C">
                      <w:rPr>
                        <w:b/>
                        <w:color w:val="808080"/>
                      </w:rPr>
                      <w:t xml:space="preserve">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286C4D"/>
    <w:multiLevelType w:val="hybridMultilevel"/>
    <w:tmpl w:val="EF54101A"/>
    <w:lvl w:ilvl="0" w:tplc="73B8DE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DD84212">
      <w:start w:val="1"/>
      <w:numFmt w:val="lowerLetter"/>
      <w:lvlText w:val="%2."/>
      <w:lvlJc w:val="left"/>
      <w:pPr>
        <w:ind w:left="288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4A78AB"/>
    <w:multiLevelType w:val="hybridMultilevel"/>
    <w:tmpl w:val="3CA4EEE6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6081A"/>
    <w:multiLevelType w:val="hybridMultilevel"/>
    <w:tmpl w:val="C0DE8DB6"/>
    <w:lvl w:ilvl="0" w:tplc="D826C9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8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37"/>
  </w:num>
  <w:num w:numId="16">
    <w:abstractNumId w:val="25"/>
  </w:num>
  <w:num w:numId="17">
    <w:abstractNumId w:val="30"/>
  </w:num>
  <w:num w:numId="18">
    <w:abstractNumId w:val="18"/>
  </w:num>
  <w:num w:numId="19">
    <w:abstractNumId w:val="29"/>
  </w:num>
  <w:num w:numId="20">
    <w:abstractNumId w:val="10"/>
  </w:num>
  <w:num w:numId="21">
    <w:abstractNumId w:val="35"/>
  </w:num>
  <w:num w:numId="22">
    <w:abstractNumId w:val="20"/>
  </w:num>
  <w:num w:numId="23">
    <w:abstractNumId w:val="27"/>
  </w:num>
  <w:num w:numId="24">
    <w:abstractNumId w:val="34"/>
  </w:num>
  <w:num w:numId="25">
    <w:abstractNumId w:val="33"/>
  </w:num>
  <w:num w:numId="26">
    <w:abstractNumId w:val="12"/>
  </w:num>
  <w:num w:numId="27">
    <w:abstractNumId w:val="36"/>
  </w:num>
  <w:num w:numId="28">
    <w:abstractNumId w:val="16"/>
  </w:num>
  <w:num w:numId="29">
    <w:abstractNumId w:val="11"/>
  </w:num>
  <w:num w:numId="30">
    <w:abstractNumId w:val="38"/>
  </w:num>
  <w:num w:numId="31">
    <w:abstractNumId w:val="28"/>
  </w:num>
  <w:num w:numId="32">
    <w:abstractNumId w:val="23"/>
  </w:num>
  <w:num w:numId="33">
    <w:abstractNumId w:val="17"/>
  </w:num>
  <w:num w:numId="34">
    <w:abstractNumId w:val="15"/>
  </w:num>
  <w:num w:numId="35">
    <w:abstractNumId w:val="24"/>
  </w:num>
  <w:num w:numId="36">
    <w:abstractNumId w:val="26"/>
  </w:num>
  <w:num w:numId="37">
    <w:abstractNumId w:val="31"/>
  </w:num>
  <w:num w:numId="38">
    <w:abstractNumId w:val="21"/>
  </w:num>
  <w:num w:numId="39">
    <w:abstractNumId w:val="19"/>
  </w:num>
  <w:num w:numId="40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20D1"/>
    <w:rsid w:val="000433D2"/>
    <w:rsid w:val="000443FC"/>
    <w:rsid w:val="00044EB7"/>
    <w:rsid w:val="00045EBC"/>
    <w:rsid w:val="00045FD3"/>
    <w:rsid w:val="00046EC8"/>
    <w:rsid w:val="000473B2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73E2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B7404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E2295"/>
    <w:rsid w:val="000E2E69"/>
    <w:rsid w:val="000E3346"/>
    <w:rsid w:val="000E48F5"/>
    <w:rsid w:val="000E69B3"/>
    <w:rsid w:val="000E722E"/>
    <w:rsid w:val="000F2173"/>
    <w:rsid w:val="000F7547"/>
    <w:rsid w:val="00100056"/>
    <w:rsid w:val="00100D54"/>
    <w:rsid w:val="00100FE7"/>
    <w:rsid w:val="0010131E"/>
    <w:rsid w:val="001045EF"/>
    <w:rsid w:val="00107502"/>
    <w:rsid w:val="00110008"/>
    <w:rsid w:val="0011096C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4A6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3957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B6E3B"/>
    <w:rsid w:val="001C20A7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6022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15D0E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1BEA"/>
    <w:rsid w:val="00252A54"/>
    <w:rsid w:val="002534DE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6E3F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5DCF"/>
    <w:rsid w:val="00296A32"/>
    <w:rsid w:val="002A3B0F"/>
    <w:rsid w:val="002A49E3"/>
    <w:rsid w:val="002A53F5"/>
    <w:rsid w:val="002A7C49"/>
    <w:rsid w:val="002A7D8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499"/>
    <w:rsid w:val="002D469D"/>
    <w:rsid w:val="002D5532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E7355"/>
    <w:rsid w:val="002F195F"/>
    <w:rsid w:val="002F1F7B"/>
    <w:rsid w:val="002F29A4"/>
    <w:rsid w:val="002F4B01"/>
    <w:rsid w:val="002F5208"/>
    <w:rsid w:val="002F6B25"/>
    <w:rsid w:val="003009AD"/>
    <w:rsid w:val="00300BB0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25ACD"/>
    <w:rsid w:val="003307D4"/>
    <w:rsid w:val="003312D1"/>
    <w:rsid w:val="003312DE"/>
    <w:rsid w:val="003314B3"/>
    <w:rsid w:val="0033399D"/>
    <w:rsid w:val="00333E79"/>
    <w:rsid w:val="003344E2"/>
    <w:rsid w:val="00334860"/>
    <w:rsid w:val="00335606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73FB5"/>
    <w:rsid w:val="003812D5"/>
    <w:rsid w:val="00381349"/>
    <w:rsid w:val="0038232E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A78E3"/>
    <w:rsid w:val="003B0DD8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29E"/>
    <w:rsid w:val="003D061C"/>
    <w:rsid w:val="003D2B1C"/>
    <w:rsid w:val="003D44B2"/>
    <w:rsid w:val="003D486E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4B51"/>
    <w:rsid w:val="003E4F7D"/>
    <w:rsid w:val="003E5C21"/>
    <w:rsid w:val="003E68AB"/>
    <w:rsid w:val="003E6CA9"/>
    <w:rsid w:val="003E732D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2D33"/>
    <w:rsid w:val="00413402"/>
    <w:rsid w:val="004151C7"/>
    <w:rsid w:val="00415297"/>
    <w:rsid w:val="00420BE8"/>
    <w:rsid w:val="00420F13"/>
    <w:rsid w:val="00421CD9"/>
    <w:rsid w:val="00421FE4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37A65"/>
    <w:rsid w:val="0044049D"/>
    <w:rsid w:val="004409CD"/>
    <w:rsid w:val="00451936"/>
    <w:rsid w:val="0045229F"/>
    <w:rsid w:val="004524B4"/>
    <w:rsid w:val="00455677"/>
    <w:rsid w:val="00456503"/>
    <w:rsid w:val="00457354"/>
    <w:rsid w:val="004573A0"/>
    <w:rsid w:val="00457EA8"/>
    <w:rsid w:val="00460187"/>
    <w:rsid w:val="004631E1"/>
    <w:rsid w:val="00465725"/>
    <w:rsid w:val="0046614C"/>
    <w:rsid w:val="0046695A"/>
    <w:rsid w:val="004678FD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083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6D0D"/>
    <w:rsid w:val="004C73E7"/>
    <w:rsid w:val="004C77F8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857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45EFF"/>
    <w:rsid w:val="00550B00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3BA7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163DD"/>
    <w:rsid w:val="00623177"/>
    <w:rsid w:val="00623C14"/>
    <w:rsid w:val="00630A3F"/>
    <w:rsid w:val="006322A2"/>
    <w:rsid w:val="00632F7C"/>
    <w:rsid w:val="00633BDF"/>
    <w:rsid w:val="00636282"/>
    <w:rsid w:val="00640604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39EE"/>
    <w:rsid w:val="00664894"/>
    <w:rsid w:val="0067470A"/>
    <w:rsid w:val="00676348"/>
    <w:rsid w:val="00677948"/>
    <w:rsid w:val="00677FF0"/>
    <w:rsid w:val="006804B5"/>
    <w:rsid w:val="006817B0"/>
    <w:rsid w:val="006846D3"/>
    <w:rsid w:val="00687065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0CE6"/>
    <w:rsid w:val="006E20AC"/>
    <w:rsid w:val="006E2ACA"/>
    <w:rsid w:val="006E357D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1330"/>
    <w:rsid w:val="00716C14"/>
    <w:rsid w:val="00717D14"/>
    <w:rsid w:val="0072307E"/>
    <w:rsid w:val="0072457B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17B5"/>
    <w:rsid w:val="00755782"/>
    <w:rsid w:val="00764176"/>
    <w:rsid w:val="00765057"/>
    <w:rsid w:val="007672C1"/>
    <w:rsid w:val="0077147C"/>
    <w:rsid w:val="0077342D"/>
    <w:rsid w:val="00776590"/>
    <w:rsid w:val="007767E4"/>
    <w:rsid w:val="007811BD"/>
    <w:rsid w:val="007821FF"/>
    <w:rsid w:val="007822C9"/>
    <w:rsid w:val="0078306E"/>
    <w:rsid w:val="007836AD"/>
    <w:rsid w:val="00785470"/>
    <w:rsid w:val="007865B9"/>
    <w:rsid w:val="007879ED"/>
    <w:rsid w:val="007901CD"/>
    <w:rsid w:val="00790A82"/>
    <w:rsid w:val="007917D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0B71"/>
    <w:rsid w:val="007F1983"/>
    <w:rsid w:val="007F33A1"/>
    <w:rsid w:val="007F6094"/>
    <w:rsid w:val="007F7544"/>
    <w:rsid w:val="007F7775"/>
    <w:rsid w:val="007F7A4E"/>
    <w:rsid w:val="007F7C65"/>
    <w:rsid w:val="00803234"/>
    <w:rsid w:val="0080324E"/>
    <w:rsid w:val="00803DE0"/>
    <w:rsid w:val="0080425C"/>
    <w:rsid w:val="0080442B"/>
    <w:rsid w:val="0080685A"/>
    <w:rsid w:val="00810FCE"/>
    <w:rsid w:val="008131CA"/>
    <w:rsid w:val="0081551F"/>
    <w:rsid w:val="00815AEF"/>
    <w:rsid w:val="00824205"/>
    <w:rsid w:val="00824BC3"/>
    <w:rsid w:val="00825C2A"/>
    <w:rsid w:val="00825D45"/>
    <w:rsid w:val="0082641F"/>
    <w:rsid w:val="00826CFC"/>
    <w:rsid w:val="008313F6"/>
    <w:rsid w:val="0083199B"/>
    <w:rsid w:val="0083364B"/>
    <w:rsid w:val="0083507C"/>
    <w:rsid w:val="00835656"/>
    <w:rsid w:val="00835B21"/>
    <w:rsid w:val="00835CF4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3757"/>
    <w:rsid w:val="008750A7"/>
    <w:rsid w:val="00880569"/>
    <w:rsid w:val="00880B77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4A23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0003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C6FE6"/>
    <w:rsid w:val="008D1000"/>
    <w:rsid w:val="008D290A"/>
    <w:rsid w:val="008D2EC2"/>
    <w:rsid w:val="008D318D"/>
    <w:rsid w:val="008D3598"/>
    <w:rsid w:val="008D53EC"/>
    <w:rsid w:val="008D68A8"/>
    <w:rsid w:val="008D77AB"/>
    <w:rsid w:val="008E477D"/>
    <w:rsid w:val="008E4916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5528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1140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C234F"/>
    <w:rsid w:val="009C23F9"/>
    <w:rsid w:val="009C3C3E"/>
    <w:rsid w:val="009C5016"/>
    <w:rsid w:val="009C5922"/>
    <w:rsid w:val="009C6ED4"/>
    <w:rsid w:val="009D19B8"/>
    <w:rsid w:val="009D3517"/>
    <w:rsid w:val="009D50E0"/>
    <w:rsid w:val="009D7CE8"/>
    <w:rsid w:val="009D7DBF"/>
    <w:rsid w:val="009E02DF"/>
    <w:rsid w:val="009E32C3"/>
    <w:rsid w:val="009E3E34"/>
    <w:rsid w:val="009E5C9C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EE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16A"/>
    <w:rsid w:val="00A1132D"/>
    <w:rsid w:val="00A11FCA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0B07"/>
    <w:rsid w:val="00A32A41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282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4C17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7338"/>
    <w:rsid w:val="00B02A82"/>
    <w:rsid w:val="00B03199"/>
    <w:rsid w:val="00B0462C"/>
    <w:rsid w:val="00B04F95"/>
    <w:rsid w:val="00B05E2C"/>
    <w:rsid w:val="00B06512"/>
    <w:rsid w:val="00B06BBB"/>
    <w:rsid w:val="00B07445"/>
    <w:rsid w:val="00B0793A"/>
    <w:rsid w:val="00B107EF"/>
    <w:rsid w:val="00B10924"/>
    <w:rsid w:val="00B14258"/>
    <w:rsid w:val="00B1489E"/>
    <w:rsid w:val="00B175B2"/>
    <w:rsid w:val="00B20777"/>
    <w:rsid w:val="00B22134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4E78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48E1"/>
    <w:rsid w:val="00BC0B99"/>
    <w:rsid w:val="00BC147C"/>
    <w:rsid w:val="00BD064F"/>
    <w:rsid w:val="00BD3CF1"/>
    <w:rsid w:val="00BD4735"/>
    <w:rsid w:val="00BD5756"/>
    <w:rsid w:val="00BE06FD"/>
    <w:rsid w:val="00BE078D"/>
    <w:rsid w:val="00BE08BD"/>
    <w:rsid w:val="00BE1788"/>
    <w:rsid w:val="00BE2898"/>
    <w:rsid w:val="00BE53E8"/>
    <w:rsid w:val="00BF2C53"/>
    <w:rsid w:val="00BF50B9"/>
    <w:rsid w:val="00BF54F3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38F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F8"/>
    <w:rsid w:val="00CA767A"/>
    <w:rsid w:val="00CB0846"/>
    <w:rsid w:val="00CB1171"/>
    <w:rsid w:val="00CB16AE"/>
    <w:rsid w:val="00CB28C6"/>
    <w:rsid w:val="00CB553F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C79B6"/>
    <w:rsid w:val="00CD02E1"/>
    <w:rsid w:val="00CD29C1"/>
    <w:rsid w:val="00CD3857"/>
    <w:rsid w:val="00CD3B20"/>
    <w:rsid w:val="00CD4B5F"/>
    <w:rsid w:val="00CD5851"/>
    <w:rsid w:val="00CD606E"/>
    <w:rsid w:val="00CD7406"/>
    <w:rsid w:val="00CD7575"/>
    <w:rsid w:val="00CD7A78"/>
    <w:rsid w:val="00CD7B13"/>
    <w:rsid w:val="00CE23B2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061D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4979"/>
    <w:rsid w:val="00D55184"/>
    <w:rsid w:val="00D5528F"/>
    <w:rsid w:val="00D55F46"/>
    <w:rsid w:val="00D60122"/>
    <w:rsid w:val="00D6175E"/>
    <w:rsid w:val="00D6632A"/>
    <w:rsid w:val="00D6704B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564A"/>
    <w:rsid w:val="00D85670"/>
    <w:rsid w:val="00D85B63"/>
    <w:rsid w:val="00D85CA3"/>
    <w:rsid w:val="00D86A27"/>
    <w:rsid w:val="00D93840"/>
    <w:rsid w:val="00D93FB5"/>
    <w:rsid w:val="00D94585"/>
    <w:rsid w:val="00D9581B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074F6"/>
    <w:rsid w:val="00E10D71"/>
    <w:rsid w:val="00E110F7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5B8F"/>
    <w:rsid w:val="00E57162"/>
    <w:rsid w:val="00E60A1B"/>
    <w:rsid w:val="00E635B9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0B89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6EE0"/>
    <w:rsid w:val="00F23B38"/>
    <w:rsid w:val="00F23C88"/>
    <w:rsid w:val="00F265E1"/>
    <w:rsid w:val="00F26A5F"/>
    <w:rsid w:val="00F302D9"/>
    <w:rsid w:val="00F313CD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40DC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C6B8E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20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FCC177-76AC-4DAC-9D63-154D43D8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859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5043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Kumar, Dwiz (Cognizant)</cp:lastModifiedBy>
  <cp:revision>260</cp:revision>
  <cp:lastPrinted>1900-12-31T18:30:00Z</cp:lastPrinted>
  <dcterms:created xsi:type="dcterms:W3CDTF">2015-05-22T05:23:00Z</dcterms:created>
  <dcterms:modified xsi:type="dcterms:W3CDTF">2015-06-04T10:20:00Z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