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left="0" w:hanging="2"/>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2489200</wp:posOffset>
                </wp:positionH>
                <wp:positionV relativeFrom="paragraph">
                  <wp:posOffset>-558799</wp:posOffset>
                </wp:positionV>
                <wp:extent cx="3213100" cy="2236848"/>
                <wp:effectExtent b="0" l="0" r="0" t="0"/>
                <wp:wrapTopAndBottom distB="0" distT="0"/>
                <wp:docPr id="1039" name=""/>
                <a:graphic>
                  <a:graphicData uri="http://schemas.microsoft.com/office/word/2010/wordprocessingGroup">
                    <wpg:wgp>
                      <wpg:cNvGrpSpPr/>
                      <wpg:grpSpPr>
                        <a:xfrm>
                          <a:off x="3735950" y="2961150"/>
                          <a:ext cx="3213100" cy="2236848"/>
                          <a:chOff x="3735950" y="2961150"/>
                          <a:chExt cx="3221375" cy="1709025"/>
                        </a:xfrm>
                      </wpg:grpSpPr>
                      <wpg:grpSp>
                        <wpg:cNvGrpSpPr/>
                        <wpg:grpSpPr>
                          <a:xfrm>
                            <a:off x="3739450" y="2965295"/>
                            <a:ext cx="3213100" cy="1629410"/>
                            <a:chOff x="3739450" y="2965295"/>
                            <a:chExt cx="3212465" cy="1628140"/>
                          </a:xfrm>
                        </wpg:grpSpPr>
                        <wps:wsp>
                          <wps:cNvSpPr/>
                          <wps:cNvPr id="3" name="Shape 3"/>
                          <wps:spPr>
                            <a:xfrm>
                              <a:off x="3739450" y="2965295"/>
                              <a:ext cx="3212450" cy="162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39450" y="2965295"/>
                              <a:ext cx="3212465" cy="1628140"/>
                              <a:chOff x="5438" y="285"/>
                              <a:chExt cx="5059" cy="2564"/>
                            </a:xfrm>
                          </wpg:grpSpPr>
                          <wps:wsp>
                            <wps:cNvSpPr/>
                            <wps:cNvPr id="5" name="Shape 5"/>
                            <wps:spPr>
                              <a:xfrm>
                                <a:off x="5438" y="285"/>
                                <a:ext cx="5050" cy="255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6" name="Shape 6"/>
                            <wps:spPr>
                              <a:xfrm>
                                <a:off x="5440" y="286"/>
                                <a:ext cx="5057" cy="256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7" name="Shape 7"/>
                            <wps:spPr>
                              <a:xfrm>
                                <a:off x="5586" y="449"/>
                                <a:ext cx="1800" cy="300"/>
                              </a:xfrm>
                              <a:prstGeom prst="rect">
                                <a:avLst/>
                              </a:prstGeom>
                              <a:noFill/>
                              <a:ln>
                                <a:noFill/>
                              </a:ln>
                            </wps:spPr>
                            <wps:txbx>
                              <w:txbxContent>
                                <w:p w:rsidR="00000000" w:rsidDel="00000000" w:rsidP="00000000" w:rsidRDefault="00000000" w:rsidRPr="00000000">
                                  <w:pPr>
                                    <w:spacing w:after="200" w:before="0" w:line="275.00000953674316"/>
                                    <w:ind w:left="0" w:right="-2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Batch: TY A2</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7405" y="449"/>
                                <a:ext cx="2700" cy="300"/>
                              </a:xfrm>
                              <a:prstGeom prst="rect">
                                <a:avLst/>
                              </a:prstGeom>
                              <a:noFill/>
                              <a:ln>
                                <a:noFill/>
                              </a:ln>
                            </wps:spPr>
                            <wps:txbx>
                              <w:txbxContent>
                                <w:p w:rsidR="00000000" w:rsidDel="00000000" w:rsidP="00000000" w:rsidRDefault="00000000" w:rsidRPr="00000000">
                                  <w:pPr>
                                    <w:spacing w:after="200" w:before="0" w:line="275.00000953674316"/>
                                    <w:ind w:left="0" w:right="-2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Roll No.: 16010122041</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 name="Shape 9"/>
                            <wps:spPr>
                              <a:xfrm>
                                <a:off x="5586" y="924"/>
                                <a:ext cx="4186" cy="713"/>
                              </a:xfrm>
                              <a:prstGeom prst="rect">
                                <a:avLst/>
                              </a:prstGeom>
                              <a:noFill/>
                              <a:ln>
                                <a:noFill/>
                              </a:ln>
                            </wps:spPr>
                            <wps:txbx>
                              <w:txbxContent>
                                <w:p w:rsidR="00000000" w:rsidDel="00000000" w:rsidP="00000000" w:rsidRDefault="00000000" w:rsidRPr="00000000">
                                  <w:pPr>
                                    <w:spacing w:after="200" w:before="0" w:line="275.00000953674316"/>
                                    <w:ind w:left="0" w:right="-15"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Experiment No. 10</w:t>
                                  </w:r>
                                </w:p>
                                <w:p w:rsidR="00000000" w:rsidDel="00000000" w:rsidP="00000000" w:rsidRDefault="00000000" w:rsidRPr="00000000">
                                  <w:pPr>
                                    <w:spacing w:after="200" w:before="197.00000762939453" w:line="275.00000953674316"/>
                                    <w:ind w:left="0" w:right="-15"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5586" y="2345"/>
                                <a:ext cx="4252" cy="240"/>
                              </a:xfrm>
                              <a:prstGeom prst="rect">
                                <a:avLst/>
                              </a:prstGeom>
                              <a:noFill/>
                              <a:ln>
                                <a:noFill/>
                              </a:ln>
                            </wps:spPr>
                            <wps:txbx>
                              <w:txbxContent>
                                <w:p w:rsidR="00000000" w:rsidDel="00000000" w:rsidP="00000000" w:rsidRDefault="00000000" w:rsidRPr="00000000">
                                  <w:pPr>
                                    <w:spacing w:after="200" w:before="0" w:line="275.00000953674316"/>
                                    <w:ind w:left="0" w:right="-17.000000476837158"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2489200</wp:posOffset>
                </wp:positionH>
                <wp:positionV relativeFrom="paragraph">
                  <wp:posOffset>-558799</wp:posOffset>
                </wp:positionV>
                <wp:extent cx="3213100" cy="2236848"/>
                <wp:effectExtent b="0" l="0" r="0" t="0"/>
                <wp:wrapTopAndBottom distB="0" distT="0"/>
                <wp:docPr id="103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13100" cy="2236848"/>
                        </a:xfrm>
                        <a:prstGeom prst="rect"/>
                        <a:ln/>
                      </pic:spPr>
                    </pic:pic>
                  </a:graphicData>
                </a:graphic>
              </wp:anchor>
            </w:drawing>
          </mc:Fallback>
        </mc:AlternateContent>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3">
            <w:pPr>
              <w:spacing w:before="74"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Memory Allocation Algorithms</w:t>
            </w:r>
            <w:r w:rsidDel="00000000" w:rsidR="00000000" w:rsidRPr="00000000">
              <w:rPr>
                <w:rtl w:val="0"/>
              </w:rPr>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learn about various Memory Allocation Algorithms</w:t>
      </w:r>
    </w:p>
    <w:p w:rsidR="00000000" w:rsidDel="00000000" w:rsidP="00000000" w:rsidRDefault="00000000" w:rsidRPr="00000000" w14:paraId="00000007">
      <w:pPr>
        <w:spacing w:before="74"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0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CO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Understand Storage management with allocation, segmentation &amp; virtual memory concepts</w:t>
      </w:r>
      <w:r w:rsidDel="00000000" w:rsidR="00000000" w:rsidRPr="00000000">
        <w:rPr>
          <w:rtl w:val="0"/>
        </w:rPr>
      </w:r>
    </w:p>
    <w:p w:rsidR="00000000" w:rsidDel="00000000" w:rsidP="00000000" w:rsidRDefault="00000000" w:rsidRPr="00000000" w14:paraId="0000000B">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0">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3">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ind w:left="-990" w:right="-900" w:firstLine="990"/>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Paper 1 Link:</w:t>
      </w:r>
      <w:hyperlink r:id="rId8">
        <w:r w:rsidDel="00000000" w:rsidR="00000000" w:rsidRPr="00000000">
          <w:rPr>
            <w:rFonts w:ascii="Times New Roman" w:cs="Times New Roman" w:eastAsia="Times New Roman" w:hAnsi="Times New Roman"/>
            <w:b w:val="1"/>
            <w:sz w:val="24"/>
            <w:szCs w:val="24"/>
            <w:rtl w:val="0"/>
          </w:rPr>
          <w:t xml:space="preserve"> </w:t>
        </w:r>
      </w:hyperlink>
      <w:hyperlink r:id="rId9">
        <w:r w:rsidDel="00000000" w:rsidR="00000000" w:rsidRPr="00000000">
          <w:rPr>
            <w:rFonts w:ascii="Times New Roman" w:cs="Times New Roman" w:eastAsia="Times New Roman" w:hAnsi="Times New Roman"/>
            <w:b w:val="1"/>
            <w:color w:val="1155cc"/>
            <w:sz w:val="24"/>
            <w:szCs w:val="24"/>
            <w:u w:val="single"/>
            <w:rtl w:val="0"/>
          </w:rPr>
          <w:t xml:space="preserve">https://dl.acm.org/doi/pdf/10.1145/74850.74863</w:t>
        </w:r>
      </w:hyperlink>
      <w:r w:rsidDel="00000000" w:rsidR="00000000" w:rsidRPr="00000000">
        <w:rPr>
          <w:rtl w:val="0"/>
        </w:rPr>
      </w:r>
    </w:p>
    <w:p w:rsidR="00000000" w:rsidDel="00000000" w:rsidP="00000000" w:rsidRDefault="00000000" w:rsidRPr="00000000" w14:paraId="00000018">
      <w:pPr>
        <w:spacing w:after="0" w:line="360" w:lineRule="auto"/>
        <w:ind w:left="-1000" w:right="-900" w:firstLine="1000"/>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Paper 2 Link:</w:t>
      </w:r>
      <w:hyperlink r:id="rId10">
        <w:r w:rsidDel="00000000" w:rsidR="00000000" w:rsidRPr="00000000">
          <w:rPr>
            <w:rFonts w:ascii="Times New Roman" w:cs="Times New Roman" w:eastAsia="Times New Roman" w:hAnsi="Times New Roman"/>
            <w:b w:val="1"/>
            <w:sz w:val="24"/>
            <w:szCs w:val="24"/>
            <w:rtl w:val="0"/>
          </w:rPr>
          <w:t xml:space="preserve"> </w:t>
        </w:r>
      </w:hyperlink>
      <w:hyperlink r:id="rId11">
        <w:r w:rsidDel="00000000" w:rsidR="00000000" w:rsidRPr="00000000">
          <w:rPr>
            <w:rFonts w:ascii="Times New Roman" w:cs="Times New Roman" w:eastAsia="Times New Roman" w:hAnsi="Times New Roman"/>
            <w:b w:val="1"/>
            <w:color w:val="1155cc"/>
            <w:sz w:val="24"/>
            <w:szCs w:val="24"/>
            <w:u w:val="single"/>
            <w:rtl w:val="0"/>
          </w:rPr>
          <w:t xml:space="preserve">https://journalajrcos.com/index.php/AJRCOS/article/view/156/311</w:t>
        </w:r>
      </w:hyperlink>
      <w:r w:rsidDel="00000000" w:rsidR="00000000" w:rsidRPr="00000000">
        <w:rPr>
          <w:rtl w:val="0"/>
        </w:rPr>
      </w:r>
    </w:p>
    <w:p w:rsidR="00000000" w:rsidDel="00000000" w:rsidP="00000000" w:rsidRDefault="00000000" w:rsidRPr="00000000" w14:paraId="00000019">
      <w:pPr>
        <w:spacing w:after="0" w:line="360" w:lineRule="auto"/>
        <w:ind w:left="-1000" w:right="-900" w:firstLine="1000"/>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Paper 3 Link:</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https://dl.acm.org/doi/pdf/10.1145/3634737.3644994</w:t>
        </w:r>
      </w:hyperlink>
      <w:r w:rsidDel="00000000" w:rsidR="00000000" w:rsidRPr="00000000">
        <w:rPr>
          <w:rtl w:val="0"/>
        </w:rPr>
      </w:r>
    </w:p>
    <w:p w:rsidR="00000000" w:rsidDel="00000000" w:rsidP="00000000" w:rsidRDefault="00000000" w:rsidRPr="00000000" w14:paraId="0000001A">
      <w:pPr>
        <w:spacing w:after="0" w:line="360" w:lineRule="auto"/>
        <w:ind w:left="-1000" w:right="-900" w:firstLine="10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ind w:left="-1000" w:right="-9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C">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Overview of Modern Memory Management Challenges</w:t>
      </w:r>
    </w:p>
    <w:p w:rsidR="00000000" w:rsidDel="00000000" w:rsidP="00000000" w:rsidRDefault="00000000" w:rsidRPr="00000000" w14:paraId="0000001D">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management in operating systems has become increasingly complex due to the scaling demands of modern applications and infrastructures. With systems requiring efficient handling of memory resources across diverse environments—ranging from cloud-based infrastructures to embedded systems—ensuring both performance and security is critical. This section reviews recent trends, challenges, and advancements in memory management, connecting these concepts to the research outlined in the </w:t>
      </w:r>
      <w:r w:rsidDel="00000000" w:rsidR="00000000" w:rsidRPr="00000000">
        <w:rPr>
          <w:rFonts w:ascii="Times New Roman" w:cs="Times New Roman" w:eastAsia="Times New Roman" w:hAnsi="Times New Roman"/>
          <w:i w:val="1"/>
          <w:rtl w:val="0"/>
        </w:rPr>
        <w:t xml:space="preserve">Generic Virtual Memory Management for Operating System Kernels</w:t>
      </w:r>
      <w:r w:rsidDel="00000000" w:rsidR="00000000" w:rsidRPr="00000000">
        <w:rPr>
          <w:rFonts w:ascii="Times New Roman" w:cs="Times New Roman" w:eastAsia="Times New Roman" w:hAnsi="Times New Roman"/>
          <w:rtl w:val="0"/>
        </w:rPr>
        <w:t xml:space="preserve"> paper by Abrossimov et al. (1989)​.</w:t>
      </w:r>
    </w:p>
    <w:p w:rsidR="00000000" w:rsidDel="00000000" w:rsidP="00000000" w:rsidRDefault="00000000" w:rsidRPr="00000000" w14:paraId="0000001E">
      <w:pPr>
        <w:spacing w:after="0" w:line="276" w:lineRule="auto"/>
        <w:ind w:left="-1000" w:right="-90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Dynamic Memory Allocation</w:t>
      </w:r>
    </w:p>
    <w:p w:rsidR="00000000" w:rsidDel="00000000" w:rsidP="00000000" w:rsidRDefault="00000000" w:rsidRPr="00000000" w14:paraId="00000020">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memory allocation is central to how operating systems manage memory for various processes. Key techniques for dynamic allocation include the </w:t>
      </w:r>
      <w:r w:rsidDel="00000000" w:rsidR="00000000" w:rsidRPr="00000000">
        <w:rPr>
          <w:rFonts w:ascii="Times New Roman" w:cs="Times New Roman" w:eastAsia="Times New Roman" w:hAnsi="Times New Roman"/>
          <w:b w:val="1"/>
          <w:rtl w:val="0"/>
        </w:rPr>
        <w:t xml:space="preserve">buddy system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slab allocation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advanced data structures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Buddy System</w:t>
      </w:r>
      <w:r w:rsidDel="00000000" w:rsidR="00000000" w:rsidRPr="00000000">
        <w:rPr>
          <w:rFonts w:ascii="Times New Roman" w:cs="Times New Roman" w:eastAsia="Times New Roman" w:hAnsi="Times New Roman"/>
          <w:rtl w:val="0"/>
        </w:rPr>
        <w:t xml:space="preserve">: The buddy system partitions memory into blocks whose sizes are powers of two. This system efficiently splits blocks to accommodate varying allocation sizes, allowing for rapid allocations and deallocations. However, one of its primary challenges is </w:t>
      </w:r>
      <w:r w:rsidDel="00000000" w:rsidR="00000000" w:rsidRPr="00000000">
        <w:rPr>
          <w:rFonts w:ascii="Times New Roman" w:cs="Times New Roman" w:eastAsia="Times New Roman" w:hAnsi="Times New Roman"/>
          <w:b w:val="1"/>
          <w:rtl w:val="0"/>
        </w:rPr>
        <w:t xml:space="preserve">external fragmentation</w:t>
      </w:r>
      <w:r w:rsidDel="00000000" w:rsidR="00000000" w:rsidRPr="00000000">
        <w:rPr>
          <w:rFonts w:ascii="Times New Roman" w:cs="Times New Roman" w:eastAsia="Times New Roman" w:hAnsi="Times New Roman"/>
          <w:rtl w:val="0"/>
        </w:rPr>
        <w:t xml:space="preserve">, where free memory blocks become scattered and non-contiguous, reducing the system’s ability to allocate large contiguous blocks​. In comparison, the </w:t>
      </w:r>
      <w:r w:rsidDel="00000000" w:rsidR="00000000" w:rsidRPr="00000000">
        <w:rPr>
          <w:rFonts w:ascii="Times New Roman" w:cs="Times New Roman" w:eastAsia="Times New Roman" w:hAnsi="Times New Roman"/>
          <w:i w:val="1"/>
          <w:rtl w:val="0"/>
        </w:rPr>
        <w:t xml:space="preserve">Paged Virtual Memory Manager (PVM)</w:t>
      </w:r>
      <w:r w:rsidDel="00000000" w:rsidR="00000000" w:rsidRPr="00000000">
        <w:rPr>
          <w:rFonts w:ascii="Times New Roman" w:cs="Times New Roman" w:eastAsia="Times New Roman" w:hAnsi="Times New Roman"/>
          <w:rtl w:val="0"/>
        </w:rPr>
        <w:t xml:space="preserve"> in the Chorus system uses deferred copying and history objects to mitigate unnecessary memory operations, similar in spirit to minimizing fragmentation but within a distributed environment​.</w:t>
      </w:r>
    </w:p>
    <w:p w:rsidR="00000000" w:rsidDel="00000000" w:rsidP="00000000" w:rsidRDefault="00000000" w:rsidRPr="00000000" w14:paraId="00000022">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Slab Allocation</w:t>
      </w:r>
      <w:r w:rsidDel="00000000" w:rsidR="00000000" w:rsidRPr="00000000">
        <w:rPr>
          <w:rFonts w:ascii="Times New Roman" w:cs="Times New Roman" w:eastAsia="Times New Roman" w:hAnsi="Times New Roman"/>
          <w:rtl w:val="0"/>
        </w:rPr>
        <w:t xml:space="preserve">: Slab allocation focuses on frequently requested objects of similar sizes, minimizing fragmentation by preallocating slabs for objects like kernel data structures. </w:t>
      </w:r>
      <w:r w:rsidDel="00000000" w:rsidR="00000000" w:rsidRPr="00000000">
        <w:rPr>
          <w:rFonts w:ascii="Times New Roman" w:cs="Times New Roman" w:eastAsia="Times New Roman" w:hAnsi="Times New Roman"/>
          <w:b w:val="1"/>
          <w:rtl w:val="0"/>
        </w:rPr>
        <w:t xml:space="preserve">Slab allocators</w:t>
      </w:r>
      <w:r w:rsidDel="00000000" w:rsidR="00000000" w:rsidRPr="00000000">
        <w:rPr>
          <w:rFonts w:ascii="Times New Roman" w:cs="Times New Roman" w:eastAsia="Times New Roman" w:hAnsi="Times New Roman"/>
          <w:rtl w:val="0"/>
        </w:rPr>
        <w:t xml:space="preserve">, such as those in Linux, improve performance in environments with predictable allocation patterns. The research in the Chorus system similarly abstracts memory allocation for different system servers, but in a distributed context​.</w:t>
      </w:r>
    </w:p>
    <w:p w:rsidR="00000000" w:rsidDel="00000000" w:rsidP="00000000" w:rsidRDefault="00000000" w:rsidRPr="00000000" w14:paraId="00000023">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Advanced Data Structures</w:t>
      </w:r>
      <w:r w:rsidDel="00000000" w:rsidR="00000000" w:rsidRPr="00000000">
        <w:rPr>
          <w:rFonts w:ascii="Times New Roman" w:cs="Times New Roman" w:eastAsia="Times New Roman" w:hAnsi="Times New Roman"/>
          <w:rtl w:val="0"/>
        </w:rPr>
        <w:t xml:space="preserve">: Modern systems are adopting advanced data structures, such as </w:t>
      </w:r>
      <w:r w:rsidDel="00000000" w:rsidR="00000000" w:rsidRPr="00000000">
        <w:rPr>
          <w:rFonts w:ascii="Times New Roman" w:cs="Times New Roman" w:eastAsia="Times New Roman" w:hAnsi="Times New Roman"/>
          <w:b w:val="1"/>
          <w:rtl w:val="0"/>
        </w:rPr>
        <w:t xml:space="preserve">balanced trees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hash tables</w:t>
      </w:r>
      <w:r w:rsidDel="00000000" w:rsidR="00000000" w:rsidRPr="00000000">
        <w:rPr>
          <w:rFonts w:ascii="Times New Roman" w:cs="Times New Roman" w:eastAsia="Times New Roman" w:hAnsi="Times New Roman"/>
          <w:rtl w:val="0"/>
        </w:rPr>
        <w:t xml:space="preserve">, to manage dynamic memory more effectively, reducing lock contention in multi-threaded environments. Systems like </w:t>
      </w:r>
      <w:r w:rsidDel="00000000" w:rsidR="00000000" w:rsidRPr="00000000">
        <w:rPr>
          <w:rFonts w:ascii="Times New Roman" w:cs="Times New Roman" w:eastAsia="Times New Roman" w:hAnsi="Times New Roman"/>
          <w:b w:val="1"/>
          <w:rtl w:val="0"/>
        </w:rPr>
        <w:t xml:space="preserve">jemalloc</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tcmalloc</w:t>
      </w:r>
      <w:r w:rsidDel="00000000" w:rsidR="00000000" w:rsidRPr="00000000">
        <w:rPr>
          <w:rFonts w:ascii="Times New Roman" w:cs="Times New Roman" w:eastAsia="Times New Roman" w:hAnsi="Times New Roman"/>
          <w:rtl w:val="0"/>
        </w:rPr>
        <w:t xml:space="preserve"> have demonstrated significant performance improvements in environments where concurrent access to memory is frequent.</w:t>
      </w:r>
    </w:p>
    <w:p w:rsidR="00000000" w:rsidDel="00000000" w:rsidP="00000000" w:rsidRDefault="00000000" w:rsidRPr="00000000" w14:paraId="00000024">
      <w:pPr>
        <w:spacing w:after="0" w:line="276" w:lineRule="auto"/>
        <w:ind w:left="-1000" w:right="-90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Virtual Memory Management</w:t>
      </w:r>
    </w:p>
    <w:p w:rsidR="00000000" w:rsidDel="00000000" w:rsidP="00000000" w:rsidRDefault="00000000" w:rsidRPr="00000000" w14:paraId="00000026">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memory management abstracts physical memory, allowing processes to work as though they have access to a large, contiguous memory space.</w:t>
      </w:r>
    </w:p>
    <w:p w:rsidR="00000000" w:rsidDel="00000000" w:rsidP="00000000" w:rsidRDefault="00000000" w:rsidRPr="00000000" w14:paraId="00000027">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Paging</w:t>
      </w:r>
      <w:r w:rsidDel="00000000" w:rsidR="00000000" w:rsidRPr="00000000">
        <w:rPr>
          <w:rFonts w:ascii="Times New Roman" w:cs="Times New Roman" w:eastAsia="Times New Roman" w:hAnsi="Times New Roman"/>
          <w:rtl w:val="0"/>
        </w:rPr>
        <w:t xml:space="preserve">: Paging is a cornerstone of virtual memory management, where memory is divided into fixed-size pages. Modern operating systems optimize paging through algorithms like </w:t>
      </w:r>
      <w:r w:rsidDel="00000000" w:rsidR="00000000" w:rsidRPr="00000000">
        <w:rPr>
          <w:rFonts w:ascii="Times New Roman" w:cs="Times New Roman" w:eastAsia="Times New Roman" w:hAnsi="Times New Roman"/>
          <w:b w:val="1"/>
          <w:rtl w:val="0"/>
        </w:rPr>
        <w:t xml:space="preserve">Least Recently Used (LRU)</w:t>
      </w:r>
      <w:r w:rsidDel="00000000" w:rsidR="00000000" w:rsidRPr="00000000">
        <w:rPr>
          <w:rFonts w:ascii="Times New Roman" w:cs="Times New Roman" w:eastAsia="Times New Roman" w:hAnsi="Times New Roman"/>
          <w:rtl w:val="0"/>
        </w:rPr>
        <w:t xml:space="preserve"> to minimize page faults. In the Chorus system, the </w:t>
      </w:r>
      <w:r w:rsidDel="00000000" w:rsidR="00000000" w:rsidRPr="00000000">
        <w:rPr>
          <w:rFonts w:ascii="Times New Roman" w:cs="Times New Roman" w:eastAsia="Times New Roman" w:hAnsi="Times New Roman"/>
          <w:b w:val="1"/>
          <w:rtl w:val="0"/>
        </w:rPr>
        <w:t xml:space="preserve">Paged Virtual Memory Manager (PVM)</w:t>
      </w:r>
      <w:r w:rsidDel="00000000" w:rsidR="00000000" w:rsidRPr="00000000">
        <w:rPr>
          <w:rFonts w:ascii="Times New Roman" w:cs="Times New Roman" w:eastAsia="Times New Roman" w:hAnsi="Times New Roman"/>
          <w:rtl w:val="0"/>
        </w:rPr>
        <w:t xml:space="preserve"> also uses paging techniques but integrates deferred copying to handle memory usage more efficiently in distributed environments​. Recent developments in </w:t>
      </w:r>
      <w:r w:rsidDel="00000000" w:rsidR="00000000" w:rsidRPr="00000000">
        <w:rPr>
          <w:rFonts w:ascii="Times New Roman" w:cs="Times New Roman" w:eastAsia="Times New Roman" w:hAnsi="Times New Roman"/>
          <w:b w:val="1"/>
          <w:rtl w:val="0"/>
        </w:rPr>
        <w:t xml:space="preserve">NUMA architectures</w:t>
      </w:r>
      <w:r w:rsidDel="00000000" w:rsidR="00000000" w:rsidRPr="00000000">
        <w:rPr>
          <w:rFonts w:ascii="Times New Roman" w:cs="Times New Roman" w:eastAsia="Times New Roman" w:hAnsi="Times New Roman"/>
          <w:rtl w:val="0"/>
        </w:rPr>
        <w:t xml:space="preserve"> further optimize paging in multi-core systems, reducing memory latency by ensuring memory accesses are local to the processor.</w:t>
      </w:r>
    </w:p>
    <w:p w:rsidR="00000000" w:rsidDel="00000000" w:rsidP="00000000" w:rsidRDefault="00000000" w:rsidRPr="00000000" w14:paraId="00000028">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Segmentation</w:t>
      </w:r>
      <w:r w:rsidDel="00000000" w:rsidR="00000000" w:rsidRPr="00000000">
        <w:rPr>
          <w:rFonts w:ascii="Times New Roman" w:cs="Times New Roman" w:eastAsia="Times New Roman" w:hAnsi="Times New Roman"/>
          <w:rtl w:val="0"/>
        </w:rPr>
        <w:t xml:space="preserve">: Segmentation divides memory into logical segments, providing additional protection and control. While segmentation has been overshadowed by paging due to its complexity, it is still relevant in high-security environments. The </w:t>
      </w:r>
      <w:r w:rsidDel="00000000" w:rsidR="00000000" w:rsidRPr="00000000">
        <w:rPr>
          <w:rFonts w:ascii="Times New Roman" w:cs="Times New Roman" w:eastAsia="Times New Roman" w:hAnsi="Times New Roman"/>
          <w:i w:val="1"/>
          <w:rtl w:val="0"/>
        </w:rPr>
        <w:t xml:space="preserve">Generic Memory management Interface (GMI)</w:t>
      </w:r>
      <w:r w:rsidDel="00000000" w:rsidR="00000000" w:rsidRPr="00000000">
        <w:rPr>
          <w:rFonts w:ascii="Times New Roman" w:cs="Times New Roman" w:eastAsia="Times New Roman" w:hAnsi="Times New Roman"/>
          <w:rtl w:val="0"/>
        </w:rPr>
        <w:t xml:space="preserve"> in the Chorus system allows segments to be mapped into contexts with separate protections, ensuring fine-grained control over memory​.</w:t>
      </w:r>
    </w:p>
    <w:p w:rsidR="00000000" w:rsidDel="00000000" w:rsidP="00000000" w:rsidRDefault="00000000" w:rsidRPr="00000000" w14:paraId="00000029">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TLB Optimizations</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Translation Lookaside Buffer (TLB)</w:t>
      </w:r>
      <w:r w:rsidDel="00000000" w:rsidR="00000000" w:rsidRPr="00000000">
        <w:rPr>
          <w:rFonts w:ascii="Times New Roman" w:cs="Times New Roman" w:eastAsia="Times New Roman" w:hAnsi="Times New Roman"/>
          <w:rtl w:val="0"/>
        </w:rPr>
        <w:t xml:space="preserve"> caches recent virtual-to-physical address mappings, improving access times. Modern systems use </w:t>
      </w:r>
      <w:r w:rsidDel="00000000" w:rsidR="00000000" w:rsidRPr="00000000">
        <w:rPr>
          <w:rFonts w:ascii="Times New Roman" w:cs="Times New Roman" w:eastAsia="Times New Roman" w:hAnsi="Times New Roman"/>
          <w:b w:val="1"/>
          <w:rtl w:val="0"/>
        </w:rPr>
        <w:t xml:space="preserve">huge pages</w:t>
      </w:r>
      <w:r w:rsidDel="00000000" w:rsidR="00000000" w:rsidRPr="00000000">
        <w:rPr>
          <w:rFonts w:ascii="Times New Roman" w:cs="Times New Roman" w:eastAsia="Times New Roman" w:hAnsi="Times New Roman"/>
          <w:rtl w:val="0"/>
        </w:rPr>
        <w:t xml:space="preserve"> to reduce TLB misses, significantly improving performance in memory-intensive applications. </w:t>
      </w:r>
      <w:r w:rsidDel="00000000" w:rsidR="00000000" w:rsidRPr="00000000">
        <w:rPr>
          <w:rFonts w:ascii="Times New Roman" w:cs="Times New Roman" w:eastAsia="Times New Roman" w:hAnsi="Times New Roman"/>
          <w:b w:val="1"/>
          <w:rtl w:val="0"/>
        </w:rPr>
        <w:t xml:space="preserve">Speculative prefetching</w:t>
      </w:r>
      <w:r w:rsidDel="00000000" w:rsidR="00000000" w:rsidRPr="00000000">
        <w:rPr>
          <w:rFonts w:ascii="Times New Roman" w:cs="Times New Roman" w:eastAsia="Times New Roman" w:hAnsi="Times New Roman"/>
          <w:rtl w:val="0"/>
        </w:rPr>
        <w:t xml:space="preserve"> is also gaining traction in modern CPU architectures, which preloads anticipated pages into the TLB, further reducing latency.</w:t>
      </w:r>
    </w:p>
    <w:p w:rsidR="00000000" w:rsidDel="00000000" w:rsidP="00000000" w:rsidRDefault="00000000" w:rsidRPr="00000000" w14:paraId="0000002A">
      <w:pPr>
        <w:spacing w:after="0" w:line="276" w:lineRule="auto"/>
        <w:ind w:left="-1000" w:right="-90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Memory Protection</w:t>
      </w:r>
    </w:p>
    <w:p w:rsidR="00000000" w:rsidDel="00000000" w:rsidP="00000000" w:rsidRDefault="00000000" w:rsidRPr="00000000" w14:paraId="0000002C">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security concerns rise, memory protection has become critical for maintaining system integrity.</w:t>
      </w:r>
    </w:p>
    <w:p w:rsidR="00000000" w:rsidDel="00000000" w:rsidP="00000000" w:rsidRDefault="00000000" w:rsidRPr="00000000" w14:paraId="0000002D">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Data Execution Prevention (DEP)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DEP</w:t>
      </w:r>
      <w:r w:rsidDel="00000000" w:rsidR="00000000" w:rsidRPr="00000000">
        <w:rPr>
          <w:rFonts w:ascii="Times New Roman" w:cs="Times New Roman" w:eastAsia="Times New Roman" w:hAnsi="Times New Roman"/>
          <w:rtl w:val="0"/>
        </w:rPr>
        <w:t xml:space="preserve"> prevents code execution in designated non-executable memory areas, thwarting buffer overflow attacks. In combination with techniques such as </w:t>
      </w:r>
      <w:r w:rsidDel="00000000" w:rsidR="00000000" w:rsidRPr="00000000">
        <w:rPr>
          <w:rFonts w:ascii="Times New Roman" w:cs="Times New Roman" w:eastAsia="Times New Roman" w:hAnsi="Times New Roman"/>
          <w:b w:val="1"/>
          <w:rtl w:val="0"/>
        </w:rPr>
        <w:t xml:space="preserve">Control Flow Integrity (CFI)</w:t>
      </w:r>
      <w:r w:rsidDel="00000000" w:rsidR="00000000" w:rsidRPr="00000000">
        <w:rPr>
          <w:rFonts w:ascii="Times New Roman" w:cs="Times New Roman" w:eastAsia="Times New Roman" w:hAnsi="Times New Roman"/>
          <w:rtl w:val="0"/>
        </w:rPr>
        <w:t xml:space="preserve">, DEP adds another layer of protection. The </w:t>
      </w:r>
      <w:r w:rsidDel="00000000" w:rsidR="00000000" w:rsidRPr="00000000">
        <w:rPr>
          <w:rFonts w:ascii="Times New Roman" w:cs="Times New Roman" w:eastAsia="Times New Roman" w:hAnsi="Times New Roman"/>
          <w:b w:val="1"/>
          <w:rtl w:val="0"/>
        </w:rPr>
        <w:t xml:space="preserve">Chorus system’s PVM</w:t>
      </w:r>
      <w:r w:rsidDel="00000000" w:rsidR="00000000" w:rsidRPr="00000000">
        <w:rPr>
          <w:rFonts w:ascii="Times New Roman" w:cs="Times New Roman" w:eastAsia="Times New Roman" w:hAnsi="Times New Roman"/>
          <w:rtl w:val="0"/>
        </w:rPr>
        <w:t xml:space="preserve"> ensures that memory regions have clearly defined protections, enhancing system robustness against unauthorized access​.</w:t>
      </w:r>
    </w:p>
    <w:p w:rsidR="00000000" w:rsidDel="00000000" w:rsidP="00000000" w:rsidRDefault="00000000" w:rsidRPr="00000000" w14:paraId="0000002E">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Address Space Layout Randomization (ASLR)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ASLR</w:t>
      </w:r>
      <w:r w:rsidDel="00000000" w:rsidR="00000000" w:rsidRPr="00000000">
        <w:rPr>
          <w:rFonts w:ascii="Times New Roman" w:cs="Times New Roman" w:eastAsia="Times New Roman" w:hAnsi="Times New Roman"/>
          <w:rtl w:val="0"/>
        </w:rPr>
        <w:t xml:space="preserve"> randomizes the locations of processes in memory, making it harder for attackers to predict memory addresses for code injection. </w:t>
      </w:r>
      <w:r w:rsidDel="00000000" w:rsidR="00000000" w:rsidRPr="00000000">
        <w:rPr>
          <w:rFonts w:ascii="Times New Roman" w:cs="Times New Roman" w:eastAsia="Times New Roman" w:hAnsi="Times New Roman"/>
          <w:b w:val="1"/>
          <w:rtl w:val="0"/>
        </w:rPr>
        <w:t xml:space="preserve">Fine-grained ASLR</w:t>
      </w:r>
      <w:r w:rsidDel="00000000" w:rsidR="00000000" w:rsidRPr="00000000">
        <w:rPr>
          <w:rFonts w:ascii="Times New Roman" w:cs="Times New Roman" w:eastAsia="Times New Roman" w:hAnsi="Times New Roman"/>
          <w:rtl w:val="0"/>
        </w:rPr>
        <w:t xml:space="preserve">, which randomizes memory layouts at a more granular level (e.g., at function or variable levels), strengthens defences. However, </w:t>
      </w:r>
      <w:r w:rsidDel="00000000" w:rsidR="00000000" w:rsidRPr="00000000">
        <w:rPr>
          <w:rFonts w:ascii="Times New Roman" w:cs="Times New Roman" w:eastAsia="Times New Roman" w:hAnsi="Times New Roman"/>
          <w:b w:val="1"/>
          <w:rtl w:val="0"/>
        </w:rPr>
        <w:t xml:space="preserve">ASLR</w:t>
      </w:r>
      <w:r w:rsidDel="00000000" w:rsidR="00000000" w:rsidRPr="00000000">
        <w:rPr>
          <w:rFonts w:ascii="Times New Roman" w:cs="Times New Roman" w:eastAsia="Times New Roman" w:hAnsi="Times New Roman"/>
          <w:rtl w:val="0"/>
        </w:rPr>
        <w:t xml:space="preserve"> has vulnerabilities that attackers can exploit through information leaks.</w:t>
      </w:r>
    </w:p>
    <w:p w:rsidR="00000000" w:rsidDel="00000000" w:rsidP="00000000" w:rsidRDefault="00000000" w:rsidRPr="00000000" w14:paraId="0000002F">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Memory Isolation</w:t>
      </w:r>
      <w:r w:rsidDel="00000000" w:rsidR="00000000" w:rsidRPr="00000000">
        <w:rPr>
          <w:rFonts w:ascii="Times New Roman" w:cs="Times New Roman" w:eastAsia="Times New Roman" w:hAnsi="Times New Roman"/>
          <w:rtl w:val="0"/>
        </w:rPr>
        <w:t xml:space="preserve">: In cloud computing and multi-tenant systems, </w:t>
      </w:r>
      <w:r w:rsidDel="00000000" w:rsidR="00000000" w:rsidRPr="00000000">
        <w:rPr>
          <w:rFonts w:ascii="Times New Roman" w:cs="Times New Roman" w:eastAsia="Times New Roman" w:hAnsi="Times New Roman"/>
          <w:b w:val="1"/>
          <w:rtl w:val="0"/>
        </w:rPr>
        <w:t xml:space="preserve">memory isolation</w:t>
      </w:r>
      <w:r w:rsidDel="00000000" w:rsidR="00000000" w:rsidRPr="00000000">
        <w:rPr>
          <w:rFonts w:ascii="Times New Roman" w:cs="Times New Roman" w:eastAsia="Times New Roman" w:hAnsi="Times New Roman"/>
          <w:rtl w:val="0"/>
        </w:rPr>
        <w:t xml:space="preserve"> is essential to ensure that tenants cannot access each other's data. Technologies like </w:t>
      </w:r>
      <w:r w:rsidDel="00000000" w:rsidR="00000000" w:rsidRPr="00000000">
        <w:rPr>
          <w:rFonts w:ascii="Times New Roman" w:cs="Times New Roman" w:eastAsia="Times New Roman" w:hAnsi="Times New Roman"/>
          <w:b w:val="1"/>
          <w:rtl w:val="0"/>
        </w:rPr>
        <w:t xml:space="preserve">Intel’s SGX (Software Guard Extensions)</w:t>
      </w:r>
      <w:r w:rsidDel="00000000" w:rsidR="00000000" w:rsidRPr="00000000">
        <w:rPr>
          <w:rFonts w:ascii="Times New Roman" w:cs="Times New Roman" w:eastAsia="Times New Roman" w:hAnsi="Times New Roman"/>
          <w:rtl w:val="0"/>
        </w:rPr>
        <w:t xml:space="preserve"> provide a secure enclave for code execution, even in environments where the OS or hypervisor may be compromised. These isolation techniques are crucial for the secure management of distributed systems, a concept that is also emphasized in the distributed architecture of Chorus​.</w:t>
      </w:r>
    </w:p>
    <w:p w:rsidR="00000000" w:rsidDel="00000000" w:rsidP="00000000" w:rsidRDefault="00000000" w:rsidRPr="00000000" w14:paraId="00000030">
      <w:pPr>
        <w:spacing w:after="240" w:before="240" w:line="276" w:lineRule="auto"/>
        <w:ind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Memory Compression and Deduplication</w:t>
      </w:r>
    </w:p>
    <w:p w:rsidR="00000000" w:rsidDel="00000000" w:rsidP="00000000" w:rsidRDefault="00000000" w:rsidRPr="00000000" w14:paraId="00000032">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growing memory demands, </w:t>
      </w:r>
      <w:r w:rsidDel="00000000" w:rsidR="00000000" w:rsidRPr="00000000">
        <w:rPr>
          <w:rFonts w:ascii="Times New Roman" w:cs="Times New Roman" w:eastAsia="Times New Roman" w:hAnsi="Times New Roman"/>
          <w:b w:val="1"/>
          <w:rtl w:val="0"/>
        </w:rPr>
        <w:t xml:space="preserve">memory compression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deduplication</w:t>
      </w:r>
      <w:r w:rsidDel="00000000" w:rsidR="00000000" w:rsidRPr="00000000">
        <w:rPr>
          <w:rFonts w:ascii="Times New Roman" w:cs="Times New Roman" w:eastAsia="Times New Roman" w:hAnsi="Times New Roman"/>
          <w:rtl w:val="0"/>
        </w:rPr>
        <w:t xml:space="preserve"> have become key strategies for optimizing memory usage.</w:t>
      </w:r>
    </w:p>
    <w:p w:rsidR="00000000" w:rsidDel="00000000" w:rsidP="00000000" w:rsidRDefault="00000000" w:rsidRPr="00000000" w14:paraId="00000033">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Memory Compression</w:t>
      </w:r>
      <w:r w:rsidDel="00000000" w:rsidR="00000000" w:rsidRPr="00000000">
        <w:rPr>
          <w:rFonts w:ascii="Times New Roman" w:cs="Times New Roman" w:eastAsia="Times New Roman" w:hAnsi="Times New Roman"/>
          <w:rtl w:val="0"/>
        </w:rPr>
        <w:t xml:space="preserve">: Techniques like </w:t>
      </w:r>
      <w:r w:rsidDel="00000000" w:rsidR="00000000" w:rsidRPr="00000000">
        <w:rPr>
          <w:rFonts w:ascii="Times New Roman" w:cs="Times New Roman" w:eastAsia="Times New Roman" w:hAnsi="Times New Roman"/>
          <w:b w:val="1"/>
          <w:rtl w:val="0"/>
        </w:rPr>
        <w:t xml:space="preserve">zswap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zram</w:t>
      </w:r>
      <w:r w:rsidDel="00000000" w:rsidR="00000000" w:rsidRPr="00000000">
        <w:rPr>
          <w:rFonts w:ascii="Times New Roman" w:cs="Times New Roman" w:eastAsia="Times New Roman" w:hAnsi="Times New Roman"/>
          <w:rtl w:val="0"/>
        </w:rPr>
        <w:t xml:space="preserve"> compress memory pages before swapping them out to disk, reducing the memory footprint. The balance between compression efficiency and CPU usage is essential, particularly in resource-constrained environments. Similarly, the deferred copying technique in the Chorus system helps conserve memory by delaying physical memory allocation​.</w:t>
      </w:r>
    </w:p>
    <w:p w:rsidR="00000000" w:rsidDel="00000000" w:rsidP="00000000" w:rsidRDefault="00000000" w:rsidRPr="00000000" w14:paraId="00000034">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Memory Deduplication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Deduplication</w:t>
      </w:r>
      <w:r w:rsidDel="00000000" w:rsidR="00000000" w:rsidRPr="00000000">
        <w:rPr>
          <w:rFonts w:ascii="Times New Roman" w:cs="Times New Roman" w:eastAsia="Times New Roman" w:hAnsi="Times New Roman"/>
          <w:rtl w:val="0"/>
        </w:rPr>
        <w:t xml:space="preserve"> consolidates identical memory pages into one shared copy, significantly reducing memory usage. </w:t>
      </w:r>
      <w:r w:rsidDel="00000000" w:rsidR="00000000" w:rsidRPr="00000000">
        <w:rPr>
          <w:rFonts w:ascii="Times New Roman" w:cs="Times New Roman" w:eastAsia="Times New Roman" w:hAnsi="Times New Roman"/>
          <w:b w:val="1"/>
          <w:rtl w:val="0"/>
        </w:rPr>
        <w:t xml:space="preserve">Kernel Same-Page Merging (KSM)</w:t>
      </w:r>
      <w:r w:rsidDel="00000000" w:rsidR="00000000" w:rsidRPr="00000000">
        <w:rPr>
          <w:rFonts w:ascii="Times New Roman" w:cs="Times New Roman" w:eastAsia="Times New Roman" w:hAnsi="Times New Roman"/>
          <w:rtl w:val="0"/>
        </w:rPr>
        <w:t xml:space="preserve"> is widely used in virtualized environments to save memory, particularly in cloud systems where multiple virtual machines run the same software.</w:t>
      </w:r>
    </w:p>
    <w:p w:rsidR="00000000" w:rsidDel="00000000" w:rsidP="00000000" w:rsidRDefault="00000000" w:rsidRPr="00000000" w14:paraId="00000035">
      <w:pPr>
        <w:spacing w:after="0" w:line="276" w:lineRule="auto"/>
        <w:ind w:left="-1000" w:right="-90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Garbage Collection</w:t>
      </w:r>
    </w:p>
    <w:p w:rsidR="00000000" w:rsidDel="00000000" w:rsidP="00000000" w:rsidRDefault="00000000" w:rsidRPr="00000000" w14:paraId="00000037">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languages like </w:t>
      </w:r>
      <w:r w:rsidDel="00000000" w:rsidR="00000000" w:rsidRPr="00000000">
        <w:rPr>
          <w:rFonts w:ascii="Times New Roman" w:cs="Times New Roman" w:eastAsia="Times New Roman" w:hAnsi="Times New Roman"/>
          <w:b w:val="1"/>
          <w:rtl w:val="0"/>
        </w:rPr>
        <w:t xml:space="preserve">Java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rely on </w:t>
      </w:r>
      <w:r w:rsidDel="00000000" w:rsidR="00000000" w:rsidRPr="00000000">
        <w:rPr>
          <w:rFonts w:ascii="Times New Roman" w:cs="Times New Roman" w:eastAsia="Times New Roman" w:hAnsi="Times New Roman"/>
          <w:b w:val="1"/>
          <w:rtl w:val="0"/>
        </w:rPr>
        <w:t xml:space="preserve">garbage collection</w:t>
      </w:r>
      <w:r w:rsidDel="00000000" w:rsidR="00000000" w:rsidRPr="00000000">
        <w:rPr>
          <w:rFonts w:ascii="Times New Roman" w:cs="Times New Roman" w:eastAsia="Times New Roman" w:hAnsi="Times New Roman"/>
          <w:rtl w:val="0"/>
        </w:rPr>
        <w:t xml:space="preserve"> to manage memory automatically, ensuring that unused memory is reclaimed efficiently.</w:t>
      </w:r>
    </w:p>
    <w:p w:rsidR="00000000" w:rsidDel="00000000" w:rsidP="00000000" w:rsidRDefault="00000000" w:rsidRPr="00000000" w14:paraId="00000038">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Real-Time Garbage Collection</w:t>
      </w:r>
      <w:r w:rsidDel="00000000" w:rsidR="00000000" w:rsidRPr="00000000">
        <w:rPr>
          <w:rFonts w:ascii="Times New Roman" w:cs="Times New Roman" w:eastAsia="Times New Roman" w:hAnsi="Times New Roman"/>
          <w:rtl w:val="0"/>
        </w:rPr>
        <w:t xml:space="preserve">: For real-time systems, </w:t>
      </w:r>
      <w:r w:rsidDel="00000000" w:rsidR="00000000" w:rsidRPr="00000000">
        <w:rPr>
          <w:rFonts w:ascii="Times New Roman" w:cs="Times New Roman" w:eastAsia="Times New Roman" w:hAnsi="Times New Roman"/>
          <w:b w:val="1"/>
          <w:rtl w:val="0"/>
        </w:rPr>
        <w:t xml:space="preserve">incremental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concurrent garbage collection</w:t>
      </w:r>
      <w:r w:rsidDel="00000000" w:rsidR="00000000" w:rsidRPr="00000000">
        <w:rPr>
          <w:rFonts w:ascii="Times New Roman" w:cs="Times New Roman" w:eastAsia="Times New Roman" w:hAnsi="Times New Roman"/>
          <w:rtl w:val="0"/>
        </w:rPr>
        <w:t xml:space="preserve"> strategies help reduce pauses during collection, maintaining low-latency operations. Although the </w:t>
      </w:r>
      <w:r w:rsidDel="00000000" w:rsidR="00000000" w:rsidRPr="00000000">
        <w:rPr>
          <w:rFonts w:ascii="Times New Roman" w:cs="Times New Roman" w:eastAsia="Times New Roman" w:hAnsi="Times New Roman"/>
          <w:i w:val="1"/>
          <w:rtl w:val="0"/>
        </w:rPr>
        <w:t xml:space="preserve">Paged Virtual Memory Manager (PVM)</w:t>
      </w:r>
      <w:r w:rsidDel="00000000" w:rsidR="00000000" w:rsidRPr="00000000">
        <w:rPr>
          <w:rFonts w:ascii="Times New Roman" w:cs="Times New Roman" w:eastAsia="Times New Roman" w:hAnsi="Times New Roman"/>
          <w:rtl w:val="0"/>
        </w:rPr>
        <w:t xml:space="preserve"> in Chorus is not focused on garbage collection, its deferred copying mechanisms provide a parallel in terms of memory efficiency in distributed systems​.</w:t>
      </w:r>
    </w:p>
    <w:p w:rsidR="00000000" w:rsidDel="00000000" w:rsidP="00000000" w:rsidRDefault="00000000" w:rsidRPr="00000000" w14:paraId="00000039">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literature review connects recent developments in dynamic memory allocation, virtual memory management, memory protection, and garbage collection to the scalable, distributed memory management techniques presented in the </w:t>
      </w:r>
      <w:r w:rsidDel="00000000" w:rsidR="00000000" w:rsidRPr="00000000">
        <w:rPr>
          <w:rFonts w:ascii="Times New Roman" w:cs="Times New Roman" w:eastAsia="Times New Roman" w:hAnsi="Times New Roman"/>
          <w:i w:val="1"/>
          <w:rtl w:val="0"/>
        </w:rPr>
        <w:t xml:space="preserve">Generic Virtual Memory Management for Operating System Kernels</w:t>
      </w:r>
      <w:r w:rsidDel="00000000" w:rsidR="00000000" w:rsidRPr="00000000">
        <w:rPr>
          <w:rFonts w:ascii="Times New Roman" w:cs="Times New Roman" w:eastAsia="Times New Roman" w:hAnsi="Times New Roman"/>
          <w:rtl w:val="0"/>
        </w:rPr>
        <w:t xml:space="preserve"> paper. Together, these strategies illustrate how modern memory management systems are evolving to meet the increasing demands of security, scalability, and efficiency.</w:t>
      </w:r>
    </w:p>
    <w:p w:rsidR="00000000" w:rsidDel="00000000" w:rsidP="00000000" w:rsidRDefault="00000000" w:rsidRPr="00000000" w14:paraId="0000003A">
      <w:pPr>
        <w:spacing w:after="0" w:line="360" w:lineRule="auto"/>
        <w:ind w:left="-1000" w:right="-9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p>
    <w:p w:rsidR="00000000" w:rsidDel="00000000" w:rsidP="00000000" w:rsidRDefault="00000000" w:rsidRPr="00000000" w14:paraId="0000003B">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Linux kernel</w:t>
      </w:r>
      <w:r w:rsidDel="00000000" w:rsidR="00000000" w:rsidRPr="00000000">
        <w:rPr>
          <w:rFonts w:ascii="Times New Roman" w:cs="Times New Roman" w:eastAsia="Times New Roman" w:hAnsi="Times New Roman"/>
          <w:rtl w:val="0"/>
        </w:rPr>
        <w:t xml:space="preserve"> has incorporated several innovative techniques to address the challenges of memory management, such as reducing memory footprint, improving performance, and enhancing security. This case study examines three key technologies: </w:t>
      </w:r>
      <w:r w:rsidDel="00000000" w:rsidR="00000000" w:rsidRPr="00000000">
        <w:rPr>
          <w:rFonts w:ascii="Times New Roman" w:cs="Times New Roman" w:eastAsia="Times New Roman" w:hAnsi="Times New Roman"/>
          <w:b w:val="1"/>
          <w:rtl w:val="0"/>
        </w:rPr>
        <w:t xml:space="preserve">zswap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zsmalloc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ISLAB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0" w:line="276" w:lineRule="auto"/>
        <w:ind w:left="-1000" w:right="-90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zswap and zsmalloc</w:t>
      </w:r>
    </w:p>
    <w:p w:rsidR="00000000" w:rsidDel="00000000" w:rsidP="00000000" w:rsidRDefault="00000000" w:rsidRPr="00000000" w14:paraId="0000003E">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zswap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zsmalloc</w:t>
      </w:r>
      <w:r w:rsidDel="00000000" w:rsidR="00000000" w:rsidRPr="00000000">
        <w:rPr>
          <w:rFonts w:ascii="Times New Roman" w:cs="Times New Roman" w:eastAsia="Times New Roman" w:hAnsi="Times New Roman"/>
          <w:rtl w:val="0"/>
        </w:rPr>
        <w:t xml:space="preserve"> are memory compression techniques designed to reduce the memory footprint and improve system responsiveness, especially in environments with limited physical memory such as embedded systems, cloud environments, and virtual machines.</w:t>
      </w:r>
    </w:p>
    <w:p w:rsidR="00000000" w:rsidDel="00000000" w:rsidP="00000000" w:rsidRDefault="00000000" w:rsidRPr="00000000" w14:paraId="0000003F">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zswap</w:t>
      </w:r>
      <w:r w:rsidDel="00000000" w:rsidR="00000000" w:rsidRPr="00000000">
        <w:rPr>
          <w:rFonts w:ascii="Times New Roman" w:cs="Times New Roman" w:eastAsia="Times New Roman" w:hAnsi="Times New Roman"/>
          <w:rtl w:val="0"/>
        </w:rPr>
        <w:t xml:space="preserve"> operates by compressing pages before they are swapped out to disk, effectively creating a compressed cache in RAM. This reduces disk I/O, which is traditionally slower, and keeps more pages available in memory. This results in reduced latency, making it particularly valuable in memory-constrained systems.</w:t>
      </w:r>
    </w:p>
    <w:p w:rsidR="00000000" w:rsidDel="00000000" w:rsidP="00000000" w:rsidRDefault="00000000" w:rsidRPr="00000000" w14:paraId="00000040">
      <w:pPr>
        <w:spacing w:after="240" w:before="240" w:line="276" w:lineRule="auto"/>
        <w:ind w:left="-1000" w:right="-90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Performance Gains</w:t>
      </w:r>
      <w:r w:rsidDel="00000000" w:rsidR="00000000" w:rsidRPr="00000000">
        <w:rPr>
          <w:rFonts w:ascii="Times New Roman" w:cs="Times New Roman" w:eastAsia="Times New Roman" w:hAnsi="Times New Roman"/>
          <w:rtl w:val="0"/>
        </w:rPr>
        <w:t xml:space="preserve">: Compared to traditional swapping mechanisms, zswap reduces latency by avoiding slow disk accesses. This is particularly beneficial for low-memory environments, where frequent swapping to disk can degrade performance.</w:t>
      </w:r>
    </w:p>
    <w:p w:rsidR="00000000" w:rsidDel="00000000" w:rsidP="00000000" w:rsidRDefault="00000000" w:rsidRPr="00000000" w14:paraId="00000041">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zsmalloc</w:t>
      </w:r>
      <w:r w:rsidDel="00000000" w:rsidR="00000000" w:rsidRPr="00000000">
        <w:rPr>
          <w:rFonts w:ascii="Times New Roman" w:cs="Times New Roman" w:eastAsia="Times New Roman" w:hAnsi="Times New Roman"/>
          <w:rtl w:val="0"/>
        </w:rPr>
        <w:t xml:space="preserve"> is a memory allocator optimized for managing compressed memory. It ensures that compressed data is efficiently stored, minimizing fragmentation even for small chunks of data.</w:t>
      </w:r>
    </w:p>
    <w:p w:rsidR="00000000" w:rsidDel="00000000" w:rsidP="00000000" w:rsidRDefault="00000000" w:rsidRPr="00000000" w14:paraId="00000042">
      <w:pPr>
        <w:spacing w:after="240" w:before="240" w:line="276" w:lineRule="auto"/>
        <w:ind w:left="-1000" w:right="-90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w:t>
      </w:r>
      <w:r w:rsidDel="00000000" w:rsidR="00000000" w:rsidRPr="00000000">
        <w:rPr>
          <w:rFonts w:ascii="Times New Roman" w:cs="Times New Roman" w:eastAsia="Times New Roman" w:hAnsi="Times New Roman"/>
          <w:rtl w:val="0"/>
        </w:rPr>
        <w:t xml:space="preserve">: The primary drawback of zswap and zsmalloc is the CPU overhead involved in compressing and decompressing memory pages. While multi-core systems can distribute this overhead, low-power devices might experience performance degradation due to the additional CPU usage required for these operations.</w:t>
      </w:r>
    </w:p>
    <w:p w:rsidR="00000000" w:rsidDel="00000000" w:rsidP="00000000" w:rsidRDefault="00000000" w:rsidRPr="00000000" w14:paraId="00000043">
      <w:pPr>
        <w:spacing w:after="0" w:line="276" w:lineRule="auto"/>
        <w:ind w:left="-1000" w:right="-90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SLUB and ISLAB</w:t>
      </w:r>
    </w:p>
    <w:p w:rsidR="00000000" w:rsidDel="00000000" w:rsidP="00000000" w:rsidRDefault="00000000" w:rsidRPr="00000000" w14:paraId="00000045">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SLUB</w:t>
      </w:r>
      <w:r w:rsidDel="00000000" w:rsidR="00000000" w:rsidRPr="00000000">
        <w:rPr>
          <w:rFonts w:ascii="Times New Roman" w:cs="Times New Roman" w:eastAsia="Times New Roman" w:hAnsi="Times New Roman"/>
          <w:rtl w:val="0"/>
        </w:rPr>
        <w:t xml:space="preserve"> memory allocator in the Linux kernel is designed for performance, offering constant-time memory allocation and deallocation. However, this performance focus introduces security vulnerabilities, such as the possibility of </w:t>
      </w:r>
      <w:r w:rsidDel="00000000" w:rsidR="00000000" w:rsidRPr="00000000">
        <w:rPr>
          <w:rFonts w:ascii="Times New Roman" w:cs="Times New Roman" w:eastAsia="Times New Roman" w:hAnsi="Times New Roman"/>
          <w:b w:val="1"/>
          <w:rtl w:val="0"/>
        </w:rPr>
        <w:t xml:space="preserve">Use-After-Free (UAF)</w:t>
      </w:r>
      <w:r w:rsidDel="00000000" w:rsidR="00000000" w:rsidRPr="00000000">
        <w:rPr>
          <w:rFonts w:ascii="Times New Roman" w:cs="Times New Roman" w:eastAsia="Times New Roman" w:hAnsi="Times New Roman"/>
          <w:rtl w:val="0"/>
        </w:rPr>
        <w:t xml:space="preserve"> exploits. Attackers can manipulate SLUB’s metadata, which is stored within memory objects, to gain unauthorized access to the system.</w:t>
      </w:r>
    </w:p>
    <w:p w:rsidR="00000000" w:rsidDel="00000000" w:rsidP="00000000" w:rsidRDefault="00000000" w:rsidRPr="00000000" w14:paraId="00000046">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SLUB Vulnerabilities</w:t>
      </w:r>
      <w:r w:rsidDel="00000000" w:rsidR="00000000" w:rsidRPr="00000000">
        <w:rPr>
          <w:rFonts w:ascii="Times New Roman" w:cs="Times New Roman" w:eastAsia="Times New Roman" w:hAnsi="Times New Roman"/>
          <w:rtl w:val="0"/>
        </w:rPr>
        <w:t xml:space="preserve">: SLUB stores freelist pointers inside memory objects, making them susceptible to corruption. Attackers can exploit UAF vulnerabilities to manipulate freelist pointers, potentially gaining elevated privileges by pointing these to sensitive kernel objects like process credentials.</w:t>
      </w:r>
    </w:p>
    <w:p w:rsidR="00000000" w:rsidDel="00000000" w:rsidP="00000000" w:rsidRDefault="00000000" w:rsidRPr="00000000" w14:paraId="00000047">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vulnerabilities, </w:t>
      </w:r>
      <w:r w:rsidDel="00000000" w:rsidR="00000000" w:rsidRPr="00000000">
        <w:rPr>
          <w:rFonts w:ascii="Times New Roman" w:cs="Times New Roman" w:eastAsia="Times New Roman" w:hAnsi="Times New Roman"/>
          <w:b w:val="1"/>
          <w:rtl w:val="0"/>
        </w:rPr>
        <w:t xml:space="preserve">ISLAB</w:t>
      </w:r>
      <w:r w:rsidDel="00000000" w:rsidR="00000000" w:rsidRPr="00000000">
        <w:rPr>
          <w:rFonts w:ascii="Times New Roman" w:cs="Times New Roman" w:eastAsia="Times New Roman" w:hAnsi="Times New Roman"/>
          <w:rtl w:val="0"/>
        </w:rPr>
        <w:t xml:space="preserve"> was developed as a secure extension of SLUB. It enhances security by segregating metadata from objects and using memory isolation techniques.</w:t>
      </w:r>
    </w:p>
    <w:p w:rsidR="00000000" w:rsidDel="00000000" w:rsidP="00000000" w:rsidRDefault="00000000" w:rsidRPr="00000000" w14:paraId="00000048">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ISLAB Design Principles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spacing w:after="240" w:before="240" w:line="276" w:lineRule="auto"/>
        <w:ind w:left="-1000" w:right="-90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Metadata Segregation</w:t>
      </w:r>
      <w:r w:rsidDel="00000000" w:rsidR="00000000" w:rsidRPr="00000000">
        <w:rPr>
          <w:rFonts w:ascii="Times New Roman" w:cs="Times New Roman" w:eastAsia="Times New Roman" w:hAnsi="Times New Roman"/>
          <w:rtl w:val="0"/>
        </w:rPr>
        <w:t xml:space="preserve">: ISLAB separates memory management metadata (e.g., freelist pointers) from the objects themselves by storing the metadata in shadow memory. This protects the metadata from corruption, ensuring that even if an attacker compromises an object, the system’s critical metadata remains secure.</w:t>
      </w:r>
    </w:p>
    <w:p w:rsidR="00000000" w:rsidDel="00000000" w:rsidP="00000000" w:rsidRDefault="00000000" w:rsidRPr="00000000" w14:paraId="0000004A">
      <w:pPr>
        <w:spacing w:after="240" w:before="240" w:line="276" w:lineRule="auto"/>
        <w:ind w:left="-1000" w:right="-90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kSMAP for Memory Isolation</w:t>
      </w:r>
      <w:r w:rsidDel="00000000" w:rsidR="00000000" w:rsidRPr="00000000">
        <w:rPr>
          <w:rFonts w:ascii="Times New Roman" w:cs="Times New Roman" w:eastAsia="Times New Roman" w:hAnsi="Times New Roman"/>
          <w:rtl w:val="0"/>
        </w:rPr>
        <w:t xml:space="preserve">: ISLAB leverages </w:t>
      </w:r>
      <w:r w:rsidDel="00000000" w:rsidR="00000000" w:rsidRPr="00000000">
        <w:rPr>
          <w:rFonts w:ascii="Times New Roman" w:cs="Times New Roman" w:eastAsia="Times New Roman" w:hAnsi="Times New Roman"/>
          <w:b w:val="1"/>
          <w:rtl w:val="0"/>
        </w:rPr>
        <w:t xml:space="preserve">kSMAP</w:t>
      </w:r>
      <w:r w:rsidDel="00000000" w:rsidR="00000000" w:rsidRPr="00000000">
        <w:rPr>
          <w:rFonts w:ascii="Times New Roman" w:cs="Times New Roman" w:eastAsia="Times New Roman" w:hAnsi="Times New Roman"/>
          <w:rtl w:val="0"/>
        </w:rPr>
        <w:t xml:space="preserve">, a kernel memory isolation framework, to protect sensitive metadata and objects (like process credentials) by marking them as inaccessible to unauthorized processes. This hardware-assisted protection ensures that even if other memory regions are compromised, critical data remains protected.</w:t>
      </w:r>
    </w:p>
    <w:p w:rsidR="00000000" w:rsidDel="00000000" w:rsidP="00000000" w:rsidRDefault="00000000" w:rsidRPr="00000000" w14:paraId="0000004B">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Implementation Details</w:t>
      </w:r>
      <w:r w:rsidDel="00000000" w:rsidR="00000000" w:rsidRPr="00000000">
        <w:rPr>
          <w:rFonts w:ascii="Times New Roman" w:cs="Times New Roman" w:eastAsia="Times New Roman" w:hAnsi="Times New Roman"/>
          <w:rtl w:val="0"/>
        </w:rPr>
        <w:t xml:space="preserve">: ISLAB integrates seamlessly with SLUB, requiring minimal modifications to the allocator. It uses exact-fit allocation to manage shadow memory, which efficiently stores freelist pointers. In conjunction with kernel memory protection mechanisms like </w:t>
      </w:r>
      <w:r w:rsidDel="00000000" w:rsidR="00000000" w:rsidRPr="00000000">
        <w:rPr>
          <w:rFonts w:ascii="Times New Roman" w:cs="Times New Roman" w:eastAsia="Times New Roman" w:hAnsi="Times New Roman"/>
          <w:b w:val="1"/>
          <w:rtl w:val="0"/>
        </w:rPr>
        <w:t xml:space="preserve">SMAP</w:t>
      </w:r>
      <w:r w:rsidDel="00000000" w:rsidR="00000000" w:rsidRPr="00000000">
        <w:rPr>
          <w:rFonts w:ascii="Times New Roman" w:cs="Times New Roman" w:eastAsia="Times New Roman" w:hAnsi="Times New Roman"/>
          <w:rtl w:val="0"/>
        </w:rPr>
        <w:t xml:space="preserve"> (Supervisor Mode Access Prevention), ISLAB ensures that sensitive memory regions remain secure.</w:t>
      </w:r>
    </w:p>
    <w:p w:rsidR="00000000" w:rsidDel="00000000" w:rsidP="00000000" w:rsidRDefault="00000000" w:rsidRPr="00000000" w14:paraId="0000004C">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Performance Evaluation</w:t>
      </w:r>
      <w:r w:rsidDel="00000000" w:rsidR="00000000" w:rsidRPr="00000000">
        <w:rPr>
          <w:rFonts w:ascii="Times New Roman" w:cs="Times New Roman" w:eastAsia="Times New Roman" w:hAnsi="Times New Roman"/>
          <w:rtl w:val="0"/>
        </w:rPr>
        <w:t xml:space="preserve">: ISLAB introduces negligible overhead in most real-world scenarios. Benchmark tests show that its security improvements do not significantly degrade system performance. For typical tasks like file I/O and network packet processing, ISLAB performs comparably to SLUB.</w:t>
      </w:r>
    </w:p>
    <w:p w:rsidR="00000000" w:rsidDel="00000000" w:rsidP="00000000" w:rsidRDefault="00000000" w:rsidRPr="00000000" w14:paraId="0000004D">
      <w:pPr>
        <w:spacing w:after="0" w:line="276" w:lineRule="auto"/>
        <w:ind w:left="-1000" w:right="-9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0" w:line="360" w:lineRule="auto"/>
        <w:ind w:left="-1000" w:right="-9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4F">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Implications for Real-World Applications</w:t>
      </w:r>
    </w:p>
    <w:p w:rsidR="00000000" w:rsidDel="00000000" w:rsidP="00000000" w:rsidRDefault="00000000" w:rsidRPr="00000000" w14:paraId="00000050">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advancements in memory management techniques have significant implications across various real-world applications:</w:t>
      </w:r>
    </w:p>
    <w:p w:rsidR="00000000" w:rsidDel="00000000" w:rsidP="00000000" w:rsidRDefault="00000000" w:rsidRPr="00000000" w14:paraId="00000051">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Cloud Computing</w:t>
      </w:r>
      <w:r w:rsidDel="00000000" w:rsidR="00000000" w:rsidRPr="00000000">
        <w:rPr>
          <w:rFonts w:ascii="Times New Roman" w:cs="Times New Roman" w:eastAsia="Times New Roman" w:hAnsi="Times New Roman"/>
          <w:rtl w:val="0"/>
        </w:rPr>
        <w:t xml:space="preserve">: In cloud environments, where resources are shared across multiple tenants, memory management techniques such as </w:t>
      </w:r>
      <w:r w:rsidDel="00000000" w:rsidR="00000000" w:rsidRPr="00000000">
        <w:rPr>
          <w:rFonts w:ascii="Times New Roman" w:cs="Times New Roman" w:eastAsia="Times New Roman" w:hAnsi="Times New Roman"/>
          <w:b w:val="1"/>
          <w:rtl w:val="0"/>
        </w:rPr>
        <w:t xml:space="preserve">zswap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Kernel Same-page Merging (KSM)</w:t>
      </w:r>
      <w:r w:rsidDel="00000000" w:rsidR="00000000" w:rsidRPr="00000000">
        <w:rPr>
          <w:rFonts w:ascii="Times New Roman" w:cs="Times New Roman" w:eastAsia="Times New Roman" w:hAnsi="Times New Roman"/>
          <w:rtl w:val="0"/>
        </w:rPr>
        <w:t xml:space="preserve"> reduce the overall memory footprint. This enables cloud providers to optimize the use of hardware resources by packing more virtual machines into fewer physical servers, reducing operational costs while maintaining system performance.</w:t>
      </w:r>
    </w:p>
    <w:p w:rsidR="00000000" w:rsidDel="00000000" w:rsidP="00000000" w:rsidRDefault="00000000" w:rsidRPr="00000000" w14:paraId="00000052">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Mobile Devices</w:t>
      </w:r>
      <w:r w:rsidDel="00000000" w:rsidR="00000000" w:rsidRPr="00000000">
        <w:rPr>
          <w:rFonts w:ascii="Times New Roman" w:cs="Times New Roman" w:eastAsia="Times New Roman" w:hAnsi="Times New Roman"/>
          <w:rtl w:val="0"/>
        </w:rPr>
        <w:t xml:space="preserve">: For mobile and embedded systems, where both memory and power are constrained, techniques like </w:t>
      </w:r>
      <w:r w:rsidDel="00000000" w:rsidR="00000000" w:rsidRPr="00000000">
        <w:rPr>
          <w:rFonts w:ascii="Times New Roman" w:cs="Times New Roman" w:eastAsia="Times New Roman" w:hAnsi="Times New Roman"/>
          <w:b w:val="1"/>
          <w:rtl w:val="0"/>
        </w:rPr>
        <w:t xml:space="preserve">memory compression</w:t>
      </w:r>
      <w:r w:rsidDel="00000000" w:rsidR="00000000" w:rsidRPr="00000000">
        <w:rPr>
          <w:rFonts w:ascii="Times New Roman" w:cs="Times New Roman" w:eastAsia="Times New Roman" w:hAnsi="Times New Roman"/>
          <w:rtl w:val="0"/>
        </w:rPr>
        <w:t xml:space="preserve"> improve system responsiveness by reducing the need for disk access. This ensures that devices can run multiple applications smoothly without excessive power consumption or memory-related slowdowns, extending battery life and improving user experience.</w:t>
      </w:r>
    </w:p>
    <w:p w:rsidR="00000000" w:rsidDel="00000000" w:rsidP="00000000" w:rsidRDefault="00000000" w:rsidRPr="00000000" w14:paraId="00000053">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High-Performance Computing (HPC)</w:t>
      </w:r>
      <w:r w:rsidDel="00000000" w:rsidR="00000000" w:rsidRPr="00000000">
        <w:rPr>
          <w:rFonts w:ascii="Times New Roman" w:cs="Times New Roman" w:eastAsia="Times New Roman" w:hAnsi="Times New Roman"/>
          <w:rtl w:val="0"/>
        </w:rPr>
        <w:t xml:space="preserve">: In HPC environments, efficient memory management is crucial for maintaining computational throughput. Techniques like </w:t>
      </w:r>
      <w:r w:rsidDel="00000000" w:rsidR="00000000" w:rsidRPr="00000000">
        <w:rPr>
          <w:rFonts w:ascii="Times New Roman" w:cs="Times New Roman" w:eastAsia="Times New Roman" w:hAnsi="Times New Roman"/>
          <w:b w:val="1"/>
          <w:rtl w:val="0"/>
        </w:rPr>
        <w:t xml:space="preserve">NUMA-aware memory management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TLB optimizations</w:t>
      </w:r>
      <w:r w:rsidDel="00000000" w:rsidR="00000000" w:rsidRPr="00000000">
        <w:rPr>
          <w:rFonts w:ascii="Times New Roman" w:cs="Times New Roman" w:eastAsia="Times New Roman" w:hAnsi="Times New Roman"/>
          <w:rtl w:val="0"/>
        </w:rPr>
        <w:t xml:space="preserve"> help minimize memory latency, enabling large-scale computations to execute more efficiently. This is particularly important in fields like scientific computing and big data analysis, where performance bottlenecks can have significant consequences on processing time.</w:t>
      </w:r>
    </w:p>
    <w:p w:rsidR="00000000" w:rsidDel="00000000" w:rsidP="00000000" w:rsidRDefault="00000000" w:rsidRPr="00000000" w14:paraId="00000054">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ISLAB</w:t>
      </w:r>
      <w:r w:rsidDel="00000000" w:rsidR="00000000" w:rsidRPr="00000000">
        <w:rPr>
          <w:rFonts w:ascii="Times New Roman" w:cs="Times New Roman" w:eastAsia="Times New Roman" w:hAnsi="Times New Roman"/>
          <w:rtl w:val="0"/>
        </w:rPr>
        <w:t xml:space="preserve"> framework's focus on secure memory management has clear implications for critical infrastructure systems, such as cloud platforms, enterprise servers, and embedded systems. By protecting memory metadata and isolating sensitive objects, ISLAB mitigates vulnerabilities that could otherwise allow memory corruption exploits to disrupt system reliability or provide attackers with control over system resources. This is particularly valuable for environments where uptime and system integrity are paramount, such as in financial systems or healthcare networks.</w:t>
      </w:r>
    </w:p>
    <w:p w:rsidR="00000000" w:rsidDel="00000000" w:rsidP="00000000" w:rsidRDefault="00000000" w:rsidRPr="00000000" w14:paraId="00000055">
      <w:pPr>
        <w:spacing w:after="0" w:line="276" w:lineRule="auto"/>
        <w:ind w:left="-1000" w:right="-90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Effectiveness of Recent Solutions</w:t>
      </w:r>
    </w:p>
    <w:p w:rsidR="00000000" w:rsidDel="00000000" w:rsidP="00000000" w:rsidRDefault="00000000" w:rsidRPr="00000000" w14:paraId="00000057">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innovations in memory management have addressed core challenges such as security, scalability, and efficiency:</w:t>
      </w:r>
    </w:p>
    <w:p w:rsidR="00000000" w:rsidDel="00000000" w:rsidP="00000000" w:rsidRDefault="00000000" w:rsidRPr="00000000" w14:paraId="00000058">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Techniques like </w:t>
      </w:r>
      <w:r w:rsidDel="00000000" w:rsidR="00000000" w:rsidRPr="00000000">
        <w:rPr>
          <w:rFonts w:ascii="Times New Roman" w:cs="Times New Roman" w:eastAsia="Times New Roman" w:hAnsi="Times New Roman"/>
          <w:b w:val="1"/>
          <w:rtl w:val="0"/>
        </w:rPr>
        <w:t xml:space="preserve">Address Space Layout Randomization (ASLR)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Data Execution Prevention (DEP)</w:t>
      </w:r>
      <w:r w:rsidDel="00000000" w:rsidR="00000000" w:rsidRPr="00000000">
        <w:rPr>
          <w:rFonts w:ascii="Times New Roman" w:cs="Times New Roman" w:eastAsia="Times New Roman" w:hAnsi="Times New Roman"/>
          <w:rtl w:val="0"/>
        </w:rPr>
        <w:t xml:space="preserve"> have significantly improved the security of operating systems by making memory-based attacks harder to execute. However, evolving attack techniques, such as return-oriented programming (ROP) and micro-architectural attacks like Spectre and Meltdown, necessitate continuous improvements in memory protection strategies.</w:t>
      </w:r>
    </w:p>
    <w:p w:rsidR="00000000" w:rsidDel="00000000" w:rsidP="00000000" w:rsidRDefault="00000000" w:rsidRPr="00000000" w14:paraId="00000059">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ISLAB</w:t>
      </w:r>
      <w:r w:rsidDel="00000000" w:rsidR="00000000" w:rsidRPr="00000000">
        <w:rPr>
          <w:rFonts w:ascii="Times New Roman" w:cs="Times New Roman" w:eastAsia="Times New Roman" w:hAnsi="Times New Roman"/>
          <w:rtl w:val="0"/>
        </w:rPr>
        <w:t xml:space="preserve"> further enhances security by segregating memory management metadata from the objects they manage, ensuring that attackers cannot manipulate system-critical metadata. The use of </w:t>
      </w:r>
      <w:r w:rsidDel="00000000" w:rsidR="00000000" w:rsidRPr="00000000">
        <w:rPr>
          <w:rFonts w:ascii="Times New Roman" w:cs="Times New Roman" w:eastAsia="Times New Roman" w:hAnsi="Times New Roman"/>
          <w:b w:val="1"/>
          <w:rtl w:val="0"/>
        </w:rPr>
        <w:t xml:space="preserve">kSMAP</w:t>
      </w:r>
      <w:r w:rsidDel="00000000" w:rsidR="00000000" w:rsidRPr="00000000">
        <w:rPr>
          <w:rFonts w:ascii="Times New Roman" w:cs="Times New Roman" w:eastAsia="Times New Roman" w:hAnsi="Times New Roman"/>
          <w:rtl w:val="0"/>
        </w:rPr>
        <w:t xml:space="preserve"> adds an additional layer of protection by isolating sensitive memory regions, even from processes that have gained unauthorized access to other areas of memory.</w:t>
      </w:r>
    </w:p>
    <w:p w:rsidR="00000000" w:rsidDel="00000000" w:rsidP="00000000" w:rsidRDefault="00000000" w:rsidRPr="00000000" w14:paraId="0000005A">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Memory compression and deduplication techniques, like </w:t>
      </w:r>
      <w:r w:rsidDel="00000000" w:rsidR="00000000" w:rsidRPr="00000000">
        <w:rPr>
          <w:rFonts w:ascii="Times New Roman" w:cs="Times New Roman" w:eastAsia="Times New Roman" w:hAnsi="Times New Roman"/>
          <w:b w:val="1"/>
          <w:rtl w:val="0"/>
        </w:rPr>
        <w:t xml:space="preserve">zswap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KSM</w:t>
      </w:r>
      <w:r w:rsidDel="00000000" w:rsidR="00000000" w:rsidRPr="00000000">
        <w:rPr>
          <w:rFonts w:ascii="Times New Roman" w:cs="Times New Roman" w:eastAsia="Times New Roman" w:hAnsi="Times New Roman"/>
          <w:rtl w:val="0"/>
        </w:rPr>
        <w:t xml:space="preserve">, have shown great promise in scaling modern systems by reducing the memory footprint, especially in virtualized environments where memory is shared across many instances. This allows for better resource utilization without sacrificing performance.</w:t>
      </w:r>
    </w:p>
    <w:p w:rsidR="00000000" w:rsidDel="00000000" w:rsidP="00000000" w:rsidRDefault="00000000" w:rsidRPr="00000000" w14:paraId="0000005B">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w:t>
      </w:r>
      <w:r w:rsidDel="00000000" w:rsidR="00000000" w:rsidRPr="00000000">
        <w:rPr>
          <w:rFonts w:ascii="Times New Roman" w:cs="Times New Roman" w:eastAsia="Times New Roman" w:hAnsi="Times New Roman"/>
          <w:b w:val="1"/>
          <w:rtl w:val="0"/>
        </w:rPr>
        <w:t xml:space="preserve">ISLAB’s</w:t>
      </w:r>
      <w:r w:rsidDel="00000000" w:rsidR="00000000" w:rsidRPr="00000000">
        <w:rPr>
          <w:rFonts w:ascii="Times New Roman" w:cs="Times New Roman" w:eastAsia="Times New Roman" w:hAnsi="Times New Roman"/>
          <w:rtl w:val="0"/>
        </w:rPr>
        <w:t xml:space="preserve"> approach to metadata management allows it to scale efficiently under heavy workloads without becoming a bottleneck. Its segregation of metadata and use of exact-fit allocation ensures that memory management remains efficient, even as systems grow in complexity.</w:t>
      </w:r>
    </w:p>
    <w:p w:rsidR="00000000" w:rsidDel="00000000" w:rsidP="00000000" w:rsidRDefault="00000000" w:rsidRPr="00000000" w14:paraId="0000005C">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Advances in paging algorithms, TLB optimizations, and NUMA-aware memory management have improved memory access times, ensuring that systems can handle large working sets with minimal overhead. This is especially relevant in environments where high-performance and low-latency memory access is crucial.</w:t>
      </w:r>
    </w:p>
    <w:p w:rsidR="00000000" w:rsidDel="00000000" w:rsidP="00000000" w:rsidRDefault="00000000" w:rsidRPr="00000000" w14:paraId="0000005D">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ISLAB</w:t>
      </w:r>
      <w:r w:rsidDel="00000000" w:rsidR="00000000" w:rsidRPr="00000000">
        <w:rPr>
          <w:rFonts w:ascii="Times New Roman" w:cs="Times New Roman" w:eastAsia="Times New Roman" w:hAnsi="Times New Roman"/>
          <w:rtl w:val="0"/>
        </w:rPr>
        <w:t xml:space="preserve"> demonstrates that it is possible to enhance memory security without sacrificing efficiency. Despite its additional security measures, ISLAB incurs only minimal performance overhead, even under high-stress conditions such as frequent memory allocation and deallocation.</w:t>
      </w:r>
    </w:p>
    <w:p w:rsidR="00000000" w:rsidDel="00000000" w:rsidP="00000000" w:rsidRDefault="00000000" w:rsidRPr="00000000" w14:paraId="0000005E">
      <w:pPr>
        <w:spacing w:after="240" w:before="240" w:line="276" w:lineRule="auto"/>
        <w:ind w:left="-1000" w:righ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Research Directions</w:t>
      </w:r>
    </w:p>
    <w:p w:rsidR="00000000" w:rsidDel="00000000" w:rsidP="00000000" w:rsidRDefault="00000000" w:rsidRPr="00000000" w14:paraId="0000005F">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memory management continues to evolve, several areas offer promising opportunities for further innovation:</w:t>
      </w:r>
    </w:p>
    <w:p w:rsidR="00000000" w:rsidDel="00000000" w:rsidP="00000000" w:rsidRDefault="00000000" w:rsidRPr="00000000" w14:paraId="00000060">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AI-Driven Memory Management</w:t>
      </w:r>
      <w:r w:rsidDel="00000000" w:rsidR="00000000" w:rsidRPr="00000000">
        <w:rPr>
          <w:rFonts w:ascii="Times New Roman" w:cs="Times New Roman" w:eastAsia="Times New Roman" w:hAnsi="Times New Roman"/>
          <w:rtl w:val="0"/>
        </w:rPr>
        <w:t xml:space="preserve">: Applying machine learning techniques to memory management could enable systems to dynamically predict and optimize memory allocation based on usage patterns. AI-driven memory management could allocate resources more efficiently in real-time, improving overall system performance, particularly in dynamic environments like cloud computing or edge computing.</w:t>
      </w:r>
    </w:p>
    <w:p w:rsidR="00000000" w:rsidDel="00000000" w:rsidP="00000000" w:rsidRDefault="00000000" w:rsidRPr="00000000" w14:paraId="00000061">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Next-Generation Memory Technologies</w:t>
      </w:r>
      <w:r w:rsidDel="00000000" w:rsidR="00000000" w:rsidRPr="00000000">
        <w:rPr>
          <w:rFonts w:ascii="Times New Roman" w:cs="Times New Roman" w:eastAsia="Times New Roman" w:hAnsi="Times New Roman"/>
          <w:rtl w:val="0"/>
        </w:rPr>
        <w:t xml:space="preserve">: Emerging memory technologies, such as </w:t>
      </w:r>
      <w:r w:rsidDel="00000000" w:rsidR="00000000" w:rsidRPr="00000000">
        <w:rPr>
          <w:rFonts w:ascii="Times New Roman" w:cs="Times New Roman" w:eastAsia="Times New Roman" w:hAnsi="Times New Roman"/>
          <w:b w:val="1"/>
          <w:rtl w:val="0"/>
        </w:rPr>
        <w:t xml:space="preserve">3D XPoint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Memristors</w:t>
      </w:r>
      <w:r w:rsidDel="00000000" w:rsidR="00000000" w:rsidRPr="00000000">
        <w:rPr>
          <w:rFonts w:ascii="Times New Roman" w:cs="Times New Roman" w:eastAsia="Times New Roman" w:hAnsi="Times New Roman"/>
          <w:rtl w:val="0"/>
        </w:rPr>
        <w:t xml:space="preserve">, have the potential to revolutionize memory management by providing near-instant access to large amounts of data. Research into integrating these technologies with traditional memory management techniques could pave the way for new levels of system performance and efficiency.</w:t>
      </w:r>
    </w:p>
    <w:p w:rsidR="00000000" w:rsidDel="00000000" w:rsidP="00000000" w:rsidRDefault="00000000" w:rsidRPr="00000000" w14:paraId="00000062">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Energy-Efficient Memory Management</w:t>
      </w:r>
      <w:r w:rsidDel="00000000" w:rsidR="00000000" w:rsidRPr="00000000">
        <w:rPr>
          <w:rFonts w:ascii="Times New Roman" w:cs="Times New Roman" w:eastAsia="Times New Roman" w:hAnsi="Times New Roman"/>
          <w:rtl w:val="0"/>
        </w:rPr>
        <w:t xml:space="preserve">: As mobile and IoT devices continue to proliferate, energy-efficient memory management techniques will be crucial. Future research could explore ways to minimize both power consumption and memory usage, making low-power devices more effective in resource-constrained environments.</w:t>
      </w:r>
    </w:p>
    <w:p w:rsidR="00000000" w:rsidDel="00000000" w:rsidP="00000000" w:rsidRDefault="00000000" w:rsidRPr="00000000" w14:paraId="00000063">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Expanding Memory Isolation</w:t>
      </w:r>
      <w:r w:rsidDel="00000000" w:rsidR="00000000" w:rsidRPr="00000000">
        <w:rPr>
          <w:rFonts w:ascii="Times New Roman" w:cs="Times New Roman" w:eastAsia="Times New Roman" w:hAnsi="Times New Roman"/>
          <w:rtl w:val="0"/>
        </w:rPr>
        <w:t xml:space="preserve">: Extending </w:t>
      </w:r>
      <w:r w:rsidDel="00000000" w:rsidR="00000000" w:rsidRPr="00000000">
        <w:rPr>
          <w:rFonts w:ascii="Times New Roman" w:cs="Times New Roman" w:eastAsia="Times New Roman" w:hAnsi="Times New Roman"/>
          <w:b w:val="1"/>
          <w:rtl w:val="0"/>
        </w:rPr>
        <w:t xml:space="preserve">kSMAP's</w:t>
      </w:r>
      <w:r w:rsidDel="00000000" w:rsidR="00000000" w:rsidRPr="00000000">
        <w:rPr>
          <w:rFonts w:ascii="Times New Roman" w:cs="Times New Roman" w:eastAsia="Times New Roman" w:hAnsi="Times New Roman"/>
          <w:rtl w:val="0"/>
        </w:rPr>
        <w:t xml:space="preserve"> isolation capabilities to other kernel subsystems, such as file systems or network stacks, would provide further protection against memory corruption and unauthorized access. This would be particularly useful in environments where security is critical.</w:t>
      </w:r>
    </w:p>
    <w:p w:rsidR="00000000" w:rsidDel="00000000" w:rsidP="00000000" w:rsidRDefault="00000000" w:rsidRPr="00000000" w14:paraId="00000064">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Handling Micro-Architectural Attacks</w:t>
      </w:r>
      <w:r w:rsidDel="00000000" w:rsidR="00000000" w:rsidRPr="00000000">
        <w:rPr>
          <w:rFonts w:ascii="Times New Roman" w:cs="Times New Roman" w:eastAsia="Times New Roman" w:hAnsi="Times New Roman"/>
          <w:rtl w:val="0"/>
        </w:rPr>
        <w:t xml:space="preserve">: With the rise of vulnerabilities like </w:t>
      </w:r>
      <w:r w:rsidDel="00000000" w:rsidR="00000000" w:rsidRPr="00000000">
        <w:rPr>
          <w:rFonts w:ascii="Times New Roman" w:cs="Times New Roman" w:eastAsia="Times New Roman" w:hAnsi="Times New Roman"/>
          <w:b w:val="1"/>
          <w:rtl w:val="0"/>
        </w:rPr>
        <w:t xml:space="preserve">Spectre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Meltdown</w:t>
      </w:r>
      <w:r w:rsidDel="00000000" w:rsidR="00000000" w:rsidRPr="00000000">
        <w:rPr>
          <w:rFonts w:ascii="Times New Roman" w:cs="Times New Roman" w:eastAsia="Times New Roman" w:hAnsi="Times New Roman"/>
          <w:rtl w:val="0"/>
        </w:rPr>
        <w:t xml:space="preserve">, there is an increasing need for memory management systems that can mitigate micro-architectural attacks. Future research could explore how ISLAB’s memory protection techniques can be adapted to defend against these types of vulnerabilities.</w:t>
      </w:r>
    </w:p>
    <w:p w:rsidR="00000000" w:rsidDel="00000000" w:rsidP="00000000" w:rsidRDefault="00000000" w:rsidRPr="00000000" w14:paraId="00000065">
      <w:pPr>
        <w:spacing w:after="240" w:before="240" w:line="276" w:lineRule="auto"/>
        <w:ind w:left="-1000" w:right="-9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6">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advancements in memory management, including </w:t>
      </w:r>
      <w:r w:rsidDel="00000000" w:rsidR="00000000" w:rsidRPr="00000000">
        <w:rPr>
          <w:rFonts w:ascii="Times New Roman" w:cs="Times New Roman" w:eastAsia="Times New Roman" w:hAnsi="Times New Roman"/>
          <w:b w:val="1"/>
          <w:rtl w:val="0"/>
        </w:rPr>
        <w:t xml:space="preserve">zswap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zsmalloc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ISLAB</w:t>
      </w:r>
      <w:r w:rsidDel="00000000" w:rsidR="00000000" w:rsidRPr="00000000">
        <w:rPr>
          <w:rFonts w:ascii="Times New Roman" w:cs="Times New Roman" w:eastAsia="Times New Roman" w:hAnsi="Times New Roman"/>
          <w:rtl w:val="0"/>
        </w:rPr>
        <w:t xml:space="preserve">, illustrate the strides made in enhancing both efficiency and security in modern operating systems. These techniques offer solutions to critical challenges, such as reducing memory overhead in virtualized environments, improving system responsiveness in mobile and embedded systems, and securing memory management against sophisticated attacks.</w:t>
      </w:r>
    </w:p>
    <w:p w:rsidR="00000000" w:rsidDel="00000000" w:rsidP="00000000" w:rsidRDefault="00000000" w:rsidRPr="00000000" w14:paraId="00000067">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ISLAB</w:t>
      </w:r>
      <w:r w:rsidDel="00000000" w:rsidR="00000000" w:rsidRPr="00000000">
        <w:rPr>
          <w:rFonts w:ascii="Times New Roman" w:cs="Times New Roman" w:eastAsia="Times New Roman" w:hAnsi="Times New Roman"/>
          <w:rtl w:val="0"/>
        </w:rPr>
        <w:t xml:space="preserve">, in particular, represents a significant advancement by addressing security vulnerabilities in traditional slab allocators through metadata segregation and hardware-assisted isolation mechanisms. Its ability to safeguard memory with minimal performance impact makes it a promising solution for operating systems that prioritize both security and performance.</w:t>
      </w:r>
    </w:p>
    <w:p w:rsidR="00000000" w:rsidDel="00000000" w:rsidP="00000000" w:rsidRDefault="00000000" w:rsidRPr="00000000" w14:paraId="00000068">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memory management technologies evolve, future research should focus on integrating AI-driven optimizations, exploring next-generation memory hardware, and enhancing protection against emerging security threats. These developments will be critical in ensuring that memory management systems continue to meet the demands of increasingly complex, scalable, and secure computing environments.</w:t>
      </w:r>
    </w:p>
    <w:p w:rsidR="00000000" w:rsidDel="00000000" w:rsidP="00000000" w:rsidRDefault="00000000" w:rsidRPr="00000000" w14:paraId="00000069">
      <w:pPr>
        <w:spacing w:after="240" w:before="24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comprehensive review of recent trends in memory management provides valuable insights into both the theoretical advancements and practical applications of modern memory management techniques, making it relevant for researchers and practitioners alike.</w:t>
      </w:r>
    </w:p>
    <w:p w:rsidR="00000000" w:rsidDel="00000000" w:rsidP="00000000" w:rsidRDefault="00000000" w:rsidRPr="00000000" w14:paraId="0000006A">
      <w:pPr>
        <w:spacing w:after="160" w:line="276" w:lineRule="auto"/>
        <w:ind w:left="-100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pacing w:after="240" w:before="240" w:line="36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C">
      <w:pPr>
        <w:spacing w:after="0" w:line="360" w:lineRule="auto"/>
        <w:ind w:left="-1000" w:right="-900" w:firstLine="10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06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hanging="2"/>
        <w:rPr>
          <w:rFonts w:ascii="Times New Roman" w:cs="Times New Roman" w:eastAsia="Times New Roman" w:hAnsi="Times New Roman"/>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ajrcos.com/index.php/AJRCOS/article/view/156/311" TargetMode="External"/><Relationship Id="rId10" Type="http://schemas.openxmlformats.org/officeDocument/2006/relationships/hyperlink" Target="https://journalajrcos.com/index.php/AJRCOS/article/view/156/311" TargetMode="External"/><Relationship Id="rId13" Type="http://schemas.openxmlformats.org/officeDocument/2006/relationships/hyperlink" Target="https://dl.acm.org/doi/pdf/10.1145/3634737.3644994" TargetMode="External"/><Relationship Id="rId12" Type="http://schemas.openxmlformats.org/officeDocument/2006/relationships/hyperlink" Target="https://dl.acm.org/doi/pdf/10.1145/3634737.36449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pdf/10.1145/74850.74863"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dl.acm.org/doi/pdf/10.1145/74850.7486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AXooP7AT2yu7N8S9CmrtmsS83Q==">CgMxLjAyCWguMzBqMHpsbDgAciExczNTcW55LTBZbXZweW1NN3hEcUhWQWRHQVBWdjc0WWo=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