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721" w:rsidRPr="00DA5945" w:rsidRDefault="00574721" w:rsidP="00DA5945">
      <w:pPr>
        <w:keepNext/>
        <w:spacing w:before="240"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0" w:name="_Toc268163176"/>
      <w:r w:rsidRPr="0057472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Table 6-1.  Faculty Qualifications</w:t>
      </w:r>
      <w:bookmarkEnd w:id="0"/>
    </w:p>
    <w:p w:rsidR="00574721" w:rsidRPr="00574721" w:rsidRDefault="00574721" w:rsidP="005747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40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2047"/>
        <w:gridCol w:w="743"/>
        <w:gridCol w:w="990"/>
        <w:gridCol w:w="540"/>
        <w:gridCol w:w="720"/>
        <w:gridCol w:w="630"/>
        <w:gridCol w:w="720"/>
        <w:gridCol w:w="1080"/>
        <w:gridCol w:w="720"/>
        <w:gridCol w:w="720"/>
        <w:gridCol w:w="900"/>
      </w:tblGrid>
      <w:tr w:rsidR="00574721" w:rsidRPr="00574721" w:rsidTr="00A30F86">
        <w:trPr>
          <w:trHeight w:val="517"/>
        </w:trPr>
        <w:tc>
          <w:tcPr>
            <w:tcW w:w="4590" w:type="dxa"/>
            <w:vMerge w:val="restart"/>
            <w:vAlign w:val="center"/>
          </w:tcPr>
          <w:p w:rsidR="00574721" w:rsidRPr="00574721" w:rsidRDefault="00574721" w:rsidP="0057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Faculty Name</w:t>
            </w:r>
          </w:p>
        </w:tc>
        <w:tc>
          <w:tcPr>
            <w:tcW w:w="2047" w:type="dxa"/>
            <w:vMerge w:val="restart"/>
            <w:vAlign w:val="cente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Highest Degree Earned- Field and Year</w:t>
            </w:r>
          </w:p>
        </w:tc>
        <w:tc>
          <w:tcPr>
            <w:tcW w:w="743" w:type="dxa"/>
            <w:vMerge w:val="restart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Rank </w:t>
            </w: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990" w:type="dxa"/>
            <w:vMerge w:val="restart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Type of Academic Appointment</w:t>
            </w: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T, TT, NTT</w:t>
            </w:r>
          </w:p>
        </w:tc>
        <w:tc>
          <w:tcPr>
            <w:tcW w:w="540" w:type="dxa"/>
            <w:vMerge w:val="restart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FT or PT</w:t>
            </w: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70" w:type="dxa"/>
            <w:gridSpan w:val="3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1080" w:type="dxa"/>
            <w:vMerge w:val="restart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Registration/ Certification</w:t>
            </w:r>
          </w:p>
        </w:tc>
        <w:tc>
          <w:tcPr>
            <w:tcW w:w="2340" w:type="dxa"/>
            <w:gridSpan w:val="3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Level of Activity</w:t>
            </w: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4</w:t>
            </w:r>
          </w:p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H, M, or L</w:t>
            </w:r>
          </w:p>
        </w:tc>
      </w:tr>
      <w:tr w:rsidR="00574721" w:rsidRPr="00574721" w:rsidTr="00A30F86">
        <w:trPr>
          <w:trHeight w:val="2132"/>
        </w:trPr>
        <w:tc>
          <w:tcPr>
            <w:tcW w:w="4590" w:type="dxa"/>
            <w:vMerge/>
            <w:textDirection w:val="btLr"/>
          </w:tcPr>
          <w:p w:rsidR="00574721" w:rsidRPr="00574721" w:rsidRDefault="00574721" w:rsidP="005747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7" w:type="dxa"/>
            <w:vMerge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3" w:type="dxa"/>
            <w:vMerge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vMerge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Govt./Ind. Practice</w:t>
            </w:r>
          </w:p>
        </w:tc>
        <w:tc>
          <w:tcPr>
            <w:tcW w:w="630" w:type="dxa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Teaching</w:t>
            </w:r>
          </w:p>
        </w:tc>
        <w:tc>
          <w:tcPr>
            <w:tcW w:w="720" w:type="dxa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This Institution</w:t>
            </w:r>
          </w:p>
        </w:tc>
        <w:tc>
          <w:tcPr>
            <w:tcW w:w="1080" w:type="dxa"/>
            <w:vMerge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Organizations</w:t>
            </w:r>
          </w:p>
        </w:tc>
        <w:tc>
          <w:tcPr>
            <w:tcW w:w="720" w:type="dxa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Development</w:t>
            </w:r>
          </w:p>
        </w:tc>
        <w:tc>
          <w:tcPr>
            <w:tcW w:w="900" w:type="dxa"/>
            <w:textDirection w:val="btLr"/>
          </w:tcPr>
          <w:p w:rsidR="00574721" w:rsidRPr="00574721" w:rsidRDefault="00574721" w:rsidP="00574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Consulting/summer work in industry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V. Berry</w:t>
            </w:r>
          </w:p>
        </w:tc>
        <w:tc>
          <w:tcPr>
            <w:tcW w:w="20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 (ChE) 2006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Bilgin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 (ChE) 2014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 Behura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 (Solar Energy) 2014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 Caracotsios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PhD(ChE) 1986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G. Cheng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PhD(ChE), 2009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 Kim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B97A77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PhD(ChE), 2007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B97A77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Pr="00B97A77" w:rsidRDefault="00B97A77" w:rsidP="00B97A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B97A77" w:rsidP="00B97A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B97A77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B97A77" w:rsidP="006C10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B97A77" w:rsidP="006C10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bookmarkStart w:id="1" w:name="_GoBack"/>
            <w:bookmarkEnd w:id="1"/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 Mehraeen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 (MAE), 2011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M.R. Singh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PhD (ChE), 2013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S. Al-Hallaj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PhD (ChE), 1999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NTT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PT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3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3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B. Chaplin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PhD (ChE), 2007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4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10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7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Y. Liu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PhD (MAE), 2007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0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12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12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V. Sharma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PhD (</w:t>
            </w:r>
            <w:proofErr w:type="spellStart"/>
            <w:r>
              <w:t>Polym</w:t>
            </w:r>
            <w:proofErr w:type="spellEnd"/>
            <w:r>
              <w:t>. Sci. &amp; Eng.), 2008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AST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0.5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7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7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C. Takoudis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PhD (ChE), 1982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39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24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L. E. Wedgewood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PhD (ChE), 1988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ASC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FT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0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30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22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L</w:t>
            </w:r>
          </w:p>
        </w:tc>
      </w:tr>
      <w:tr w:rsidR="006C1035" w:rsidRPr="00574721" w:rsidTr="00BC7903">
        <w:tc>
          <w:tcPr>
            <w:tcW w:w="45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A. Zdunek</w:t>
            </w:r>
          </w:p>
        </w:tc>
        <w:tc>
          <w:tcPr>
            <w:tcW w:w="204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PhD (ChE), 1990</w:t>
            </w:r>
          </w:p>
        </w:tc>
        <w:tc>
          <w:tcPr>
            <w:tcW w:w="743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NTT</w:t>
            </w:r>
          </w:p>
        </w:tc>
        <w:tc>
          <w:tcPr>
            <w:tcW w:w="54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57472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17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12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pPr>
              <w:jc w:val="right"/>
            </w:pPr>
            <w:r>
              <w:t>10</w:t>
            </w:r>
          </w:p>
        </w:tc>
        <w:tc>
          <w:tcPr>
            <w:tcW w:w="1080" w:type="dxa"/>
          </w:tcPr>
          <w:p w:rsidR="006C1035" w:rsidRPr="00574721" w:rsidRDefault="006C1035" w:rsidP="006C10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C1035" w:rsidRDefault="006C1035" w:rsidP="006C1035">
            <w:r>
              <w:t>M</w:t>
            </w:r>
          </w:p>
        </w:tc>
      </w:tr>
    </w:tbl>
    <w:p w:rsidR="00574721" w:rsidRPr="00DA5945" w:rsidRDefault="00574721" w:rsidP="005747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A5945">
        <w:rPr>
          <w:rFonts w:ascii="Times New Roman" w:eastAsia="Times New Roman" w:hAnsi="Times New Roman" w:cs="Times New Roman"/>
          <w:sz w:val="18"/>
          <w:szCs w:val="18"/>
        </w:rPr>
        <w:t xml:space="preserve">Instructions:  Complete table for each member of the faculty in the program.  Add additional rows or use additional sheets if necessary.  </w:t>
      </w:r>
      <w:r w:rsidRPr="00DA5945">
        <w:rPr>
          <w:rFonts w:ascii="Times New Roman" w:eastAsia="Times New Roman" w:hAnsi="Times New Roman" w:cs="Times New Roman"/>
          <w:sz w:val="18"/>
          <w:szCs w:val="18"/>
          <w:u w:val="single"/>
        </w:rPr>
        <w:t>Updated information is to be provided at the time of the visit</w:t>
      </w:r>
      <w:r w:rsidRPr="00DA5945">
        <w:rPr>
          <w:rFonts w:ascii="Times New Roman" w:eastAsia="Times New Roman" w:hAnsi="Times New Roman" w:cs="Times New Roman"/>
          <w:sz w:val="18"/>
          <w:szCs w:val="18"/>
        </w:rPr>
        <w:t xml:space="preserve">.  </w:t>
      </w:r>
    </w:p>
    <w:p w:rsidR="00DA5945" w:rsidRPr="00DA5945" w:rsidRDefault="00DA5945" w:rsidP="00DA594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A5945">
        <w:rPr>
          <w:rFonts w:ascii="Times New Roman" w:eastAsia="Times New Roman" w:hAnsi="Times New Roman" w:cs="Times New Roman"/>
          <w:sz w:val="18"/>
          <w:szCs w:val="18"/>
        </w:rPr>
        <w:t>1. Code:  P = Professor    ASC = Associate Professor   AST = Assistant Professor   I = Instructor   A = Adjunct   O = Other</w:t>
      </w:r>
    </w:p>
    <w:p w:rsidR="00DA5945" w:rsidRPr="00DA5945" w:rsidRDefault="00DA5945" w:rsidP="00DA594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A5945">
        <w:rPr>
          <w:rFonts w:ascii="Times New Roman" w:eastAsia="Times New Roman" w:hAnsi="Times New Roman" w:cs="Times New Roman"/>
          <w:sz w:val="18"/>
          <w:szCs w:val="18"/>
        </w:rPr>
        <w:t>2. Code:  TT = Tenure Track      T = Tenured      NTT = Non Tenure Track</w:t>
      </w:r>
    </w:p>
    <w:p w:rsidR="00DA5945" w:rsidRPr="00DA5945" w:rsidRDefault="00DA5945" w:rsidP="00DA594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A5945">
        <w:rPr>
          <w:rFonts w:ascii="Times New Roman" w:eastAsia="Times New Roman" w:hAnsi="Times New Roman" w:cs="Times New Roman"/>
          <w:sz w:val="18"/>
          <w:szCs w:val="18"/>
        </w:rPr>
        <w:t xml:space="preserve">3. At the institution </w:t>
      </w:r>
    </w:p>
    <w:p w:rsidR="00DA5945" w:rsidRPr="00DA5945" w:rsidRDefault="00DA5945" w:rsidP="00DA5945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A5945">
        <w:rPr>
          <w:rFonts w:ascii="Times New Roman" w:eastAsia="Times New Roman" w:hAnsi="Times New Roman" w:cs="Times New Roman"/>
          <w:sz w:val="18"/>
          <w:szCs w:val="18"/>
        </w:rPr>
        <w:t>4. The level of activity, high, medium or low, should reflect an average over the year prior to the visit plus the two previous years.</w:t>
      </w:r>
    </w:p>
    <w:p w:rsidR="000C30C7" w:rsidRPr="00DA5945" w:rsidRDefault="000C30C7">
      <w:pPr>
        <w:rPr>
          <w:sz w:val="18"/>
          <w:szCs w:val="18"/>
        </w:rPr>
      </w:pPr>
    </w:p>
    <w:sectPr w:rsidR="000C30C7" w:rsidRPr="00DA5945" w:rsidSect="0057472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721"/>
    <w:rsid w:val="000C30C7"/>
    <w:rsid w:val="004523FE"/>
    <w:rsid w:val="00574721"/>
    <w:rsid w:val="006C1035"/>
    <w:rsid w:val="00A30F86"/>
    <w:rsid w:val="00B97A77"/>
    <w:rsid w:val="00C2042F"/>
    <w:rsid w:val="00DA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825E6-00AF-4CB2-A7B4-8ADCF07C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2</cp:revision>
  <dcterms:created xsi:type="dcterms:W3CDTF">2020-10-10T21:01:00Z</dcterms:created>
  <dcterms:modified xsi:type="dcterms:W3CDTF">2020-10-10T21:01:00Z</dcterms:modified>
</cp:coreProperties>
</file>