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4268FC" w14:textId="54392B0A" w:rsidR="00943485" w:rsidRPr="008A2A9A" w:rsidRDefault="00943485" w:rsidP="00943485">
      <w:pPr>
        <w:rPr>
          <w:b/>
        </w:rPr>
      </w:pPr>
      <w:r w:rsidRPr="008A2A9A">
        <w:rPr>
          <w:b/>
        </w:rPr>
        <w:t xml:space="preserve">ChE </w:t>
      </w:r>
      <w:r w:rsidR="005A13AB">
        <w:rPr>
          <w:b/>
        </w:rPr>
        <w:t>321</w:t>
      </w:r>
      <w:r w:rsidRPr="008A2A9A">
        <w:rPr>
          <w:b/>
        </w:rPr>
        <w:t xml:space="preserve"> – </w:t>
      </w:r>
      <w:r w:rsidR="005A13AB">
        <w:rPr>
          <w:b/>
        </w:rPr>
        <w:t xml:space="preserve">Chemical Reaction Engineering </w:t>
      </w:r>
      <w:r w:rsidRPr="008A2A9A">
        <w:rPr>
          <w:b/>
        </w:rPr>
        <w:t>–</w:t>
      </w:r>
      <w:r w:rsidR="005A13AB">
        <w:rPr>
          <w:b/>
        </w:rPr>
        <w:t xml:space="preserve"> Fall</w:t>
      </w:r>
      <w:r w:rsidR="00F864CD">
        <w:rPr>
          <w:b/>
        </w:rPr>
        <w:t xml:space="preserve"> 201</w:t>
      </w:r>
      <w:r w:rsidR="005A13AB">
        <w:rPr>
          <w:b/>
        </w:rPr>
        <w:t>9</w:t>
      </w:r>
      <w:r>
        <w:rPr>
          <w:b/>
        </w:rPr>
        <w:t xml:space="preserve"> </w:t>
      </w:r>
    </w:p>
    <w:p w14:paraId="764F7F47" w14:textId="6DF243D8" w:rsidR="000E7574" w:rsidRDefault="000E7574" w:rsidP="00943485">
      <w:r>
        <w:t>Student Learning Outcome 1</w:t>
      </w:r>
    </w:p>
    <w:p w14:paraId="7FC252E0" w14:textId="58A9A692" w:rsidR="00943485" w:rsidRPr="006E09EA" w:rsidRDefault="00943485" w:rsidP="00943485">
      <w:r>
        <w:t>R</w:t>
      </w:r>
      <w:r w:rsidRPr="006E09EA">
        <w:t xml:space="preserve">ubric for assessment problem </w:t>
      </w:r>
      <w:r>
        <w:t xml:space="preserve">on </w:t>
      </w:r>
      <w:r w:rsidR="005A13AB">
        <w:t xml:space="preserve">the midterm computational </w:t>
      </w:r>
      <w:r>
        <w:t>exam (Problem #</w:t>
      </w:r>
      <w:r w:rsidR="005A13AB">
        <w:t>1</w:t>
      </w:r>
      <w:r>
        <w:t>)</w:t>
      </w:r>
    </w:p>
    <w:p w14:paraId="5CF25894" w14:textId="25BD24BD" w:rsidR="00705437" w:rsidRDefault="00943485">
      <w:r>
        <w:t xml:space="preserve">Application of </w:t>
      </w:r>
      <w:r w:rsidR="005A13AB">
        <w:t>mass</w:t>
      </w:r>
      <w:r>
        <w:t xml:space="preserve"> balances to a </w:t>
      </w:r>
      <w:r w:rsidR="005A13AB">
        <w:t>plug-flow reactor with recycle to improve conversion.</w:t>
      </w:r>
    </w:p>
    <w:p w14:paraId="583D13AF" w14:textId="77777777" w:rsidR="00943485" w:rsidRDefault="00943485"/>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5"/>
        <w:gridCol w:w="2070"/>
        <w:gridCol w:w="2160"/>
        <w:gridCol w:w="2340"/>
      </w:tblGrid>
      <w:tr w:rsidR="000E7574" w:rsidRPr="00F864CD" w14:paraId="1EC0C142" w14:textId="77777777" w:rsidTr="006B6E9C">
        <w:tc>
          <w:tcPr>
            <w:tcW w:w="2155" w:type="dxa"/>
            <w:shd w:val="clear" w:color="auto" w:fill="auto"/>
          </w:tcPr>
          <w:p w14:paraId="3A290C52" w14:textId="44CDA4B1" w:rsidR="000E7574" w:rsidRPr="000E7574" w:rsidRDefault="000E7574" w:rsidP="000E7574">
            <w:pPr>
              <w:jc w:val="center"/>
              <w:rPr>
                <w:b/>
                <w:bCs/>
                <w:sz w:val="20"/>
                <w:szCs w:val="20"/>
              </w:rPr>
            </w:pPr>
            <w:r>
              <w:rPr>
                <w:b/>
                <w:bCs/>
                <w:sz w:val="20"/>
                <w:szCs w:val="20"/>
              </w:rPr>
              <w:t>SLO</w:t>
            </w:r>
            <w:r w:rsidR="005043E9">
              <w:rPr>
                <w:b/>
                <w:bCs/>
                <w:sz w:val="20"/>
                <w:szCs w:val="20"/>
              </w:rPr>
              <w:t xml:space="preserve"> 1</w:t>
            </w:r>
          </w:p>
          <w:p w14:paraId="53CA8745" w14:textId="71CDECF4" w:rsidR="000E7574" w:rsidRPr="00F864CD" w:rsidRDefault="000E7574" w:rsidP="006B6E9C">
            <w:pPr>
              <w:jc w:val="center"/>
              <w:rPr>
                <w:b/>
                <w:sz w:val="20"/>
                <w:szCs w:val="20"/>
              </w:rPr>
            </w:pPr>
            <w:r>
              <w:rPr>
                <w:b/>
                <w:sz w:val="20"/>
                <w:szCs w:val="20"/>
              </w:rPr>
              <w:t>Performance Indicator (PI)</w:t>
            </w:r>
          </w:p>
        </w:tc>
        <w:tc>
          <w:tcPr>
            <w:tcW w:w="2070" w:type="dxa"/>
            <w:shd w:val="clear" w:color="auto" w:fill="auto"/>
          </w:tcPr>
          <w:p w14:paraId="1BB447F9" w14:textId="77777777" w:rsidR="000E7574" w:rsidRPr="00F864CD" w:rsidRDefault="000E7574">
            <w:pPr>
              <w:rPr>
                <w:sz w:val="20"/>
                <w:szCs w:val="20"/>
              </w:rPr>
            </w:pPr>
            <w:r w:rsidRPr="00F864CD">
              <w:rPr>
                <w:b/>
                <w:sz w:val="20"/>
                <w:szCs w:val="20"/>
              </w:rPr>
              <w:t>(1)</w:t>
            </w:r>
            <w:r w:rsidRPr="00F864CD">
              <w:rPr>
                <w:sz w:val="20"/>
                <w:szCs w:val="20"/>
              </w:rPr>
              <w:t xml:space="preserve"> Unsatisfactory</w:t>
            </w:r>
          </w:p>
        </w:tc>
        <w:tc>
          <w:tcPr>
            <w:tcW w:w="2160" w:type="dxa"/>
            <w:shd w:val="clear" w:color="auto" w:fill="auto"/>
          </w:tcPr>
          <w:p w14:paraId="6E39D021" w14:textId="77777777" w:rsidR="000E7574" w:rsidRPr="00F864CD" w:rsidRDefault="000E7574">
            <w:pPr>
              <w:rPr>
                <w:sz w:val="20"/>
                <w:szCs w:val="20"/>
              </w:rPr>
            </w:pPr>
            <w:r w:rsidRPr="00F864CD">
              <w:rPr>
                <w:b/>
                <w:sz w:val="20"/>
                <w:szCs w:val="20"/>
              </w:rPr>
              <w:t>(2)</w:t>
            </w:r>
            <w:r w:rsidRPr="00F864CD">
              <w:rPr>
                <w:sz w:val="20"/>
                <w:szCs w:val="20"/>
              </w:rPr>
              <w:t xml:space="preserve"> Developing</w:t>
            </w:r>
          </w:p>
        </w:tc>
        <w:tc>
          <w:tcPr>
            <w:tcW w:w="2340" w:type="dxa"/>
            <w:shd w:val="clear" w:color="auto" w:fill="auto"/>
          </w:tcPr>
          <w:p w14:paraId="3AF2766D" w14:textId="77777777" w:rsidR="000E7574" w:rsidRPr="00F864CD" w:rsidRDefault="000E7574">
            <w:pPr>
              <w:rPr>
                <w:sz w:val="20"/>
                <w:szCs w:val="20"/>
              </w:rPr>
            </w:pPr>
            <w:r w:rsidRPr="00F864CD">
              <w:rPr>
                <w:b/>
                <w:sz w:val="20"/>
                <w:szCs w:val="20"/>
              </w:rPr>
              <w:t>(3)</w:t>
            </w:r>
            <w:r w:rsidRPr="00F864CD">
              <w:rPr>
                <w:sz w:val="20"/>
                <w:szCs w:val="20"/>
              </w:rPr>
              <w:t xml:space="preserve"> Satisfactory</w:t>
            </w:r>
          </w:p>
        </w:tc>
      </w:tr>
      <w:tr w:rsidR="006B6E9C" w:rsidRPr="00F864CD" w14:paraId="05932545" w14:textId="77777777" w:rsidTr="006B6E9C">
        <w:tc>
          <w:tcPr>
            <w:tcW w:w="2155" w:type="dxa"/>
            <w:shd w:val="clear" w:color="auto" w:fill="auto"/>
          </w:tcPr>
          <w:p w14:paraId="2C59547D" w14:textId="77777777" w:rsidR="006B6E9C" w:rsidRDefault="006B6E9C" w:rsidP="006B6E9C">
            <w:pPr>
              <w:rPr>
                <w:sz w:val="20"/>
                <w:szCs w:val="20"/>
              </w:rPr>
            </w:pPr>
            <w:r w:rsidRPr="006B6E9C">
              <w:rPr>
                <w:sz w:val="20"/>
                <w:szCs w:val="20"/>
              </w:rPr>
              <w:t xml:space="preserve">2. Solve engineering problems by using the concepts of algebra, calculus, differential equations and/or linear algebra </w:t>
            </w:r>
          </w:p>
          <w:p w14:paraId="2EACB0CB" w14:textId="77777777" w:rsidR="00DE4B36" w:rsidRDefault="00DE4B36" w:rsidP="006B6E9C">
            <w:pPr>
              <w:rPr>
                <w:sz w:val="20"/>
                <w:szCs w:val="20"/>
              </w:rPr>
            </w:pPr>
            <w:r>
              <w:rPr>
                <w:sz w:val="20"/>
                <w:szCs w:val="20"/>
              </w:rPr>
              <w:t xml:space="preserve">Problem </w:t>
            </w:r>
            <w:r w:rsidR="005043E9">
              <w:rPr>
                <w:sz w:val="20"/>
                <w:szCs w:val="20"/>
              </w:rPr>
              <w:t>MATLAB Implementation</w:t>
            </w:r>
          </w:p>
          <w:p w14:paraId="34B500FB" w14:textId="0E834462" w:rsidR="005043E9" w:rsidRPr="006B6E9C" w:rsidRDefault="005043E9" w:rsidP="006B6E9C">
            <w:pPr>
              <w:rPr>
                <w:sz w:val="20"/>
                <w:szCs w:val="20"/>
              </w:rPr>
            </w:pPr>
            <w:r>
              <w:rPr>
                <w:sz w:val="20"/>
                <w:szCs w:val="20"/>
              </w:rPr>
              <w:t>20 pts</w:t>
            </w:r>
          </w:p>
        </w:tc>
        <w:tc>
          <w:tcPr>
            <w:tcW w:w="2070" w:type="dxa"/>
            <w:shd w:val="clear" w:color="auto" w:fill="auto"/>
          </w:tcPr>
          <w:p w14:paraId="2780AB91" w14:textId="77777777" w:rsidR="006B6E9C" w:rsidRDefault="006B6E9C" w:rsidP="006B6E9C">
            <w:pPr>
              <w:rPr>
                <w:sz w:val="20"/>
                <w:szCs w:val="20"/>
              </w:rPr>
            </w:pPr>
            <w:r w:rsidRPr="006B6E9C">
              <w:rPr>
                <w:sz w:val="20"/>
                <w:szCs w:val="20"/>
              </w:rPr>
              <w:t xml:space="preserve">applies concepts of algebra, calculus, differential equations and/or linear algebra to solve chemical engineering problems </w:t>
            </w:r>
          </w:p>
          <w:p w14:paraId="1EF367BD" w14:textId="252D8F7C" w:rsidR="00DE4B36" w:rsidRPr="006B6E9C" w:rsidRDefault="00DE4B36" w:rsidP="006B6E9C">
            <w:pPr>
              <w:rPr>
                <w:sz w:val="20"/>
                <w:szCs w:val="20"/>
              </w:rPr>
            </w:pPr>
            <w:r>
              <w:rPr>
                <w:sz w:val="20"/>
                <w:szCs w:val="20"/>
              </w:rPr>
              <w:t>(&lt;</w:t>
            </w:r>
            <w:r w:rsidR="005043E9">
              <w:rPr>
                <w:sz w:val="20"/>
                <w:szCs w:val="20"/>
              </w:rPr>
              <w:t>10</w:t>
            </w:r>
            <w:r>
              <w:rPr>
                <w:sz w:val="20"/>
                <w:szCs w:val="20"/>
              </w:rPr>
              <w:t xml:space="preserve"> pts)</w:t>
            </w:r>
          </w:p>
        </w:tc>
        <w:tc>
          <w:tcPr>
            <w:tcW w:w="2160" w:type="dxa"/>
            <w:shd w:val="clear" w:color="auto" w:fill="auto"/>
          </w:tcPr>
          <w:p w14:paraId="26EE5020" w14:textId="77777777" w:rsidR="006B6E9C" w:rsidRDefault="006B6E9C" w:rsidP="006B6E9C">
            <w:pPr>
              <w:rPr>
                <w:sz w:val="20"/>
                <w:szCs w:val="20"/>
              </w:rPr>
            </w:pPr>
            <w:r w:rsidRPr="006B6E9C">
              <w:rPr>
                <w:sz w:val="20"/>
                <w:szCs w:val="20"/>
              </w:rPr>
              <w:t xml:space="preserve">Shows nearly complete understanding of applications of calculus and/or linear algebra in problem-solving </w:t>
            </w:r>
          </w:p>
          <w:p w14:paraId="3BFF9AC9" w14:textId="77777777" w:rsidR="00DE4B36" w:rsidRDefault="00DE4B36" w:rsidP="006B6E9C">
            <w:pPr>
              <w:rPr>
                <w:sz w:val="20"/>
                <w:szCs w:val="20"/>
              </w:rPr>
            </w:pPr>
          </w:p>
          <w:p w14:paraId="7ADF8D3B" w14:textId="65C2580F" w:rsidR="00DE4B36" w:rsidRPr="006B6E9C" w:rsidRDefault="00DE4B36" w:rsidP="006B6E9C">
            <w:pPr>
              <w:rPr>
                <w:sz w:val="20"/>
                <w:szCs w:val="20"/>
              </w:rPr>
            </w:pPr>
            <w:r>
              <w:rPr>
                <w:sz w:val="20"/>
                <w:szCs w:val="20"/>
              </w:rPr>
              <w:t>(</w:t>
            </w:r>
            <w:r w:rsidR="005043E9">
              <w:rPr>
                <w:sz w:val="20"/>
                <w:szCs w:val="20"/>
              </w:rPr>
              <w:t>10 - 15</w:t>
            </w:r>
            <w:r>
              <w:rPr>
                <w:sz w:val="20"/>
                <w:szCs w:val="20"/>
              </w:rPr>
              <w:t xml:space="preserve"> pts)</w:t>
            </w:r>
          </w:p>
        </w:tc>
        <w:tc>
          <w:tcPr>
            <w:tcW w:w="2340" w:type="dxa"/>
            <w:shd w:val="clear" w:color="auto" w:fill="auto"/>
          </w:tcPr>
          <w:p w14:paraId="724E5B76" w14:textId="77777777" w:rsidR="006B6E9C" w:rsidRDefault="006B6E9C" w:rsidP="006B6E9C">
            <w:pPr>
              <w:rPr>
                <w:sz w:val="20"/>
                <w:szCs w:val="20"/>
              </w:rPr>
            </w:pPr>
            <w:r w:rsidRPr="006B6E9C">
              <w:rPr>
                <w:sz w:val="20"/>
                <w:szCs w:val="20"/>
              </w:rPr>
              <w:t>Does not understand the application of algebra, calculus, differential equations and/or linear algebra in solving chemical engineering problems</w:t>
            </w:r>
          </w:p>
          <w:p w14:paraId="6D3A0CE3" w14:textId="25042CB8" w:rsidR="00DE4B36" w:rsidRPr="006B6E9C" w:rsidRDefault="00F364FA" w:rsidP="006B6E9C">
            <w:pPr>
              <w:rPr>
                <w:sz w:val="20"/>
                <w:szCs w:val="20"/>
              </w:rPr>
            </w:pPr>
            <w:r>
              <w:rPr>
                <w:sz w:val="20"/>
                <w:szCs w:val="20"/>
              </w:rPr>
              <w:t>(</w:t>
            </w:r>
            <w:r w:rsidR="005043E9">
              <w:rPr>
                <w:sz w:val="20"/>
                <w:szCs w:val="20"/>
              </w:rPr>
              <w:t>&gt; 15</w:t>
            </w:r>
            <w:r>
              <w:rPr>
                <w:sz w:val="20"/>
                <w:szCs w:val="20"/>
              </w:rPr>
              <w:t xml:space="preserve"> pts)</w:t>
            </w:r>
          </w:p>
        </w:tc>
      </w:tr>
      <w:tr w:rsidR="006B6E9C" w:rsidRPr="00F864CD" w14:paraId="3353164D" w14:textId="77777777" w:rsidTr="006B6E9C">
        <w:tc>
          <w:tcPr>
            <w:tcW w:w="2155" w:type="dxa"/>
            <w:shd w:val="clear" w:color="auto" w:fill="auto"/>
          </w:tcPr>
          <w:p w14:paraId="0F90549A" w14:textId="77777777" w:rsidR="006B6E9C" w:rsidRDefault="006B6E9C" w:rsidP="006B6E9C">
            <w:pPr>
              <w:rPr>
                <w:sz w:val="20"/>
                <w:szCs w:val="20"/>
              </w:rPr>
            </w:pPr>
            <w:r w:rsidRPr="006B6E9C">
              <w:rPr>
                <w:sz w:val="20"/>
                <w:szCs w:val="20"/>
              </w:rPr>
              <w:t>4. Translates academic theory into engineering applications</w:t>
            </w:r>
          </w:p>
          <w:p w14:paraId="3F52F76E" w14:textId="658FB343" w:rsidR="00DE4B36" w:rsidRDefault="00DE4B36" w:rsidP="006B6E9C">
            <w:pPr>
              <w:rPr>
                <w:sz w:val="20"/>
                <w:szCs w:val="20"/>
              </w:rPr>
            </w:pPr>
            <w:r>
              <w:rPr>
                <w:sz w:val="20"/>
                <w:szCs w:val="20"/>
              </w:rPr>
              <w:t xml:space="preserve">Problem </w:t>
            </w:r>
            <w:r w:rsidR="005043E9">
              <w:rPr>
                <w:sz w:val="20"/>
                <w:szCs w:val="20"/>
              </w:rPr>
              <w:t>Analysis</w:t>
            </w:r>
          </w:p>
          <w:p w14:paraId="50D5E476" w14:textId="3B3F897C" w:rsidR="00DE4B36" w:rsidRPr="006B6E9C" w:rsidRDefault="005043E9" w:rsidP="006B6E9C">
            <w:pPr>
              <w:rPr>
                <w:sz w:val="20"/>
                <w:szCs w:val="20"/>
              </w:rPr>
            </w:pPr>
            <w:r>
              <w:rPr>
                <w:sz w:val="20"/>
                <w:szCs w:val="20"/>
              </w:rPr>
              <w:t>1</w:t>
            </w:r>
            <w:r w:rsidR="00DE4B36">
              <w:rPr>
                <w:sz w:val="20"/>
                <w:szCs w:val="20"/>
              </w:rPr>
              <w:t>0 pts</w:t>
            </w:r>
          </w:p>
        </w:tc>
        <w:tc>
          <w:tcPr>
            <w:tcW w:w="2070" w:type="dxa"/>
            <w:shd w:val="clear" w:color="auto" w:fill="auto"/>
          </w:tcPr>
          <w:p w14:paraId="6E8CAE82" w14:textId="77777777" w:rsidR="006B6E9C" w:rsidRDefault="006B6E9C" w:rsidP="006B6E9C">
            <w:pPr>
              <w:rPr>
                <w:sz w:val="20"/>
                <w:szCs w:val="20"/>
              </w:rPr>
            </w:pPr>
            <w:r w:rsidRPr="006B6E9C">
              <w:rPr>
                <w:sz w:val="20"/>
                <w:szCs w:val="20"/>
              </w:rPr>
              <w:t>Translates academic theory into engineering applications and accepts limitations of mathematical models of physical reality</w:t>
            </w:r>
          </w:p>
          <w:p w14:paraId="38AA50B8" w14:textId="6F08D11E" w:rsidR="00F364FA" w:rsidRPr="006B6E9C" w:rsidRDefault="00F364FA" w:rsidP="006B6E9C">
            <w:pPr>
              <w:rPr>
                <w:sz w:val="20"/>
                <w:szCs w:val="20"/>
              </w:rPr>
            </w:pPr>
            <w:r>
              <w:rPr>
                <w:sz w:val="20"/>
                <w:szCs w:val="20"/>
              </w:rPr>
              <w:t xml:space="preserve">(&lt; </w:t>
            </w:r>
            <w:r w:rsidR="005043E9">
              <w:rPr>
                <w:sz w:val="20"/>
                <w:szCs w:val="20"/>
              </w:rPr>
              <w:t>3</w:t>
            </w:r>
            <w:r>
              <w:rPr>
                <w:sz w:val="20"/>
                <w:szCs w:val="20"/>
              </w:rPr>
              <w:t xml:space="preserve"> pts)</w:t>
            </w:r>
          </w:p>
        </w:tc>
        <w:tc>
          <w:tcPr>
            <w:tcW w:w="2160" w:type="dxa"/>
            <w:shd w:val="clear" w:color="auto" w:fill="auto"/>
          </w:tcPr>
          <w:p w14:paraId="4A78F42B" w14:textId="77777777" w:rsidR="006B6E9C" w:rsidRDefault="006B6E9C" w:rsidP="006B6E9C">
            <w:pPr>
              <w:rPr>
                <w:sz w:val="20"/>
                <w:szCs w:val="20"/>
              </w:rPr>
            </w:pPr>
            <w:r w:rsidRPr="006B6E9C">
              <w:rPr>
                <w:sz w:val="20"/>
                <w:szCs w:val="20"/>
              </w:rPr>
              <w:t>Some gaps in understanding the application of theory to the problem and expects theory to predict reality</w:t>
            </w:r>
          </w:p>
          <w:p w14:paraId="20C5A360" w14:textId="77777777" w:rsidR="00F364FA" w:rsidRDefault="00F364FA" w:rsidP="006B6E9C">
            <w:pPr>
              <w:rPr>
                <w:sz w:val="20"/>
                <w:szCs w:val="20"/>
              </w:rPr>
            </w:pPr>
          </w:p>
          <w:p w14:paraId="78E7721D" w14:textId="5FC9AE0F" w:rsidR="00F364FA" w:rsidRPr="006B6E9C" w:rsidRDefault="00F364FA" w:rsidP="006B6E9C">
            <w:pPr>
              <w:rPr>
                <w:sz w:val="20"/>
                <w:szCs w:val="20"/>
              </w:rPr>
            </w:pPr>
            <w:r>
              <w:rPr>
                <w:sz w:val="20"/>
                <w:szCs w:val="20"/>
              </w:rPr>
              <w:t>(</w:t>
            </w:r>
            <w:r w:rsidR="005043E9">
              <w:rPr>
                <w:sz w:val="20"/>
                <w:szCs w:val="20"/>
              </w:rPr>
              <w:t>3</w:t>
            </w:r>
            <w:r>
              <w:rPr>
                <w:sz w:val="20"/>
                <w:szCs w:val="20"/>
              </w:rPr>
              <w:t>-</w:t>
            </w:r>
            <w:r w:rsidR="005043E9">
              <w:rPr>
                <w:sz w:val="20"/>
                <w:szCs w:val="20"/>
              </w:rPr>
              <w:t>6</w:t>
            </w:r>
            <w:r>
              <w:rPr>
                <w:sz w:val="20"/>
                <w:szCs w:val="20"/>
              </w:rPr>
              <w:t xml:space="preserve"> pts)</w:t>
            </w:r>
          </w:p>
        </w:tc>
        <w:tc>
          <w:tcPr>
            <w:tcW w:w="2340" w:type="dxa"/>
            <w:shd w:val="clear" w:color="auto" w:fill="auto"/>
          </w:tcPr>
          <w:p w14:paraId="72E135C4" w14:textId="77777777" w:rsidR="00F364FA" w:rsidRDefault="006B6E9C" w:rsidP="006B6E9C">
            <w:pPr>
              <w:rPr>
                <w:sz w:val="20"/>
                <w:szCs w:val="20"/>
              </w:rPr>
            </w:pPr>
            <w:r w:rsidRPr="006B6E9C">
              <w:rPr>
                <w:sz w:val="20"/>
                <w:szCs w:val="20"/>
              </w:rPr>
              <w:t>Does not appear to grasp the connection between theory and the problem</w:t>
            </w:r>
          </w:p>
          <w:p w14:paraId="42BA281E" w14:textId="77777777" w:rsidR="00F364FA" w:rsidRDefault="00F364FA" w:rsidP="006B6E9C">
            <w:pPr>
              <w:rPr>
                <w:sz w:val="20"/>
                <w:szCs w:val="20"/>
              </w:rPr>
            </w:pPr>
          </w:p>
          <w:p w14:paraId="3099146D" w14:textId="77777777" w:rsidR="00F364FA" w:rsidRDefault="00F364FA" w:rsidP="006B6E9C">
            <w:pPr>
              <w:rPr>
                <w:sz w:val="20"/>
                <w:szCs w:val="20"/>
              </w:rPr>
            </w:pPr>
          </w:p>
          <w:p w14:paraId="605EB01A" w14:textId="77777777" w:rsidR="00F364FA" w:rsidRDefault="00F364FA" w:rsidP="006B6E9C">
            <w:pPr>
              <w:rPr>
                <w:sz w:val="20"/>
                <w:szCs w:val="20"/>
              </w:rPr>
            </w:pPr>
          </w:p>
          <w:p w14:paraId="502845AC" w14:textId="77777777" w:rsidR="00F364FA" w:rsidRDefault="00F364FA" w:rsidP="006B6E9C">
            <w:pPr>
              <w:rPr>
                <w:sz w:val="20"/>
                <w:szCs w:val="20"/>
              </w:rPr>
            </w:pPr>
          </w:p>
          <w:p w14:paraId="6211C97B" w14:textId="3532610B" w:rsidR="006B6E9C" w:rsidRPr="006B6E9C" w:rsidRDefault="00F364FA" w:rsidP="006B6E9C">
            <w:pPr>
              <w:rPr>
                <w:sz w:val="20"/>
                <w:szCs w:val="20"/>
              </w:rPr>
            </w:pPr>
            <w:r>
              <w:rPr>
                <w:sz w:val="20"/>
                <w:szCs w:val="20"/>
              </w:rPr>
              <w:t>(</w:t>
            </w:r>
            <w:r w:rsidR="005043E9">
              <w:rPr>
                <w:sz w:val="20"/>
                <w:szCs w:val="20"/>
              </w:rPr>
              <w:t>&gt;6</w:t>
            </w:r>
            <w:r>
              <w:rPr>
                <w:sz w:val="20"/>
                <w:szCs w:val="20"/>
              </w:rPr>
              <w:t xml:space="preserve"> pts)</w:t>
            </w:r>
            <w:r w:rsidR="006B6E9C" w:rsidRPr="006B6E9C">
              <w:rPr>
                <w:sz w:val="20"/>
                <w:szCs w:val="20"/>
              </w:rPr>
              <w:t xml:space="preserve"> </w:t>
            </w:r>
          </w:p>
        </w:tc>
      </w:tr>
      <w:tr w:rsidR="005A13AB" w:rsidRPr="00F864CD" w14:paraId="4121CA66" w14:textId="77777777" w:rsidTr="006B6E9C">
        <w:tc>
          <w:tcPr>
            <w:tcW w:w="2155" w:type="dxa"/>
            <w:shd w:val="clear" w:color="auto" w:fill="auto"/>
          </w:tcPr>
          <w:p w14:paraId="6914CAD4" w14:textId="77777777" w:rsidR="005A13AB" w:rsidRDefault="005A13AB" w:rsidP="006B6E9C">
            <w:pPr>
              <w:rPr>
                <w:sz w:val="20"/>
                <w:szCs w:val="20"/>
              </w:rPr>
            </w:pPr>
            <w:r>
              <w:rPr>
                <w:sz w:val="20"/>
                <w:szCs w:val="20"/>
              </w:rPr>
              <w:t xml:space="preserve">6. </w:t>
            </w:r>
            <w:r w:rsidRPr="005A13AB">
              <w:rPr>
                <w:sz w:val="20"/>
                <w:szCs w:val="20"/>
              </w:rPr>
              <w:t>The uses of appropriate resources needed to solve problems</w:t>
            </w:r>
          </w:p>
          <w:p w14:paraId="6E8DB433" w14:textId="77777777" w:rsidR="005043E9" w:rsidRDefault="005043E9" w:rsidP="006B6E9C">
            <w:pPr>
              <w:rPr>
                <w:sz w:val="20"/>
                <w:szCs w:val="20"/>
              </w:rPr>
            </w:pPr>
            <w:r>
              <w:rPr>
                <w:sz w:val="20"/>
                <w:szCs w:val="20"/>
              </w:rPr>
              <w:t>Problem Using ODE Solvers</w:t>
            </w:r>
          </w:p>
          <w:p w14:paraId="13D144DD" w14:textId="7BA9AA89" w:rsidR="005043E9" w:rsidRPr="006B6E9C" w:rsidRDefault="005043E9" w:rsidP="006B6E9C">
            <w:pPr>
              <w:rPr>
                <w:sz w:val="20"/>
                <w:szCs w:val="20"/>
              </w:rPr>
            </w:pPr>
            <w:r>
              <w:rPr>
                <w:sz w:val="20"/>
                <w:szCs w:val="20"/>
              </w:rPr>
              <w:t>20 pts</w:t>
            </w:r>
          </w:p>
        </w:tc>
        <w:tc>
          <w:tcPr>
            <w:tcW w:w="2070" w:type="dxa"/>
            <w:shd w:val="clear" w:color="auto" w:fill="auto"/>
          </w:tcPr>
          <w:p w14:paraId="20A42CE5" w14:textId="77777777" w:rsidR="005A13AB" w:rsidRDefault="005A13AB" w:rsidP="006B6E9C">
            <w:pPr>
              <w:rPr>
                <w:sz w:val="20"/>
                <w:szCs w:val="20"/>
              </w:rPr>
            </w:pPr>
            <w:r w:rsidRPr="005A13AB">
              <w:rPr>
                <w:sz w:val="20"/>
                <w:szCs w:val="20"/>
              </w:rPr>
              <w:t>Uses no resources to solve problems</w:t>
            </w:r>
          </w:p>
          <w:p w14:paraId="5E4B9B30" w14:textId="03D97D2D" w:rsidR="005043E9" w:rsidRPr="006B6E9C" w:rsidRDefault="005043E9" w:rsidP="006B6E9C">
            <w:pPr>
              <w:rPr>
                <w:sz w:val="20"/>
                <w:szCs w:val="20"/>
              </w:rPr>
            </w:pPr>
            <w:r>
              <w:rPr>
                <w:sz w:val="20"/>
                <w:szCs w:val="20"/>
              </w:rPr>
              <w:t>(&lt;10 pts)</w:t>
            </w:r>
          </w:p>
        </w:tc>
        <w:tc>
          <w:tcPr>
            <w:tcW w:w="2160" w:type="dxa"/>
            <w:shd w:val="clear" w:color="auto" w:fill="auto"/>
          </w:tcPr>
          <w:p w14:paraId="2C3177CB" w14:textId="77777777" w:rsidR="005A13AB" w:rsidRDefault="005A13AB" w:rsidP="006B6E9C">
            <w:pPr>
              <w:rPr>
                <w:sz w:val="20"/>
                <w:szCs w:val="20"/>
              </w:rPr>
            </w:pPr>
            <w:r w:rsidRPr="005A13AB">
              <w:rPr>
                <w:sz w:val="20"/>
                <w:szCs w:val="20"/>
              </w:rPr>
              <w:t>Uses limited resources to solve problems</w:t>
            </w:r>
          </w:p>
          <w:p w14:paraId="158D7687" w14:textId="04810981" w:rsidR="005043E9" w:rsidRPr="006B6E9C" w:rsidRDefault="005043E9" w:rsidP="006B6E9C">
            <w:pPr>
              <w:rPr>
                <w:sz w:val="20"/>
                <w:szCs w:val="20"/>
              </w:rPr>
            </w:pPr>
            <w:r>
              <w:rPr>
                <w:sz w:val="20"/>
                <w:szCs w:val="20"/>
              </w:rPr>
              <w:t>(10 - 15 pts)</w:t>
            </w:r>
          </w:p>
        </w:tc>
        <w:tc>
          <w:tcPr>
            <w:tcW w:w="2340" w:type="dxa"/>
            <w:shd w:val="clear" w:color="auto" w:fill="auto"/>
          </w:tcPr>
          <w:p w14:paraId="3C49716A" w14:textId="77777777" w:rsidR="005A13AB" w:rsidRDefault="005A13AB" w:rsidP="006B6E9C">
            <w:pPr>
              <w:rPr>
                <w:sz w:val="20"/>
                <w:szCs w:val="20"/>
              </w:rPr>
            </w:pPr>
            <w:r w:rsidRPr="005A13AB">
              <w:rPr>
                <w:sz w:val="20"/>
                <w:szCs w:val="20"/>
              </w:rPr>
              <w:t>Uses appropriate resources to locate information needed to solve problems</w:t>
            </w:r>
          </w:p>
          <w:p w14:paraId="6F08D6B5" w14:textId="6890CCB7" w:rsidR="005043E9" w:rsidRPr="006B6E9C" w:rsidRDefault="005043E9" w:rsidP="006B6E9C">
            <w:pPr>
              <w:rPr>
                <w:sz w:val="20"/>
                <w:szCs w:val="20"/>
              </w:rPr>
            </w:pPr>
            <w:r>
              <w:rPr>
                <w:sz w:val="20"/>
                <w:szCs w:val="20"/>
              </w:rPr>
              <w:t>(&gt; 15 pts)</w:t>
            </w:r>
          </w:p>
        </w:tc>
      </w:tr>
    </w:tbl>
    <w:p w14:paraId="158B4D6F" w14:textId="77777777" w:rsidR="00344282" w:rsidRDefault="00344282">
      <w:pPr>
        <w:rPr>
          <w:sz w:val="20"/>
          <w:szCs w:val="20"/>
        </w:rPr>
      </w:pPr>
    </w:p>
    <w:p w14:paraId="1C265D6A" w14:textId="77777777" w:rsidR="000C29CA" w:rsidRDefault="00C961C6">
      <w:r w:rsidRPr="00C961C6">
        <w:t>Averages</w:t>
      </w:r>
      <w:r>
        <w:t>:</w:t>
      </w:r>
    </w:p>
    <w:p w14:paraId="06DA66EE" w14:textId="77777777" w:rsidR="00C961C6" w:rsidRDefault="00C961C6"/>
    <w:p w14:paraId="03AB6D84" w14:textId="245DD9F2" w:rsidR="00C961C6" w:rsidRDefault="00546DD8">
      <w:r>
        <w:t xml:space="preserve">Performance Indicators: </w:t>
      </w:r>
      <w:r w:rsidR="00C961C6">
        <w:t>(</w:t>
      </w:r>
      <w:r w:rsidR="005043E9">
        <w:t>2</w:t>
      </w:r>
      <w:r w:rsidR="00C961C6">
        <w:t>)</w:t>
      </w:r>
      <w:r>
        <w:t xml:space="preserve"> </w:t>
      </w:r>
      <w:r w:rsidR="005043E9">
        <w:t>2.61</w:t>
      </w:r>
      <w:r w:rsidR="00AC1FB8">
        <w:t xml:space="preserve"> (</w:t>
      </w:r>
      <w:r w:rsidR="005043E9">
        <w:t>4</w:t>
      </w:r>
      <w:r w:rsidR="00C961C6">
        <w:t>)</w:t>
      </w:r>
      <w:r>
        <w:t xml:space="preserve"> </w:t>
      </w:r>
      <w:proofErr w:type="gramStart"/>
      <w:r w:rsidR="005043E9">
        <w:t>1.83</w:t>
      </w:r>
      <w:r w:rsidR="00C961C6">
        <w:t xml:space="preserve">  (</w:t>
      </w:r>
      <w:proofErr w:type="gramEnd"/>
      <w:r w:rsidR="005043E9">
        <w:t>6</w:t>
      </w:r>
      <w:r w:rsidR="00C961C6">
        <w:t>)</w:t>
      </w:r>
      <w:r>
        <w:t xml:space="preserve"> 2.</w:t>
      </w:r>
      <w:r w:rsidR="005043E9">
        <w:t>22</w:t>
      </w:r>
      <w:r w:rsidR="00C961C6">
        <w:t xml:space="preserve">         Overall Average</w:t>
      </w:r>
      <w:r>
        <w:t>: 2.</w:t>
      </w:r>
      <w:r w:rsidR="005043E9">
        <w:t>22</w:t>
      </w:r>
    </w:p>
    <w:p w14:paraId="62950524" w14:textId="77777777" w:rsidR="00C961C6" w:rsidRDefault="00C961C6"/>
    <w:p w14:paraId="09F32C05" w14:textId="6B63F26A" w:rsidR="00C961C6" w:rsidRDefault="005043E9">
      <w:r>
        <w:t xml:space="preserve">The average scores for PI 2 and PI 6 are similar, but the scores for PI 4 is slightly lower. This is because the analysis part of the assessment (PI 4) required the successful convergence of the solution (PI 6). Some of the students did get full convergence resulting in varying concentration and conversion profiles. </w:t>
      </w:r>
      <w:r w:rsidR="00C961C6">
        <w:t xml:space="preserve">Clearly, </w:t>
      </w:r>
      <w:r w:rsidR="00546DD8">
        <w:t>most</w:t>
      </w:r>
      <w:r w:rsidR="00C961C6">
        <w:t xml:space="preserve"> students were strong in </w:t>
      </w:r>
      <w:r w:rsidR="00546DD8">
        <w:t>formulating the</w:t>
      </w:r>
      <w:r w:rsidR="00C961C6">
        <w:t xml:space="preserve"> engineering system </w:t>
      </w:r>
      <w:r w:rsidR="00546DD8">
        <w:t>and model equations</w:t>
      </w:r>
      <w:r>
        <w:t xml:space="preserve"> in MATLAB</w:t>
      </w:r>
      <w:r w:rsidR="00546DD8">
        <w:t>, and a majority 1</w:t>
      </w:r>
      <w:r>
        <w:t>2</w:t>
      </w:r>
      <w:r w:rsidR="00546DD8">
        <w:t>/</w:t>
      </w:r>
      <w:r>
        <w:t>18</w:t>
      </w:r>
      <w:r w:rsidR="00546DD8">
        <w:t xml:space="preserve"> were satisfactory or higher in applying the engineering principles to solve the three problems</w:t>
      </w:r>
      <w:r w:rsidR="00C961C6">
        <w:t xml:space="preserve">. </w:t>
      </w:r>
    </w:p>
    <w:p w14:paraId="36F15313" w14:textId="2EC977AC" w:rsidR="00822623" w:rsidRPr="00C961C6" w:rsidRDefault="00822623">
      <w:r w:rsidRPr="00822623">
        <w:t>To improve the PI 4, the instructor has developed examples of fully converged simulations in MATLAB and provided tutorials on selecting solvers and convergence criteria to get numerically correct solutions. For each concept taught in the class, there was a follow-up live-session to code and simulate reaction engineering problems. The live-examples were very helpful not only in visualizing the theoretical concepts taught in the class but also in problem solving for home assignments and exams.</w:t>
      </w:r>
      <w:bookmarkStart w:id="0" w:name="_GoBack"/>
      <w:bookmarkEnd w:id="0"/>
    </w:p>
    <w:p w14:paraId="50EC6B8C" w14:textId="5B4155B0" w:rsidR="0004782D" w:rsidRDefault="0004782D">
      <w:pPr>
        <w:rPr>
          <w:noProof/>
          <w:sz w:val="20"/>
          <w:szCs w:val="20"/>
        </w:rPr>
      </w:pPr>
      <w:r>
        <w:rPr>
          <w:noProof/>
          <w:sz w:val="20"/>
          <w:szCs w:val="20"/>
        </w:rPr>
        <w:br w:type="page"/>
      </w:r>
    </w:p>
    <w:p w14:paraId="505A324B" w14:textId="77777777" w:rsidR="005A13AB" w:rsidRPr="00FF4B75" w:rsidRDefault="005A13AB" w:rsidP="005A13AB">
      <w:pPr>
        <w:jc w:val="center"/>
        <w:rPr>
          <w:b/>
          <w:sz w:val="32"/>
        </w:rPr>
      </w:pPr>
      <w:r w:rsidRPr="00FF4B75">
        <w:rPr>
          <w:b/>
          <w:sz w:val="32"/>
        </w:rPr>
        <w:lastRenderedPageBreak/>
        <w:t xml:space="preserve">CHE 321 – </w:t>
      </w:r>
      <w:r>
        <w:rPr>
          <w:b/>
          <w:sz w:val="32"/>
        </w:rPr>
        <w:t>Computer</w:t>
      </w:r>
      <w:r w:rsidRPr="00FF4B75">
        <w:rPr>
          <w:b/>
          <w:sz w:val="32"/>
        </w:rPr>
        <w:t xml:space="preserve"> Exam</w:t>
      </w:r>
    </w:p>
    <w:p w14:paraId="2F485744" w14:textId="77777777" w:rsidR="005A13AB" w:rsidRDefault="005A13AB" w:rsidP="005A13AB">
      <w:pPr>
        <w:jc w:val="center"/>
        <w:rPr>
          <w:sz w:val="28"/>
        </w:rPr>
      </w:pPr>
      <w:r w:rsidRPr="000E4DF1">
        <w:rPr>
          <w:sz w:val="28"/>
        </w:rPr>
        <w:t>(Open Notes, Open Books)</w:t>
      </w:r>
    </w:p>
    <w:p w14:paraId="05489463" w14:textId="77777777" w:rsidR="005A13AB" w:rsidRDefault="005A13AB" w:rsidP="005A13AB">
      <w:pPr>
        <w:jc w:val="center"/>
        <w:rPr>
          <w:sz w:val="28"/>
        </w:rPr>
      </w:pPr>
      <w:r>
        <w:rPr>
          <w:sz w:val="28"/>
        </w:rPr>
        <w:t>Time: 8:00 – 9:45 am</w:t>
      </w:r>
    </w:p>
    <w:p w14:paraId="4C7154C8" w14:textId="77777777" w:rsidR="005A13AB" w:rsidRDefault="005A13AB" w:rsidP="005A13AB">
      <w:pPr>
        <w:jc w:val="center"/>
        <w:rPr>
          <w:sz w:val="28"/>
        </w:rPr>
      </w:pPr>
    </w:p>
    <w:p w14:paraId="32CE6D0D" w14:textId="77777777" w:rsidR="005A13AB" w:rsidRDefault="005A13AB" w:rsidP="005A13AB">
      <w:pPr>
        <w:jc w:val="right"/>
        <w:rPr>
          <w:sz w:val="28"/>
        </w:rPr>
      </w:pPr>
      <w:r>
        <w:rPr>
          <w:sz w:val="28"/>
        </w:rPr>
        <w:t>Name: _____________________</w:t>
      </w:r>
    </w:p>
    <w:p w14:paraId="343A50E2" w14:textId="77777777" w:rsidR="005A13AB" w:rsidRDefault="005A13AB" w:rsidP="005A13AB"/>
    <w:p w14:paraId="3C3DBAAE" w14:textId="20597FEF" w:rsidR="005A13AB" w:rsidRDefault="005A13AB" w:rsidP="005A13AB">
      <w:pPr>
        <w:jc w:val="both"/>
      </w:pPr>
      <w:r w:rsidRPr="0070595E">
        <w:rPr>
          <w:b/>
        </w:rPr>
        <w:t xml:space="preserve">Question: </w:t>
      </w:r>
      <w:r>
        <w:t>Consider a plug-flow reactor with recycle as shown in Figure below.</w:t>
      </w:r>
    </w:p>
    <w:p w14:paraId="272F711D" w14:textId="77777777" w:rsidR="005A13AB" w:rsidRDefault="005A13AB" w:rsidP="005A13AB">
      <w:pPr>
        <w:jc w:val="both"/>
      </w:pPr>
      <w:r>
        <w:rPr>
          <w:noProof/>
        </w:rPr>
        <w:drawing>
          <wp:inline distT="0" distB="0" distL="0" distR="0" wp14:anchorId="6C99DF2E" wp14:editId="1DCF24F2">
            <wp:extent cx="5537499" cy="2428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69055" cy="2442716"/>
                    </a:xfrm>
                    <a:prstGeom prst="rect">
                      <a:avLst/>
                    </a:prstGeom>
                    <a:noFill/>
                  </pic:spPr>
                </pic:pic>
              </a:graphicData>
            </a:graphic>
          </wp:inline>
        </w:drawing>
      </w:r>
    </w:p>
    <w:p w14:paraId="62133F73" w14:textId="77777777" w:rsidR="005A13AB" w:rsidRDefault="005A13AB" w:rsidP="005A13AB">
      <w:pPr>
        <w:jc w:val="both"/>
      </w:pPr>
      <w:r>
        <w:t xml:space="preserve">A liquid phase reaction 2A </w:t>
      </w:r>
      <w:r w:rsidRPr="008B2F80">
        <w:sym w:font="Wingdings" w:char="F0E0"/>
      </w:r>
      <w:r>
        <w:t xml:space="preserve"> B </w:t>
      </w:r>
      <w:r w:rsidRPr="003B0837">
        <w:sym w:font="Wingdings" w:char="F0E0"/>
      </w:r>
      <w:r>
        <w:t xml:space="preserve"> C is conducted in a plug-flow reactor. The rate expressions are given as </w:t>
      </w:r>
      <w:r w:rsidRPr="002D6BF7">
        <w:rPr>
          <w:position w:val="-12"/>
        </w:rPr>
        <w:object w:dxaOrig="1020" w:dyaOrig="380" w14:anchorId="3588F6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18.85pt" o:ole="">
            <v:imagedata r:id="rId6" o:title=""/>
          </v:shape>
          <o:OLEObject Type="Embed" ProgID="Equation.DSMT4" ShapeID="_x0000_i1025" DrawAspect="Content" ObjectID="_1661882943" r:id="rId7"/>
        </w:object>
      </w:r>
      <w:r>
        <w:t xml:space="preserve"> </w:t>
      </w:r>
      <w:proofErr w:type="spellStart"/>
      <w:proofErr w:type="gramStart"/>
      <w:r>
        <w:t>and</w:t>
      </w:r>
      <w:proofErr w:type="spellEnd"/>
      <w:r>
        <w:t xml:space="preserve"> </w:t>
      </w:r>
      <w:proofErr w:type="gramEnd"/>
      <w:r w:rsidRPr="003B0837">
        <w:rPr>
          <w:position w:val="-12"/>
        </w:rPr>
        <w:object w:dxaOrig="940" w:dyaOrig="360" w14:anchorId="625DE194">
          <v:shape id="_x0000_i1026" type="#_x0000_t75" style="width:47.15pt;height:18pt" o:ole="">
            <v:imagedata r:id="rId8" o:title=""/>
          </v:shape>
          <o:OLEObject Type="Embed" ProgID="Equation.DSMT4" ShapeID="_x0000_i1026" DrawAspect="Content" ObjectID="_1661882944" r:id="rId9"/>
        </w:object>
      </w:r>
      <w:r>
        <w:t xml:space="preserve">. The feed contains only reactant A of concentration </w:t>
      </w:r>
      <w:proofErr w:type="spellStart"/>
      <w:r w:rsidRPr="008B2F80">
        <w:rPr>
          <w:i/>
          <w:iCs/>
        </w:rPr>
        <w:t>C</w:t>
      </w:r>
      <w:r w:rsidRPr="008B2F80">
        <w:rPr>
          <w:vertAlign w:val="subscript"/>
        </w:rPr>
        <w:t>A</w:t>
      </w:r>
      <w:proofErr w:type="gramStart"/>
      <w:r w:rsidRPr="008B2F80">
        <w:rPr>
          <w:vertAlign w:val="subscript"/>
        </w:rPr>
        <w:t>,f</w:t>
      </w:r>
      <w:proofErr w:type="spellEnd"/>
      <w:proofErr w:type="gramEnd"/>
      <w:r>
        <w:t xml:space="preserve"> and it is mixed with a recycle stream containing unconverted reactant of concentration </w:t>
      </w:r>
      <w:r w:rsidRPr="008B2F80">
        <w:rPr>
          <w:i/>
          <w:iCs/>
        </w:rPr>
        <w:t>C</w:t>
      </w:r>
      <w:r w:rsidRPr="008B2F80">
        <w:rPr>
          <w:vertAlign w:val="subscript"/>
        </w:rPr>
        <w:t>A,L</w:t>
      </w:r>
      <w:r>
        <w:t xml:space="preserve"> before entering the plug-flow reactor. The flowrates of feed stream is </w:t>
      </w:r>
      <w:r w:rsidRPr="003B0837">
        <w:rPr>
          <w:i/>
          <w:iCs/>
        </w:rPr>
        <w:t>v</w:t>
      </w:r>
      <w:r>
        <w:t xml:space="preserve"> and the flowrate of recycle stream is given as </w:t>
      </w:r>
      <w:proofErr w:type="spellStart"/>
      <w:r w:rsidRPr="002D6BF7">
        <w:rPr>
          <w:i/>
          <w:iCs/>
        </w:rPr>
        <w:t>v</w:t>
      </w:r>
      <w:r w:rsidRPr="003B0837">
        <w:rPr>
          <w:vertAlign w:val="subscript"/>
        </w:rPr>
        <w:t>R</w:t>
      </w:r>
      <w:proofErr w:type="spellEnd"/>
      <w:r>
        <w:t xml:space="preserve">. The plug-flow reactor has length </w:t>
      </w:r>
      <w:r w:rsidRPr="002D6BF7">
        <w:rPr>
          <w:i/>
          <w:iCs/>
        </w:rPr>
        <w:t>L</w:t>
      </w:r>
      <w:r>
        <w:t xml:space="preserve">, cross-sectional area </w:t>
      </w:r>
      <w:r w:rsidRPr="002D6BF7">
        <w:rPr>
          <w:i/>
          <w:iCs/>
        </w:rPr>
        <w:t>A</w:t>
      </w:r>
      <w:r>
        <w:t xml:space="preserve">, and volume </w:t>
      </w:r>
      <w:r w:rsidRPr="002D6BF7">
        <w:rPr>
          <w:i/>
          <w:iCs/>
        </w:rPr>
        <w:t>V</w:t>
      </w:r>
      <w:r>
        <w:t>.</w:t>
      </w:r>
    </w:p>
    <w:p w14:paraId="1775F76C" w14:textId="77777777" w:rsidR="005A13AB" w:rsidRDefault="005A13AB" w:rsidP="005A13AB">
      <w:pPr>
        <w:jc w:val="both"/>
      </w:pPr>
      <w:r>
        <w:t>The physical parameters are given below</w:t>
      </w:r>
    </w:p>
    <w:p w14:paraId="23A19924" w14:textId="77777777" w:rsidR="005A13AB" w:rsidRDefault="005A13AB" w:rsidP="005A13AB">
      <w:pPr>
        <w:jc w:val="both"/>
      </w:pPr>
      <w:r w:rsidRPr="003B0837">
        <w:rPr>
          <w:position w:val="-12"/>
        </w:rPr>
        <w:object w:dxaOrig="240" w:dyaOrig="360" w14:anchorId="46A3E366">
          <v:shape id="_x0000_i1027" type="#_x0000_t75" style="width:12pt;height:18pt" o:ole="">
            <v:imagedata r:id="rId10" o:title=""/>
          </v:shape>
          <o:OLEObject Type="Embed" ProgID="Equation.DSMT4" ShapeID="_x0000_i1027" DrawAspect="Content" ObjectID="_1661882945" r:id="rId11"/>
        </w:object>
      </w:r>
      <w:r>
        <w:t xml:space="preserve"> = 0.001 L mol</w:t>
      </w:r>
      <w:r w:rsidRPr="003B0837">
        <w:rPr>
          <w:vertAlign w:val="superscript"/>
        </w:rPr>
        <w:t>-1</w:t>
      </w:r>
      <w:r>
        <w:t xml:space="preserve"> s</w:t>
      </w:r>
      <w:r w:rsidRPr="003B0837">
        <w:rPr>
          <w:vertAlign w:val="superscript"/>
        </w:rPr>
        <w:t>-1</w:t>
      </w:r>
      <w:r>
        <w:t xml:space="preserve"> </w:t>
      </w:r>
    </w:p>
    <w:p w14:paraId="097CC8AE" w14:textId="77777777" w:rsidR="005A13AB" w:rsidRDefault="005A13AB" w:rsidP="005A13AB">
      <w:pPr>
        <w:jc w:val="both"/>
      </w:pPr>
      <w:r w:rsidRPr="003B0837">
        <w:rPr>
          <w:position w:val="-12"/>
        </w:rPr>
        <w:object w:dxaOrig="260" w:dyaOrig="360" w14:anchorId="1857AAD5">
          <v:shape id="_x0000_i1028" type="#_x0000_t75" style="width:12.85pt;height:18pt" o:ole="">
            <v:imagedata r:id="rId12" o:title=""/>
          </v:shape>
          <o:OLEObject Type="Embed" ProgID="Equation.DSMT4" ShapeID="_x0000_i1028" DrawAspect="Content" ObjectID="_1661882946" r:id="rId13"/>
        </w:object>
      </w:r>
      <w:r>
        <w:t xml:space="preserve"> = 0.0001 s</w:t>
      </w:r>
      <w:r w:rsidRPr="003B0837">
        <w:rPr>
          <w:vertAlign w:val="superscript"/>
        </w:rPr>
        <w:t>-1</w:t>
      </w:r>
      <w:r>
        <w:t xml:space="preserve"> </w:t>
      </w:r>
    </w:p>
    <w:p w14:paraId="132B8372" w14:textId="77777777" w:rsidR="005A13AB" w:rsidRDefault="005A13AB" w:rsidP="005A13AB">
      <w:pPr>
        <w:jc w:val="both"/>
      </w:pPr>
      <w:proofErr w:type="spellStart"/>
      <w:r w:rsidRPr="008B2F80">
        <w:rPr>
          <w:i/>
          <w:iCs/>
        </w:rPr>
        <w:t>C</w:t>
      </w:r>
      <w:r w:rsidRPr="008B2F80">
        <w:rPr>
          <w:vertAlign w:val="subscript"/>
        </w:rPr>
        <w:t>A</w:t>
      </w:r>
      <w:proofErr w:type="gramStart"/>
      <w:r w:rsidRPr="008B2F80">
        <w:rPr>
          <w:vertAlign w:val="subscript"/>
        </w:rPr>
        <w:t>,f</w:t>
      </w:r>
      <w:proofErr w:type="spellEnd"/>
      <w:proofErr w:type="gramEnd"/>
      <w:r>
        <w:rPr>
          <w:vertAlign w:val="subscript"/>
        </w:rPr>
        <w:t xml:space="preserve"> </w:t>
      </w:r>
      <w:r w:rsidRPr="003B0837">
        <w:t>=</w:t>
      </w:r>
      <w:r>
        <w:t xml:space="preserve"> 40 </w:t>
      </w:r>
      <w:proofErr w:type="spellStart"/>
      <w:r>
        <w:t>mol</w:t>
      </w:r>
      <w:proofErr w:type="spellEnd"/>
      <w:r>
        <w:t xml:space="preserve"> L</w:t>
      </w:r>
      <w:r w:rsidRPr="003B0837">
        <w:rPr>
          <w:vertAlign w:val="superscript"/>
        </w:rPr>
        <w:t>-1</w:t>
      </w:r>
    </w:p>
    <w:p w14:paraId="075E63CA" w14:textId="77777777" w:rsidR="005A13AB" w:rsidRDefault="005A13AB" w:rsidP="005A13AB">
      <w:pPr>
        <w:jc w:val="both"/>
      </w:pPr>
      <w:r w:rsidRPr="003B0837">
        <w:rPr>
          <w:i/>
          <w:iCs/>
        </w:rPr>
        <w:t>L</w:t>
      </w:r>
      <w:r>
        <w:t xml:space="preserve"> = 10 m</w:t>
      </w:r>
    </w:p>
    <w:p w14:paraId="4B26F8C6" w14:textId="77777777" w:rsidR="005A13AB" w:rsidRDefault="005A13AB" w:rsidP="005A13AB">
      <w:pPr>
        <w:jc w:val="both"/>
        <w:rPr>
          <w:vertAlign w:val="subscript"/>
        </w:rPr>
      </w:pPr>
      <w:r w:rsidRPr="003B0837">
        <w:rPr>
          <w:i/>
          <w:iCs/>
        </w:rPr>
        <w:t>A</w:t>
      </w:r>
      <w:r>
        <w:t xml:space="preserve"> = 0.01 m</w:t>
      </w:r>
      <w:r w:rsidRPr="003B0837">
        <w:rPr>
          <w:vertAlign w:val="superscript"/>
        </w:rPr>
        <w:t>2</w:t>
      </w:r>
    </w:p>
    <w:p w14:paraId="3122AD35" w14:textId="77777777" w:rsidR="005A13AB" w:rsidRPr="003B0837" w:rsidRDefault="005A13AB" w:rsidP="005A13AB">
      <w:pPr>
        <w:jc w:val="both"/>
      </w:pPr>
      <w:r w:rsidRPr="003B0837">
        <w:rPr>
          <w:i/>
          <w:iCs/>
        </w:rPr>
        <w:t>v</w:t>
      </w:r>
      <w:r>
        <w:t xml:space="preserve"> = 1 L s</w:t>
      </w:r>
      <w:r w:rsidRPr="003B0837">
        <w:rPr>
          <w:vertAlign w:val="superscript"/>
        </w:rPr>
        <w:t>-1</w:t>
      </w:r>
    </w:p>
    <w:p w14:paraId="1A5B859A" w14:textId="77777777" w:rsidR="005A13AB" w:rsidRDefault="005A13AB" w:rsidP="005A13AB">
      <w:pPr>
        <w:pStyle w:val="ListParagraph"/>
        <w:numPr>
          <w:ilvl w:val="0"/>
          <w:numId w:val="1"/>
        </w:numPr>
        <w:spacing w:after="160" w:line="259" w:lineRule="auto"/>
        <w:jc w:val="both"/>
      </w:pPr>
      <w:r w:rsidRPr="0018101E">
        <w:rPr>
          <w:b/>
        </w:rPr>
        <w:t xml:space="preserve"> (</w:t>
      </w:r>
      <w:r>
        <w:rPr>
          <w:b/>
        </w:rPr>
        <w:t xml:space="preserve">50 </w:t>
      </w:r>
      <w:r w:rsidRPr="0018101E">
        <w:rPr>
          <w:b/>
        </w:rPr>
        <w:t>points)</w:t>
      </w:r>
      <w:r>
        <w:t xml:space="preserve"> The steady-state continuity equation for A, B, and C in the recycle plug-flow reactor can be written as  </w:t>
      </w:r>
    </w:p>
    <w:p w14:paraId="44211307" w14:textId="77777777" w:rsidR="005A13AB" w:rsidRDefault="005A13AB" w:rsidP="005A13AB">
      <w:pPr>
        <w:pStyle w:val="MTDisplayEquation"/>
      </w:pPr>
      <w:r>
        <w:tab/>
      </w:r>
      <w:r w:rsidRPr="003B0837">
        <w:rPr>
          <w:position w:val="-24"/>
        </w:rPr>
        <w:object w:dxaOrig="2060" w:dyaOrig="620" w14:anchorId="76415AA2">
          <v:shape id="_x0000_i1029" type="#_x0000_t75" style="width:102.85pt;height:30.85pt" o:ole="">
            <v:imagedata r:id="rId14" o:title=""/>
          </v:shape>
          <o:OLEObject Type="Embed" ProgID="Equation.DSMT4" ShapeID="_x0000_i1029" DrawAspect="Content" ObjectID="_1661882947" r:id="rId15"/>
        </w:object>
      </w:r>
      <w:r>
        <w:t xml:space="preserve"> </w:t>
      </w:r>
    </w:p>
    <w:p w14:paraId="43E3C238" w14:textId="77777777" w:rsidR="005A13AB" w:rsidRDefault="005A13AB" w:rsidP="005A13AB">
      <w:pPr>
        <w:pStyle w:val="MTDisplayEquation"/>
      </w:pPr>
      <w:r>
        <w:tab/>
      </w:r>
      <w:r w:rsidRPr="003B0837">
        <w:rPr>
          <w:position w:val="-24"/>
        </w:rPr>
        <w:object w:dxaOrig="2600" w:dyaOrig="620" w14:anchorId="443EEDF7">
          <v:shape id="_x0000_i1030" type="#_x0000_t75" style="width:129.85pt;height:30.85pt" o:ole="">
            <v:imagedata r:id="rId16" o:title=""/>
          </v:shape>
          <o:OLEObject Type="Embed" ProgID="Equation.DSMT4" ShapeID="_x0000_i1030" DrawAspect="Content" ObjectID="_1661882948" r:id="rId17"/>
        </w:object>
      </w:r>
      <w:r>
        <w:t xml:space="preserve"> </w:t>
      </w:r>
    </w:p>
    <w:p w14:paraId="139EAD8C" w14:textId="77777777" w:rsidR="005A13AB" w:rsidRDefault="005A13AB" w:rsidP="005A13AB">
      <w:pPr>
        <w:pStyle w:val="MTDisplayEquation"/>
      </w:pPr>
      <w:r>
        <w:tab/>
      </w:r>
      <w:r w:rsidRPr="003B0837">
        <w:rPr>
          <w:position w:val="-24"/>
        </w:rPr>
        <w:object w:dxaOrig="1960" w:dyaOrig="620" w14:anchorId="3D3BF2F9">
          <v:shape id="_x0000_i1031" type="#_x0000_t75" style="width:98.15pt;height:30.85pt" o:ole="">
            <v:imagedata r:id="rId18" o:title=""/>
          </v:shape>
          <o:OLEObject Type="Embed" ProgID="Equation.DSMT4" ShapeID="_x0000_i1031" DrawAspect="Content" ObjectID="_1661882949" r:id="rId19"/>
        </w:object>
      </w:r>
      <w:r>
        <w:t xml:space="preserve"> </w:t>
      </w:r>
    </w:p>
    <w:p w14:paraId="4974871C" w14:textId="77777777" w:rsidR="005A13AB" w:rsidRDefault="005A13AB" w:rsidP="005A13AB">
      <w:pPr>
        <w:ind w:firstLine="720"/>
      </w:pPr>
      <w:r>
        <w:lastRenderedPageBreak/>
        <w:t>The boundary conditions are given as</w:t>
      </w:r>
    </w:p>
    <w:p w14:paraId="1670204E" w14:textId="77777777" w:rsidR="005A13AB" w:rsidRDefault="005A13AB" w:rsidP="005A13AB">
      <w:pPr>
        <w:pStyle w:val="MTDisplayEquation"/>
      </w:pPr>
      <w:r>
        <w:tab/>
      </w:r>
      <w:r w:rsidRPr="003B0837">
        <w:rPr>
          <w:position w:val="-30"/>
        </w:rPr>
        <w:object w:dxaOrig="3500" w:dyaOrig="740" w14:anchorId="3FE516EB">
          <v:shape id="_x0000_i1032" type="#_x0000_t75" style="width:174.85pt;height:36.85pt" o:ole="">
            <v:imagedata r:id="rId20" o:title=""/>
          </v:shape>
          <o:OLEObject Type="Embed" ProgID="Equation.DSMT4" ShapeID="_x0000_i1032" DrawAspect="Content" ObjectID="_1661882950" r:id="rId21"/>
        </w:object>
      </w:r>
      <w:r>
        <w:t xml:space="preserve"> </w:t>
      </w:r>
    </w:p>
    <w:p w14:paraId="66940FB9" w14:textId="77777777" w:rsidR="005A13AB" w:rsidRDefault="005A13AB" w:rsidP="005A13AB">
      <w:pPr>
        <w:pStyle w:val="MTDisplayEquation"/>
      </w:pPr>
      <w:r>
        <w:tab/>
      </w:r>
      <w:r w:rsidRPr="003B0837">
        <w:rPr>
          <w:position w:val="-30"/>
        </w:rPr>
        <w:object w:dxaOrig="2760" w:dyaOrig="720" w14:anchorId="52AD14C1">
          <v:shape id="_x0000_i1033" type="#_x0000_t75" style="width:138pt;height:36pt" o:ole="">
            <v:imagedata r:id="rId22" o:title=""/>
          </v:shape>
          <o:OLEObject Type="Embed" ProgID="Equation.DSMT4" ShapeID="_x0000_i1033" DrawAspect="Content" ObjectID="_1661882951" r:id="rId23"/>
        </w:object>
      </w:r>
      <w:r>
        <w:t xml:space="preserve"> </w:t>
      </w:r>
    </w:p>
    <w:p w14:paraId="592C1FAC" w14:textId="77777777" w:rsidR="005A13AB" w:rsidRDefault="005A13AB" w:rsidP="005A13AB">
      <w:pPr>
        <w:pStyle w:val="MTDisplayEquation"/>
      </w:pPr>
      <w:r>
        <w:tab/>
      </w:r>
      <w:r w:rsidRPr="003B0837">
        <w:rPr>
          <w:position w:val="-30"/>
        </w:rPr>
        <w:object w:dxaOrig="2760" w:dyaOrig="720" w14:anchorId="550212B8">
          <v:shape id="_x0000_i1034" type="#_x0000_t75" style="width:138pt;height:36pt" o:ole="">
            <v:imagedata r:id="rId24" o:title=""/>
          </v:shape>
          <o:OLEObject Type="Embed" ProgID="Equation.DSMT4" ShapeID="_x0000_i1034" DrawAspect="Content" ObjectID="_1661882952" r:id="rId25"/>
        </w:object>
      </w:r>
      <w:r>
        <w:t xml:space="preserve"> </w:t>
      </w:r>
    </w:p>
    <w:p w14:paraId="0CC7DFCE" w14:textId="77777777" w:rsidR="005A13AB" w:rsidRDefault="005A13AB" w:rsidP="005A13AB">
      <w:pPr>
        <w:ind w:left="720"/>
      </w:pPr>
      <w:r w:rsidRPr="003B0837">
        <w:t xml:space="preserve">Solve </w:t>
      </w:r>
      <w:r>
        <w:t xml:space="preserve">above ODEs to obtain concentrations of A, B, and C as function of volume </w:t>
      </w:r>
      <w:r w:rsidRPr="003B0837">
        <w:rPr>
          <w:i/>
          <w:iCs/>
        </w:rPr>
        <w:t>V</w:t>
      </w:r>
      <w:r>
        <w:t xml:space="preserve"> of reactor </w:t>
      </w:r>
      <w:proofErr w:type="gramStart"/>
      <w:r>
        <w:t xml:space="preserve">when </w:t>
      </w:r>
      <w:proofErr w:type="gramEnd"/>
      <w:r w:rsidRPr="003B0837">
        <w:rPr>
          <w:position w:val="-12"/>
        </w:rPr>
        <w:object w:dxaOrig="620" w:dyaOrig="360" w14:anchorId="4B94F82E">
          <v:shape id="_x0000_i1035" type="#_x0000_t75" style="width:30.85pt;height:18pt" o:ole="">
            <v:imagedata r:id="rId26" o:title=""/>
          </v:shape>
          <o:OLEObject Type="Embed" ProgID="Equation.DSMT4" ShapeID="_x0000_i1035" DrawAspect="Content" ObjectID="_1661882953" r:id="rId27"/>
        </w:object>
      </w:r>
      <w:r>
        <w:t xml:space="preserve">. </w:t>
      </w:r>
    </w:p>
    <w:p w14:paraId="6AE19EE6" w14:textId="77777777" w:rsidR="005A13AB" w:rsidRPr="00FB3B45" w:rsidRDefault="005A13AB" w:rsidP="005A13AB">
      <w:pPr>
        <w:ind w:left="720"/>
        <w:rPr>
          <w:i/>
          <w:iCs/>
        </w:rPr>
      </w:pPr>
      <w:r w:rsidRPr="00FB3B45">
        <w:rPr>
          <w:i/>
          <w:iCs/>
        </w:rPr>
        <w:t xml:space="preserve">[Hint: </w:t>
      </w:r>
      <w:proofErr w:type="gramStart"/>
      <w:r w:rsidRPr="00FB3B45">
        <w:rPr>
          <w:i/>
          <w:iCs/>
        </w:rPr>
        <w:t xml:space="preserve">Assume </w:t>
      </w:r>
      <w:proofErr w:type="gramEnd"/>
      <w:r w:rsidRPr="00FB3B45">
        <w:rPr>
          <w:i/>
          <w:iCs/>
          <w:position w:val="-14"/>
        </w:rPr>
        <w:object w:dxaOrig="1900" w:dyaOrig="400" w14:anchorId="2D01E6A9">
          <v:shape id="_x0000_i1036" type="#_x0000_t75" style="width:95.15pt;height:20.15pt" o:ole="">
            <v:imagedata r:id="rId28" o:title=""/>
          </v:shape>
          <o:OLEObject Type="Embed" ProgID="Equation.DSMT4" ShapeID="_x0000_i1036" DrawAspect="Content" ObjectID="_1661882954" r:id="rId29"/>
        </w:object>
      </w:r>
      <w:r w:rsidRPr="00FB3B45">
        <w:rPr>
          <w:i/>
          <w:iCs/>
        </w:rPr>
        <w:t xml:space="preserve">, </w:t>
      </w:r>
      <w:r w:rsidRPr="00FB3B45">
        <w:rPr>
          <w:i/>
          <w:iCs/>
          <w:position w:val="-14"/>
        </w:rPr>
        <w:object w:dxaOrig="1620" w:dyaOrig="400" w14:anchorId="3CFAB517">
          <v:shape id="_x0000_i1037" type="#_x0000_t75" style="width:81pt;height:20.15pt" o:ole="">
            <v:imagedata r:id="rId30" o:title=""/>
          </v:shape>
          <o:OLEObject Type="Embed" ProgID="Equation.DSMT4" ShapeID="_x0000_i1037" DrawAspect="Content" ObjectID="_1661882955" r:id="rId31"/>
        </w:object>
      </w:r>
      <w:r w:rsidRPr="00FB3B45">
        <w:rPr>
          <w:i/>
          <w:iCs/>
        </w:rPr>
        <w:t xml:space="preserve"> and </w:t>
      </w:r>
      <w:r w:rsidRPr="00FB3B45">
        <w:rPr>
          <w:i/>
          <w:iCs/>
          <w:position w:val="-14"/>
        </w:rPr>
        <w:object w:dxaOrig="1620" w:dyaOrig="400" w14:anchorId="79020912">
          <v:shape id="_x0000_i1038" type="#_x0000_t75" style="width:81pt;height:20.15pt" o:ole="">
            <v:imagedata r:id="rId32" o:title=""/>
          </v:shape>
          <o:OLEObject Type="Embed" ProgID="Equation.DSMT4" ShapeID="_x0000_i1038" DrawAspect="Content" ObjectID="_1661882956" r:id="rId33"/>
        </w:object>
      </w:r>
      <w:r w:rsidRPr="00FB3B45">
        <w:rPr>
          <w:i/>
          <w:iCs/>
        </w:rPr>
        <w:t xml:space="preserve"> in the boundary conditions and solve the above ODEs. Update values of </w:t>
      </w:r>
      <w:r w:rsidRPr="00FB3B45">
        <w:rPr>
          <w:i/>
          <w:iCs/>
          <w:position w:val="-14"/>
        </w:rPr>
        <w:object w:dxaOrig="3879" w:dyaOrig="400" w14:anchorId="5E22EFF3">
          <v:shape id="_x0000_i1039" type="#_x0000_t75" style="width:194.15pt;height:20.15pt" o:ole="">
            <v:imagedata r:id="rId34" o:title=""/>
          </v:shape>
          <o:OLEObject Type="Embed" ProgID="Equation.DSMT4" ShapeID="_x0000_i1039" DrawAspect="Content" ObjectID="_1661882957" r:id="rId35"/>
        </w:object>
      </w:r>
      <w:r w:rsidRPr="00FB3B45">
        <w:rPr>
          <w:i/>
          <w:iCs/>
        </w:rPr>
        <w:t xml:space="preserve"> in the boundary conditions using the solution of ODEs and solve the ODEs again. Iterate until the values of </w:t>
      </w:r>
      <w:r w:rsidRPr="00FB3B45">
        <w:rPr>
          <w:i/>
          <w:iCs/>
          <w:position w:val="-14"/>
        </w:rPr>
        <w:object w:dxaOrig="3879" w:dyaOrig="400" w14:anchorId="7D5C1337">
          <v:shape id="_x0000_i1040" type="#_x0000_t75" style="width:194.15pt;height:20.15pt" o:ole="">
            <v:imagedata r:id="rId34" o:title=""/>
          </v:shape>
          <o:OLEObject Type="Embed" ProgID="Equation.DSMT4" ShapeID="_x0000_i1040" DrawAspect="Content" ObjectID="_1661882958" r:id="rId36"/>
        </w:object>
      </w:r>
      <w:r w:rsidRPr="00FB3B45">
        <w:rPr>
          <w:i/>
          <w:iCs/>
        </w:rPr>
        <w:t>are converged.]</w:t>
      </w:r>
    </w:p>
    <w:p w14:paraId="5EA05D81" w14:textId="77777777" w:rsidR="0004782D" w:rsidRDefault="0004782D" w:rsidP="0004782D">
      <w:pPr>
        <w:tabs>
          <w:tab w:val="left" w:pos="8280"/>
        </w:tabs>
        <w:rPr>
          <w:rFonts w:eastAsiaTheme="minorEastAsia"/>
        </w:rPr>
      </w:pPr>
    </w:p>
    <w:p w14:paraId="74812962" w14:textId="77777777" w:rsidR="00943485" w:rsidRPr="005A13AB" w:rsidRDefault="00943485">
      <w:pPr>
        <w:rPr>
          <w:b/>
          <w:bCs/>
        </w:rPr>
      </w:pPr>
    </w:p>
    <w:p w14:paraId="1F8E8236" w14:textId="77777777" w:rsidR="005A13AB" w:rsidRDefault="005A13AB">
      <w:pPr>
        <w:rPr>
          <w:b/>
          <w:bCs/>
          <w:noProof/>
        </w:rPr>
      </w:pPr>
      <w:r w:rsidRPr="005A13AB">
        <w:rPr>
          <w:b/>
          <w:bCs/>
          <w:noProof/>
        </w:rPr>
        <w:t>Solution:</w:t>
      </w:r>
    </w:p>
    <w:p w14:paraId="04AF2399" w14:textId="2CF699E5" w:rsidR="005A13AB" w:rsidRDefault="005A13AB">
      <w:pPr>
        <w:rPr>
          <w:b/>
          <w:bCs/>
          <w:noProof/>
        </w:rPr>
      </w:pPr>
    </w:p>
    <w:p w14:paraId="7B689B24" w14:textId="0927E832"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228B22"/>
        </w:rPr>
        <w:t>%%----Main File Start---------</w:t>
      </w:r>
    </w:p>
    <w:p w14:paraId="0B7AA716" w14:textId="77777777" w:rsidR="005A13AB" w:rsidRPr="005A13AB" w:rsidRDefault="005A13AB">
      <w:pPr>
        <w:rPr>
          <w:b/>
          <w:bCs/>
          <w:noProof/>
          <w:sz w:val="20"/>
          <w:szCs w:val="20"/>
        </w:rPr>
      </w:pPr>
    </w:p>
    <w:p w14:paraId="4D3CA145" w14:textId="77777777" w:rsidR="005A13AB" w:rsidRPr="005A13AB" w:rsidRDefault="005A13AB" w:rsidP="005A13AB">
      <w:pPr>
        <w:autoSpaceDE w:val="0"/>
        <w:autoSpaceDN w:val="0"/>
        <w:adjustRightInd w:val="0"/>
        <w:rPr>
          <w:rFonts w:ascii="Courier New" w:hAnsi="Courier New" w:cs="Courier New"/>
          <w:sz w:val="20"/>
          <w:szCs w:val="20"/>
        </w:rPr>
      </w:pPr>
      <w:proofErr w:type="spellStart"/>
      <w:r w:rsidRPr="005A13AB">
        <w:rPr>
          <w:rFonts w:ascii="Courier New" w:hAnsi="Courier New" w:cs="Courier New"/>
          <w:color w:val="000000"/>
        </w:rPr>
        <w:t>clc</w:t>
      </w:r>
      <w:proofErr w:type="spellEnd"/>
      <w:r w:rsidRPr="005A13AB">
        <w:rPr>
          <w:rFonts w:ascii="Courier New" w:hAnsi="Courier New" w:cs="Courier New"/>
          <w:color w:val="000000"/>
        </w:rPr>
        <w:t>;</w:t>
      </w:r>
    </w:p>
    <w:p w14:paraId="2A03A092"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clear </w:t>
      </w:r>
      <w:r w:rsidRPr="005A13AB">
        <w:rPr>
          <w:rFonts w:ascii="Courier New" w:hAnsi="Courier New" w:cs="Courier New"/>
          <w:color w:val="A020F0"/>
        </w:rPr>
        <w:t>all</w:t>
      </w:r>
      <w:r w:rsidRPr="005A13AB">
        <w:rPr>
          <w:rFonts w:ascii="Courier New" w:hAnsi="Courier New" w:cs="Courier New"/>
          <w:color w:val="000000"/>
        </w:rPr>
        <w:t>;</w:t>
      </w:r>
    </w:p>
    <w:p w14:paraId="6833C5F9"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253EBF7E"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L=10;</w:t>
      </w:r>
    </w:p>
    <w:p w14:paraId="73451D09"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A=0.01;</w:t>
      </w:r>
    </w:p>
    <w:p w14:paraId="3D77E16C" w14:textId="77777777" w:rsidR="005A13AB" w:rsidRPr="005A13AB" w:rsidRDefault="005A13AB" w:rsidP="005A13AB">
      <w:pPr>
        <w:autoSpaceDE w:val="0"/>
        <w:autoSpaceDN w:val="0"/>
        <w:adjustRightInd w:val="0"/>
        <w:rPr>
          <w:rFonts w:ascii="Courier New" w:hAnsi="Courier New" w:cs="Courier New"/>
          <w:sz w:val="20"/>
          <w:szCs w:val="20"/>
        </w:rPr>
      </w:pPr>
      <w:proofErr w:type="spellStart"/>
      <w:r w:rsidRPr="005A13AB">
        <w:rPr>
          <w:rFonts w:ascii="Courier New" w:hAnsi="Courier New" w:cs="Courier New"/>
          <w:color w:val="000000"/>
        </w:rPr>
        <w:t>caf</w:t>
      </w:r>
      <w:proofErr w:type="spellEnd"/>
      <w:r w:rsidRPr="005A13AB">
        <w:rPr>
          <w:rFonts w:ascii="Courier New" w:hAnsi="Courier New" w:cs="Courier New"/>
          <w:color w:val="000000"/>
        </w:rPr>
        <w:t>=40;</w:t>
      </w:r>
    </w:p>
    <w:p w14:paraId="3B0FCF84"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6898C847"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v=1;</w:t>
      </w:r>
    </w:p>
    <w:p w14:paraId="48483704" w14:textId="77777777" w:rsidR="005A13AB" w:rsidRPr="005A13AB" w:rsidRDefault="005A13AB" w:rsidP="005A13AB">
      <w:pPr>
        <w:autoSpaceDE w:val="0"/>
        <w:autoSpaceDN w:val="0"/>
        <w:adjustRightInd w:val="0"/>
        <w:rPr>
          <w:rFonts w:ascii="Courier New" w:hAnsi="Courier New" w:cs="Courier New"/>
          <w:sz w:val="20"/>
          <w:szCs w:val="20"/>
        </w:rPr>
      </w:pPr>
      <w:proofErr w:type="spellStart"/>
      <w:r w:rsidRPr="005A13AB">
        <w:rPr>
          <w:rFonts w:ascii="Courier New" w:hAnsi="Courier New" w:cs="Courier New"/>
          <w:color w:val="000000"/>
        </w:rPr>
        <w:t>vr</w:t>
      </w:r>
      <w:proofErr w:type="spellEnd"/>
      <w:r w:rsidRPr="005A13AB">
        <w:rPr>
          <w:rFonts w:ascii="Courier New" w:hAnsi="Courier New" w:cs="Courier New"/>
          <w:color w:val="000000"/>
        </w:rPr>
        <w:t>=1;</w:t>
      </w:r>
    </w:p>
    <w:p w14:paraId="15736B86"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k1=0.001;</w:t>
      </w:r>
    </w:p>
    <w:p w14:paraId="07F0A9B5"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k2=0.0001;</w:t>
      </w:r>
    </w:p>
    <w:p w14:paraId="36AB36CF"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61626390"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r w:rsidRPr="005A13AB">
        <w:rPr>
          <w:rFonts w:ascii="Courier New" w:hAnsi="Courier New" w:cs="Courier New"/>
          <w:color w:val="228B22"/>
        </w:rPr>
        <w:t>%Outlet boundary conditions</w:t>
      </w:r>
    </w:p>
    <w:p w14:paraId="16926647"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r w:rsidRPr="005A13AB">
        <w:rPr>
          <w:rFonts w:ascii="Courier New" w:hAnsi="Courier New" w:cs="Courier New"/>
          <w:color w:val="000000"/>
        </w:rPr>
        <w:t>cal</w:t>
      </w:r>
      <w:proofErr w:type="spellEnd"/>
      <w:r w:rsidRPr="005A13AB">
        <w:rPr>
          <w:rFonts w:ascii="Courier New" w:hAnsi="Courier New" w:cs="Courier New"/>
          <w:color w:val="000000"/>
        </w:rPr>
        <w:t>=</w:t>
      </w:r>
      <w:proofErr w:type="spellStart"/>
      <w:r w:rsidRPr="005A13AB">
        <w:rPr>
          <w:rFonts w:ascii="Courier New" w:hAnsi="Courier New" w:cs="Courier New"/>
          <w:color w:val="000000"/>
        </w:rPr>
        <w:t>caf</w:t>
      </w:r>
      <w:proofErr w:type="spellEnd"/>
      <w:r w:rsidRPr="005A13AB">
        <w:rPr>
          <w:rFonts w:ascii="Courier New" w:hAnsi="Courier New" w:cs="Courier New"/>
          <w:color w:val="000000"/>
        </w:rPr>
        <w:t>;</w:t>
      </w:r>
    </w:p>
    <w:p w14:paraId="096A78E7"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r w:rsidRPr="005A13AB">
        <w:rPr>
          <w:rFonts w:ascii="Courier New" w:hAnsi="Courier New" w:cs="Courier New"/>
          <w:color w:val="000000"/>
        </w:rPr>
        <w:t>cbl</w:t>
      </w:r>
      <w:proofErr w:type="spellEnd"/>
      <w:r w:rsidRPr="005A13AB">
        <w:rPr>
          <w:rFonts w:ascii="Courier New" w:hAnsi="Courier New" w:cs="Courier New"/>
          <w:color w:val="000000"/>
        </w:rPr>
        <w:t>=0;</w:t>
      </w:r>
    </w:p>
    <w:p w14:paraId="54ACF7DB"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ccl=0;</w:t>
      </w:r>
    </w:p>
    <w:p w14:paraId="0AAD6068"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38583313"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proofErr w:type="gramStart"/>
      <w:r w:rsidRPr="005A13AB">
        <w:rPr>
          <w:rFonts w:ascii="Courier New" w:hAnsi="Courier New" w:cs="Courier New"/>
          <w:color w:val="000000"/>
        </w:rPr>
        <w:t>cend</w:t>
      </w:r>
      <w:proofErr w:type="spellEnd"/>
      <w:r w:rsidRPr="005A13AB">
        <w:rPr>
          <w:rFonts w:ascii="Courier New" w:hAnsi="Courier New" w:cs="Courier New"/>
          <w:color w:val="000000"/>
        </w:rPr>
        <w:t>(</w:t>
      </w:r>
      <w:proofErr w:type="gramEnd"/>
      <w:r w:rsidRPr="005A13AB">
        <w:rPr>
          <w:rFonts w:ascii="Courier New" w:hAnsi="Courier New" w:cs="Courier New"/>
          <w:color w:val="000000"/>
        </w:rPr>
        <w:t>:,:)=zeros;</w:t>
      </w:r>
    </w:p>
    <w:p w14:paraId="2AAC29B5"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29C8DB5F"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FF"/>
        </w:rPr>
        <w:t>for</w:t>
      </w:r>
      <w:r w:rsidRPr="005A13AB">
        <w:rPr>
          <w:rFonts w:ascii="Courier New" w:hAnsi="Courier New" w:cs="Courier New"/>
          <w:color w:val="000000"/>
        </w:rPr>
        <w:t xml:space="preserve"> i=1:1:10</w:t>
      </w:r>
    </w:p>
    <w:p w14:paraId="1994A474"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7675C0EB"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proofErr w:type="gramStart"/>
      <w:r w:rsidRPr="005A13AB">
        <w:rPr>
          <w:rFonts w:ascii="Courier New" w:hAnsi="Courier New" w:cs="Courier New"/>
          <w:color w:val="000000"/>
        </w:rPr>
        <w:t>cend</w:t>
      </w:r>
      <w:proofErr w:type="spellEnd"/>
      <w:r w:rsidRPr="005A13AB">
        <w:rPr>
          <w:rFonts w:ascii="Courier New" w:hAnsi="Courier New" w:cs="Courier New"/>
          <w:color w:val="000000"/>
        </w:rPr>
        <w:t>(</w:t>
      </w:r>
      <w:proofErr w:type="gramEnd"/>
      <w:r w:rsidRPr="005A13AB">
        <w:rPr>
          <w:rFonts w:ascii="Courier New" w:hAnsi="Courier New" w:cs="Courier New"/>
          <w:color w:val="000000"/>
        </w:rPr>
        <w:t>i,1)=</w:t>
      </w:r>
      <w:proofErr w:type="spellStart"/>
      <w:r w:rsidRPr="005A13AB">
        <w:rPr>
          <w:rFonts w:ascii="Courier New" w:hAnsi="Courier New" w:cs="Courier New"/>
          <w:color w:val="000000"/>
        </w:rPr>
        <w:t>cal</w:t>
      </w:r>
      <w:proofErr w:type="spellEnd"/>
      <w:r w:rsidRPr="005A13AB">
        <w:rPr>
          <w:rFonts w:ascii="Courier New" w:hAnsi="Courier New" w:cs="Courier New"/>
          <w:color w:val="000000"/>
        </w:rPr>
        <w:t>;</w:t>
      </w:r>
    </w:p>
    <w:p w14:paraId="1E76DBDA"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proofErr w:type="gramStart"/>
      <w:r w:rsidRPr="005A13AB">
        <w:rPr>
          <w:rFonts w:ascii="Courier New" w:hAnsi="Courier New" w:cs="Courier New"/>
          <w:color w:val="000000"/>
        </w:rPr>
        <w:t>cend</w:t>
      </w:r>
      <w:proofErr w:type="spellEnd"/>
      <w:r w:rsidRPr="005A13AB">
        <w:rPr>
          <w:rFonts w:ascii="Courier New" w:hAnsi="Courier New" w:cs="Courier New"/>
          <w:color w:val="000000"/>
        </w:rPr>
        <w:t>(</w:t>
      </w:r>
      <w:proofErr w:type="gramEnd"/>
      <w:r w:rsidRPr="005A13AB">
        <w:rPr>
          <w:rFonts w:ascii="Courier New" w:hAnsi="Courier New" w:cs="Courier New"/>
          <w:color w:val="000000"/>
        </w:rPr>
        <w:t>i,2)=</w:t>
      </w:r>
      <w:proofErr w:type="spellStart"/>
      <w:r w:rsidRPr="005A13AB">
        <w:rPr>
          <w:rFonts w:ascii="Courier New" w:hAnsi="Courier New" w:cs="Courier New"/>
          <w:color w:val="000000"/>
        </w:rPr>
        <w:t>cbl</w:t>
      </w:r>
      <w:proofErr w:type="spellEnd"/>
      <w:r w:rsidRPr="005A13AB">
        <w:rPr>
          <w:rFonts w:ascii="Courier New" w:hAnsi="Courier New" w:cs="Courier New"/>
          <w:color w:val="000000"/>
        </w:rPr>
        <w:t>;</w:t>
      </w:r>
    </w:p>
    <w:p w14:paraId="50DD0400"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proofErr w:type="gramStart"/>
      <w:r w:rsidRPr="005A13AB">
        <w:rPr>
          <w:rFonts w:ascii="Courier New" w:hAnsi="Courier New" w:cs="Courier New"/>
          <w:color w:val="000000"/>
        </w:rPr>
        <w:t>cend</w:t>
      </w:r>
      <w:proofErr w:type="spellEnd"/>
      <w:r w:rsidRPr="005A13AB">
        <w:rPr>
          <w:rFonts w:ascii="Courier New" w:hAnsi="Courier New" w:cs="Courier New"/>
          <w:color w:val="000000"/>
        </w:rPr>
        <w:t>(</w:t>
      </w:r>
      <w:proofErr w:type="gramEnd"/>
      <w:r w:rsidRPr="005A13AB">
        <w:rPr>
          <w:rFonts w:ascii="Courier New" w:hAnsi="Courier New" w:cs="Courier New"/>
          <w:color w:val="000000"/>
        </w:rPr>
        <w:t>i,3)=ccl;</w:t>
      </w:r>
    </w:p>
    <w:p w14:paraId="49EF4A9E"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lastRenderedPageBreak/>
        <w:t xml:space="preserve">    </w:t>
      </w:r>
      <w:proofErr w:type="spellStart"/>
      <w:proofErr w:type="gramStart"/>
      <w:r w:rsidRPr="005A13AB">
        <w:rPr>
          <w:rFonts w:ascii="Courier New" w:hAnsi="Courier New" w:cs="Courier New"/>
          <w:color w:val="000000"/>
        </w:rPr>
        <w:t>cend</w:t>
      </w:r>
      <w:proofErr w:type="spellEnd"/>
      <w:r w:rsidRPr="005A13AB">
        <w:rPr>
          <w:rFonts w:ascii="Courier New" w:hAnsi="Courier New" w:cs="Courier New"/>
          <w:color w:val="000000"/>
        </w:rPr>
        <w:t>(</w:t>
      </w:r>
      <w:proofErr w:type="gramEnd"/>
      <w:r w:rsidRPr="005A13AB">
        <w:rPr>
          <w:rFonts w:ascii="Courier New" w:hAnsi="Courier New" w:cs="Courier New"/>
          <w:color w:val="000000"/>
        </w:rPr>
        <w:t>i,4)=i;</w:t>
      </w:r>
    </w:p>
    <w:p w14:paraId="7C0E6856"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4FC59C62"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r w:rsidRPr="005A13AB">
        <w:rPr>
          <w:rFonts w:ascii="Courier New" w:hAnsi="Courier New" w:cs="Courier New"/>
          <w:color w:val="228B22"/>
        </w:rPr>
        <w:t>%Inlet boundary conditions</w:t>
      </w:r>
    </w:p>
    <w:p w14:paraId="6B0D403A"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r w:rsidRPr="005A13AB">
        <w:rPr>
          <w:rFonts w:ascii="Courier New" w:hAnsi="Courier New" w:cs="Courier New"/>
          <w:color w:val="000000"/>
        </w:rPr>
        <w:t>cao</w:t>
      </w:r>
      <w:proofErr w:type="spellEnd"/>
      <w:r w:rsidRPr="005A13AB">
        <w:rPr>
          <w:rFonts w:ascii="Courier New" w:hAnsi="Courier New" w:cs="Courier New"/>
          <w:color w:val="000000"/>
        </w:rPr>
        <w:t>= (v*</w:t>
      </w:r>
      <w:proofErr w:type="spellStart"/>
      <w:r w:rsidRPr="005A13AB">
        <w:rPr>
          <w:rFonts w:ascii="Courier New" w:hAnsi="Courier New" w:cs="Courier New"/>
          <w:color w:val="000000"/>
        </w:rPr>
        <w:t>caf</w:t>
      </w:r>
      <w:proofErr w:type="spellEnd"/>
      <w:r w:rsidRPr="005A13AB">
        <w:rPr>
          <w:rFonts w:ascii="Courier New" w:hAnsi="Courier New" w:cs="Courier New"/>
          <w:color w:val="000000"/>
        </w:rPr>
        <w:t xml:space="preserve"> + </w:t>
      </w:r>
      <w:proofErr w:type="spellStart"/>
      <w:r w:rsidRPr="005A13AB">
        <w:rPr>
          <w:rFonts w:ascii="Courier New" w:hAnsi="Courier New" w:cs="Courier New"/>
          <w:color w:val="000000"/>
        </w:rPr>
        <w:t>vr</w:t>
      </w:r>
      <w:proofErr w:type="spellEnd"/>
      <w:r w:rsidRPr="005A13AB">
        <w:rPr>
          <w:rFonts w:ascii="Courier New" w:hAnsi="Courier New" w:cs="Courier New"/>
          <w:color w:val="000000"/>
        </w:rPr>
        <w:t>*</w:t>
      </w:r>
      <w:proofErr w:type="spellStart"/>
      <w:r w:rsidRPr="005A13AB">
        <w:rPr>
          <w:rFonts w:ascii="Courier New" w:hAnsi="Courier New" w:cs="Courier New"/>
          <w:color w:val="000000"/>
        </w:rPr>
        <w:t>cal</w:t>
      </w:r>
      <w:proofErr w:type="spellEnd"/>
      <w:r w:rsidRPr="005A13AB">
        <w:rPr>
          <w:rFonts w:ascii="Courier New" w:hAnsi="Courier New" w:cs="Courier New"/>
          <w:color w:val="000000"/>
        </w:rPr>
        <w:t>)/(</w:t>
      </w:r>
      <w:proofErr w:type="spellStart"/>
      <w:r w:rsidRPr="005A13AB">
        <w:rPr>
          <w:rFonts w:ascii="Courier New" w:hAnsi="Courier New" w:cs="Courier New"/>
          <w:color w:val="000000"/>
        </w:rPr>
        <w:t>v+vr</w:t>
      </w:r>
      <w:proofErr w:type="spellEnd"/>
      <w:r w:rsidRPr="005A13AB">
        <w:rPr>
          <w:rFonts w:ascii="Courier New" w:hAnsi="Courier New" w:cs="Courier New"/>
          <w:color w:val="000000"/>
        </w:rPr>
        <w:t>);</w:t>
      </w:r>
    </w:p>
    <w:p w14:paraId="7665EF19"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r w:rsidRPr="005A13AB">
        <w:rPr>
          <w:rFonts w:ascii="Courier New" w:hAnsi="Courier New" w:cs="Courier New"/>
          <w:color w:val="000000"/>
        </w:rPr>
        <w:t>cbo</w:t>
      </w:r>
      <w:proofErr w:type="spellEnd"/>
      <w:r w:rsidRPr="005A13AB">
        <w:rPr>
          <w:rFonts w:ascii="Courier New" w:hAnsi="Courier New" w:cs="Courier New"/>
          <w:color w:val="000000"/>
        </w:rPr>
        <w:t>= (</w:t>
      </w:r>
      <w:proofErr w:type="spellStart"/>
      <w:r w:rsidRPr="005A13AB">
        <w:rPr>
          <w:rFonts w:ascii="Courier New" w:hAnsi="Courier New" w:cs="Courier New"/>
          <w:color w:val="000000"/>
        </w:rPr>
        <w:t>vr</w:t>
      </w:r>
      <w:proofErr w:type="spellEnd"/>
      <w:r w:rsidRPr="005A13AB">
        <w:rPr>
          <w:rFonts w:ascii="Courier New" w:hAnsi="Courier New" w:cs="Courier New"/>
          <w:color w:val="000000"/>
        </w:rPr>
        <w:t>*</w:t>
      </w:r>
      <w:proofErr w:type="spellStart"/>
      <w:r w:rsidRPr="005A13AB">
        <w:rPr>
          <w:rFonts w:ascii="Courier New" w:hAnsi="Courier New" w:cs="Courier New"/>
          <w:color w:val="000000"/>
        </w:rPr>
        <w:t>cbl</w:t>
      </w:r>
      <w:proofErr w:type="spellEnd"/>
      <w:r w:rsidRPr="005A13AB">
        <w:rPr>
          <w:rFonts w:ascii="Courier New" w:hAnsi="Courier New" w:cs="Courier New"/>
          <w:color w:val="000000"/>
        </w:rPr>
        <w:t>)/(</w:t>
      </w:r>
      <w:proofErr w:type="spellStart"/>
      <w:r w:rsidRPr="005A13AB">
        <w:rPr>
          <w:rFonts w:ascii="Courier New" w:hAnsi="Courier New" w:cs="Courier New"/>
          <w:color w:val="000000"/>
        </w:rPr>
        <w:t>v+vr</w:t>
      </w:r>
      <w:proofErr w:type="spellEnd"/>
      <w:r w:rsidRPr="005A13AB">
        <w:rPr>
          <w:rFonts w:ascii="Courier New" w:hAnsi="Courier New" w:cs="Courier New"/>
          <w:color w:val="000000"/>
        </w:rPr>
        <w:t>);</w:t>
      </w:r>
    </w:p>
    <w:p w14:paraId="3F928001"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r w:rsidRPr="005A13AB">
        <w:rPr>
          <w:rFonts w:ascii="Courier New" w:hAnsi="Courier New" w:cs="Courier New"/>
          <w:color w:val="000000"/>
        </w:rPr>
        <w:t>cco</w:t>
      </w:r>
      <w:proofErr w:type="spellEnd"/>
      <w:r w:rsidRPr="005A13AB">
        <w:rPr>
          <w:rFonts w:ascii="Courier New" w:hAnsi="Courier New" w:cs="Courier New"/>
          <w:color w:val="000000"/>
        </w:rPr>
        <w:t>= (</w:t>
      </w:r>
      <w:proofErr w:type="spellStart"/>
      <w:r w:rsidRPr="005A13AB">
        <w:rPr>
          <w:rFonts w:ascii="Courier New" w:hAnsi="Courier New" w:cs="Courier New"/>
          <w:color w:val="000000"/>
        </w:rPr>
        <w:t>vr</w:t>
      </w:r>
      <w:proofErr w:type="spellEnd"/>
      <w:r w:rsidRPr="005A13AB">
        <w:rPr>
          <w:rFonts w:ascii="Courier New" w:hAnsi="Courier New" w:cs="Courier New"/>
          <w:color w:val="000000"/>
        </w:rPr>
        <w:t>*ccl)/(</w:t>
      </w:r>
      <w:proofErr w:type="spellStart"/>
      <w:r w:rsidRPr="005A13AB">
        <w:rPr>
          <w:rFonts w:ascii="Courier New" w:hAnsi="Courier New" w:cs="Courier New"/>
          <w:color w:val="000000"/>
        </w:rPr>
        <w:t>v+vr</w:t>
      </w:r>
      <w:proofErr w:type="spellEnd"/>
      <w:r w:rsidRPr="005A13AB">
        <w:rPr>
          <w:rFonts w:ascii="Courier New" w:hAnsi="Courier New" w:cs="Courier New"/>
          <w:color w:val="000000"/>
        </w:rPr>
        <w:t>);</w:t>
      </w:r>
    </w:p>
    <w:p w14:paraId="72456BD2"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6C463FBD"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proofErr w:type="gramStart"/>
      <w:r w:rsidRPr="005A13AB">
        <w:rPr>
          <w:rFonts w:ascii="Courier New" w:hAnsi="Courier New" w:cs="Courier New"/>
          <w:color w:val="000000"/>
        </w:rPr>
        <w:t>volspan</w:t>
      </w:r>
      <w:proofErr w:type="spellEnd"/>
      <w:proofErr w:type="gramEnd"/>
      <w:r w:rsidRPr="005A13AB">
        <w:rPr>
          <w:rFonts w:ascii="Courier New" w:hAnsi="Courier New" w:cs="Courier New"/>
          <w:color w:val="000000"/>
        </w:rPr>
        <w:t xml:space="preserve">=[0 A*L*1000];  </w:t>
      </w:r>
      <w:r w:rsidRPr="005A13AB">
        <w:rPr>
          <w:rFonts w:ascii="Courier New" w:hAnsi="Courier New" w:cs="Courier New"/>
          <w:color w:val="228B22"/>
        </w:rPr>
        <w:t>%total volume range</w:t>
      </w:r>
    </w:p>
    <w:p w14:paraId="5E081797"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228B22"/>
        </w:rPr>
        <w:t xml:space="preserve"> </w:t>
      </w:r>
    </w:p>
    <w:p w14:paraId="777DE547"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r w:rsidRPr="005A13AB">
        <w:rPr>
          <w:rFonts w:ascii="Courier New" w:hAnsi="Courier New" w:cs="Courier New"/>
          <w:color w:val="228B22"/>
        </w:rPr>
        <w:t>%Initial condition for the solver</w:t>
      </w:r>
    </w:p>
    <w:p w14:paraId="33D1C470"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proofErr w:type="gramStart"/>
      <w:r w:rsidRPr="005A13AB">
        <w:rPr>
          <w:rFonts w:ascii="Courier New" w:hAnsi="Courier New" w:cs="Courier New"/>
          <w:color w:val="000000"/>
        </w:rPr>
        <w:t>cinit</w:t>
      </w:r>
      <w:proofErr w:type="spellEnd"/>
      <w:proofErr w:type="gramEnd"/>
      <w:r w:rsidRPr="005A13AB">
        <w:rPr>
          <w:rFonts w:ascii="Courier New" w:hAnsi="Courier New" w:cs="Courier New"/>
          <w:color w:val="000000"/>
        </w:rPr>
        <w:t>=[</w:t>
      </w:r>
      <w:proofErr w:type="spellStart"/>
      <w:r w:rsidRPr="005A13AB">
        <w:rPr>
          <w:rFonts w:ascii="Courier New" w:hAnsi="Courier New" w:cs="Courier New"/>
          <w:color w:val="000000"/>
        </w:rPr>
        <w:t>cao</w:t>
      </w:r>
      <w:proofErr w:type="spellEnd"/>
      <w:r w:rsidRPr="005A13AB">
        <w:rPr>
          <w:rFonts w:ascii="Courier New" w:hAnsi="Courier New" w:cs="Courier New"/>
          <w:color w:val="000000"/>
        </w:rPr>
        <w:t xml:space="preserve">; </w:t>
      </w:r>
      <w:proofErr w:type="spellStart"/>
      <w:r w:rsidRPr="005A13AB">
        <w:rPr>
          <w:rFonts w:ascii="Courier New" w:hAnsi="Courier New" w:cs="Courier New"/>
          <w:color w:val="000000"/>
        </w:rPr>
        <w:t>cbo</w:t>
      </w:r>
      <w:proofErr w:type="spellEnd"/>
      <w:r w:rsidRPr="005A13AB">
        <w:rPr>
          <w:rFonts w:ascii="Courier New" w:hAnsi="Courier New" w:cs="Courier New"/>
          <w:color w:val="000000"/>
        </w:rPr>
        <w:t xml:space="preserve">; </w:t>
      </w:r>
      <w:proofErr w:type="spellStart"/>
      <w:r w:rsidRPr="005A13AB">
        <w:rPr>
          <w:rFonts w:ascii="Courier New" w:hAnsi="Courier New" w:cs="Courier New"/>
          <w:color w:val="000000"/>
        </w:rPr>
        <w:t>cco</w:t>
      </w:r>
      <w:proofErr w:type="spellEnd"/>
      <w:r w:rsidRPr="005A13AB">
        <w:rPr>
          <w:rFonts w:ascii="Courier New" w:hAnsi="Courier New" w:cs="Courier New"/>
          <w:color w:val="000000"/>
        </w:rPr>
        <w:t>];</w:t>
      </w:r>
    </w:p>
    <w:p w14:paraId="1169C90B"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225261FF"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proofErr w:type="gramStart"/>
      <w:r w:rsidRPr="005A13AB">
        <w:rPr>
          <w:rFonts w:ascii="Courier New" w:hAnsi="Courier New" w:cs="Courier New"/>
          <w:color w:val="000000"/>
        </w:rPr>
        <w:t>vol,</w:t>
      </w:r>
      <w:proofErr w:type="gramEnd"/>
      <w:r w:rsidRPr="005A13AB">
        <w:rPr>
          <w:rFonts w:ascii="Courier New" w:hAnsi="Courier New" w:cs="Courier New"/>
          <w:color w:val="000000"/>
        </w:rPr>
        <w:t>c</w:t>
      </w:r>
      <w:proofErr w:type="spellEnd"/>
      <w:r w:rsidRPr="005A13AB">
        <w:rPr>
          <w:rFonts w:ascii="Courier New" w:hAnsi="Courier New" w:cs="Courier New"/>
          <w:color w:val="000000"/>
        </w:rPr>
        <w:t xml:space="preserve">] = </w:t>
      </w:r>
      <w:proofErr w:type="gramStart"/>
      <w:r w:rsidRPr="005A13AB">
        <w:rPr>
          <w:rFonts w:ascii="Courier New" w:hAnsi="Courier New" w:cs="Courier New"/>
          <w:color w:val="000000"/>
        </w:rPr>
        <w:t>ode45(</w:t>
      </w:r>
      <w:proofErr w:type="gramEnd"/>
      <w:r w:rsidRPr="005A13AB">
        <w:rPr>
          <w:rFonts w:ascii="Courier New" w:hAnsi="Courier New" w:cs="Courier New"/>
          <w:color w:val="000000"/>
        </w:rPr>
        <w:t>@che321_func,volspan,cinit);</w:t>
      </w:r>
    </w:p>
    <w:p w14:paraId="4D86338D"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30747FBD"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r w:rsidRPr="005A13AB">
        <w:rPr>
          <w:rFonts w:ascii="Courier New" w:hAnsi="Courier New" w:cs="Courier New"/>
          <w:color w:val="228B22"/>
        </w:rPr>
        <w:t xml:space="preserve">%Change </w:t>
      </w:r>
      <w:proofErr w:type="spellStart"/>
      <w:r w:rsidRPr="005A13AB">
        <w:rPr>
          <w:rFonts w:ascii="Courier New" w:hAnsi="Courier New" w:cs="Courier New"/>
          <w:color w:val="228B22"/>
        </w:rPr>
        <w:t>cal</w:t>
      </w:r>
      <w:proofErr w:type="gramStart"/>
      <w:r w:rsidRPr="005A13AB">
        <w:rPr>
          <w:rFonts w:ascii="Courier New" w:hAnsi="Courier New" w:cs="Courier New"/>
          <w:color w:val="228B22"/>
        </w:rPr>
        <w:t>,cbl,ccl</w:t>
      </w:r>
      <w:proofErr w:type="spellEnd"/>
      <w:proofErr w:type="gramEnd"/>
      <w:r w:rsidRPr="005A13AB">
        <w:rPr>
          <w:rFonts w:ascii="Courier New" w:hAnsi="Courier New" w:cs="Courier New"/>
          <w:color w:val="228B22"/>
        </w:rPr>
        <w:t xml:space="preserve"> in every iteration</w:t>
      </w:r>
    </w:p>
    <w:p w14:paraId="0055557F"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r w:rsidRPr="005A13AB">
        <w:rPr>
          <w:rFonts w:ascii="Courier New" w:hAnsi="Courier New" w:cs="Courier New"/>
          <w:color w:val="228B22"/>
        </w:rPr>
        <w:t>%Size of vol matrix</w:t>
      </w:r>
    </w:p>
    <w:p w14:paraId="64BDA8D3"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s=size(vol);</w:t>
      </w:r>
    </w:p>
    <w:p w14:paraId="5B028FA1"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proofErr w:type="gramStart"/>
      <w:r w:rsidRPr="005A13AB">
        <w:rPr>
          <w:rFonts w:ascii="Courier New" w:hAnsi="Courier New" w:cs="Courier New"/>
          <w:color w:val="000000"/>
        </w:rPr>
        <w:t>cal</w:t>
      </w:r>
      <w:proofErr w:type="spellEnd"/>
      <w:r w:rsidRPr="005A13AB">
        <w:rPr>
          <w:rFonts w:ascii="Courier New" w:hAnsi="Courier New" w:cs="Courier New"/>
          <w:color w:val="000000"/>
        </w:rPr>
        <w:t>=</w:t>
      </w:r>
      <w:proofErr w:type="gramEnd"/>
      <w:r w:rsidRPr="005A13AB">
        <w:rPr>
          <w:rFonts w:ascii="Courier New" w:hAnsi="Courier New" w:cs="Courier New"/>
          <w:color w:val="000000"/>
        </w:rPr>
        <w:t>c(s(1,1),1);</w:t>
      </w:r>
    </w:p>
    <w:p w14:paraId="0C4CE7B6"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proofErr w:type="gramStart"/>
      <w:r w:rsidRPr="005A13AB">
        <w:rPr>
          <w:rFonts w:ascii="Courier New" w:hAnsi="Courier New" w:cs="Courier New"/>
          <w:color w:val="000000"/>
        </w:rPr>
        <w:t>cbl</w:t>
      </w:r>
      <w:proofErr w:type="spellEnd"/>
      <w:r w:rsidRPr="005A13AB">
        <w:rPr>
          <w:rFonts w:ascii="Courier New" w:hAnsi="Courier New" w:cs="Courier New"/>
          <w:color w:val="000000"/>
        </w:rPr>
        <w:t>=</w:t>
      </w:r>
      <w:proofErr w:type="gramEnd"/>
      <w:r w:rsidRPr="005A13AB">
        <w:rPr>
          <w:rFonts w:ascii="Courier New" w:hAnsi="Courier New" w:cs="Courier New"/>
          <w:color w:val="000000"/>
        </w:rPr>
        <w:t>c(s(1,1),2);</w:t>
      </w:r>
    </w:p>
    <w:p w14:paraId="7D61EAE2"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gramStart"/>
      <w:r w:rsidRPr="005A13AB">
        <w:rPr>
          <w:rFonts w:ascii="Courier New" w:hAnsi="Courier New" w:cs="Courier New"/>
          <w:color w:val="000000"/>
        </w:rPr>
        <w:t>ccl=</w:t>
      </w:r>
      <w:proofErr w:type="gramEnd"/>
      <w:r w:rsidRPr="005A13AB">
        <w:rPr>
          <w:rFonts w:ascii="Courier New" w:hAnsi="Courier New" w:cs="Courier New"/>
          <w:color w:val="000000"/>
        </w:rPr>
        <w:t>c(s(1,1),3);</w:t>
      </w:r>
    </w:p>
    <w:p w14:paraId="307CE207"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41F7FF2F"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62058357"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FF"/>
        </w:rPr>
        <w:t>end</w:t>
      </w:r>
    </w:p>
    <w:p w14:paraId="088C9592"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FF"/>
        </w:rPr>
        <w:t xml:space="preserve"> </w:t>
      </w:r>
    </w:p>
    <w:p w14:paraId="1452CA46"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graph=plot(cend(:,4),cend(:,1),cend(:,4),cend(:,2),cend(:,4),cend(:,3));</w:t>
      </w:r>
    </w:p>
    <w:p w14:paraId="472696CD"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set(graph,</w:t>
      </w:r>
      <w:r w:rsidRPr="005A13AB">
        <w:rPr>
          <w:rFonts w:ascii="Courier New" w:hAnsi="Courier New" w:cs="Courier New"/>
          <w:color w:val="A020F0"/>
        </w:rPr>
        <w:t>'LineWidth'</w:t>
      </w:r>
      <w:r w:rsidRPr="005A13AB">
        <w:rPr>
          <w:rFonts w:ascii="Courier New" w:hAnsi="Courier New" w:cs="Courier New"/>
          <w:color w:val="000000"/>
        </w:rPr>
        <w:t>,5)</w:t>
      </w:r>
    </w:p>
    <w:p w14:paraId="2E74193B"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r w:rsidRPr="005A13AB">
        <w:rPr>
          <w:rFonts w:ascii="Courier New" w:hAnsi="Courier New" w:cs="Courier New"/>
          <w:color w:val="000000"/>
        </w:rPr>
        <w:t>xlabel</w:t>
      </w:r>
      <w:proofErr w:type="spellEnd"/>
      <w:r w:rsidRPr="005A13AB">
        <w:rPr>
          <w:rFonts w:ascii="Courier New" w:hAnsi="Courier New" w:cs="Courier New"/>
          <w:color w:val="000000"/>
        </w:rPr>
        <w:t>(</w:t>
      </w:r>
      <w:r w:rsidRPr="005A13AB">
        <w:rPr>
          <w:rFonts w:ascii="Courier New" w:hAnsi="Courier New" w:cs="Courier New"/>
          <w:color w:val="A020F0"/>
        </w:rPr>
        <w:t>'iteration'</w:t>
      </w:r>
      <w:r w:rsidRPr="005A13AB">
        <w:rPr>
          <w:rFonts w:ascii="Courier New" w:hAnsi="Courier New" w:cs="Courier New"/>
          <w:color w:val="000000"/>
        </w:rPr>
        <w:t>);</w:t>
      </w:r>
    </w:p>
    <w:p w14:paraId="36F8AF58"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r w:rsidRPr="005A13AB">
        <w:rPr>
          <w:rFonts w:ascii="Courier New" w:hAnsi="Courier New" w:cs="Courier New"/>
          <w:color w:val="000000"/>
        </w:rPr>
        <w:t>ylabel</w:t>
      </w:r>
      <w:proofErr w:type="spellEnd"/>
      <w:r w:rsidRPr="005A13AB">
        <w:rPr>
          <w:rFonts w:ascii="Courier New" w:hAnsi="Courier New" w:cs="Courier New"/>
          <w:color w:val="000000"/>
        </w:rPr>
        <w:t>(</w:t>
      </w:r>
      <w:r w:rsidRPr="005A13AB">
        <w:rPr>
          <w:rFonts w:ascii="Courier New" w:hAnsi="Courier New" w:cs="Courier New"/>
          <w:color w:val="A020F0"/>
        </w:rPr>
        <w:t>'Concentration'</w:t>
      </w:r>
      <w:r w:rsidRPr="005A13AB">
        <w:rPr>
          <w:rFonts w:ascii="Courier New" w:hAnsi="Courier New" w:cs="Courier New"/>
          <w:color w:val="000000"/>
        </w:rPr>
        <w:t>);</w:t>
      </w:r>
    </w:p>
    <w:p w14:paraId="7D6BA4AC"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legend(</w:t>
      </w:r>
      <w:r w:rsidRPr="005A13AB">
        <w:rPr>
          <w:rFonts w:ascii="Courier New" w:hAnsi="Courier New" w:cs="Courier New"/>
          <w:color w:val="A020F0"/>
        </w:rPr>
        <w:t>'</w:t>
      </w:r>
      <w:proofErr w:type="spellStart"/>
      <w:r w:rsidRPr="005A13AB">
        <w:rPr>
          <w:rFonts w:ascii="Courier New" w:hAnsi="Courier New" w:cs="Courier New"/>
          <w:color w:val="A020F0"/>
        </w:rPr>
        <w:t>A'</w:t>
      </w:r>
      <w:r w:rsidRPr="005A13AB">
        <w:rPr>
          <w:rFonts w:ascii="Courier New" w:hAnsi="Courier New" w:cs="Courier New"/>
          <w:color w:val="000000"/>
        </w:rPr>
        <w:t>,</w:t>
      </w:r>
      <w:r w:rsidRPr="005A13AB">
        <w:rPr>
          <w:rFonts w:ascii="Courier New" w:hAnsi="Courier New" w:cs="Courier New"/>
          <w:color w:val="A020F0"/>
        </w:rPr>
        <w:t>'B'</w:t>
      </w:r>
      <w:r w:rsidRPr="005A13AB">
        <w:rPr>
          <w:rFonts w:ascii="Courier New" w:hAnsi="Courier New" w:cs="Courier New"/>
          <w:color w:val="000000"/>
        </w:rPr>
        <w:t>,</w:t>
      </w:r>
      <w:r w:rsidRPr="005A13AB">
        <w:rPr>
          <w:rFonts w:ascii="Courier New" w:hAnsi="Courier New" w:cs="Courier New"/>
          <w:color w:val="A020F0"/>
        </w:rPr>
        <w:t>'C'</w:t>
      </w:r>
      <w:r w:rsidRPr="005A13AB">
        <w:rPr>
          <w:rFonts w:ascii="Courier New" w:hAnsi="Courier New" w:cs="Courier New"/>
          <w:color w:val="000000"/>
        </w:rPr>
        <w:t>,</w:t>
      </w:r>
      <w:r w:rsidRPr="005A13AB">
        <w:rPr>
          <w:rFonts w:ascii="Courier New" w:hAnsi="Courier New" w:cs="Courier New"/>
          <w:color w:val="A020F0"/>
        </w:rPr>
        <w:t>'Location'</w:t>
      </w:r>
      <w:r w:rsidRPr="005A13AB">
        <w:rPr>
          <w:rFonts w:ascii="Courier New" w:hAnsi="Courier New" w:cs="Courier New"/>
          <w:color w:val="000000"/>
        </w:rPr>
        <w:t>,</w:t>
      </w:r>
      <w:r w:rsidRPr="005A13AB">
        <w:rPr>
          <w:rFonts w:ascii="Courier New" w:hAnsi="Courier New" w:cs="Courier New"/>
          <w:color w:val="A020F0"/>
        </w:rPr>
        <w:t>'Best</w:t>
      </w:r>
      <w:proofErr w:type="spellEnd"/>
      <w:r w:rsidRPr="005A13AB">
        <w:rPr>
          <w:rFonts w:ascii="Courier New" w:hAnsi="Courier New" w:cs="Courier New"/>
          <w:color w:val="A020F0"/>
        </w:rPr>
        <w:t>'</w:t>
      </w:r>
      <w:r w:rsidRPr="005A13AB">
        <w:rPr>
          <w:rFonts w:ascii="Courier New" w:hAnsi="Courier New" w:cs="Courier New"/>
          <w:color w:val="000000"/>
        </w:rPr>
        <w:t>)</w:t>
      </w:r>
    </w:p>
    <w:p w14:paraId="2599554B"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set(gca,</w:t>
      </w:r>
      <w:r w:rsidRPr="005A13AB">
        <w:rPr>
          <w:rFonts w:ascii="Courier New" w:hAnsi="Courier New" w:cs="Courier New"/>
          <w:color w:val="A020F0"/>
        </w:rPr>
        <w:t>'FontSize'</w:t>
      </w:r>
      <w:r w:rsidRPr="005A13AB">
        <w:rPr>
          <w:rFonts w:ascii="Courier New" w:hAnsi="Courier New" w:cs="Courier New"/>
          <w:color w:val="000000"/>
        </w:rPr>
        <w:t>,20)</w:t>
      </w:r>
    </w:p>
    <w:p w14:paraId="0669ED00"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28B5C8CE"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60E55C54"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gramStart"/>
      <w:r w:rsidRPr="005A13AB">
        <w:rPr>
          <w:rFonts w:ascii="Courier New" w:hAnsi="Courier New" w:cs="Courier New"/>
          <w:color w:val="000000"/>
        </w:rPr>
        <w:t>subplot(</w:t>
      </w:r>
      <w:proofErr w:type="gramEnd"/>
      <w:r w:rsidRPr="005A13AB">
        <w:rPr>
          <w:rFonts w:ascii="Courier New" w:hAnsi="Courier New" w:cs="Courier New"/>
          <w:color w:val="000000"/>
        </w:rPr>
        <w:t xml:space="preserve">2,1,1) </w:t>
      </w:r>
    </w:p>
    <w:p w14:paraId="5A13E605"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graph2=plot(</w:t>
      </w:r>
      <w:proofErr w:type="spellStart"/>
      <w:r w:rsidRPr="005A13AB">
        <w:rPr>
          <w:rFonts w:ascii="Courier New" w:hAnsi="Courier New" w:cs="Courier New"/>
          <w:color w:val="000000"/>
        </w:rPr>
        <w:t>vol,c</w:t>
      </w:r>
      <w:proofErr w:type="spellEnd"/>
      <w:r w:rsidRPr="005A13AB">
        <w:rPr>
          <w:rFonts w:ascii="Courier New" w:hAnsi="Courier New" w:cs="Courier New"/>
          <w:color w:val="000000"/>
        </w:rPr>
        <w:t>(:,1),</w:t>
      </w:r>
      <w:proofErr w:type="spellStart"/>
      <w:r w:rsidRPr="005A13AB">
        <w:rPr>
          <w:rFonts w:ascii="Courier New" w:hAnsi="Courier New" w:cs="Courier New"/>
          <w:color w:val="000000"/>
        </w:rPr>
        <w:t>vol,c</w:t>
      </w:r>
      <w:proofErr w:type="spellEnd"/>
      <w:r w:rsidRPr="005A13AB">
        <w:rPr>
          <w:rFonts w:ascii="Courier New" w:hAnsi="Courier New" w:cs="Courier New"/>
          <w:color w:val="000000"/>
        </w:rPr>
        <w:t>(:,2),</w:t>
      </w:r>
      <w:proofErr w:type="spellStart"/>
      <w:r w:rsidRPr="005A13AB">
        <w:rPr>
          <w:rFonts w:ascii="Courier New" w:hAnsi="Courier New" w:cs="Courier New"/>
          <w:color w:val="000000"/>
        </w:rPr>
        <w:t>vol,c</w:t>
      </w:r>
      <w:proofErr w:type="spellEnd"/>
      <w:r w:rsidRPr="005A13AB">
        <w:rPr>
          <w:rFonts w:ascii="Courier New" w:hAnsi="Courier New" w:cs="Courier New"/>
          <w:color w:val="000000"/>
        </w:rPr>
        <w:t>(:,3));</w:t>
      </w:r>
    </w:p>
    <w:p w14:paraId="486C300C"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set(graph2,</w:t>
      </w:r>
      <w:r w:rsidRPr="005A13AB">
        <w:rPr>
          <w:rFonts w:ascii="Courier New" w:hAnsi="Courier New" w:cs="Courier New"/>
          <w:color w:val="A020F0"/>
        </w:rPr>
        <w:t>'LineWidth'</w:t>
      </w:r>
      <w:r w:rsidRPr="005A13AB">
        <w:rPr>
          <w:rFonts w:ascii="Courier New" w:hAnsi="Courier New" w:cs="Courier New"/>
          <w:color w:val="000000"/>
        </w:rPr>
        <w:t>,5)</w:t>
      </w:r>
    </w:p>
    <w:p w14:paraId="797C1B37"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r w:rsidRPr="005A13AB">
        <w:rPr>
          <w:rFonts w:ascii="Courier New" w:hAnsi="Courier New" w:cs="Courier New"/>
          <w:color w:val="000000"/>
        </w:rPr>
        <w:t>xlabel</w:t>
      </w:r>
      <w:proofErr w:type="spellEnd"/>
      <w:r w:rsidRPr="005A13AB">
        <w:rPr>
          <w:rFonts w:ascii="Courier New" w:hAnsi="Courier New" w:cs="Courier New"/>
          <w:color w:val="000000"/>
        </w:rPr>
        <w:t>(</w:t>
      </w:r>
      <w:r w:rsidRPr="005A13AB">
        <w:rPr>
          <w:rFonts w:ascii="Courier New" w:hAnsi="Courier New" w:cs="Courier New"/>
          <w:color w:val="A020F0"/>
        </w:rPr>
        <w:t>'Volume'</w:t>
      </w:r>
      <w:r w:rsidRPr="005A13AB">
        <w:rPr>
          <w:rFonts w:ascii="Courier New" w:hAnsi="Courier New" w:cs="Courier New"/>
          <w:color w:val="000000"/>
        </w:rPr>
        <w:t>);</w:t>
      </w:r>
    </w:p>
    <w:p w14:paraId="292D0B89"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r w:rsidRPr="005A13AB">
        <w:rPr>
          <w:rFonts w:ascii="Courier New" w:hAnsi="Courier New" w:cs="Courier New"/>
          <w:color w:val="000000"/>
        </w:rPr>
        <w:t>ylabel</w:t>
      </w:r>
      <w:proofErr w:type="spellEnd"/>
      <w:r w:rsidRPr="005A13AB">
        <w:rPr>
          <w:rFonts w:ascii="Courier New" w:hAnsi="Courier New" w:cs="Courier New"/>
          <w:color w:val="000000"/>
        </w:rPr>
        <w:t>(</w:t>
      </w:r>
      <w:r w:rsidRPr="005A13AB">
        <w:rPr>
          <w:rFonts w:ascii="Courier New" w:hAnsi="Courier New" w:cs="Courier New"/>
          <w:color w:val="A020F0"/>
        </w:rPr>
        <w:t>'Concentration'</w:t>
      </w:r>
      <w:r w:rsidRPr="005A13AB">
        <w:rPr>
          <w:rFonts w:ascii="Courier New" w:hAnsi="Courier New" w:cs="Courier New"/>
          <w:color w:val="000000"/>
        </w:rPr>
        <w:t>);</w:t>
      </w:r>
    </w:p>
    <w:p w14:paraId="402058AB"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legend(</w:t>
      </w:r>
      <w:r w:rsidRPr="005A13AB">
        <w:rPr>
          <w:rFonts w:ascii="Courier New" w:hAnsi="Courier New" w:cs="Courier New"/>
          <w:color w:val="A020F0"/>
        </w:rPr>
        <w:t>'</w:t>
      </w:r>
      <w:proofErr w:type="spellStart"/>
      <w:r w:rsidRPr="005A13AB">
        <w:rPr>
          <w:rFonts w:ascii="Courier New" w:hAnsi="Courier New" w:cs="Courier New"/>
          <w:color w:val="A020F0"/>
        </w:rPr>
        <w:t>A'</w:t>
      </w:r>
      <w:r w:rsidRPr="005A13AB">
        <w:rPr>
          <w:rFonts w:ascii="Courier New" w:hAnsi="Courier New" w:cs="Courier New"/>
          <w:color w:val="000000"/>
        </w:rPr>
        <w:t>,</w:t>
      </w:r>
      <w:r w:rsidRPr="005A13AB">
        <w:rPr>
          <w:rFonts w:ascii="Courier New" w:hAnsi="Courier New" w:cs="Courier New"/>
          <w:color w:val="A020F0"/>
        </w:rPr>
        <w:t>'B'</w:t>
      </w:r>
      <w:r w:rsidRPr="005A13AB">
        <w:rPr>
          <w:rFonts w:ascii="Courier New" w:hAnsi="Courier New" w:cs="Courier New"/>
          <w:color w:val="000000"/>
        </w:rPr>
        <w:t>,</w:t>
      </w:r>
      <w:r w:rsidRPr="005A13AB">
        <w:rPr>
          <w:rFonts w:ascii="Courier New" w:hAnsi="Courier New" w:cs="Courier New"/>
          <w:color w:val="A020F0"/>
        </w:rPr>
        <w:t>'C'</w:t>
      </w:r>
      <w:r w:rsidRPr="005A13AB">
        <w:rPr>
          <w:rFonts w:ascii="Courier New" w:hAnsi="Courier New" w:cs="Courier New"/>
          <w:color w:val="000000"/>
        </w:rPr>
        <w:t>,</w:t>
      </w:r>
      <w:r w:rsidRPr="005A13AB">
        <w:rPr>
          <w:rFonts w:ascii="Courier New" w:hAnsi="Courier New" w:cs="Courier New"/>
          <w:color w:val="A020F0"/>
        </w:rPr>
        <w:t>'Location'</w:t>
      </w:r>
      <w:r w:rsidRPr="005A13AB">
        <w:rPr>
          <w:rFonts w:ascii="Courier New" w:hAnsi="Courier New" w:cs="Courier New"/>
          <w:color w:val="000000"/>
        </w:rPr>
        <w:t>,</w:t>
      </w:r>
      <w:r w:rsidRPr="005A13AB">
        <w:rPr>
          <w:rFonts w:ascii="Courier New" w:hAnsi="Courier New" w:cs="Courier New"/>
          <w:color w:val="A020F0"/>
        </w:rPr>
        <w:t>'Best</w:t>
      </w:r>
      <w:proofErr w:type="spellEnd"/>
      <w:r w:rsidRPr="005A13AB">
        <w:rPr>
          <w:rFonts w:ascii="Courier New" w:hAnsi="Courier New" w:cs="Courier New"/>
          <w:color w:val="A020F0"/>
        </w:rPr>
        <w:t>'</w:t>
      </w:r>
      <w:r w:rsidRPr="005A13AB">
        <w:rPr>
          <w:rFonts w:ascii="Courier New" w:hAnsi="Courier New" w:cs="Courier New"/>
          <w:color w:val="000000"/>
        </w:rPr>
        <w:t>)</w:t>
      </w:r>
    </w:p>
    <w:p w14:paraId="33F6600E"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set(gca,</w:t>
      </w:r>
      <w:r w:rsidRPr="005A13AB">
        <w:rPr>
          <w:rFonts w:ascii="Courier New" w:hAnsi="Courier New" w:cs="Courier New"/>
          <w:color w:val="A020F0"/>
        </w:rPr>
        <w:t>'FontSize'</w:t>
      </w:r>
      <w:r w:rsidRPr="005A13AB">
        <w:rPr>
          <w:rFonts w:ascii="Courier New" w:hAnsi="Courier New" w:cs="Courier New"/>
          <w:color w:val="000000"/>
        </w:rPr>
        <w:t>,20)</w:t>
      </w:r>
    </w:p>
    <w:p w14:paraId="0DCFBAF4"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7543C927"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
    <w:p w14:paraId="4488C4F2"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gramStart"/>
      <w:r w:rsidRPr="005A13AB">
        <w:rPr>
          <w:rFonts w:ascii="Courier New" w:hAnsi="Courier New" w:cs="Courier New"/>
          <w:color w:val="000000"/>
        </w:rPr>
        <w:t>subplot(</w:t>
      </w:r>
      <w:proofErr w:type="gramEnd"/>
      <w:r w:rsidRPr="005A13AB">
        <w:rPr>
          <w:rFonts w:ascii="Courier New" w:hAnsi="Courier New" w:cs="Courier New"/>
          <w:color w:val="000000"/>
        </w:rPr>
        <w:t xml:space="preserve">2,1,2) </w:t>
      </w:r>
    </w:p>
    <w:p w14:paraId="4DF8416B"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graph2=</w:t>
      </w:r>
      <w:proofErr w:type="gramStart"/>
      <w:r w:rsidRPr="005A13AB">
        <w:rPr>
          <w:rFonts w:ascii="Courier New" w:hAnsi="Courier New" w:cs="Courier New"/>
          <w:color w:val="000000"/>
        </w:rPr>
        <w:t>plot(</w:t>
      </w:r>
      <w:proofErr w:type="spellStart"/>
      <w:proofErr w:type="gramEnd"/>
      <w:r w:rsidRPr="005A13AB">
        <w:rPr>
          <w:rFonts w:ascii="Courier New" w:hAnsi="Courier New" w:cs="Courier New"/>
          <w:color w:val="000000"/>
        </w:rPr>
        <w:t>vol</w:t>
      </w:r>
      <w:proofErr w:type="spellEnd"/>
      <w:r w:rsidRPr="005A13AB">
        <w:rPr>
          <w:rFonts w:ascii="Courier New" w:hAnsi="Courier New" w:cs="Courier New"/>
          <w:color w:val="000000"/>
        </w:rPr>
        <w:t>,(</w:t>
      </w:r>
      <w:proofErr w:type="spellStart"/>
      <w:r w:rsidRPr="005A13AB">
        <w:rPr>
          <w:rFonts w:ascii="Courier New" w:hAnsi="Courier New" w:cs="Courier New"/>
          <w:color w:val="000000"/>
        </w:rPr>
        <w:t>caf</w:t>
      </w:r>
      <w:proofErr w:type="spellEnd"/>
      <w:r w:rsidRPr="005A13AB">
        <w:rPr>
          <w:rFonts w:ascii="Courier New" w:hAnsi="Courier New" w:cs="Courier New"/>
          <w:color w:val="000000"/>
        </w:rPr>
        <w:t>-c(:,1))/</w:t>
      </w:r>
      <w:proofErr w:type="spellStart"/>
      <w:r w:rsidRPr="005A13AB">
        <w:rPr>
          <w:rFonts w:ascii="Courier New" w:hAnsi="Courier New" w:cs="Courier New"/>
          <w:color w:val="000000"/>
        </w:rPr>
        <w:t>caf</w:t>
      </w:r>
      <w:proofErr w:type="spellEnd"/>
      <w:r w:rsidRPr="005A13AB">
        <w:rPr>
          <w:rFonts w:ascii="Courier New" w:hAnsi="Courier New" w:cs="Courier New"/>
          <w:color w:val="000000"/>
        </w:rPr>
        <w:t>);</w:t>
      </w:r>
    </w:p>
    <w:p w14:paraId="47F286FA"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set(graph2,</w:t>
      </w:r>
      <w:r w:rsidRPr="005A13AB">
        <w:rPr>
          <w:rFonts w:ascii="Courier New" w:hAnsi="Courier New" w:cs="Courier New"/>
          <w:color w:val="A020F0"/>
        </w:rPr>
        <w:t>'LineWidth'</w:t>
      </w:r>
      <w:r w:rsidRPr="005A13AB">
        <w:rPr>
          <w:rFonts w:ascii="Courier New" w:hAnsi="Courier New" w:cs="Courier New"/>
          <w:color w:val="000000"/>
        </w:rPr>
        <w:t>,5)</w:t>
      </w:r>
    </w:p>
    <w:p w14:paraId="3E310E3F"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r w:rsidRPr="005A13AB">
        <w:rPr>
          <w:rFonts w:ascii="Courier New" w:hAnsi="Courier New" w:cs="Courier New"/>
          <w:color w:val="000000"/>
        </w:rPr>
        <w:t>xlabel</w:t>
      </w:r>
      <w:proofErr w:type="spellEnd"/>
      <w:r w:rsidRPr="005A13AB">
        <w:rPr>
          <w:rFonts w:ascii="Courier New" w:hAnsi="Courier New" w:cs="Courier New"/>
          <w:color w:val="000000"/>
        </w:rPr>
        <w:t>(</w:t>
      </w:r>
      <w:r w:rsidRPr="005A13AB">
        <w:rPr>
          <w:rFonts w:ascii="Courier New" w:hAnsi="Courier New" w:cs="Courier New"/>
          <w:color w:val="A020F0"/>
        </w:rPr>
        <w:t>'Volume'</w:t>
      </w:r>
      <w:r w:rsidRPr="005A13AB">
        <w:rPr>
          <w:rFonts w:ascii="Courier New" w:hAnsi="Courier New" w:cs="Courier New"/>
          <w:color w:val="000000"/>
        </w:rPr>
        <w:t>);</w:t>
      </w:r>
    </w:p>
    <w:p w14:paraId="7AFC502A"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w:t>
      </w:r>
      <w:proofErr w:type="spellStart"/>
      <w:r w:rsidRPr="005A13AB">
        <w:rPr>
          <w:rFonts w:ascii="Courier New" w:hAnsi="Courier New" w:cs="Courier New"/>
          <w:color w:val="000000"/>
        </w:rPr>
        <w:t>ylabel</w:t>
      </w:r>
      <w:proofErr w:type="spellEnd"/>
      <w:r w:rsidRPr="005A13AB">
        <w:rPr>
          <w:rFonts w:ascii="Courier New" w:hAnsi="Courier New" w:cs="Courier New"/>
          <w:color w:val="000000"/>
        </w:rPr>
        <w:t>(</w:t>
      </w:r>
      <w:r w:rsidRPr="005A13AB">
        <w:rPr>
          <w:rFonts w:ascii="Courier New" w:hAnsi="Courier New" w:cs="Courier New"/>
          <w:color w:val="A020F0"/>
        </w:rPr>
        <w:t>'X'</w:t>
      </w:r>
      <w:r w:rsidRPr="005A13AB">
        <w:rPr>
          <w:rFonts w:ascii="Courier New" w:hAnsi="Courier New" w:cs="Courier New"/>
          <w:color w:val="000000"/>
        </w:rPr>
        <w:t>);</w:t>
      </w:r>
    </w:p>
    <w:p w14:paraId="3C9C4DD3"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t xml:space="preserve">    legend(</w:t>
      </w:r>
      <w:r w:rsidRPr="005A13AB">
        <w:rPr>
          <w:rFonts w:ascii="Courier New" w:hAnsi="Courier New" w:cs="Courier New"/>
          <w:color w:val="A020F0"/>
        </w:rPr>
        <w:t>'</w:t>
      </w:r>
      <w:proofErr w:type="spellStart"/>
      <w:r w:rsidRPr="005A13AB">
        <w:rPr>
          <w:rFonts w:ascii="Courier New" w:hAnsi="Courier New" w:cs="Courier New"/>
          <w:color w:val="A020F0"/>
        </w:rPr>
        <w:t>Conversion'</w:t>
      </w:r>
      <w:r w:rsidRPr="005A13AB">
        <w:rPr>
          <w:rFonts w:ascii="Courier New" w:hAnsi="Courier New" w:cs="Courier New"/>
          <w:color w:val="000000"/>
        </w:rPr>
        <w:t>,</w:t>
      </w:r>
      <w:r w:rsidRPr="005A13AB">
        <w:rPr>
          <w:rFonts w:ascii="Courier New" w:hAnsi="Courier New" w:cs="Courier New"/>
          <w:color w:val="A020F0"/>
        </w:rPr>
        <w:t>'Location'</w:t>
      </w:r>
      <w:r w:rsidRPr="005A13AB">
        <w:rPr>
          <w:rFonts w:ascii="Courier New" w:hAnsi="Courier New" w:cs="Courier New"/>
          <w:color w:val="000000"/>
        </w:rPr>
        <w:t>,</w:t>
      </w:r>
      <w:r w:rsidRPr="005A13AB">
        <w:rPr>
          <w:rFonts w:ascii="Courier New" w:hAnsi="Courier New" w:cs="Courier New"/>
          <w:color w:val="A020F0"/>
        </w:rPr>
        <w:t>'Best</w:t>
      </w:r>
      <w:proofErr w:type="spellEnd"/>
      <w:r w:rsidRPr="005A13AB">
        <w:rPr>
          <w:rFonts w:ascii="Courier New" w:hAnsi="Courier New" w:cs="Courier New"/>
          <w:color w:val="A020F0"/>
        </w:rPr>
        <w:t>'</w:t>
      </w:r>
      <w:r w:rsidRPr="005A13AB">
        <w:rPr>
          <w:rFonts w:ascii="Courier New" w:hAnsi="Courier New" w:cs="Courier New"/>
          <w:color w:val="000000"/>
        </w:rPr>
        <w:t>)</w:t>
      </w:r>
    </w:p>
    <w:p w14:paraId="53626727" w14:textId="77777777"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000000"/>
        </w:rPr>
        <w:lastRenderedPageBreak/>
        <w:t xml:space="preserve">    set(gca,</w:t>
      </w:r>
      <w:r w:rsidRPr="005A13AB">
        <w:rPr>
          <w:rFonts w:ascii="Courier New" w:hAnsi="Courier New" w:cs="Courier New"/>
          <w:color w:val="A020F0"/>
        </w:rPr>
        <w:t>'FontSize'</w:t>
      </w:r>
      <w:r w:rsidRPr="005A13AB">
        <w:rPr>
          <w:rFonts w:ascii="Courier New" w:hAnsi="Courier New" w:cs="Courier New"/>
          <w:color w:val="000000"/>
        </w:rPr>
        <w:t>,20)</w:t>
      </w:r>
    </w:p>
    <w:p w14:paraId="7585C454" w14:textId="3A455530" w:rsidR="005A13AB" w:rsidRPr="005A13AB" w:rsidRDefault="005A13AB" w:rsidP="005A13AB">
      <w:pPr>
        <w:autoSpaceDE w:val="0"/>
        <w:autoSpaceDN w:val="0"/>
        <w:adjustRightInd w:val="0"/>
        <w:rPr>
          <w:rFonts w:ascii="Courier New" w:hAnsi="Courier New" w:cs="Courier New"/>
          <w:sz w:val="20"/>
          <w:szCs w:val="20"/>
        </w:rPr>
      </w:pPr>
      <w:r w:rsidRPr="005A13AB">
        <w:rPr>
          <w:rFonts w:ascii="Courier New" w:hAnsi="Courier New" w:cs="Courier New"/>
          <w:color w:val="228B22"/>
        </w:rPr>
        <w:t>%% ------Main File End ----------</w:t>
      </w:r>
    </w:p>
    <w:p w14:paraId="1103D41D" w14:textId="77777777" w:rsidR="005A13AB" w:rsidRPr="005A13AB" w:rsidRDefault="005A13AB">
      <w:pPr>
        <w:rPr>
          <w:noProof/>
          <w:sz w:val="16"/>
          <w:szCs w:val="16"/>
        </w:rPr>
      </w:pPr>
    </w:p>
    <w:p w14:paraId="567A5302" w14:textId="77777777" w:rsidR="005A13AB" w:rsidRPr="005A13AB" w:rsidRDefault="005A13AB">
      <w:pPr>
        <w:rPr>
          <w:noProof/>
          <w:sz w:val="16"/>
          <w:szCs w:val="16"/>
        </w:rPr>
      </w:pPr>
    </w:p>
    <w:p w14:paraId="46102793" w14:textId="77777777" w:rsidR="005A13AB" w:rsidRDefault="005A13AB">
      <w:pPr>
        <w:rPr>
          <w:rFonts w:ascii="Courier New" w:hAnsi="Courier New" w:cs="Courier New"/>
          <w:color w:val="228B22"/>
        </w:rPr>
      </w:pPr>
      <w:r w:rsidRPr="005A13AB">
        <w:rPr>
          <w:rFonts w:ascii="Courier New" w:hAnsi="Courier New" w:cs="Courier New"/>
          <w:color w:val="228B22"/>
        </w:rPr>
        <w:t>%% ------Function File Start ----------</w:t>
      </w:r>
    </w:p>
    <w:p w14:paraId="1598B7D7" w14:textId="77777777" w:rsidR="005A13AB" w:rsidRPr="005A13AB" w:rsidRDefault="005A13AB" w:rsidP="005A13AB">
      <w:pPr>
        <w:autoSpaceDE w:val="0"/>
        <w:autoSpaceDN w:val="0"/>
        <w:adjustRightInd w:val="0"/>
        <w:rPr>
          <w:rFonts w:ascii="Courier New" w:hAnsi="Courier New" w:cs="Courier New"/>
        </w:rPr>
      </w:pPr>
      <w:proofErr w:type="gramStart"/>
      <w:r w:rsidRPr="005A13AB">
        <w:rPr>
          <w:rFonts w:ascii="Courier New" w:hAnsi="Courier New" w:cs="Courier New"/>
          <w:color w:val="0000FF"/>
        </w:rPr>
        <w:t>function</w:t>
      </w:r>
      <w:proofErr w:type="gramEnd"/>
      <w:r w:rsidRPr="005A13AB">
        <w:rPr>
          <w:rFonts w:ascii="Courier New" w:hAnsi="Courier New" w:cs="Courier New"/>
          <w:color w:val="000000"/>
        </w:rPr>
        <w:t xml:space="preserve"> </w:t>
      </w:r>
      <w:proofErr w:type="spellStart"/>
      <w:r w:rsidRPr="005A13AB">
        <w:rPr>
          <w:rFonts w:ascii="Courier New" w:hAnsi="Courier New" w:cs="Courier New"/>
          <w:color w:val="000000"/>
        </w:rPr>
        <w:t>dcdvol</w:t>
      </w:r>
      <w:proofErr w:type="spellEnd"/>
      <w:r w:rsidRPr="005A13AB">
        <w:rPr>
          <w:rFonts w:ascii="Courier New" w:hAnsi="Courier New" w:cs="Courier New"/>
          <w:color w:val="000000"/>
        </w:rPr>
        <w:t xml:space="preserve"> = che321_func(</w:t>
      </w:r>
      <w:proofErr w:type="spellStart"/>
      <w:r w:rsidRPr="005A13AB">
        <w:rPr>
          <w:rFonts w:ascii="Courier New" w:hAnsi="Courier New" w:cs="Courier New"/>
          <w:color w:val="000000"/>
        </w:rPr>
        <w:t>vol,c</w:t>
      </w:r>
      <w:proofErr w:type="spellEnd"/>
      <w:r w:rsidRPr="005A13AB">
        <w:rPr>
          <w:rFonts w:ascii="Courier New" w:hAnsi="Courier New" w:cs="Courier New"/>
          <w:color w:val="000000"/>
        </w:rPr>
        <w:t>)</w:t>
      </w:r>
    </w:p>
    <w:p w14:paraId="1ED18142" w14:textId="77777777" w:rsidR="005A13AB" w:rsidRPr="005A13AB" w:rsidRDefault="005A13AB" w:rsidP="005A13AB">
      <w:pPr>
        <w:autoSpaceDE w:val="0"/>
        <w:autoSpaceDN w:val="0"/>
        <w:adjustRightInd w:val="0"/>
        <w:rPr>
          <w:rFonts w:ascii="Courier New" w:hAnsi="Courier New" w:cs="Courier New"/>
        </w:rPr>
      </w:pPr>
      <w:r w:rsidRPr="005A13AB">
        <w:rPr>
          <w:rFonts w:ascii="Courier New" w:hAnsi="Courier New" w:cs="Courier New"/>
          <w:color w:val="000000"/>
        </w:rPr>
        <w:t xml:space="preserve"> </w:t>
      </w:r>
    </w:p>
    <w:p w14:paraId="665885C2" w14:textId="77777777" w:rsidR="005A13AB" w:rsidRPr="005A13AB" w:rsidRDefault="005A13AB" w:rsidP="005A13AB">
      <w:pPr>
        <w:autoSpaceDE w:val="0"/>
        <w:autoSpaceDN w:val="0"/>
        <w:adjustRightInd w:val="0"/>
        <w:rPr>
          <w:rFonts w:ascii="Courier New" w:hAnsi="Courier New" w:cs="Courier New"/>
        </w:rPr>
      </w:pPr>
      <w:r w:rsidRPr="005A13AB">
        <w:rPr>
          <w:rFonts w:ascii="Courier New" w:hAnsi="Courier New" w:cs="Courier New"/>
          <w:color w:val="000000"/>
        </w:rPr>
        <w:t xml:space="preserve"> </w:t>
      </w:r>
    </w:p>
    <w:p w14:paraId="6D1059F0" w14:textId="77777777" w:rsidR="005A13AB" w:rsidRPr="005A13AB" w:rsidRDefault="005A13AB" w:rsidP="005A13AB">
      <w:pPr>
        <w:autoSpaceDE w:val="0"/>
        <w:autoSpaceDN w:val="0"/>
        <w:adjustRightInd w:val="0"/>
        <w:rPr>
          <w:rFonts w:ascii="Courier New" w:hAnsi="Courier New" w:cs="Courier New"/>
        </w:rPr>
      </w:pPr>
      <w:r w:rsidRPr="005A13AB">
        <w:rPr>
          <w:rFonts w:ascii="Courier New" w:hAnsi="Courier New" w:cs="Courier New"/>
          <w:color w:val="000000"/>
        </w:rPr>
        <w:t>v=1;</w:t>
      </w:r>
    </w:p>
    <w:p w14:paraId="27572CB2" w14:textId="77777777" w:rsidR="005A13AB" w:rsidRPr="005A13AB" w:rsidRDefault="005A13AB" w:rsidP="005A13AB">
      <w:pPr>
        <w:autoSpaceDE w:val="0"/>
        <w:autoSpaceDN w:val="0"/>
        <w:adjustRightInd w:val="0"/>
        <w:rPr>
          <w:rFonts w:ascii="Courier New" w:hAnsi="Courier New" w:cs="Courier New"/>
        </w:rPr>
      </w:pPr>
      <w:proofErr w:type="spellStart"/>
      <w:r w:rsidRPr="005A13AB">
        <w:rPr>
          <w:rFonts w:ascii="Courier New" w:hAnsi="Courier New" w:cs="Courier New"/>
          <w:color w:val="000000"/>
        </w:rPr>
        <w:t>vr</w:t>
      </w:r>
      <w:proofErr w:type="spellEnd"/>
      <w:r w:rsidRPr="005A13AB">
        <w:rPr>
          <w:rFonts w:ascii="Courier New" w:hAnsi="Courier New" w:cs="Courier New"/>
          <w:color w:val="000000"/>
        </w:rPr>
        <w:t>=1;</w:t>
      </w:r>
    </w:p>
    <w:p w14:paraId="565A80B4" w14:textId="77777777" w:rsidR="005A13AB" w:rsidRPr="005A13AB" w:rsidRDefault="005A13AB" w:rsidP="005A13AB">
      <w:pPr>
        <w:autoSpaceDE w:val="0"/>
        <w:autoSpaceDN w:val="0"/>
        <w:adjustRightInd w:val="0"/>
        <w:rPr>
          <w:rFonts w:ascii="Courier New" w:hAnsi="Courier New" w:cs="Courier New"/>
        </w:rPr>
      </w:pPr>
      <w:r w:rsidRPr="005A13AB">
        <w:rPr>
          <w:rFonts w:ascii="Courier New" w:hAnsi="Courier New" w:cs="Courier New"/>
          <w:color w:val="000000"/>
        </w:rPr>
        <w:t>k1=0.001;</w:t>
      </w:r>
    </w:p>
    <w:p w14:paraId="690863A3" w14:textId="77777777" w:rsidR="005A13AB" w:rsidRPr="005A13AB" w:rsidRDefault="005A13AB" w:rsidP="005A13AB">
      <w:pPr>
        <w:autoSpaceDE w:val="0"/>
        <w:autoSpaceDN w:val="0"/>
        <w:adjustRightInd w:val="0"/>
        <w:rPr>
          <w:rFonts w:ascii="Courier New" w:hAnsi="Courier New" w:cs="Courier New"/>
        </w:rPr>
      </w:pPr>
      <w:r w:rsidRPr="005A13AB">
        <w:rPr>
          <w:rFonts w:ascii="Courier New" w:hAnsi="Courier New" w:cs="Courier New"/>
          <w:color w:val="000000"/>
        </w:rPr>
        <w:t>k2=0.0001;</w:t>
      </w:r>
    </w:p>
    <w:p w14:paraId="01E353CA" w14:textId="77777777" w:rsidR="005A13AB" w:rsidRPr="005A13AB" w:rsidRDefault="005A13AB" w:rsidP="005A13AB">
      <w:pPr>
        <w:autoSpaceDE w:val="0"/>
        <w:autoSpaceDN w:val="0"/>
        <w:adjustRightInd w:val="0"/>
        <w:rPr>
          <w:rFonts w:ascii="Courier New" w:hAnsi="Courier New" w:cs="Courier New"/>
        </w:rPr>
      </w:pPr>
      <w:r w:rsidRPr="005A13AB">
        <w:rPr>
          <w:rFonts w:ascii="Courier New" w:hAnsi="Courier New" w:cs="Courier New"/>
          <w:color w:val="000000"/>
        </w:rPr>
        <w:t xml:space="preserve"> </w:t>
      </w:r>
    </w:p>
    <w:p w14:paraId="09120B42" w14:textId="77777777" w:rsidR="005A13AB" w:rsidRPr="005A13AB" w:rsidRDefault="005A13AB" w:rsidP="005A13AB">
      <w:pPr>
        <w:autoSpaceDE w:val="0"/>
        <w:autoSpaceDN w:val="0"/>
        <w:adjustRightInd w:val="0"/>
        <w:rPr>
          <w:rFonts w:ascii="Courier New" w:hAnsi="Courier New" w:cs="Courier New"/>
        </w:rPr>
      </w:pPr>
      <w:proofErr w:type="spellStart"/>
      <w:r w:rsidRPr="005A13AB">
        <w:rPr>
          <w:rFonts w:ascii="Courier New" w:hAnsi="Courier New" w:cs="Courier New"/>
          <w:color w:val="000000"/>
        </w:rPr>
        <w:t>dcdvol</w:t>
      </w:r>
      <w:proofErr w:type="spellEnd"/>
      <w:r w:rsidRPr="005A13AB">
        <w:rPr>
          <w:rFonts w:ascii="Courier New" w:hAnsi="Courier New" w:cs="Courier New"/>
          <w:color w:val="000000"/>
        </w:rPr>
        <w:t>=[-k1*c(1)*c(1)/(</w:t>
      </w:r>
      <w:proofErr w:type="spellStart"/>
      <w:r w:rsidRPr="005A13AB">
        <w:rPr>
          <w:rFonts w:ascii="Courier New" w:hAnsi="Courier New" w:cs="Courier New"/>
          <w:color w:val="000000"/>
        </w:rPr>
        <w:t>v+vr</w:t>
      </w:r>
      <w:proofErr w:type="spellEnd"/>
      <w:r w:rsidRPr="005A13AB">
        <w:rPr>
          <w:rFonts w:ascii="Courier New" w:hAnsi="Courier New" w:cs="Courier New"/>
          <w:color w:val="000000"/>
        </w:rPr>
        <w:t>); (k1*c(1)*c(1)-k2*c(2))/(</w:t>
      </w:r>
      <w:proofErr w:type="spellStart"/>
      <w:r w:rsidRPr="005A13AB">
        <w:rPr>
          <w:rFonts w:ascii="Courier New" w:hAnsi="Courier New" w:cs="Courier New"/>
          <w:color w:val="000000"/>
        </w:rPr>
        <w:t>v+vr</w:t>
      </w:r>
      <w:proofErr w:type="spellEnd"/>
      <w:r w:rsidRPr="005A13AB">
        <w:rPr>
          <w:rFonts w:ascii="Courier New" w:hAnsi="Courier New" w:cs="Courier New"/>
          <w:color w:val="000000"/>
        </w:rPr>
        <w:t>); k2*c(2)/(</w:t>
      </w:r>
      <w:proofErr w:type="spellStart"/>
      <w:r w:rsidRPr="005A13AB">
        <w:rPr>
          <w:rFonts w:ascii="Courier New" w:hAnsi="Courier New" w:cs="Courier New"/>
          <w:color w:val="000000"/>
        </w:rPr>
        <w:t>v+vr</w:t>
      </w:r>
      <w:proofErr w:type="spellEnd"/>
      <w:r w:rsidRPr="005A13AB">
        <w:rPr>
          <w:rFonts w:ascii="Courier New" w:hAnsi="Courier New" w:cs="Courier New"/>
          <w:color w:val="000000"/>
        </w:rPr>
        <w:t>)];</w:t>
      </w:r>
    </w:p>
    <w:p w14:paraId="721553AB" w14:textId="43ED3FEB" w:rsidR="005A13AB" w:rsidRDefault="005A13AB" w:rsidP="005A13AB">
      <w:pPr>
        <w:rPr>
          <w:rFonts w:ascii="Courier New" w:hAnsi="Courier New" w:cs="Courier New"/>
          <w:color w:val="228B22"/>
        </w:rPr>
      </w:pPr>
      <w:r w:rsidRPr="005A13AB">
        <w:rPr>
          <w:rFonts w:ascii="Courier New" w:hAnsi="Courier New" w:cs="Courier New"/>
          <w:color w:val="228B22"/>
        </w:rPr>
        <w:t xml:space="preserve">%% ------Function File </w:t>
      </w:r>
      <w:r>
        <w:rPr>
          <w:rFonts w:ascii="Courier New" w:hAnsi="Courier New" w:cs="Courier New"/>
          <w:color w:val="228B22"/>
        </w:rPr>
        <w:t>End</w:t>
      </w:r>
      <w:r w:rsidRPr="005A13AB">
        <w:rPr>
          <w:rFonts w:ascii="Courier New" w:hAnsi="Courier New" w:cs="Courier New"/>
          <w:color w:val="228B22"/>
        </w:rPr>
        <w:t xml:space="preserve"> ----------</w:t>
      </w:r>
    </w:p>
    <w:p w14:paraId="7FB9F901" w14:textId="5B426169" w:rsidR="005A13AB" w:rsidRDefault="005A13AB" w:rsidP="005A13AB">
      <w:pPr>
        <w:rPr>
          <w:rFonts w:ascii="Courier New" w:hAnsi="Courier New" w:cs="Courier New"/>
          <w:color w:val="228B22"/>
        </w:rPr>
      </w:pPr>
    </w:p>
    <w:p w14:paraId="1C9FE412" w14:textId="12A0FBB8" w:rsidR="005A13AB" w:rsidRDefault="005A13AB" w:rsidP="005A13AB">
      <w:pPr>
        <w:rPr>
          <w:rFonts w:ascii="Courier New" w:hAnsi="Courier New" w:cs="Courier New"/>
          <w:color w:val="228B22"/>
        </w:rPr>
      </w:pPr>
      <w:r>
        <w:rPr>
          <w:rFonts w:ascii="Courier New" w:hAnsi="Courier New" w:cs="Courier New"/>
          <w:color w:val="228B22"/>
        </w:rPr>
        <w:t>%% Concentration and conversion profiles in the reactor</w:t>
      </w:r>
    </w:p>
    <w:p w14:paraId="026E3059" w14:textId="77777777" w:rsidR="005A13AB" w:rsidRDefault="005A13AB">
      <w:pPr>
        <w:rPr>
          <w:noProof/>
          <w:sz w:val="20"/>
          <w:szCs w:val="20"/>
        </w:rPr>
      </w:pPr>
    </w:p>
    <w:p w14:paraId="18E6A863" w14:textId="3657B5C9" w:rsidR="0004782D" w:rsidRDefault="005A13AB">
      <w:pPr>
        <w:rPr>
          <w:noProof/>
          <w:sz w:val="20"/>
          <w:szCs w:val="20"/>
        </w:rPr>
      </w:pPr>
      <w:r w:rsidRPr="005A13AB">
        <w:rPr>
          <w:noProof/>
          <w:sz w:val="20"/>
          <w:szCs w:val="20"/>
        </w:rPr>
        <w:drawing>
          <wp:inline distT="0" distB="0" distL="0" distR="0" wp14:anchorId="6E1E8EB9" wp14:editId="636632A9">
            <wp:extent cx="3924300" cy="4918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25922" cy="4920108"/>
                    </a:xfrm>
                    <a:prstGeom prst="rect">
                      <a:avLst/>
                    </a:prstGeom>
                    <a:noFill/>
                    <a:ln>
                      <a:noFill/>
                    </a:ln>
                  </pic:spPr>
                </pic:pic>
              </a:graphicData>
            </a:graphic>
          </wp:inline>
        </w:drawing>
      </w:r>
      <w:r w:rsidR="0004782D">
        <w:rPr>
          <w:noProof/>
          <w:sz w:val="20"/>
          <w:szCs w:val="20"/>
        </w:rPr>
        <w:br w:type="page"/>
      </w:r>
    </w:p>
    <w:p w14:paraId="41763964" w14:textId="18ADAAA6" w:rsidR="00AC1FB8" w:rsidRDefault="005A13AB">
      <w:pPr>
        <w:rPr>
          <w:b/>
          <w:bCs/>
          <w:noProof/>
        </w:rPr>
      </w:pPr>
      <w:r w:rsidRPr="005A13AB">
        <w:rPr>
          <w:b/>
          <w:bCs/>
          <w:noProof/>
        </w:rPr>
        <w:lastRenderedPageBreak/>
        <w:t>Performance Indicators-Specific Grading</w:t>
      </w:r>
    </w:p>
    <w:p w14:paraId="59786CB5" w14:textId="0EC8E638" w:rsidR="005A13AB" w:rsidRDefault="005A13AB" w:rsidP="005A13AB">
      <w:pPr>
        <w:ind w:left="270"/>
        <w:rPr>
          <w:noProof/>
        </w:rPr>
      </w:pPr>
      <w:r>
        <w:rPr>
          <w:noProof/>
        </w:rPr>
        <w:t>PI 2 – Understanding the physical problem – Governing equation and boundary conditions and correctly implementing them on MATLAB to solve for concentration profiles. (20 points)</w:t>
      </w:r>
    </w:p>
    <w:p w14:paraId="4C34A18C" w14:textId="4739FB69" w:rsidR="005A13AB" w:rsidRDefault="005A13AB" w:rsidP="005A13AB">
      <w:pPr>
        <w:ind w:left="270" w:firstLine="450"/>
        <w:rPr>
          <w:b/>
          <w:bCs/>
          <w:noProof/>
        </w:rPr>
      </w:pPr>
      <w:r w:rsidRPr="005A13AB">
        <w:rPr>
          <w:b/>
          <w:bCs/>
          <w:noProof/>
        </w:rPr>
        <w:t>Unsatisfactory &lt;10 points, Developing &lt;15 points, Satisfactory &lt;20 points</w:t>
      </w:r>
    </w:p>
    <w:p w14:paraId="357EA714" w14:textId="724EB638" w:rsidR="005A13AB" w:rsidRDefault="005A13AB" w:rsidP="005A13AB">
      <w:pPr>
        <w:ind w:left="270"/>
        <w:rPr>
          <w:noProof/>
        </w:rPr>
      </w:pPr>
      <w:r>
        <w:rPr>
          <w:noProof/>
        </w:rPr>
        <w:t>PI 6 – Identify appropriate subroutines to solve differential equations and implement criteria to realize convergence. (20 points)</w:t>
      </w:r>
    </w:p>
    <w:p w14:paraId="56DC75DE" w14:textId="77777777" w:rsidR="005A13AB" w:rsidRPr="005A13AB" w:rsidRDefault="005A13AB" w:rsidP="005A13AB">
      <w:pPr>
        <w:ind w:left="270" w:firstLine="450"/>
        <w:rPr>
          <w:b/>
          <w:bCs/>
        </w:rPr>
      </w:pPr>
      <w:r w:rsidRPr="005A13AB">
        <w:rPr>
          <w:b/>
          <w:bCs/>
          <w:noProof/>
        </w:rPr>
        <w:t>Unsatisfactory &lt;10 points, Developing &lt;15 points, Satisfactory &lt;20 points</w:t>
      </w:r>
    </w:p>
    <w:p w14:paraId="50B1798E" w14:textId="74F6DD0B" w:rsidR="005A13AB" w:rsidRDefault="005A13AB" w:rsidP="005A13AB">
      <w:pPr>
        <w:ind w:left="270"/>
        <w:rPr>
          <w:noProof/>
        </w:rPr>
      </w:pPr>
      <w:r>
        <w:rPr>
          <w:noProof/>
        </w:rPr>
        <w:t>PI 4 – Analyze the trends in concentration profiles of reactant, intermediate, and product; relate those to conversion profile and realize the impact of recycle on conversion. (10 points)</w:t>
      </w:r>
    </w:p>
    <w:p w14:paraId="43911620" w14:textId="03596ADD" w:rsidR="005A13AB" w:rsidRPr="005A13AB" w:rsidRDefault="005A13AB" w:rsidP="005A13AB">
      <w:pPr>
        <w:ind w:left="270" w:firstLine="450"/>
        <w:rPr>
          <w:b/>
          <w:bCs/>
        </w:rPr>
      </w:pPr>
      <w:r w:rsidRPr="005A13AB">
        <w:rPr>
          <w:b/>
          <w:bCs/>
          <w:noProof/>
        </w:rPr>
        <w:t>Unsatisfactory &lt;</w:t>
      </w:r>
      <w:r>
        <w:rPr>
          <w:b/>
          <w:bCs/>
          <w:noProof/>
        </w:rPr>
        <w:t>3</w:t>
      </w:r>
      <w:r w:rsidRPr="005A13AB">
        <w:rPr>
          <w:b/>
          <w:bCs/>
          <w:noProof/>
        </w:rPr>
        <w:t xml:space="preserve"> points, Developing &lt;</w:t>
      </w:r>
      <w:r>
        <w:rPr>
          <w:b/>
          <w:bCs/>
          <w:noProof/>
        </w:rPr>
        <w:t>6</w:t>
      </w:r>
      <w:r w:rsidRPr="005A13AB">
        <w:rPr>
          <w:b/>
          <w:bCs/>
          <w:noProof/>
        </w:rPr>
        <w:t xml:space="preserve"> points, Satisfactory &lt;</w:t>
      </w:r>
      <w:r>
        <w:rPr>
          <w:b/>
          <w:bCs/>
          <w:noProof/>
        </w:rPr>
        <w:t>1</w:t>
      </w:r>
      <w:r w:rsidRPr="005A13AB">
        <w:rPr>
          <w:b/>
          <w:bCs/>
          <w:noProof/>
        </w:rPr>
        <w:t>0 points</w:t>
      </w:r>
    </w:p>
    <w:p w14:paraId="166ED8C4" w14:textId="77777777" w:rsidR="005A13AB" w:rsidRPr="005A13AB" w:rsidRDefault="005A13AB" w:rsidP="005A13AB"/>
    <w:sectPr w:rsidR="005A13AB" w:rsidRPr="005A13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5E23259"/>
    <w:multiLevelType w:val="hybridMultilevel"/>
    <w:tmpl w:val="77EE77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QzNrE0NTA3tjQ3NDZR0lEKTi0uzszPAykwrAUAQG02oCwAAAA="/>
  </w:docVars>
  <w:rsids>
    <w:rsidRoot w:val="00344282"/>
    <w:rsid w:val="0004782D"/>
    <w:rsid w:val="000C29CA"/>
    <w:rsid w:val="000E4B8A"/>
    <w:rsid w:val="000E7574"/>
    <w:rsid w:val="00344282"/>
    <w:rsid w:val="004C54E0"/>
    <w:rsid w:val="005043E9"/>
    <w:rsid w:val="00546DD8"/>
    <w:rsid w:val="00573011"/>
    <w:rsid w:val="00584103"/>
    <w:rsid w:val="005A13AB"/>
    <w:rsid w:val="006B6E9C"/>
    <w:rsid w:val="00705437"/>
    <w:rsid w:val="00822623"/>
    <w:rsid w:val="00943485"/>
    <w:rsid w:val="009E76AE"/>
    <w:rsid w:val="00AC1FB8"/>
    <w:rsid w:val="00BC4FF0"/>
    <w:rsid w:val="00C07F56"/>
    <w:rsid w:val="00C961C6"/>
    <w:rsid w:val="00DB5BA7"/>
    <w:rsid w:val="00DE4B36"/>
    <w:rsid w:val="00DE598A"/>
    <w:rsid w:val="00F364FA"/>
    <w:rsid w:val="00F61C2F"/>
    <w:rsid w:val="00F86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link w:val="ListParagraphChar"/>
    <w:uiPriority w:val="34"/>
    <w:qFormat/>
    <w:rsid w:val="00DE4B36"/>
    <w:pPr>
      <w:ind w:left="720"/>
      <w:contextualSpacing/>
    </w:pPr>
  </w:style>
  <w:style w:type="paragraph" w:customStyle="1" w:styleId="MTDisplayEquation">
    <w:name w:val="MTDisplayEquation"/>
    <w:basedOn w:val="ListParagraph"/>
    <w:next w:val="Normal"/>
    <w:link w:val="MTDisplayEquationChar"/>
    <w:rsid w:val="005A13AB"/>
    <w:pPr>
      <w:tabs>
        <w:tab w:val="center" w:pos="5040"/>
        <w:tab w:val="right" w:pos="9360"/>
      </w:tabs>
      <w:spacing w:after="160" w:line="259" w:lineRule="auto"/>
      <w:jc w:val="both"/>
    </w:pPr>
    <w:rPr>
      <w:rFonts w:eastAsiaTheme="minorHAnsi"/>
    </w:rPr>
  </w:style>
  <w:style w:type="character" w:customStyle="1" w:styleId="ListParagraphChar">
    <w:name w:val="List Paragraph Char"/>
    <w:basedOn w:val="DefaultParagraphFont"/>
    <w:link w:val="ListParagraph"/>
    <w:uiPriority w:val="34"/>
    <w:rsid w:val="005A13AB"/>
    <w:rPr>
      <w:sz w:val="24"/>
      <w:szCs w:val="24"/>
    </w:rPr>
  </w:style>
  <w:style w:type="character" w:customStyle="1" w:styleId="MTDisplayEquationChar">
    <w:name w:val="MTDisplayEquation Char"/>
    <w:basedOn w:val="ListParagraphChar"/>
    <w:link w:val="MTDisplayEquation"/>
    <w:rsid w:val="005A13AB"/>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theme" Target="theme/theme1.xml"/><Relationship Id="rId21" Type="http://schemas.openxmlformats.org/officeDocument/2006/relationships/oleObject" Target="embeddings/oleObject8.bin"/><Relationship Id="rId34" Type="http://schemas.openxmlformats.org/officeDocument/2006/relationships/image" Target="media/image16.wmf"/><Relationship Id="rId7" Type="http://schemas.openxmlformats.org/officeDocument/2006/relationships/oleObject" Target="embeddings/oleObject1.bin"/><Relationship Id="rId12" Type="http://schemas.openxmlformats.org/officeDocument/2006/relationships/image" Target="media/image5.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wmf"/><Relationship Id="rId29" Type="http://schemas.openxmlformats.org/officeDocument/2006/relationships/oleObject" Target="embeddings/oleObject12.bin"/><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image" Target="media/image17.emf"/><Relationship Id="rId5" Type="http://schemas.openxmlformats.org/officeDocument/2006/relationships/image" Target="media/image1.png"/><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3.wmf"/><Relationship Id="rId36" Type="http://schemas.openxmlformats.org/officeDocument/2006/relationships/oleObject" Target="embeddings/oleObject16.bin"/><Relationship Id="rId10" Type="http://schemas.openxmlformats.org/officeDocument/2006/relationships/image" Target="media/image4.wmf"/><Relationship Id="rId19" Type="http://schemas.openxmlformats.org/officeDocument/2006/relationships/oleObject" Target="embeddings/oleObject7.bin"/><Relationship Id="rId31" Type="http://schemas.openxmlformats.org/officeDocument/2006/relationships/oleObject" Target="embeddings/oleObject13.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1.bin"/><Relationship Id="rId30" Type="http://schemas.openxmlformats.org/officeDocument/2006/relationships/image" Target="media/image14.wmf"/><Relationship Id="rId35" Type="http://schemas.openxmlformats.org/officeDocument/2006/relationships/oleObject" Target="embeddings/oleObject15.bin"/><Relationship Id="rId8" Type="http://schemas.openxmlformats.org/officeDocument/2006/relationships/image" Target="media/image3.w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TotalTime>
  <Pages>6</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6890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Alan Zdunek</cp:lastModifiedBy>
  <cp:revision>10</cp:revision>
  <cp:lastPrinted>2014-10-04T22:59:00Z</cp:lastPrinted>
  <dcterms:created xsi:type="dcterms:W3CDTF">2020-02-10T22:28:00Z</dcterms:created>
  <dcterms:modified xsi:type="dcterms:W3CDTF">2020-09-18T02:22:00Z</dcterms:modified>
</cp:coreProperties>
</file>