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FA93A0" w14:textId="43D534F0" w:rsidR="00ED3ABD" w:rsidRDefault="00ED3AB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Interfaz grafica de usuario</w:t>
      </w:r>
    </w:p>
    <w:p w14:paraId="30DE9C1D" w14:textId="29C34A79" w:rsidR="00ED3ABD" w:rsidRDefault="00ED3ABD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40CBA21" wp14:editId="4882029A">
            <wp:extent cx="5943600" cy="3865245"/>
            <wp:effectExtent l="0" t="0" r="0" b="0"/>
            <wp:docPr id="1499129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29280" name="Picture 1499129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4399" w14:textId="77777777" w:rsidR="00ED3ABD" w:rsidRDefault="00ED3ABD">
      <w:pPr>
        <w:jc w:val="center"/>
        <w:rPr>
          <w:b/>
          <w:bCs/>
          <w:sz w:val="36"/>
          <w:szCs w:val="36"/>
        </w:rPr>
      </w:pPr>
    </w:p>
    <w:p w14:paraId="28F1F514" w14:textId="6BFE2AA1" w:rsidR="00BE6EE1" w:rsidRDefault="00000000">
      <w:pPr>
        <w:jc w:val="center"/>
      </w:pPr>
      <w:r>
        <w:rPr>
          <w:b/>
          <w:bCs/>
          <w:sz w:val="36"/>
          <w:szCs w:val="36"/>
        </w:rPr>
        <w:t>Diagramas - Ejercicio Prueba de Excepciones</w:t>
      </w:r>
    </w:p>
    <w:p w14:paraId="6553B6BD" w14:textId="77777777" w:rsidR="00BE6EE1" w:rsidRDefault="00000000">
      <w:pPr>
        <w:spacing w:after="300"/>
        <w:jc w:val="center"/>
      </w:pPr>
      <w:r>
        <w:rPr>
          <w:i/>
          <w:iCs/>
          <w:sz w:val="20"/>
          <w:szCs w:val="20"/>
        </w:rPr>
        <w:t>Libro: Ejercicios de programacion orientada a objetos con Java y UML (paginas 400-403)</w:t>
      </w:r>
    </w:p>
    <w:p w14:paraId="57964C85" w14:textId="77777777" w:rsidR="00BE6EE1" w:rsidRDefault="00000000">
      <w:pPr>
        <w:pStyle w:val="Heading1"/>
      </w:pPr>
      <w:r>
        <w:t>Enunciado del ejercicio</w:t>
      </w:r>
    </w:p>
    <w:p w14:paraId="3C027EAE" w14:textId="77777777" w:rsidR="00BE6EE1" w:rsidRDefault="00000000">
      <w:pPr>
        <w:spacing w:after="160"/>
      </w:pPr>
      <w:r>
        <w:t>Se proporciona la clase PruebaExcepciones, que contiene un metodo main con dos bloques try/catch/finally. El ejercicio plantea la siguiente pregunta: ¿Cual es el resultado de la ejecucion del metodo main del siguiente programa? Determinar que se imprime en pantalla.</w:t>
      </w:r>
    </w:p>
    <w:p w14:paraId="46C2B66C" w14:textId="77777777" w:rsidR="00BE6EE1" w:rsidRDefault="00000000">
      <w:pPr>
        <w:pStyle w:val="ListParagraph"/>
        <w:numPr>
          <w:ilvl w:val="0"/>
          <w:numId w:val="2"/>
        </w:numPr>
      </w:pPr>
      <w:r>
        <w:t>Primer bloque try: se realiza una division entera por cero (100000 / 0), lo que lanza una ArithmeticException, capturada por el catch (ArithmeticException e) correspondiente. El bloque finally se ejecuta siempre a continuacion.</w:t>
      </w:r>
    </w:p>
    <w:p w14:paraId="36DD2593" w14:textId="77777777" w:rsidR="00BE6EE1" w:rsidRDefault="00000000">
      <w:pPr>
        <w:pStyle w:val="ListParagraph"/>
        <w:numPr>
          <w:ilvl w:val="0"/>
          <w:numId w:val="2"/>
        </w:numPr>
        <w:spacing w:after="160"/>
      </w:pPr>
      <w:r>
        <w:t>Segundo bloque try: se invoca toString() sobre una referencia null, lo que lanza una NullPointerException. Como no es de tipo ArithmeticException, no la captura el primer catch; la captura el segundo catch (Exception e), ya que NullPointerException es subclase de Exception. El bloque finally correspondiente se ejecuta a continuacion.</w:t>
      </w:r>
    </w:p>
    <w:p w14:paraId="5CF75829" w14:textId="77777777" w:rsidR="00BE6EE1" w:rsidRDefault="00000000">
      <w:pPr>
        <w:spacing w:after="100"/>
      </w:pPr>
      <w:r>
        <w:rPr>
          <w:b/>
          <w:bCs/>
        </w:rPr>
        <w:t>Salida esperada en consola:</w:t>
      </w:r>
    </w:p>
    <w:p w14:paraId="17FDFBFB" w14:textId="77777777" w:rsidR="00BE6EE1" w:rsidRDefault="00000000">
      <w:r>
        <w:rPr>
          <w:rFonts w:ascii="Courier New" w:eastAsia="Courier New" w:hAnsi="Courier New" w:cs="Courier New"/>
        </w:rPr>
        <w:t>Ingresando al primer try</w:t>
      </w:r>
    </w:p>
    <w:p w14:paraId="05B892EB" w14:textId="77777777" w:rsidR="00BE6EE1" w:rsidRDefault="00000000">
      <w:r>
        <w:rPr>
          <w:rFonts w:ascii="Courier New" w:eastAsia="Courier New" w:hAnsi="Courier New" w:cs="Courier New"/>
        </w:rPr>
        <w:lastRenderedPageBreak/>
        <w:t>Division por cero</w:t>
      </w:r>
    </w:p>
    <w:p w14:paraId="14E906D5" w14:textId="77777777" w:rsidR="00BE6EE1" w:rsidRDefault="00000000">
      <w:r>
        <w:rPr>
          <w:rFonts w:ascii="Courier New" w:eastAsia="Courier New" w:hAnsi="Courier New" w:cs="Courier New"/>
        </w:rPr>
        <w:t>Ingresando al primer finally</w:t>
      </w:r>
    </w:p>
    <w:p w14:paraId="4AB7DB77" w14:textId="77777777" w:rsidR="00BE6EE1" w:rsidRDefault="00000000">
      <w:r>
        <w:rPr>
          <w:rFonts w:ascii="Courier New" w:eastAsia="Courier New" w:hAnsi="Courier New" w:cs="Courier New"/>
        </w:rPr>
        <w:t>Ingresando al segundo try</w:t>
      </w:r>
    </w:p>
    <w:p w14:paraId="0A6B4604" w14:textId="77777777" w:rsidR="00BE6EE1" w:rsidRDefault="00000000">
      <w:r>
        <w:rPr>
          <w:rFonts w:ascii="Courier New" w:eastAsia="Courier New" w:hAnsi="Courier New" w:cs="Courier New"/>
        </w:rPr>
        <w:t>Ocurrio una excepcion</w:t>
      </w:r>
    </w:p>
    <w:p w14:paraId="5069BC80" w14:textId="77777777" w:rsidR="00BE6EE1" w:rsidRDefault="00000000">
      <w:pPr>
        <w:spacing w:after="200"/>
      </w:pPr>
      <w:r>
        <w:rPr>
          <w:rFonts w:ascii="Courier New" w:eastAsia="Courier New" w:hAnsi="Courier New" w:cs="Courier New"/>
        </w:rPr>
        <w:t>Ingresando al segundo finally</w:t>
      </w:r>
    </w:p>
    <w:p w14:paraId="03716B6C" w14:textId="77777777" w:rsidR="00BE6EE1" w:rsidRDefault="00000000">
      <w:pPr>
        <w:pStyle w:val="Heading1"/>
      </w:pPr>
      <w:r>
        <w:t>1. Diagrama de clases</w:t>
      </w:r>
    </w:p>
    <w:p w14:paraId="3132B772" w14:textId="77777777" w:rsidR="00BE6EE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E5985AB" wp14:editId="0B69D8D3">
            <wp:extent cx="4762500" cy="2857500"/>
            <wp:effectExtent l="0" t="0" r="0" b="0"/>
            <wp:docPr id="1" name="class_diagram.png" descr="class_diagram.png" title="c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683" w14:textId="77777777" w:rsidR="00BE6EE1" w:rsidRDefault="00000000">
      <w:pPr>
        <w:spacing w:after="300"/>
      </w:pPr>
      <w:r>
        <w:t>La clase PruebaExcepciones pertenece al paquete Excepciones, no define atributos y expone un unico metodo estatico publico main(String args[]), representado subrayado en el diagrama UML para indicar que es estatico. Toda la logica del ejercicio reside en este metodo.</w:t>
      </w:r>
    </w:p>
    <w:p w14:paraId="00CD57C1" w14:textId="77777777" w:rsidR="00BE6EE1" w:rsidRDefault="00000000">
      <w:pPr>
        <w:pStyle w:val="Heading1"/>
      </w:pPr>
      <w:r>
        <w:t>2. Diagrama de maquina de estados</w:t>
      </w:r>
    </w:p>
    <w:p w14:paraId="60AC4860" w14:textId="77777777" w:rsidR="00BE6EE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6AFD91C" wp14:editId="53290BCB">
            <wp:extent cx="5334000" cy="3048000"/>
            <wp:effectExtent l="0" t="0" r="0" b="0"/>
            <wp:docPr id="178680138" name="state_diagram.png" descr="state_diagram.png" title="stat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83BA" w14:textId="77777777" w:rsidR="00BE6EE1" w:rsidRDefault="00000000">
      <w:pPr>
        <w:spacing w:after="160"/>
      </w:pPr>
      <w:r>
        <w:t>Este diagrama, titulado “Prueba de Excepciones” en el libro, representa el flujo de ejecucion del metodo main(). Desde el estado inicial se entra a “Ingresando al primer try”. Desde alli hay dos transiciones posibles: una directa hacia “Ingresando al segundo try” (si no ocurre excepcion) y otra etiquetada [catch (ArithmeticException e)] hacia el estado “Division por cero”, que despues converge tambien en “Ingresando al segundo try”.</w:t>
      </w:r>
    </w:p>
    <w:p w14:paraId="54076324" w14:textId="77777777" w:rsidR="00BE6EE1" w:rsidRDefault="00000000">
      <w:pPr>
        <w:spacing w:after="300"/>
      </w:pPr>
      <w:r>
        <w:t>Desde “Ingresando al segundo try” salen dos transiciones: [catch (Exception e)] hacia “Excepcion general” y [catch (ArithmeticException e)] hacia “Excepcion aritmetica”, ambas convergiendo en el estado final. En la ejecucion real del programa, la division por cero del primer bloque y la NullPointerException del segundo bloque (capturada como “Excepcion general”) son los caminos que efectivamente se recorren.</w:t>
      </w:r>
    </w:p>
    <w:p w14:paraId="3A733D7C" w14:textId="77777777" w:rsidR="00BE6EE1" w:rsidRDefault="00000000">
      <w:pPr>
        <w:pStyle w:val="Heading1"/>
      </w:pPr>
      <w:r>
        <w:t>3. Diagrama de casos de uso</w:t>
      </w:r>
    </w:p>
    <w:p w14:paraId="720A9CFA" w14:textId="77777777" w:rsidR="00BE6EE1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8B657EA" wp14:editId="36579ECD">
            <wp:extent cx="4572000" cy="2743200"/>
            <wp:effectExtent l="0" t="0" r="0" b="0"/>
            <wp:docPr id="17620737" name="use_case_diagram.png" descr="use_case_diagram.png" title="use_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2858" w14:textId="77777777" w:rsidR="00BE6EE1" w:rsidRDefault="00000000">
      <w:r>
        <w:t>El actor Usuario interactua con el sistema (version de consola o interfaz grafica Swing) para disparar el unico caso de uso del ejercicio: “Ejecutar prueba de excepciones (try/catch/finally)”, observando como resultado las lineas de salida que documentan el comportamiento de los bloques try/catch/finally del metodo main().</w:t>
      </w:r>
    </w:p>
    <w:sectPr w:rsidR="00BE6E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4B34"/>
    <w:multiLevelType w:val="hybridMultilevel"/>
    <w:tmpl w:val="99805336"/>
    <w:lvl w:ilvl="0" w:tplc="AC9ED77C">
      <w:start w:val="1"/>
      <w:numFmt w:val="bullet"/>
      <w:lvlText w:val="●"/>
      <w:lvlJc w:val="left"/>
      <w:pPr>
        <w:ind w:left="720" w:hanging="360"/>
      </w:pPr>
    </w:lvl>
    <w:lvl w:ilvl="1" w:tplc="2C841284">
      <w:start w:val="1"/>
      <w:numFmt w:val="bullet"/>
      <w:lvlText w:val="○"/>
      <w:lvlJc w:val="left"/>
      <w:pPr>
        <w:ind w:left="1440" w:hanging="360"/>
      </w:pPr>
    </w:lvl>
    <w:lvl w:ilvl="2" w:tplc="9D007C7E">
      <w:start w:val="1"/>
      <w:numFmt w:val="bullet"/>
      <w:lvlText w:val="■"/>
      <w:lvlJc w:val="left"/>
      <w:pPr>
        <w:ind w:left="2160" w:hanging="360"/>
      </w:pPr>
    </w:lvl>
    <w:lvl w:ilvl="3" w:tplc="80F49ECA">
      <w:start w:val="1"/>
      <w:numFmt w:val="bullet"/>
      <w:lvlText w:val="●"/>
      <w:lvlJc w:val="left"/>
      <w:pPr>
        <w:ind w:left="2880" w:hanging="360"/>
      </w:pPr>
    </w:lvl>
    <w:lvl w:ilvl="4" w:tplc="414C6F80">
      <w:start w:val="1"/>
      <w:numFmt w:val="bullet"/>
      <w:lvlText w:val="○"/>
      <w:lvlJc w:val="left"/>
      <w:pPr>
        <w:ind w:left="3600" w:hanging="360"/>
      </w:pPr>
    </w:lvl>
    <w:lvl w:ilvl="5" w:tplc="E5EADCAE">
      <w:start w:val="1"/>
      <w:numFmt w:val="bullet"/>
      <w:lvlText w:val="■"/>
      <w:lvlJc w:val="left"/>
      <w:pPr>
        <w:ind w:left="4320" w:hanging="360"/>
      </w:pPr>
    </w:lvl>
    <w:lvl w:ilvl="6" w:tplc="972296C2">
      <w:start w:val="1"/>
      <w:numFmt w:val="bullet"/>
      <w:lvlText w:val="●"/>
      <w:lvlJc w:val="left"/>
      <w:pPr>
        <w:ind w:left="5040" w:hanging="360"/>
      </w:pPr>
    </w:lvl>
    <w:lvl w:ilvl="7" w:tplc="23EED9B6">
      <w:start w:val="1"/>
      <w:numFmt w:val="bullet"/>
      <w:lvlText w:val="●"/>
      <w:lvlJc w:val="left"/>
      <w:pPr>
        <w:ind w:left="5760" w:hanging="360"/>
      </w:pPr>
    </w:lvl>
    <w:lvl w:ilvl="8" w:tplc="CA8E4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57649"/>
    <w:multiLevelType w:val="hybridMultilevel"/>
    <w:tmpl w:val="36F236A0"/>
    <w:lvl w:ilvl="0" w:tplc="FB0CC396">
      <w:start w:val="1"/>
      <w:numFmt w:val="bullet"/>
      <w:lvlText w:val="•"/>
      <w:lvlJc w:val="left"/>
      <w:pPr>
        <w:ind w:left="720" w:hanging="360"/>
      </w:pPr>
    </w:lvl>
    <w:lvl w:ilvl="1" w:tplc="075EE84E">
      <w:numFmt w:val="decimal"/>
      <w:lvlText w:val=""/>
      <w:lvlJc w:val="left"/>
    </w:lvl>
    <w:lvl w:ilvl="2" w:tplc="A7525E58">
      <w:numFmt w:val="decimal"/>
      <w:lvlText w:val=""/>
      <w:lvlJc w:val="left"/>
    </w:lvl>
    <w:lvl w:ilvl="3" w:tplc="CF962B9E">
      <w:numFmt w:val="decimal"/>
      <w:lvlText w:val=""/>
      <w:lvlJc w:val="left"/>
    </w:lvl>
    <w:lvl w:ilvl="4" w:tplc="C11A98BA">
      <w:numFmt w:val="decimal"/>
      <w:lvlText w:val=""/>
      <w:lvlJc w:val="left"/>
    </w:lvl>
    <w:lvl w:ilvl="5" w:tplc="815A00B6">
      <w:numFmt w:val="decimal"/>
      <w:lvlText w:val=""/>
      <w:lvlJc w:val="left"/>
    </w:lvl>
    <w:lvl w:ilvl="6" w:tplc="C810BE60">
      <w:numFmt w:val="decimal"/>
      <w:lvlText w:val=""/>
      <w:lvlJc w:val="left"/>
    </w:lvl>
    <w:lvl w:ilvl="7" w:tplc="ED428DB6">
      <w:numFmt w:val="decimal"/>
      <w:lvlText w:val=""/>
      <w:lvlJc w:val="left"/>
    </w:lvl>
    <w:lvl w:ilvl="8" w:tplc="0016B484">
      <w:numFmt w:val="decimal"/>
      <w:lvlText w:val=""/>
      <w:lvlJc w:val="left"/>
    </w:lvl>
  </w:abstractNum>
  <w:num w:numId="1" w16cid:durableId="1256204648">
    <w:abstractNumId w:val="0"/>
    <w:lvlOverride w:ilvl="0">
      <w:startOverride w:val="1"/>
    </w:lvlOverride>
  </w:num>
  <w:num w:numId="2" w16cid:durableId="16462800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E1"/>
    <w:rsid w:val="00BE6EE1"/>
    <w:rsid w:val="00E375E7"/>
    <w:rsid w:val="00ED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B09BC"/>
  <w15:docId w15:val="{985D8828-2636-E24F-B530-05A15CD1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TABARES URIBE</cp:lastModifiedBy>
  <cp:revision>2</cp:revision>
  <dcterms:created xsi:type="dcterms:W3CDTF">2026-06-17T06:06:00Z</dcterms:created>
  <dcterms:modified xsi:type="dcterms:W3CDTF">2026-06-17T06:09:00Z</dcterms:modified>
</cp:coreProperties>
</file>