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B1" w:rsidRDefault="00F838B1" w:rsidP="00F838B1">
      <w:pPr>
        <w:shd w:val="clear" w:color="auto" w:fill="FFFFFF"/>
        <w:spacing w:after="420" w:line="240" w:lineRule="auto"/>
        <w:jc w:val="center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Инструкция по написанию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«каркас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а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» нашего проекта.</w:t>
      </w:r>
    </w:p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Под словом «каркас» я подразумеваю рабочий код, который будет иметь в своей основе MVC подход, то есть будет иметь четкое разделение логики на контролеры, экшены, шаблоны (представления) и модели.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Паттерн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MVC подразумевает одну точку входа – index.php, через это скрипт будут проходить все запросы, через него будет работать вся логика проекта. Для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реализации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тако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го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подход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а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необходимо настроить сервер, подразумевается, что сайт работает на сервере apache, поэтому нам достаточно создать файл .htaccess, в котором мы укажем правила маршрутизации URL. Помимо определения точки входа, маршрутизация позволяет создавать ЧПУ(человеко-понятные урлы). То есть после правильной настройки, адреса страниц буду выглядеть вот так site.ru/</w:t>
      </w:r>
      <w:r>
        <w:rPr>
          <w:rFonts w:ascii="Georgia" w:eastAsia="Times New Roman" w:hAnsi="Georgia" w:cs="Times New Roman"/>
          <w:color w:val="1A1A1A"/>
          <w:sz w:val="24"/>
          <w:szCs w:val="24"/>
          <w:lang w:val="en-US" w:eastAsia="uk-UA"/>
        </w:rPr>
        <w:t>weather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/new.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>Для начала, давайте составим .htaccess, который перенаправит обработку всех страниц на скрипт index.php. Код выглядит вот так: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RewriteEngine on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RewriteCond %{REQUEST_FILENAME} !-f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RewriteCond %{REQUEST_FILENAME} !-d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RewriteRule ^(.*)$ index.php?route=$1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[L,QSA]</w:t>
            </w:r>
          </w:p>
          <w:p w:rsid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ru-RU" w:eastAsia="uk-UA"/>
              </w:rPr>
            </w:pP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Файл .htaccess должен лежать в корневой папке сайта, тут же необходимо создать скрипт index.php, который является точкой входа. </w:t>
      </w:r>
    </w:p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Д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ля удобства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создаем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в корне сайта файл config.php, в котором будем задавать различные константы, облегчающие своим существование настройку сайта. Это могут быть различные пути к скриптам, подступы к базе данных и так далее.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В конфиг файл запишем след</w:t>
      </w:r>
      <w:proofErr w:type="gramStart"/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:</w:t>
      </w:r>
      <w:proofErr w:type="gramEnd"/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Задаем константы: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 ('DS', DIRECTORY_SEPARATOR);</w:t>
            </w: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// разделитель для путей к файлам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$sitePath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realpath(dirname(__FILE__) . DS);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 ('SITE_PATH', $sitePath);</w:t>
            </w: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// путь к корневой папке сайта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для подключения к бд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define('DB_USER', 'root');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define('DB_PASS', '');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define('DB_HOST', 'localhost');</w:t>
            </w:r>
          </w:p>
          <w:p w:rsid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uk-UA"/>
              </w:rPr>
            </w:pP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define('DB_NAME', '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uk-UA"/>
              </w:rPr>
              <w:t>freel'</w:t>
            </w:r>
            <w:r w:rsidRPr="00F838B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);</w:t>
            </w:r>
          </w:p>
          <w:p w:rsid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uk-UA"/>
              </w:rPr>
            </w:pP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</w:tbl>
    <w:p w:rsid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Для того, чтобы константы и другие данные конфига мы могли использовать во всем проекте, в файле index.php необходимо подключить скрипт config.php.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Помимо подключения файла с настройками, в index.php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создаем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подключение к базе данных, подключить скрипт с ядром сайта и запустить роутер, в котором будет происходить маршрутизация.</w:t>
      </w:r>
    </w:p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Теперь по порядку, создание соединения с базой данных будет находиться в index.php для того, чтобы соединение открывалось только один раз. Единожды открыв соединение, мы сможем использовать его во всех контроллерах и моделях. Сейчас создадим соединение с базой. Для работы с бд я решил использовать PDO. 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Ядро сайта расположим в папке core и назовем скрипт core.php, тут мы напишем 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lastRenderedPageBreak/>
        <w:t xml:space="preserve">функцию, которая будет сама подключать, необходимы для работы классы.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К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аждый контролер и каждая модель будут представлять собой отдельный класс.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>Помимо авто подключения классов, добавим в ядро создания хранилища (реестра), в котором будем хранить все необходимые объекты и переменные, которые могут пригодиться в любом месте проекта.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Роутер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также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подключ</w:t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аем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в индексном файле, он будет анализировать URL и подключать необходимый контроллер и экшен. 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Контролер это класс, в котором заключены различные методы, при MVC подходе каждый метод будет являться экшеном. То есть экшен(action) – это метод класса, который будет обрабатывать данные и передавать их в представление (в шаблон). 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 xml:space="preserve">Код </w:t>
      </w:r>
      <w:r w:rsidR="00ED2331"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файла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index.php: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включим отображение всех ошибок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error_reporting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(E_ALL);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подключаем конфиг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('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config.php');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Соединяемся с БД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$dbObject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PDO('mysql:host='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DB_HOST . ';dbname='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DB_NAME, DB_USER, DB_PASS);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подключаем ядро сайта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(SITE_PATH . DS . 'core'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. DS . 'core.php');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Загружаем router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$router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Router($registry);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записываем данные в реестр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$registry-&gt;set ('router', $router);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задаем путь до папки контроллеров.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$router-&gt;setPath (SITE_PATH . 'controllers');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запускаем маршрутизатор</w:t>
            </w:r>
          </w:p>
          <w:p w:rsid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$router-&gt;start();</w:t>
            </w:r>
          </w:p>
          <w:p w:rsidR="00ED2331" w:rsidRDefault="00ED233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uk-UA"/>
              </w:rPr>
            </w:pPr>
          </w:p>
          <w:p w:rsidR="00ED2331" w:rsidRPr="00F838B1" w:rsidRDefault="00ED233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:rsidR="00F838B1" w:rsidRPr="00F838B1" w:rsidRDefault="00ED233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Файл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core.php: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Загрузка классов "на лету"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__autoload($className)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$filename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strtolower($className) . '.php';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определяем класс и находим для него путь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$expArr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explode('_', $className);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if(empty($expArr[1]) OR $expArr[1] == 'Base'){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$folder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'classes';        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    }else{      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switch(strtolower($expArr[0])){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case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'controller':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$folder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'controllers';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break;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case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'model':               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$folder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'models';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break;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default: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$folder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'classes';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break;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путь до класса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$file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SITE_PATH . $folder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DS . $filename;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проверяем наличие файла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(file_exists($file)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lastRenderedPageBreak/>
              <w:t>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false;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    }   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подключаем файл с классом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($file);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запускаем реестр (хранилище)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$registry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Registry;</w:t>
            </w:r>
          </w:p>
        </w:tc>
      </w:tr>
    </w:tbl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lastRenderedPageBreak/>
        <w:t>Класс хранилища Registry.php, будет находиться в папке /classes/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Класс хранилища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Class Registry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$vars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array();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запись данных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set($key, $var)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(isset($this-&gt;vars[$key]) == true)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throw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Exception('Unable to set var `'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$key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'`. Already set.');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$this-&gt;vars[$key] = $var;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true;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получение данных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get($key)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(isset($this-&gt;vars[$key])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null;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$this-&gt;vars[$key];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удаление данных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remove($var)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unset($this-&gt;vars[$key]);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}</w:t>
            </w:r>
          </w:p>
        </w:tc>
      </w:tr>
    </w:tbl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Код файла router.php, который находиться в папке /classes/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класс роутера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Class Router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$registry;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$path;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$args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array();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получаем хранилище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__construct($registry)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$this-&gt;registry = $registry;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задаем путь до папки с контроллерами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setPath($path)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trim($path, '/\\');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.= DS;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если путь не существует, сигнализируем об этом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(is_dir($path)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throw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Exception ('Invalid controller path: `'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'`');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$this-&gt;path = $path;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    }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    // определение контроллера и экшена из урла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getController(&amp;$file, &amp;$controller, &amp;$action, &amp;$args)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$route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(empty($_GET['route'])) ? ''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: $_GET['route'];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unset($_GET['route']);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(empty($route))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$route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'index';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Получаем части урла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$route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trim($route, '/\\');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$parts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explode('/', $route);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Находим контроллер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$cmd_path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$this-&gt;path;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foreach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($parts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as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$part)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$fullpath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$cmd_path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$part;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// Проверка существования папки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(is_dir($fullpath))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$cmd_path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.= $part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DS;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array_shift($parts);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continue;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// Находим файл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(is_file($fullpath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'.php'))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$controller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$part;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array_shift($parts);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    break;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если урле не указан контролер, то испольлзуем поумолчанию index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(empty($controller))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$controller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'index';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Получаем экшен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$action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array_shift($parts);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(empty($action)) {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$action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= 'index';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$file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$cmd_path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$controller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'.php';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$args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$parts;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start()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Анализируем путь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$this-&gt;getController($file, $controller, $action, $args);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Проверка существования файла, иначе 404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(is_readable($file)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die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('404 Not Found');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Подключаем файл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($file);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Создаём экземпляр контроллера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$class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'Controller_'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$controller;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$controller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$class($this-&gt;registry);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Если экшен не существует - 404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lastRenderedPageBreak/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(is_callable(array($controller, $action))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die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('404 Not Found');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Выполняем экшен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$controller-&gt;$action();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}</w:t>
            </w:r>
          </w:p>
        </w:tc>
      </w:tr>
    </w:tbl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lastRenderedPageBreak/>
        <w:t>Теперь необходимо создать папки для хранения контроллеров, шаблонов и моделей – в корне создадим три папки controllers, views и models. И создадим файл</w:t>
      </w:r>
      <w:r w:rsidR="00ED2331" w:rsidRPr="00ED233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ы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/controllers/index.php, /views/index/index.php и /models/model_users.php, а теперь </w:t>
      </w:r>
      <w:r w:rsidR="00ED2331" w:rsidRPr="00ED233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их </w:t>
      </w:r>
      <w:r w:rsidR="00ED233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заполни</w:t>
      </w:r>
      <w:r w:rsidR="00ED2331" w:rsidRPr="00ED233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м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: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>Для контроллера: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контролер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Class Controller_Index Extends Controller_Base {  </w:t>
            </w: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шаблон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public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$layouts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"first_layouts";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экшен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index()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$model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Model_Users();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$userInfo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$model-&gt;getUser();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$this-&gt;template-&gt;vars('userInfo', $userInfo);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$this-&gt;template-&gt;view('index');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    }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} </w:t>
            </w:r>
          </w:p>
        </w:tc>
      </w:tr>
    </w:tbl>
    <w:p w:rsidR="00ED233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Для отображения(/views/index/index.php)</w:t>
      </w:r>
    </w:p>
    <w:p w:rsidR="00F838B1" w:rsidRPr="00F838B1" w:rsidRDefault="00ED233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>К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ласс контролера наследуется от родительского класса Controller_Base. Это сделано, для того, чтобы упростить класс контролера. Поскольку нам еще необходимо подключать класс для работы с шаблонами, его подключение вынесено в Controller_Base.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</w:r>
      <w:r>
        <w:rPr>
          <w:rFonts w:ascii="Georgia" w:eastAsia="Times New Roman" w:hAnsi="Georgia" w:cs="Times New Roman"/>
          <w:color w:val="1A1A1A"/>
          <w:sz w:val="24"/>
          <w:szCs w:val="24"/>
          <w:lang w:val="ru-RU" w:eastAsia="uk-UA"/>
        </w:rPr>
        <w:t xml:space="preserve">Вот 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его код, он расположен в папке /classes/ и называется controller_base.php</w:t>
      </w:r>
      <w:proofErr w:type="gramStart"/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:</w:t>
      </w:r>
      <w:proofErr w:type="gramEnd"/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абстрактый класс контроллера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Abstract Class Controller_Base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protected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$registry;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protected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$template;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protected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$layouts; </w:t>
            </w: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шаблон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public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$vars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array();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в конструкторе подключаем шаблоны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__construct($registry)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$this-&gt;registry = $registry;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// шаблоны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$this-&gt;template = new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Template($this-&gt;layouts, get_class($this));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abstract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index();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}</w:t>
            </w:r>
          </w:p>
        </w:tc>
      </w:tr>
    </w:tbl>
    <w:p w:rsidR="00F838B1" w:rsidRPr="00F838B1" w:rsidRDefault="00F838B1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В абстрактном классе Controller_Base мы вызываем класс Template и передаем ему имя шаблона и имя контроллера.</w:t>
      </w:r>
      <w:r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>Код класса Template, который лежит тут /classes/ и называется template.php</w:t>
      </w:r>
    </w:p>
    <w:tbl>
      <w:tblPr>
        <w:tblW w:w="16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5"/>
      </w:tblGrid>
      <w:tr w:rsidR="00F838B1" w:rsidRPr="00F838B1" w:rsidTr="00F838B1">
        <w:trPr>
          <w:tblCellSpacing w:w="0" w:type="dxa"/>
        </w:trPr>
        <w:tc>
          <w:tcPr>
            <w:tcW w:w="16845" w:type="dxa"/>
            <w:vAlign w:val="center"/>
            <w:hideMark/>
          </w:tcPr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// класс для подключения шаблонов и передачи данных в отображение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Class Template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lastRenderedPageBreak/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$template;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$controller;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$layouts;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private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$vars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array();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__construct($layouts, $controllerName)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$this-&gt;layouts = $layouts;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$arr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explode('_', $controllerName);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$this-&gt;controller = strtolower($arr[1]);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установка переменных, для отображения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vars($varname, $value)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(isset($this-&gt;vars[$varname]) == true)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trigger_error ('Unable to set var `'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$varname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'`. Already set, and overwrite not allowed.', E_USER_NOTICE);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false;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$this-&gt;vars[$varname] = $value;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true;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// отображение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function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view($name)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$pathLayout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SITE_PATH . 'views'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DS . 'layouts'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DS . $this-&gt;layouts . '.php';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$contentPage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SITE_PATH . 'views'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DS . $this-&gt;controller . DS . $name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'.php';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(file_exists($pathLayout)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trigger_error ('Layout `'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$this-&gt;layouts . '` does not exist.', E_USER_NOTICE);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false;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if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(file_exists($contentPage) == false)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trigger_error ('Template `'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$name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. '` does not exist.', E_USER_NOTICE);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return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false;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foreach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($this-&gt;vars as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$key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=&gt; $value) {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    $$key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= $value;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    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 xml:space="preserve">($pathLayout);                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}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 </w:t>
            </w:r>
          </w:p>
          <w:p w:rsidR="00F838B1" w:rsidRDefault="00F838B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uk-UA"/>
              </w:rPr>
            </w:pPr>
            <w:r w:rsidRPr="00ED233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}</w:t>
            </w:r>
          </w:p>
          <w:p w:rsidR="00ED2331" w:rsidRDefault="00ED2331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uk-UA"/>
              </w:rPr>
            </w:pPr>
          </w:p>
          <w:p w:rsidR="00ED2331" w:rsidRPr="00F838B1" w:rsidRDefault="00ED233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</w:tbl>
    <w:p w:rsidR="00F838B1" w:rsidRPr="00F838B1" w:rsidRDefault="001B2693" w:rsidP="00F838B1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lastRenderedPageBreak/>
        <w:t>Для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 отображения на страницах у нас используется шаблон first_layouts и </w:t>
      </w:r>
      <w:r>
        <w:rPr>
          <w:rFonts w:ascii="Georgia" w:eastAsia="Times New Roman" w:hAnsi="Georgia" w:cs="Times New Roman"/>
          <w:color w:val="1A1A1A"/>
          <w:sz w:val="24"/>
          <w:szCs w:val="24"/>
          <w:lang w:val="en-US" w:eastAsia="uk-UA"/>
        </w:rPr>
        <w:t>view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(отображение) index.php – ее код я приводил чуть выше. </w:t>
      </w:r>
      <w:r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 xml:space="preserve">Создаем 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t>файл шаблона first_layouts. Расположим его в папке /views/layouts/first_layouts.php</w:t>
      </w:r>
      <w:r w:rsidR="00F838B1" w:rsidRPr="00F838B1">
        <w:rPr>
          <w:rFonts w:ascii="Georgia" w:eastAsia="Times New Roman" w:hAnsi="Georgia" w:cs="Times New Roman"/>
          <w:color w:val="1A1A1A"/>
          <w:sz w:val="24"/>
          <w:szCs w:val="24"/>
          <w:lang w:eastAsia="uk-UA"/>
        </w:rPr>
        <w:br/>
        <w:t>Шаблон будет содержать вот такой код:</w:t>
      </w:r>
    </w:p>
    <w:tbl>
      <w:tblPr>
        <w:tblW w:w="12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838B1" w:rsidRPr="00F838B1" w:rsidTr="00F838B1">
        <w:trPr>
          <w:tblCellSpacing w:w="0" w:type="dxa"/>
        </w:trPr>
        <w:tc>
          <w:tcPr>
            <w:tcW w:w="12405" w:type="dxa"/>
            <w:vAlign w:val="center"/>
            <w:hideMark/>
          </w:tcPr>
          <w:p w:rsidR="00F838B1" w:rsidRPr="00F838B1" w:rsidRDefault="001B2693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header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&lt;?php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    include</w:t>
            </w:r>
            <w:r w:rsidRPr="00F838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 xml:space="preserve"> </w:t>
            </w: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($contentPage);</w:t>
            </w:r>
          </w:p>
          <w:p w:rsidR="00F838B1" w:rsidRPr="00F838B1" w:rsidRDefault="00F838B1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?&gt;</w:t>
            </w:r>
          </w:p>
          <w:p w:rsidR="00F838B1" w:rsidRDefault="001B2693" w:rsidP="00F838B1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</w:pPr>
            <w:r w:rsidRPr="001B26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uk-UA"/>
              </w:rPr>
              <w:t>Footer</w:t>
            </w:r>
          </w:p>
          <w:p w:rsidR="001B2693" w:rsidRPr="00F838B1" w:rsidRDefault="001B2693" w:rsidP="00F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895E9D" w:rsidRDefault="001B2693">
      <w:bookmarkStart w:id="0" w:name="_GoBack"/>
      <w:bookmarkEnd w:id="0"/>
    </w:p>
    <w:sectPr w:rsidR="00895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2B"/>
    <w:rsid w:val="001B2693"/>
    <w:rsid w:val="001D3046"/>
    <w:rsid w:val="00310B2B"/>
    <w:rsid w:val="00832EFD"/>
    <w:rsid w:val="00ED2331"/>
    <w:rsid w:val="00F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838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38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838B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838B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38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838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7319</Words>
  <Characters>4172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2019-01-31T08:48:00Z</dcterms:created>
  <dcterms:modified xsi:type="dcterms:W3CDTF">2019-01-31T09:10:00Z</dcterms:modified>
</cp:coreProperties>
</file>