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A8791" w14:textId="6FD099C2" w:rsidR="00D5413C" w:rsidRPr="00C02F4F" w:rsidRDefault="00A50F3B">
      <w:pPr>
        <w:pStyle w:val="ab"/>
        <w:rPr>
          <w:rFonts w:ascii="微软雅黑" w:eastAsia="微软雅黑" w:hAnsi="微软雅黑"/>
        </w:rPr>
      </w:pPr>
      <w:r>
        <w:rPr>
          <w:noProof/>
        </w:rPr>
        <w:drawing>
          <wp:inline distT="0" distB="0" distL="0" distR="0" wp14:anchorId="1ACA6513" wp14:editId="72E20CBA">
            <wp:extent cx="5472430" cy="24403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2430" cy="244030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10790"/>
      </w:tblGrid>
      <w:tr w:rsidR="00150F8C" w:rsidRPr="00150F8C" w14:paraId="5350AFA9" w14:textId="77777777" w:rsidTr="00DE2986">
        <w:trPr>
          <w:trHeight w:val="1605"/>
        </w:trPr>
        <w:tc>
          <w:tcPr>
            <w:tcW w:w="10790" w:type="dxa"/>
            <w:vAlign w:val="center"/>
          </w:tcPr>
          <w:p w14:paraId="512353BF" w14:textId="26395BB7" w:rsidR="007F36AC" w:rsidRPr="00150F8C" w:rsidRDefault="007F36AC" w:rsidP="00DE2986">
            <w:pPr>
              <w:pStyle w:val="1"/>
              <w:rPr>
                <w:rFonts w:ascii="微软雅黑" w:eastAsia="微软雅黑" w:hAnsi="微软雅黑"/>
                <w:color w:val="5F7791" w:themeColor="accent6"/>
              </w:rPr>
            </w:pPr>
            <w:r w:rsidRPr="00150F8C">
              <w:rPr>
                <w:rFonts w:ascii="微软雅黑" w:eastAsia="微软雅黑" w:hAnsi="微软雅黑" w:hint="eastAsia"/>
                <w:color w:val="5F7791" w:themeColor="accent6"/>
                <w:sz w:val="72"/>
                <w:szCs w:val="72"/>
              </w:rPr>
              <w:t>32位MIPS</w:t>
            </w:r>
            <w:r w:rsidR="000B6A95">
              <w:rPr>
                <w:rFonts w:ascii="微软雅黑" w:eastAsia="微软雅黑" w:hAnsi="微软雅黑" w:hint="eastAsia"/>
                <w:color w:val="5F7791" w:themeColor="accent6"/>
                <w:sz w:val="72"/>
                <w:szCs w:val="72"/>
              </w:rPr>
              <w:t>多</w:t>
            </w:r>
            <w:r w:rsidRPr="00150F8C">
              <w:rPr>
                <w:rFonts w:ascii="微软雅黑" w:eastAsia="微软雅黑" w:hAnsi="微软雅黑" w:hint="eastAsia"/>
                <w:color w:val="5F7791" w:themeColor="accent6"/>
                <w:sz w:val="72"/>
                <w:szCs w:val="72"/>
              </w:rPr>
              <w:t>周期处理器设计</w:t>
            </w:r>
          </w:p>
        </w:tc>
      </w:tr>
    </w:tbl>
    <w:p w14:paraId="739F9B9E" w14:textId="3AA19917" w:rsidR="001638F6" w:rsidRPr="000B6A95" w:rsidRDefault="001638F6" w:rsidP="00D5413C">
      <w:pPr>
        <w:pStyle w:val="a7"/>
        <w:rPr>
          <w:rFonts w:ascii="微软雅黑" w:eastAsia="微软雅黑" w:hAnsi="微软雅黑"/>
          <w:color w:val="5F7791" w:themeColor="accent6"/>
        </w:rPr>
      </w:pPr>
    </w:p>
    <w:p w14:paraId="4D21E359" w14:textId="2CE859D3" w:rsidR="001638F6" w:rsidRPr="00150F8C" w:rsidRDefault="001638F6" w:rsidP="00D5413C">
      <w:pPr>
        <w:pStyle w:val="a9"/>
        <w:rPr>
          <w:rFonts w:ascii="微软雅黑" w:eastAsia="微软雅黑" w:hAnsi="微软雅黑"/>
          <w:color w:val="5F7791" w:themeColor="accent6"/>
        </w:rPr>
      </w:pPr>
    </w:p>
    <w:p w14:paraId="281BBD5A" w14:textId="4067D930" w:rsidR="003422FF" w:rsidRPr="00150F8C" w:rsidRDefault="007F36AC" w:rsidP="003422FF">
      <w:pPr>
        <w:pStyle w:val="a6"/>
        <w:rPr>
          <w:rFonts w:ascii="微软雅黑" w:eastAsia="微软雅黑" w:hAnsi="微软雅黑"/>
          <w:color w:val="5F7791" w:themeColor="accent6"/>
        </w:rPr>
      </w:pPr>
      <w:r w:rsidRPr="00150F8C">
        <w:rPr>
          <w:rFonts w:ascii="微软雅黑" w:eastAsia="微软雅黑" w:hAnsi="微软雅黑" w:hint="eastAsia"/>
          <w:color w:val="5F7791" w:themeColor="accent6"/>
        </w:rPr>
        <w:t>李晓畅</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hint="eastAsia"/>
          <w:color w:val="5F7791" w:themeColor="accent6"/>
        </w:rPr>
        <w:t>20307130261</w:t>
      </w:r>
      <w:r w:rsidR="00D5413C" w:rsidRPr="00150F8C">
        <w:rPr>
          <w:rFonts w:ascii="微软雅黑" w:eastAsia="微软雅黑" w:hAnsi="微软雅黑" w:hint="eastAsia"/>
          <w:color w:val="5F7791" w:themeColor="accent6"/>
          <w:lang w:val="zh-CN" w:bidi="zh-CN"/>
        </w:rPr>
        <w:t xml:space="preserve"> | </w:t>
      </w:r>
      <w:r w:rsidRPr="00150F8C">
        <w:rPr>
          <w:rFonts w:ascii="微软雅黑" w:eastAsia="微软雅黑" w:hAnsi="微软雅黑"/>
          <w:color w:val="5F7791" w:themeColor="accent6"/>
        </w:rPr>
        <w:t>2022年</w:t>
      </w:r>
      <w:r w:rsidR="000B6A95">
        <w:rPr>
          <w:rFonts w:ascii="微软雅黑" w:eastAsia="微软雅黑" w:hAnsi="微软雅黑" w:hint="eastAsia"/>
          <w:color w:val="5F7791" w:themeColor="accent6"/>
        </w:rPr>
        <w:t>4</w:t>
      </w:r>
      <w:r w:rsidRPr="00150F8C">
        <w:rPr>
          <w:rFonts w:ascii="微软雅黑" w:eastAsia="微软雅黑" w:hAnsi="微软雅黑"/>
          <w:color w:val="5F7791" w:themeColor="accent6"/>
        </w:rPr>
        <w:t>月1</w:t>
      </w:r>
      <w:r w:rsidR="000B6A95">
        <w:rPr>
          <w:rFonts w:ascii="微软雅黑" w:eastAsia="微软雅黑" w:hAnsi="微软雅黑" w:hint="eastAsia"/>
          <w:color w:val="5F7791" w:themeColor="accent6"/>
        </w:rPr>
        <w:t>7</w:t>
      </w:r>
      <w:r w:rsidRPr="00150F8C">
        <w:rPr>
          <w:rFonts w:ascii="微软雅黑" w:eastAsia="微软雅黑" w:hAnsi="微软雅黑"/>
          <w:color w:val="5F7791" w:themeColor="accent6"/>
        </w:rPr>
        <w:t>日</w:t>
      </w:r>
      <w:r w:rsidR="003422FF" w:rsidRPr="00150F8C">
        <w:rPr>
          <w:rFonts w:ascii="微软雅黑" w:eastAsia="微软雅黑" w:hAnsi="微软雅黑" w:hint="eastAsia"/>
          <w:color w:val="5F7791" w:themeColor="accent6"/>
          <w:lang w:val="zh-CN" w:bidi="zh-CN"/>
        </w:rPr>
        <w:br w:type="page"/>
      </w:r>
    </w:p>
    <w:p w14:paraId="4B3BEE60" w14:textId="7A644086" w:rsidR="001638F6" w:rsidRPr="00150F8C" w:rsidRDefault="00F62F74">
      <w:pPr>
        <w:pStyle w:val="1"/>
        <w:rPr>
          <w:rFonts w:ascii="微软雅黑" w:eastAsia="微软雅黑" w:hAnsi="微软雅黑"/>
          <w:b/>
          <w:bCs/>
          <w:color w:val="FF1571"/>
        </w:rPr>
      </w:pPr>
      <w:r w:rsidRPr="00150F8C">
        <w:rPr>
          <w:rFonts w:ascii="微软雅黑" w:eastAsia="微软雅黑" w:hAnsi="微软雅黑" w:hint="eastAsia"/>
          <w:b/>
          <w:bCs/>
          <w:color w:val="FF1571"/>
        </w:rPr>
        <w:lastRenderedPageBreak/>
        <w:t>一、</w:t>
      </w:r>
      <w:r w:rsidR="007F36AC" w:rsidRPr="00150F8C">
        <w:rPr>
          <w:rFonts w:ascii="微软雅黑" w:eastAsia="微软雅黑" w:hAnsi="微软雅黑" w:hint="eastAsia"/>
          <w:b/>
          <w:bCs/>
          <w:color w:val="FF1571"/>
        </w:rPr>
        <w:t>简述</w:t>
      </w:r>
    </w:p>
    <w:p w14:paraId="5559C63F" w14:textId="7017411D" w:rsidR="007F36AC" w:rsidRPr="00150F8C" w:rsidRDefault="007F36AC" w:rsidP="007F36AC">
      <w:pPr>
        <w:ind w:firstLineChars="200" w:firstLine="440"/>
        <w:rPr>
          <w:rFonts w:ascii="微软雅黑" w:eastAsia="微软雅黑" w:hAnsi="微软雅黑"/>
          <w:iCs/>
          <w:color w:val="5F7791" w:themeColor="accent6"/>
        </w:rPr>
      </w:pPr>
      <w:r w:rsidRPr="00150F8C">
        <w:rPr>
          <w:rFonts w:ascii="微软雅黑" w:eastAsia="微软雅黑" w:hAnsi="微软雅黑" w:hint="eastAsia"/>
          <w:iCs/>
          <w:color w:val="5F7791" w:themeColor="accent6"/>
        </w:rPr>
        <w:t>微体系结构连接逻辑和体系结构，组合寄存器、ALU、有限状态机、存储器和其他逻辑模块，实现一种体系结构。本实验设计的32位MIPS单周期处理器就处于这一层次。这意味着我们需要在熟悉算数单元与存储单元这些更低抽象层次设计的基础上进一步理解寄存器、指令、存储器等概念以实现更高的抽象。</w:t>
      </w:r>
    </w:p>
    <w:p w14:paraId="00E981E3" w14:textId="44198701" w:rsidR="001638F6"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本实验设计的MIPS处理器产生于上世纪八十年代，它经典、简洁，</w:t>
      </w:r>
      <w:r w:rsidRPr="00150F8C">
        <w:rPr>
          <w:rFonts w:ascii="微软雅黑" w:eastAsia="微软雅黑" w:hAnsi="微软雅黑" w:hint="eastAsia"/>
          <w:color w:val="5F7791" w:themeColor="accent6"/>
        </w:rPr>
        <w:t>虽然相对简单，但正如MIPS是最早出现的商业RISC架构那样，学习设计MIPS将有助于我们理解真实的商业体系结构。</w:t>
      </w:r>
    </w:p>
    <w:p w14:paraId="12C78089" w14:textId="1E58C82D"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二</w:t>
      </w:r>
      <w:r w:rsidR="007F36AC" w:rsidRPr="00150F8C">
        <w:rPr>
          <w:rFonts w:ascii="微软雅黑" w:eastAsia="微软雅黑" w:hAnsi="微软雅黑" w:hint="eastAsia"/>
          <w:b/>
          <w:bCs/>
          <w:color w:val="FF1571"/>
        </w:rPr>
        <w:t>、设计原理</w:t>
      </w:r>
    </w:p>
    <w:p w14:paraId="706D814A"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hint="eastAsia"/>
          <w:b/>
          <w:bCs/>
          <w:color w:val="5F7791" w:themeColor="accent6"/>
        </w:rPr>
        <w:tab/>
        <w:t>设计原则</w:t>
      </w:r>
    </w:p>
    <w:p w14:paraId="3405F0B7"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Patterson和Hennessy提出了MIPS 体系设计的四个准则，即：</w:t>
      </w:r>
    </w:p>
    <w:p w14:paraId="62F067A2"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Pr="00150F8C">
        <w:rPr>
          <w:rFonts w:ascii="微软雅黑" w:eastAsia="微软雅黑" w:hAnsi="微软雅黑" w:hint="eastAsia"/>
          <w:color w:val="5F7791" w:themeColor="accent6"/>
        </w:rPr>
        <w:tab/>
        <w:t>简单设计有助于规整化</w:t>
      </w:r>
    </w:p>
    <w:p w14:paraId="3BC492C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Pr="00150F8C">
        <w:rPr>
          <w:rFonts w:ascii="微软雅黑" w:eastAsia="微软雅黑" w:hAnsi="微软雅黑" w:hint="eastAsia"/>
          <w:color w:val="5F7791" w:themeColor="accent6"/>
        </w:rPr>
        <w:tab/>
        <w:t>加快常见功能</w:t>
      </w:r>
    </w:p>
    <w:p w14:paraId="7F40EAAF"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Pr="00150F8C">
        <w:rPr>
          <w:rFonts w:ascii="微软雅黑" w:eastAsia="微软雅黑" w:hAnsi="微软雅黑" w:hint="eastAsia"/>
          <w:color w:val="5F7791" w:themeColor="accent6"/>
        </w:rPr>
        <w:tab/>
        <w:t>越小的设计越快</w:t>
      </w:r>
    </w:p>
    <w:p w14:paraId="78783375" w14:textId="77777777" w:rsidR="007F36AC" w:rsidRPr="00150F8C" w:rsidRDefault="007F36AC" w:rsidP="007F36AC">
      <w:pPr>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Pr="00150F8C">
        <w:rPr>
          <w:rFonts w:ascii="微软雅黑" w:eastAsia="微软雅黑" w:hAnsi="微软雅黑" w:hint="eastAsia"/>
          <w:color w:val="5F7791" w:themeColor="accent6"/>
        </w:rPr>
        <w:tab/>
        <w:t>好的设计需要好的折中方案</w:t>
      </w:r>
    </w:p>
    <w:p w14:paraId="365B015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我们将在下面的具体实现中深刻体会到这几点。</w:t>
      </w:r>
    </w:p>
    <w:p w14:paraId="5C4E7D54" w14:textId="77777777" w:rsidR="007F36AC" w:rsidRPr="00150F8C" w:rsidRDefault="007F36AC"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hint="eastAsia"/>
          <w:b/>
          <w:bCs/>
          <w:color w:val="5F7791" w:themeColor="accent6"/>
        </w:rPr>
        <w:tab/>
        <w:t>体系结构状态与指令集</w:t>
      </w:r>
    </w:p>
    <w:p w14:paraId="4A2AF7DA"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计算机的体系结构包括指令集和体系结构状态。</w:t>
      </w:r>
    </w:p>
    <w:p w14:paraId="3B8B3F72" w14:textId="77777777"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一台计算机能执行的机器指令的集合称为该机的指令集或指令系统，它是构成程序的基本元素，也是硬件设计的依据。因而指令系统的设计设计是计算机系统设计的关键之一。MIPS采用RISC技术，指令系统简单，控制逻辑得以大大简化。</w:t>
      </w:r>
      <w:r w:rsidRPr="00150F8C">
        <w:rPr>
          <w:rFonts w:ascii="微软雅黑" w:eastAsia="微软雅黑" w:hAnsi="微软雅黑" w:hint="eastAsia"/>
          <w:color w:val="5F7791" w:themeColor="accent6"/>
        </w:rPr>
        <w:tab/>
      </w:r>
    </w:p>
    <w:p w14:paraId="6D733518" w14:textId="0B3CEE36"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MIPS处理器的体系结构状态包括程序计数器和32个寄存器。这些原件是任何MIPS处理器的必要组成部分。基于当前体系结构状态，处理器执行一条具有特定数据集的特定指令，将产生一个新的体系结构状态。</w:t>
      </w:r>
    </w:p>
    <w:p w14:paraId="77C53429" w14:textId="4CB5CB2C" w:rsidR="007F36AC" w:rsidRPr="00150F8C" w:rsidRDefault="007F36AC" w:rsidP="007F36AC">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为了使得微体系结构易于理解，我们将首先着手实现MIPS指令系统的一个子集，进而考虑将其加以扩展，以实现更复杂的功能。</w:t>
      </w:r>
      <w:r w:rsidR="006E5635" w:rsidRPr="00150F8C">
        <w:rPr>
          <w:rFonts w:ascii="微软雅黑" w:eastAsia="微软雅黑" w:hAnsi="微软雅黑" w:hint="eastAsia"/>
          <w:color w:val="5F7791" w:themeColor="accent6"/>
        </w:rPr>
        <w:t>指令选择将在下面阐述。</w:t>
      </w:r>
    </w:p>
    <w:p w14:paraId="37E85D60" w14:textId="0065C9B4" w:rsidR="00FB4805" w:rsidRPr="00150F8C" w:rsidRDefault="00FB4805" w:rsidP="00FB480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3.</w:t>
      </w:r>
      <w:r w:rsidR="006E5635"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时钟周期</w:t>
      </w:r>
    </w:p>
    <w:p w14:paraId="21B89697"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单周期CPU指的是一条指令的执行在一个时钟周期内完成,然后开始下一条指令的执行,即一条指令用一个时钟周期完成。电平从低到高变化的瞬间称为时钟上升沿,两个相邻时钟上升</w:t>
      </w:r>
      <w:proofErr w:type="gramStart"/>
      <w:r w:rsidRPr="00150F8C">
        <w:rPr>
          <w:rFonts w:ascii="微软雅黑" w:eastAsia="微软雅黑" w:hAnsi="微软雅黑" w:hint="eastAsia"/>
          <w:color w:val="5F7791" w:themeColor="accent6"/>
        </w:rPr>
        <w:t>沿之间</w:t>
      </w:r>
      <w:proofErr w:type="gramEnd"/>
      <w:r w:rsidRPr="00150F8C">
        <w:rPr>
          <w:rFonts w:ascii="微软雅黑" w:eastAsia="微软雅黑" w:hAnsi="微软雅黑" w:hint="eastAsia"/>
          <w:color w:val="5F7791" w:themeColor="accent6"/>
        </w:rPr>
        <w:t>的时间间隔称为一个时钟周期。时钟周期一般也称振荡周期</w:t>
      </w:r>
    </w:p>
    <w:p w14:paraId="6517BEBD" w14:textId="77777777" w:rsidR="00FB480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CPU在处理指令时,一般需要经过以下几个步骤：     </w:t>
      </w:r>
    </w:p>
    <w:p w14:paraId="07A30F38" w14:textId="4B5222F3"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1</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取指令：根据程序计数器PC中的指令地址,从存储器中取出一条指令,同时,PC根据指令字长度自动递增产生下一条指令所需要的指令地址,但遇到"地址转移"指令时,则控制器把"转移地址"送入PC,当然得到的"地址"需要做些变换才送入PC。     </w:t>
      </w:r>
    </w:p>
    <w:p w14:paraId="259E68DC" w14:textId="6BEDF618"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2</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指令译码：</w:t>
      </w:r>
      <w:proofErr w:type="gramStart"/>
      <w:r w:rsidRPr="00150F8C">
        <w:rPr>
          <w:rFonts w:ascii="微软雅黑" w:eastAsia="微软雅黑" w:hAnsi="微软雅黑" w:hint="eastAsia"/>
          <w:color w:val="5F7791" w:themeColor="accent6"/>
        </w:rPr>
        <w:t>对取指令</w:t>
      </w:r>
      <w:proofErr w:type="gramEnd"/>
      <w:r w:rsidRPr="00150F8C">
        <w:rPr>
          <w:rFonts w:ascii="微软雅黑" w:eastAsia="微软雅黑" w:hAnsi="微软雅黑" w:hint="eastAsia"/>
          <w:color w:val="5F7791" w:themeColor="accent6"/>
        </w:rPr>
        <w:t xml:space="preserve">操作中得到的指令进行分析并译码,确定这条指令需要完成的操作,从而产生相应的操作控制信号,用于驱动执行状态中的各种操作。     </w:t>
      </w:r>
    </w:p>
    <w:p w14:paraId="58988691" w14:textId="7DD8EC53"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3</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指令执行：根据指令译码得到的操作控制信号,具体地执行指令动作,然后转移到结果写回状态。     </w:t>
      </w:r>
    </w:p>
    <w:p w14:paraId="2778A9E5" w14:textId="2CA32D26"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4</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存储器访问：所有需要访问存储器的操作都将在这个步骤中执行,该步骤给出存储器的数据地址,把数据写入到存储器中数据地址所指定的存储单元或者从存储器中得到数据地址单元中的数据。     </w:t>
      </w:r>
    </w:p>
    <w:p w14:paraId="221D76B9" w14:textId="757C4CF5" w:rsidR="006E5635" w:rsidRPr="00150F8C" w:rsidRDefault="00FB480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5</w:t>
      </w:r>
      <w:r w:rsidR="006E5635" w:rsidRPr="00150F8C">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 xml:space="preserve"> 结果写回：指令执行的结果或者访问存储器中得到的数据写回相应的目的寄存器中。     </w:t>
      </w:r>
    </w:p>
    <w:p w14:paraId="6644C41F" w14:textId="135571C3" w:rsidR="00FB4805" w:rsidRPr="00150F8C"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因而对于</w:t>
      </w:r>
      <w:r w:rsidR="00FB4805" w:rsidRPr="00150F8C">
        <w:rPr>
          <w:rFonts w:ascii="微软雅黑" w:eastAsia="微软雅黑" w:hAnsi="微软雅黑" w:hint="eastAsia"/>
          <w:color w:val="5F7791" w:themeColor="accent6"/>
        </w:rPr>
        <w:t>单周期CPU,</w:t>
      </w:r>
      <w:r w:rsidRPr="00150F8C">
        <w:rPr>
          <w:rFonts w:ascii="微软雅黑" w:eastAsia="微软雅黑" w:hAnsi="微软雅黑" w:hint="eastAsia"/>
          <w:color w:val="5F7791" w:themeColor="accent6"/>
        </w:rPr>
        <w:t>就</w:t>
      </w:r>
      <w:r w:rsidR="00FB4805" w:rsidRPr="00150F8C">
        <w:rPr>
          <w:rFonts w:ascii="微软雅黑" w:eastAsia="微软雅黑" w:hAnsi="微软雅黑" w:hint="eastAsia"/>
          <w:color w:val="5F7791" w:themeColor="accent6"/>
        </w:rPr>
        <w:t xml:space="preserve">是在一个时钟周期内完成这五个阶段的处理。 </w:t>
      </w:r>
    </w:p>
    <w:p w14:paraId="4FFA10EB" w14:textId="6B03DB54" w:rsidR="006E5635" w:rsidRDefault="006E5635" w:rsidP="00FB4805">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具体到本次的设计，我们选择100MHZ时钟作为系统时钟，又选择其下降沿为IO时钟。</w:t>
      </w:r>
    </w:p>
    <w:p w14:paraId="7127D667" w14:textId="77777777" w:rsidR="000B6A95" w:rsidRPr="000B6A95" w:rsidRDefault="000B6A95" w:rsidP="000B6A95">
      <w:pPr>
        <w:rPr>
          <w:rFonts w:ascii="微软雅黑" w:eastAsia="微软雅黑" w:hAnsi="微软雅黑"/>
          <w:b/>
          <w:bCs/>
          <w:color w:val="5F7791" w:themeColor="accent6"/>
        </w:rPr>
      </w:pPr>
      <w:r>
        <w:rPr>
          <w:rFonts w:ascii="微软雅黑" w:eastAsia="微软雅黑" w:hAnsi="微软雅黑" w:hint="eastAsia"/>
          <w:b/>
          <w:bCs/>
          <w:color w:val="5F7791" w:themeColor="accent6"/>
        </w:rPr>
        <w:t>4</w:t>
      </w:r>
      <w:r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0B6A95">
        <w:rPr>
          <w:rFonts w:ascii="微软雅黑" w:eastAsia="微软雅黑" w:hAnsi="微软雅黑" w:hint="eastAsia"/>
          <w:b/>
          <w:bCs/>
          <w:color w:val="5F7791" w:themeColor="accent6"/>
        </w:rPr>
        <w:t>单周期处理器的不足与多周期处理器对单周期处理器的改进</w:t>
      </w:r>
    </w:p>
    <w:p w14:paraId="0813F0F5" w14:textId="7B555C80" w:rsidR="000B6A95" w:rsidRDefault="000B6A95" w:rsidP="000B6A95">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单周期处理器有三个主要缺点。第一，它需要足够长的周期来完成最慢的指令，即</w:t>
      </w:r>
      <m:oMath>
        <m:r>
          <w:rPr>
            <w:rFonts w:ascii="Cambria Math" w:eastAsia="微软雅黑" w:hAnsi="Cambria Math" w:hint="eastAsia"/>
            <w:color w:val="5F7791" w:themeColor="accent6"/>
          </w:rPr>
          <m:t>lw</m:t>
        </m:r>
      </m:oMath>
      <w:r>
        <w:rPr>
          <w:rFonts w:ascii="微软雅黑" w:eastAsia="微软雅黑" w:hAnsi="微软雅黑" w:hint="eastAsia"/>
          <w:color w:val="5F7791" w:themeColor="accent6"/>
        </w:rPr>
        <w:t>指令，这将会拖慢大部分实际上很快的指令。第二，它需要三个</w:t>
      </w:r>
      <w:r w:rsidR="00920CD4">
        <w:rPr>
          <w:rFonts w:ascii="微软雅黑" w:eastAsia="微软雅黑" w:hAnsi="微软雅黑" w:hint="eastAsia"/>
          <w:color w:val="5F7791" w:themeColor="accent6"/>
        </w:rPr>
        <w:t>加法器，分别用于ALU，和PC的逻辑，而加法器是相对占用芯片面积的电路，尤其是如果它们的速度比较快。第三，它采用独立的指令存储器和数据存储器，也就是说采用的是哈佛模型，但这在实际系统中是不现实的。大多数计算机有一个单独的大容量存储器来存储指令和数据，并且支持读写操作。</w:t>
      </w:r>
    </w:p>
    <w:p w14:paraId="14CA8E31" w14:textId="492DE923" w:rsidR="00920CD4" w:rsidRDefault="00920CD4" w:rsidP="000B6A95">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针对这些存在的问题，我们在多周期处理器中设计了一些对应的改进</w:t>
      </w:r>
      <w:r w:rsidR="00CC328F">
        <w:rPr>
          <w:rFonts w:ascii="微软雅黑" w:eastAsia="微软雅黑" w:hAnsi="微软雅黑" w:hint="eastAsia"/>
          <w:color w:val="5F7791" w:themeColor="accent6"/>
        </w:rPr>
        <w:t>，而其核心是将指令执行过程分解为多个较短的步骤。在每个短步骤中，处理器可以读或写存储器或寄存器文件，或使用ALU。由于不同的指令可以使用不同的步骤，长指令不再会拖累系统的运行速度，简单的指令得以执行得更快，这解决了第一个问题。同时，由于段步骤的引入，加法器可以在不同的步骤中执行不同的任务，</w:t>
      </w:r>
      <w:r w:rsidR="0084581F">
        <w:rPr>
          <w:rFonts w:ascii="微软雅黑" w:eastAsia="微软雅黑" w:hAnsi="微软雅黑" w:hint="eastAsia"/>
          <w:color w:val="5F7791" w:themeColor="accent6"/>
        </w:rPr>
        <w:t>从而实现重复使用，这样我们只需要设计一个ALU中的加法器就可以应对所有情况了，这解决了第二个问题。最后，我们要求只使用一个可以存储指令和数据的组合存储器，为此我们会在第一个段步骤中从其中读出指令，而在后面的步骤中读或写入数据。这其实是同多个短步骤这一核心理念相契合的，</w:t>
      </w:r>
      <w:r w:rsidR="00BE7168">
        <w:rPr>
          <w:rFonts w:ascii="微软雅黑" w:eastAsia="微软雅黑" w:hAnsi="微软雅黑" w:hint="eastAsia"/>
          <w:color w:val="5F7791" w:themeColor="accent6"/>
        </w:rPr>
        <w:t>不加区分的数据和指令实际上使得每一条短步骤执行的都是类似的任务，这反而简化了设计和实现的复杂程度。</w:t>
      </w:r>
    </w:p>
    <w:p w14:paraId="30FAE451" w14:textId="4DE10C6A" w:rsidR="00535862" w:rsidRPr="000B6A95" w:rsidRDefault="00535862" w:rsidP="00535862">
      <w:pPr>
        <w:rPr>
          <w:rFonts w:ascii="微软雅黑" w:eastAsia="微软雅黑" w:hAnsi="微软雅黑"/>
          <w:b/>
          <w:bCs/>
          <w:color w:val="5F7791" w:themeColor="accent6"/>
        </w:rPr>
      </w:pPr>
      <w:r>
        <w:rPr>
          <w:rFonts w:ascii="微软雅黑" w:eastAsia="微软雅黑" w:hAnsi="微软雅黑" w:hint="eastAsia"/>
          <w:b/>
          <w:bCs/>
          <w:color w:val="5F7791" w:themeColor="accent6"/>
        </w:rPr>
        <w:t>5</w:t>
      </w:r>
      <w:r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Pr>
          <w:rFonts w:ascii="微软雅黑" w:eastAsia="微软雅黑" w:hAnsi="微软雅黑" w:hint="eastAsia"/>
          <w:b/>
          <w:bCs/>
          <w:color w:val="5F7791" w:themeColor="accent6"/>
        </w:rPr>
        <w:t>指令执行过程</w:t>
      </w:r>
    </w:p>
    <w:p w14:paraId="0155CE31" w14:textId="5C500244" w:rsidR="00535862" w:rsidRDefault="00535862" w:rsidP="000B6A95">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在单周期处理器中，我们实际上实现的最小单元是单条指令。而在多周期处理器中，我们实现的单元缩小到了单个指令中的一些短步骤。为此我们需要了解指令的具体实现</w:t>
      </w:r>
      <w:r w:rsidR="000A4DC6">
        <w:rPr>
          <w:rFonts w:ascii="微软雅黑" w:eastAsia="微软雅黑" w:hAnsi="微软雅黑" w:hint="eastAsia"/>
          <w:color w:val="5F7791" w:themeColor="accent6"/>
        </w:rPr>
        <w:t>过程，大致就是如下的五个步骤：</w:t>
      </w:r>
    </w:p>
    <w:p w14:paraId="0473DEB2" w14:textId="79E4C08B" w:rsidR="000A4DC6" w:rsidRPr="000A4DC6" w:rsidRDefault="000A4DC6" w:rsidP="000A4DC6">
      <w:pPr>
        <w:pStyle w:val="aff7"/>
        <w:numPr>
          <w:ilvl w:val="0"/>
          <w:numId w:val="22"/>
        </w:numPr>
        <w:ind w:firstLineChars="0"/>
        <w:rPr>
          <w:rFonts w:ascii="微软雅黑" w:eastAsia="微软雅黑" w:hAnsi="微软雅黑"/>
          <w:color w:val="5F7791" w:themeColor="accent6"/>
        </w:rPr>
      </w:pPr>
      <w:r w:rsidRPr="000A4DC6">
        <w:rPr>
          <w:rFonts w:ascii="微软雅黑" w:eastAsia="微软雅黑" w:hAnsi="微软雅黑" w:hint="eastAsia"/>
          <w:color w:val="5F7791" w:themeColor="accent6"/>
        </w:rPr>
        <w:t>取指令并计算下一条指令地址。从PC指出的内存单元中取出指令送到指令寄存器，同时计算下一条指令的地址并将其送PC。</w:t>
      </w:r>
    </w:p>
    <w:p w14:paraId="08CB4A0E" w14:textId="714B589D" w:rsidR="000A4DC6" w:rsidRDefault="000A4DC6" w:rsidP="000A4DC6">
      <w:pPr>
        <w:pStyle w:val="aff7"/>
        <w:numPr>
          <w:ilvl w:val="0"/>
          <w:numId w:val="22"/>
        </w:numPr>
        <w:ind w:firstLineChars="0"/>
        <w:rPr>
          <w:rFonts w:ascii="微软雅黑" w:eastAsia="微软雅黑" w:hAnsi="微软雅黑"/>
          <w:color w:val="5F7791" w:themeColor="accent6"/>
        </w:rPr>
      </w:pPr>
      <w:r>
        <w:rPr>
          <w:rFonts w:ascii="微软雅黑" w:eastAsia="微软雅黑" w:hAnsi="微软雅黑" w:hint="eastAsia"/>
          <w:color w:val="5F7791" w:themeColor="accent6"/>
        </w:rPr>
        <w:t>对指令操作译码。不同指令的功能不同，设计的操作过程也不同</w:t>
      </w:r>
      <w:r w:rsidR="00D12083">
        <w:rPr>
          <w:rFonts w:ascii="微软雅黑" w:eastAsia="微软雅黑" w:hAnsi="微软雅黑" w:hint="eastAsia"/>
          <w:color w:val="5F7791" w:themeColor="accent6"/>
        </w:rPr>
        <w:t>，因而需要不同的操作控制信号。</w:t>
      </w:r>
    </w:p>
    <w:p w14:paraId="729370D9" w14:textId="459E2293" w:rsidR="00D12083" w:rsidRDefault="00D12083" w:rsidP="000A4DC6">
      <w:pPr>
        <w:pStyle w:val="aff7"/>
        <w:numPr>
          <w:ilvl w:val="0"/>
          <w:numId w:val="22"/>
        </w:numPr>
        <w:ind w:firstLineChars="0"/>
        <w:rPr>
          <w:rFonts w:ascii="微软雅黑" w:eastAsia="微软雅黑" w:hAnsi="微软雅黑"/>
          <w:color w:val="5F7791" w:themeColor="accent6"/>
        </w:rPr>
      </w:pPr>
      <w:r>
        <w:rPr>
          <w:rFonts w:ascii="微软雅黑" w:eastAsia="微软雅黑" w:hAnsi="微软雅黑" w:hint="eastAsia"/>
          <w:color w:val="5F7791" w:themeColor="accent6"/>
        </w:rPr>
        <w:t>计算操作数地址</w:t>
      </w:r>
      <w:proofErr w:type="gramStart"/>
      <w:r>
        <w:rPr>
          <w:rFonts w:ascii="微软雅黑" w:eastAsia="微软雅黑" w:hAnsi="微软雅黑" w:hint="eastAsia"/>
          <w:color w:val="5F7791" w:themeColor="accent6"/>
        </w:rPr>
        <w:t>并取源操作数</w:t>
      </w:r>
      <w:proofErr w:type="gramEnd"/>
      <w:r>
        <w:rPr>
          <w:rFonts w:ascii="微软雅黑" w:eastAsia="微软雅黑" w:hAnsi="微软雅黑" w:hint="eastAsia"/>
          <w:color w:val="5F7791" w:themeColor="accent6"/>
        </w:rPr>
        <w:t>。根据指令的不同，可能会需要数次访存才可以取出所有的操作数并传到目的地址。</w:t>
      </w:r>
    </w:p>
    <w:p w14:paraId="5EA1298F" w14:textId="22C22B24" w:rsidR="00D12083" w:rsidRDefault="00D12083" w:rsidP="000A4DC6">
      <w:pPr>
        <w:pStyle w:val="aff7"/>
        <w:numPr>
          <w:ilvl w:val="0"/>
          <w:numId w:val="22"/>
        </w:numPr>
        <w:ind w:firstLineChars="0"/>
        <w:rPr>
          <w:rFonts w:ascii="微软雅黑" w:eastAsia="微软雅黑" w:hAnsi="微软雅黑"/>
          <w:color w:val="5F7791" w:themeColor="accent6"/>
        </w:rPr>
      </w:pPr>
      <w:r>
        <w:rPr>
          <w:rFonts w:ascii="微软雅黑" w:eastAsia="微软雅黑" w:hAnsi="微软雅黑" w:hint="eastAsia"/>
          <w:color w:val="5F7791" w:themeColor="accent6"/>
        </w:rPr>
        <w:t>数据操作。在ALU等运算部件中对取出的操作</w:t>
      </w:r>
      <w:r w:rsidR="00291D4E">
        <w:rPr>
          <w:rFonts w:ascii="微软雅黑" w:eastAsia="微软雅黑" w:hAnsi="微软雅黑" w:hint="eastAsia"/>
          <w:color w:val="5F7791" w:themeColor="accent6"/>
        </w:rPr>
        <w:t>数进行运算。</w:t>
      </w:r>
    </w:p>
    <w:p w14:paraId="08E8B353" w14:textId="1282E615" w:rsidR="00291D4E" w:rsidRPr="00291D4E" w:rsidRDefault="00291D4E" w:rsidP="00291D4E">
      <w:pPr>
        <w:pStyle w:val="aff7"/>
        <w:numPr>
          <w:ilvl w:val="0"/>
          <w:numId w:val="22"/>
        </w:numPr>
        <w:ind w:firstLineChars="0"/>
        <w:rPr>
          <w:rFonts w:ascii="微软雅黑" w:eastAsia="微软雅黑" w:hAnsi="微软雅黑"/>
          <w:color w:val="5F7791" w:themeColor="accent6"/>
        </w:rPr>
      </w:pPr>
      <w:r>
        <w:rPr>
          <w:rFonts w:ascii="微软雅黑" w:eastAsia="微软雅黑" w:hAnsi="微软雅黑" w:hint="eastAsia"/>
          <w:color w:val="5F7791" w:themeColor="accent6"/>
        </w:rPr>
        <w:t>目的操作数地址计算并存结果。根据寻址方式确定的操作数地址计算方式算出的目的地址，经过数次访存存储指令的结果。</w:t>
      </w:r>
    </w:p>
    <w:p w14:paraId="3D6FEE5F" w14:textId="07A5ADAD" w:rsidR="007F36AC" w:rsidRPr="00150F8C" w:rsidRDefault="00F62F74" w:rsidP="00DE2986">
      <w:pPr>
        <w:pStyle w:val="1"/>
        <w:rPr>
          <w:rFonts w:ascii="微软雅黑" w:eastAsia="微软雅黑" w:hAnsi="微软雅黑"/>
          <w:b/>
          <w:bCs/>
          <w:color w:val="FF1571"/>
        </w:rPr>
      </w:pPr>
      <w:r w:rsidRPr="00150F8C">
        <w:rPr>
          <w:rFonts w:ascii="微软雅黑" w:eastAsia="微软雅黑" w:hAnsi="微软雅黑" w:hint="eastAsia"/>
          <w:b/>
          <w:bCs/>
          <w:color w:val="FF1571"/>
        </w:rPr>
        <w:t>三</w:t>
      </w:r>
      <w:r w:rsidR="00787E55" w:rsidRPr="00150F8C">
        <w:rPr>
          <w:rFonts w:ascii="微软雅黑" w:eastAsia="微软雅黑" w:hAnsi="微软雅黑" w:hint="eastAsia"/>
          <w:b/>
          <w:bCs/>
          <w:color w:val="FF1571"/>
        </w:rPr>
        <w:t>、实验方案</w:t>
      </w:r>
    </w:p>
    <w:p w14:paraId="757C04A1" w14:textId="40FFD9CD" w:rsidR="00787E55" w:rsidRPr="00150F8C" w:rsidRDefault="00787E55"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 xml:space="preserve">1. </w:t>
      </w:r>
      <w:r w:rsidRPr="00150F8C">
        <w:rPr>
          <w:rFonts w:ascii="微软雅黑" w:eastAsia="微软雅黑" w:hAnsi="微软雅黑"/>
          <w:b/>
          <w:bCs/>
          <w:color w:val="5F7791" w:themeColor="accent6"/>
        </w:rPr>
        <w:t xml:space="preserve"> </w:t>
      </w:r>
      <w:r w:rsidR="005C41B7"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 xml:space="preserve">实验目的 </w:t>
      </w:r>
    </w:p>
    <w:p w14:paraId="4D6558F0" w14:textId="4F475905"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1）设计</w:t>
      </w:r>
      <w:r w:rsidR="00FB4805" w:rsidRPr="00150F8C">
        <w:rPr>
          <w:rFonts w:ascii="微软雅黑" w:eastAsia="微软雅黑" w:hAnsi="微软雅黑" w:hint="eastAsia"/>
          <w:color w:val="5F7791" w:themeColor="accent6"/>
        </w:rPr>
        <w:t>实现</w:t>
      </w:r>
      <w:r w:rsidRPr="00150F8C">
        <w:rPr>
          <w:rFonts w:ascii="微软雅黑" w:eastAsia="微软雅黑" w:hAnsi="微软雅黑" w:hint="eastAsia"/>
          <w:color w:val="5F7791" w:themeColor="accent6"/>
        </w:rPr>
        <w:t>32位MIPS</w:t>
      </w:r>
      <w:r w:rsidR="000E1163">
        <w:rPr>
          <w:rFonts w:ascii="微软雅黑" w:eastAsia="微软雅黑" w:hAnsi="微软雅黑" w:hint="eastAsia"/>
          <w:color w:val="5F7791" w:themeColor="accent6"/>
        </w:rPr>
        <w:t>多</w:t>
      </w:r>
      <w:r w:rsidRPr="00150F8C">
        <w:rPr>
          <w:rFonts w:ascii="微软雅黑" w:eastAsia="微软雅黑" w:hAnsi="微软雅黑" w:hint="eastAsia"/>
          <w:color w:val="5F7791" w:themeColor="accent6"/>
        </w:rPr>
        <w:t>周期处理器</w:t>
      </w:r>
    </w:p>
    <w:p w14:paraId="16E0AFC9" w14:textId="11900778"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2）实现指令扩展</w:t>
      </w:r>
    </w:p>
    <w:p w14:paraId="5D7B411C" w14:textId="310866CF"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3）实现IO接口</w:t>
      </w:r>
    </w:p>
    <w:p w14:paraId="2A5CCF5E" w14:textId="3723AE66" w:rsidR="00787E55" w:rsidRPr="00150F8C" w:rsidRDefault="00787E55"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4）加深对</w:t>
      </w:r>
      <w:r w:rsidR="005F3A1D" w:rsidRPr="00150F8C">
        <w:rPr>
          <w:rFonts w:ascii="微软雅黑" w:eastAsia="微软雅黑" w:hAnsi="微软雅黑" w:hint="eastAsia"/>
          <w:color w:val="5F7791" w:themeColor="accent6"/>
        </w:rPr>
        <w:t>微体系结构的理解</w:t>
      </w:r>
    </w:p>
    <w:p w14:paraId="31CA7F1D" w14:textId="2ACF1532" w:rsidR="00787E55" w:rsidRPr="00150F8C" w:rsidRDefault="00787E55" w:rsidP="00787E55">
      <w:pPr>
        <w:rPr>
          <w:rFonts w:ascii="微软雅黑" w:eastAsia="微软雅黑" w:hAnsi="微软雅黑"/>
          <w:color w:val="5F7791" w:themeColor="accent6"/>
        </w:rPr>
      </w:pPr>
    </w:p>
    <w:p w14:paraId="656CF2EF" w14:textId="3144477D" w:rsidR="005C41B7" w:rsidRPr="00150F8C" w:rsidRDefault="00F37C0F"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005C41B7" w:rsidRPr="00150F8C">
        <w:rPr>
          <w:rFonts w:ascii="微软雅黑" w:eastAsia="微软雅黑" w:hAnsi="微软雅黑" w:hint="eastAsia"/>
          <w:b/>
          <w:bCs/>
          <w:color w:val="5F7791" w:themeColor="accent6"/>
        </w:rPr>
        <w:t>.</w:t>
      </w:r>
      <w:r w:rsidR="005C41B7" w:rsidRPr="00150F8C">
        <w:rPr>
          <w:rFonts w:ascii="微软雅黑" w:eastAsia="微软雅黑" w:hAnsi="微软雅黑"/>
          <w:b/>
          <w:bCs/>
          <w:color w:val="5F7791" w:themeColor="accent6"/>
        </w:rPr>
        <w:tab/>
      </w:r>
      <w:r w:rsidR="005C41B7" w:rsidRPr="00150F8C">
        <w:rPr>
          <w:rFonts w:ascii="微软雅黑" w:eastAsia="微软雅黑" w:hAnsi="微软雅黑" w:hint="eastAsia"/>
          <w:b/>
          <w:bCs/>
          <w:color w:val="5F7791" w:themeColor="accent6"/>
        </w:rPr>
        <w:t>环境和</w:t>
      </w:r>
      <w:r w:rsidRPr="00150F8C">
        <w:rPr>
          <w:rFonts w:ascii="微软雅黑" w:eastAsia="微软雅黑" w:hAnsi="微软雅黑" w:hint="eastAsia"/>
          <w:b/>
          <w:bCs/>
          <w:color w:val="5F7791" w:themeColor="accent6"/>
        </w:rPr>
        <w:t>器材</w:t>
      </w:r>
    </w:p>
    <w:p w14:paraId="23774C05" w14:textId="0181E774" w:rsidR="00F37C0F" w:rsidRPr="00150F8C" w:rsidRDefault="00F37C0F" w:rsidP="00787E55">
      <w:pPr>
        <w:rPr>
          <w:rFonts w:ascii="微软雅黑" w:eastAsia="微软雅黑" w:hAnsi="微软雅黑"/>
          <w:color w:val="5F7791" w:themeColor="accent6"/>
        </w:rPr>
      </w:pPr>
      <w:r w:rsidRPr="00150F8C">
        <w:rPr>
          <w:rFonts w:ascii="微软雅黑" w:eastAsia="微软雅黑" w:hAnsi="微软雅黑" w:hint="eastAsia"/>
          <w:color w:val="5F7791" w:themeColor="accent6"/>
        </w:rPr>
        <w:t>使用Ｖｉｖａｄｏ２０１８．３设计开发，应用开发板测试验证。具体如下。</w:t>
      </w:r>
    </w:p>
    <w:p w14:paraId="32EB38A2" w14:textId="3482D192" w:rsidR="00F37C0F" w:rsidRPr="00150F8C" w:rsidRDefault="000E1163" w:rsidP="00787E55">
      <w:pPr>
        <w:rPr>
          <w:rFonts w:ascii="微软雅黑" w:eastAsia="微软雅黑" w:hAnsi="微软雅黑"/>
          <w:color w:val="5F7791" w:themeColor="accent6"/>
        </w:rPr>
      </w:pPr>
      <w:r>
        <w:rPr>
          <w:noProof/>
        </w:rPr>
        <w:drawing>
          <wp:inline distT="0" distB="0" distL="0" distR="0" wp14:anchorId="3160EEE0" wp14:editId="3B3D2A0C">
            <wp:extent cx="5191125" cy="284353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2843530"/>
                    </a:xfrm>
                    <a:prstGeom prst="rect">
                      <a:avLst/>
                    </a:prstGeom>
                    <a:noFill/>
                    <a:ln>
                      <a:noFill/>
                    </a:ln>
                  </pic:spPr>
                </pic:pic>
              </a:graphicData>
            </a:graphic>
          </wp:inline>
        </w:drawing>
      </w:r>
    </w:p>
    <w:p w14:paraId="6456FC63" w14:textId="77777777" w:rsidR="00F37C0F" w:rsidRPr="00150F8C" w:rsidRDefault="00F37C0F" w:rsidP="00787E55">
      <w:pPr>
        <w:rPr>
          <w:rFonts w:ascii="微软雅黑" w:eastAsia="微软雅黑" w:hAnsi="微软雅黑"/>
          <w:color w:val="5F7791" w:themeColor="accent6"/>
        </w:rPr>
      </w:pPr>
    </w:p>
    <w:p w14:paraId="407B414B" w14:textId="7B2FABF4" w:rsidR="00787E55" w:rsidRDefault="005C41B7" w:rsidP="00787E55">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787E55"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00787E55" w:rsidRPr="00150F8C">
        <w:rPr>
          <w:rFonts w:ascii="微软雅黑" w:eastAsia="微软雅黑" w:hAnsi="微软雅黑" w:hint="eastAsia"/>
          <w:b/>
          <w:bCs/>
          <w:color w:val="5F7791" w:themeColor="accent6"/>
        </w:rPr>
        <w:t>设计过程</w:t>
      </w:r>
    </w:p>
    <w:p w14:paraId="6EE4B7EF" w14:textId="0518D176" w:rsidR="00B31F2E" w:rsidRPr="00A135EB" w:rsidRDefault="00B31F2E" w:rsidP="00787E55">
      <w:pPr>
        <w:rPr>
          <w:rFonts w:ascii="微软雅黑" w:eastAsia="微软雅黑" w:hAnsi="微软雅黑"/>
          <w:color w:val="5F7791" w:themeColor="accent6"/>
        </w:rPr>
      </w:pPr>
      <w:r w:rsidRPr="00A135EB">
        <w:rPr>
          <w:rFonts w:ascii="微软雅黑" w:eastAsia="微软雅黑" w:hAnsi="微软雅黑" w:hint="eastAsia"/>
          <w:color w:val="5F7791" w:themeColor="accent6"/>
        </w:rPr>
        <w:t>1）数据路径设计</w:t>
      </w:r>
    </w:p>
    <w:p w14:paraId="5384B835" w14:textId="77777777" w:rsidR="00787E55"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正如前面提到的那样，我们将考虑首先实现MIPS指令集的一个子集，接着再加以扩展。为了保证能够实现需要的功能，我们选择了下面几条指令。 </w:t>
      </w:r>
      <w:r w:rsidRPr="00150F8C">
        <w:rPr>
          <w:rFonts w:ascii="微软雅黑" w:eastAsia="微软雅黑" w:hAnsi="微软雅黑"/>
          <w:color w:val="5F7791" w:themeColor="accent6"/>
        </w:rPr>
        <w:t xml:space="preserve"> </w:t>
      </w:r>
    </w:p>
    <w:p w14:paraId="259B9A8E" w14:textId="148FB244" w:rsidR="00787E55"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前面五条我们将在设计时直接实现，而最后</w:t>
      </w:r>
      <w:r w:rsidR="0047130F" w:rsidRPr="00150F8C">
        <w:rPr>
          <w:rFonts w:ascii="微软雅黑" w:eastAsia="微软雅黑" w:hAnsi="微软雅黑" w:hint="eastAsia"/>
          <w:color w:val="5F7791" w:themeColor="accent6"/>
        </w:rPr>
        <w:t>一</w:t>
      </w:r>
      <w:r w:rsidRPr="00150F8C">
        <w:rPr>
          <w:rFonts w:ascii="微软雅黑" w:eastAsia="微软雅黑" w:hAnsi="微软雅黑" w:hint="eastAsia"/>
          <w:color w:val="5F7791" w:themeColor="accent6"/>
        </w:rPr>
        <w:t>条</w:t>
      </w:r>
      <w:r w:rsidR="0047130F" w:rsidRPr="00150F8C">
        <w:rPr>
          <w:rFonts w:ascii="微软雅黑" w:eastAsia="微软雅黑" w:hAnsi="微软雅黑" w:hint="eastAsia"/>
          <w:color w:val="5F7791" w:themeColor="accent6"/>
        </w:rPr>
        <w:t>指令和立即数逻辑运算</w:t>
      </w:r>
      <w:r w:rsidRPr="00150F8C">
        <w:rPr>
          <w:rFonts w:ascii="微软雅黑" w:eastAsia="微软雅黑" w:hAnsi="微软雅黑" w:hint="eastAsia"/>
          <w:color w:val="5F7791" w:themeColor="accent6"/>
        </w:rPr>
        <w:t>将以扩展的形式实现。</w:t>
      </w:r>
    </w:p>
    <w:p w14:paraId="5D84F022" w14:textId="77777777" w:rsidR="00787E55" w:rsidRPr="00150F8C" w:rsidRDefault="00787E55" w:rsidP="005F3A1D">
      <w:pPr>
        <w:jc w:val="center"/>
        <w:rPr>
          <w:rFonts w:ascii="微软雅黑" w:eastAsia="微软雅黑" w:hAnsi="微软雅黑"/>
          <w:color w:val="5F7791" w:themeColor="accent6"/>
        </w:rPr>
      </w:pPr>
      <w:r w:rsidRPr="00150F8C">
        <w:rPr>
          <w:rFonts w:ascii="微软雅黑" w:eastAsia="微软雅黑" w:hAnsi="微软雅黑"/>
          <w:noProof/>
          <w:color w:val="5F7791" w:themeColor="accent6"/>
        </w:rPr>
        <w:drawing>
          <wp:inline distT="0" distB="0" distL="0" distR="0" wp14:anchorId="3E6E73F4" wp14:editId="2E63353A">
            <wp:extent cx="3871912" cy="1052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396" b="17266"/>
                    <a:stretch/>
                  </pic:blipFill>
                  <pic:spPr bwMode="auto">
                    <a:xfrm>
                      <a:off x="0" y="0"/>
                      <a:ext cx="3906385" cy="1062010"/>
                    </a:xfrm>
                    <a:prstGeom prst="rect">
                      <a:avLst/>
                    </a:prstGeom>
                    <a:noFill/>
                    <a:ln>
                      <a:noFill/>
                    </a:ln>
                    <a:extLst>
                      <a:ext uri="{53640926-AAD7-44D8-BBD7-CCE9431645EC}">
                        <a14:shadowObscured xmlns:a14="http://schemas.microsoft.com/office/drawing/2010/main"/>
                      </a:ext>
                    </a:extLst>
                  </pic:spPr>
                </pic:pic>
              </a:graphicData>
            </a:graphic>
          </wp:inline>
        </w:drawing>
      </w:r>
    </w:p>
    <w:p w14:paraId="1B1EF45F" w14:textId="3BCE12AF" w:rsidR="005F3A1D" w:rsidRPr="00150F8C" w:rsidRDefault="00787E55" w:rsidP="005F3A1D">
      <w:pPr>
        <w:ind w:firstLineChars="200" w:firstLine="440"/>
        <w:rPr>
          <w:rFonts w:ascii="微软雅黑" w:eastAsia="微软雅黑" w:hAnsi="微软雅黑"/>
          <w:color w:val="5F7791" w:themeColor="accent6"/>
        </w:rPr>
      </w:pPr>
      <w:r w:rsidRPr="00150F8C">
        <w:rPr>
          <w:rFonts w:ascii="微软雅黑" w:eastAsia="微软雅黑" w:hAnsi="微软雅黑"/>
          <w:color w:val="5F7791" w:themeColor="accent6"/>
        </w:rPr>
        <w:t>确定</w:t>
      </w:r>
      <w:r w:rsidRPr="00150F8C">
        <w:rPr>
          <w:rFonts w:ascii="微软雅黑" w:eastAsia="微软雅黑" w:hAnsi="微软雅黑" w:hint="eastAsia"/>
          <w:color w:val="5F7791" w:themeColor="accent6"/>
        </w:rPr>
        <w:t>了</w:t>
      </w:r>
      <w:r w:rsidR="005F3A1D" w:rsidRPr="00150F8C">
        <w:rPr>
          <w:rFonts w:ascii="微软雅黑" w:eastAsia="微软雅黑" w:hAnsi="微软雅黑" w:hint="eastAsia"/>
          <w:color w:val="5F7791" w:themeColor="accent6"/>
        </w:rPr>
        <w:t>需要实现的</w:t>
      </w:r>
      <w:r w:rsidRPr="00150F8C">
        <w:rPr>
          <w:rFonts w:ascii="微软雅黑" w:eastAsia="微软雅黑" w:hAnsi="微软雅黑"/>
          <w:color w:val="5F7791" w:themeColor="accent6"/>
        </w:rPr>
        <w:t>指令集</w:t>
      </w:r>
      <w:r w:rsidRPr="00150F8C">
        <w:rPr>
          <w:rFonts w:ascii="微软雅黑" w:eastAsia="微软雅黑" w:hAnsi="微软雅黑" w:hint="eastAsia"/>
          <w:color w:val="5F7791" w:themeColor="accent6"/>
        </w:rPr>
        <w:t>，再加上一些</w:t>
      </w:r>
      <w:r w:rsidR="005F3A1D" w:rsidRPr="00150F8C">
        <w:rPr>
          <w:rFonts w:ascii="微软雅黑" w:eastAsia="微软雅黑" w:hAnsi="微软雅黑" w:hint="eastAsia"/>
          <w:color w:val="5F7791" w:themeColor="accent6"/>
        </w:rPr>
        <w:t>必要的</w:t>
      </w:r>
      <w:r w:rsidRPr="00150F8C">
        <w:rPr>
          <w:rFonts w:ascii="微软雅黑" w:eastAsia="微软雅黑" w:hAnsi="微软雅黑" w:hint="eastAsia"/>
          <w:color w:val="5F7791" w:themeColor="accent6"/>
        </w:rPr>
        <w:t>模块，我们</w:t>
      </w:r>
      <w:r w:rsidR="005F3A1D" w:rsidRPr="00150F8C">
        <w:rPr>
          <w:rFonts w:ascii="微软雅黑" w:eastAsia="微软雅黑" w:hAnsi="微软雅黑" w:hint="eastAsia"/>
          <w:color w:val="5F7791" w:themeColor="accent6"/>
        </w:rPr>
        <w:t>接下来</w:t>
      </w:r>
      <w:r w:rsidRPr="00150F8C">
        <w:rPr>
          <w:rFonts w:ascii="微软雅黑" w:eastAsia="微软雅黑" w:hAnsi="微软雅黑" w:hint="eastAsia"/>
          <w:color w:val="5F7791" w:themeColor="accent6"/>
        </w:rPr>
        <w:t>就可以考虑数据通路的设计和控制逻辑的设计了。</w:t>
      </w:r>
    </w:p>
    <w:p w14:paraId="304612F3" w14:textId="6892FC2F" w:rsidR="001F72A4" w:rsidRDefault="005F3A1D"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设计复杂系统时，一种好方法是从包含状态原件的硬件开始，而这些原件中就包括存储器和体系结构状态。然后在这些存储组件之间增加组合逻辑基于当前</w:t>
      </w:r>
      <w:r w:rsidR="001F72A4" w:rsidRPr="00150F8C">
        <w:rPr>
          <w:rFonts w:ascii="微软雅黑" w:eastAsia="微软雅黑" w:hAnsi="微软雅黑" w:hint="eastAsia"/>
          <w:color w:val="5F7791" w:themeColor="accent6"/>
        </w:rPr>
        <w:t>状态计算新状态。从部分存储器中读指令，然后装入和存储指令从一部分存储器读或写数据。</w:t>
      </w:r>
    </w:p>
    <w:p w14:paraId="69E17375" w14:textId="780D7BD0" w:rsidR="000E1163" w:rsidRPr="00150F8C" w:rsidRDefault="000E1163" w:rsidP="005F3A1D">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但同单周期处理器不同的是，为了实现多周期处理器，我们需要</w:t>
      </w:r>
      <w:r w:rsidR="005264D7">
        <w:rPr>
          <w:rFonts w:ascii="微软雅黑" w:eastAsia="微软雅黑" w:hAnsi="微软雅黑" w:hint="eastAsia"/>
          <w:color w:val="5F7791" w:themeColor="accent6"/>
        </w:rPr>
        <w:t>在下一个短步骤中继续之前的任务。为此，我们将增加非体系结构状态原件来保存中间结果，具体来说我们可以在每一个步骤结束的节点出增加寄存器原件以实现状态的保存与传递。</w:t>
      </w:r>
    </w:p>
    <w:p w14:paraId="6BAF995D" w14:textId="2F5CA6ED" w:rsidR="005F3A1D" w:rsidRPr="00150F8C" w:rsidRDefault="001F72A4" w:rsidP="005F3A1D">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基于这一设计思想，在分析指令功能及所需要的组件后，我们可以从下面这些原件开始考虑。</w:t>
      </w:r>
      <w:r w:rsidR="00FB6417">
        <w:rPr>
          <w:rFonts w:ascii="微软雅黑" w:eastAsia="微软雅黑" w:hAnsi="微软雅黑" w:hint="eastAsia"/>
          <w:color w:val="5F7791" w:themeColor="accent6"/>
        </w:rPr>
        <w:t>可以看到，与单周期处理器中不同，我们这里将之前使用的单独的数据存储器与指令存储器合并为统一的存储器。</w:t>
      </w:r>
    </w:p>
    <w:p w14:paraId="1AAD0F08" w14:textId="7C266225" w:rsidR="00FB6417" w:rsidRPr="00150F8C" w:rsidRDefault="00FB6417" w:rsidP="00FB6417">
      <w:pPr>
        <w:jc w:val="center"/>
        <w:rPr>
          <w:rFonts w:ascii="微软雅黑" w:eastAsia="微软雅黑" w:hAnsi="微软雅黑"/>
          <w:color w:val="5F7791" w:themeColor="accent6"/>
        </w:rPr>
      </w:pPr>
      <w:r>
        <w:rPr>
          <w:noProof/>
        </w:rPr>
        <w:drawing>
          <wp:inline distT="0" distB="0" distL="0" distR="0" wp14:anchorId="5AEC40CD" wp14:editId="1B9DF006">
            <wp:extent cx="5467350" cy="1295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1295400"/>
                    </a:xfrm>
                    <a:prstGeom prst="rect">
                      <a:avLst/>
                    </a:prstGeom>
                    <a:noFill/>
                    <a:ln>
                      <a:noFill/>
                    </a:ln>
                  </pic:spPr>
                </pic:pic>
              </a:graphicData>
            </a:graphic>
          </wp:inline>
        </w:drawing>
      </w:r>
    </w:p>
    <w:p w14:paraId="2A48685D" w14:textId="766CA1BA" w:rsidR="005B0FDA" w:rsidRPr="00150F8C" w:rsidRDefault="005B0FD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首先我们可以着手实现</w:t>
      </w:r>
      <m:oMath>
        <m:r>
          <w:rPr>
            <w:rFonts w:ascii="Cambria Math" w:eastAsia="微软雅黑" w:hAnsi="Cambria Math" w:hint="eastAsia"/>
            <w:color w:val="5F7791" w:themeColor="accent6"/>
          </w:rPr>
          <m:t>lw</m:t>
        </m:r>
      </m:oMath>
      <w:r w:rsidR="00FF546A" w:rsidRPr="00150F8C">
        <w:rPr>
          <w:rFonts w:ascii="微软雅黑" w:eastAsia="微软雅黑" w:hAnsi="微软雅黑" w:hint="eastAsia"/>
          <w:color w:val="5F7791" w:themeColor="accent6"/>
        </w:rPr>
        <w:t>，</w:t>
      </w:r>
      <m:oMath>
        <m:r>
          <w:rPr>
            <w:rFonts w:ascii="Cambria Math" w:eastAsia="微软雅黑" w:hAnsi="Cambria Math" w:hint="eastAsia"/>
            <w:color w:val="5F7791" w:themeColor="accent6"/>
          </w:rPr>
          <m:t>sw</m:t>
        </m:r>
      </m:oMath>
      <w:r w:rsidRPr="00150F8C">
        <w:rPr>
          <w:rFonts w:ascii="微软雅黑" w:eastAsia="微软雅黑" w:hAnsi="微软雅黑" w:hint="eastAsia"/>
          <w:color w:val="5F7791" w:themeColor="accent6"/>
        </w:rPr>
        <w:t>指令构造数据路径，然后考虑泛化该数据路径以实现更多指令。</w:t>
      </w:r>
    </w:p>
    <w:p w14:paraId="33822631" w14:textId="4942CFA6" w:rsidR="005B0FDA" w:rsidRPr="00150F8C" w:rsidRDefault="000E1163" w:rsidP="005A3E13">
      <w:pPr>
        <w:ind w:firstLineChars="200" w:firstLine="440"/>
        <w:rPr>
          <w:rFonts w:ascii="微软雅黑" w:eastAsia="微软雅黑" w:hAnsi="微软雅黑"/>
          <w:color w:val="5F7791" w:themeColor="accent6"/>
        </w:rPr>
      </w:pPr>
      <m:oMath>
        <m:r>
          <w:rPr>
            <w:rFonts w:ascii="Cambria Math" w:eastAsia="微软雅黑" w:hAnsi="Cambria Math"/>
            <w:color w:val="5F7791" w:themeColor="accent6"/>
          </w:rPr>
          <m:t>lw</m:t>
        </m:r>
      </m:oMath>
      <w:r w:rsidR="005B0FDA" w:rsidRPr="00150F8C">
        <w:rPr>
          <w:noProof/>
          <w:color w:val="5F7791" w:themeColor="accent6"/>
        </w:rPr>
        <w:drawing>
          <wp:anchor distT="0" distB="0" distL="114300" distR="114300" simplePos="0" relativeHeight="251659264" behindDoc="0" locked="0" layoutInCell="1" allowOverlap="1" wp14:anchorId="5BB30720" wp14:editId="1B840AA6">
            <wp:simplePos x="0" y="0"/>
            <wp:positionH relativeFrom="column">
              <wp:posOffset>3108960</wp:posOffset>
            </wp:positionH>
            <wp:positionV relativeFrom="paragraph">
              <wp:posOffset>71120</wp:posOffset>
            </wp:positionV>
            <wp:extent cx="2362200" cy="55753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55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546A" w:rsidRPr="00150F8C">
        <w:rPr>
          <w:rFonts w:ascii="微软雅黑" w:eastAsia="微软雅黑" w:hAnsi="微软雅黑" w:hint="eastAsia"/>
          <w:color w:val="5F7791" w:themeColor="accent6"/>
        </w:rPr>
        <w:t>、</w:t>
      </w:r>
      <m:oMath>
        <m:r>
          <w:rPr>
            <w:rFonts w:ascii="Cambria Math" w:eastAsia="微软雅黑" w:hAnsi="Cambria Math" w:hint="eastAsia"/>
            <w:color w:val="5F7791" w:themeColor="accent6"/>
          </w:rPr>
          <m:t>sw</m:t>
        </m:r>
      </m:oMath>
      <w:r w:rsidR="005B0FDA" w:rsidRPr="00150F8C">
        <w:rPr>
          <w:rFonts w:ascii="微软雅黑" w:eastAsia="微软雅黑" w:hAnsi="微软雅黑" w:hint="eastAsia"/>
          <w:color w:val="5F7791" w:themeColor="accent6"/>
        </w:rPr>
        <w:t>指令就是一条I类型指令，有着这样的结构。</w:t>
      </w:r>
    </w:p>
    <w:p w14:paraId="5E7C315A" w14:textId="58CA6BB6" w:rsidR="00FF546A" w:rsidRPr="00150F8C" w:rsidRDefault="00FF546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具体来说，op字段决定指令的操作。</w:t>
      </w:r>
      <m:oMath>
        <m:r>
          <w:rPr>
            <w:rFonts w:ascii="Cambria Math" w:eastAsia="微软雅黑" w:hAnsi="Cambria Math"/>
            <w:color w:val="5F7791" w:themeColor="accent6"/>
          </w:rPr>
          <m:t>rs,rt,imm</m:t>
        </m:r>
      </m:oMath>
      <w:r w:rsidRPr="00150F8C">
        <w:rPr>
          <w:rFonts w:ascii="微软雅黑" w:eastAsia="微软雅黑" w:hAnsi="微软雅黑" w:hint="eastAsia"/>
          <w:color w:val="5F7791" w:themeColor="accent6"/>
        </w:rPr>
        <w:t>字段具体代表源操作数或目的操作数由具体指令决定。对于</w:t>
      </w:r>
      <m:oMath>
        <m:r>
          <w:rPr>
            <w:rFonts w:ascii="Cambria Math" w:eastAsia="微软雅黑" w:hAnsi="Cambria Math" w:hint="eastAsia"/>
            <w:color w:val="5F7791" w:themeColor="accent6"/>
          </w:rPr>
          <m:t>lw</m:t>
        </m:r>
      </m:oMath>
      <w:r w:rsidRPr="00150F8C">
        <w:rPr>
          <w:rFonts w:ascii="微软雅黑" w:eastAsia="微软雅黑" w:hAnsi="微软雅黑" w:hint="eastAsia"/>
          <w:color w:val="5F7791" w:themeColor="accent6"/>
        </w:rPr>
        <w:t>指令，rt是目的寄存器，而</w:t>
      </w:r>
      <m:oMath>
        <m:r>
          <w:rPr>
            <w:rFonts w:ascii="Cambria Math" w:eastAsia="微软雅黑" w:hAnsi="Cambria Math" w:hint="eastAsia"/>
            <w:color w:val="5F7791" w:themeColor="accent6"/>
          </w:rPr>
          <m:t>st</m:t>
        </m:r>
      </m:oMath>
      <w:r w:rsidRPr="00150F8C">
        <w:rPr>
          <w:rFonts w:ascii="微软雅黑" w:eastAsia="微软雅黑" w:hAnsi="微软雅黑" w:hint="eastAsia"/>
          <w:color w:val="5F7791" w:themeColor="accent6"/>
        </w:rPr>
        <w:t>和</w:t>
      </w:r>
      <m:oMath>
        <m:r>
          <w:rPr>
            <w:rFonts w:ascii="Cambria Math" w:eastAsia="微软雅黑" w:hAnsi="Cambria Math" w:hint="eastAsia"/>
            <w:color w:val="5F7791" w:themeColor="accent6"/>
          </w:rPr>
          <m:t>imm</m:t>
        </m:r>
      </m:oMath>
      <w:r w:rsidRPr="00150F8C">
        <w:rPr>
          <w:rFonts w:ascii="微软雅黑" w:eastAsia="微软雅黑" w:hAnsi="微软雅黑" w:hint="eastAsia"/>
          <w:color w:val="5F7791" w:themeColor="accent6"/>
        </w:rPr>
        <w:t>是源操作数。</w:t>
      </w:r>
    </w:p>
    <w:p w14:paraId="343578F1" w14:textId="482692E2" w:rsidR="00FF546A" w:rsidRDefault="00291D4E" w:rsidP="005A3E13">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一方面，类似于单周期处理器设计中那样，我们进行如下分析：</w:t>
      </w:r>
      <w:r w:rsidR="00FF546A" w:rsidRPr="00150F8C">
        <w:rPr>
          <w:rFonts w:ascii="微软雅黑" w:eastAsia="微软雅黑" w:hAnsi="微软雅黑" w:hint="eastAsia"/>
          <w:color w:val="5F7791" w:themeColor="accent6"/>
        </w:rPr>
        <w:t>可以看出，立即数位数只有十六位，所以需要扩展</w:t>
      </w:r>
      <w:r w:rsidR="003A3ED9" w:rsidRPr="00150F8C">
        <w:rPr>
          <w:rFonts w:ascii="微软雅黑" w:eastAsia="微软雅黑" w:hAnsi="微软雅黑" w:hint="eastAsia"/>
          <w:color w:val="5F7791" w:themeColor="accent6"/>
        </w:rPr>
        <w:t>，也就是要求添加扩展原件</w:t>
      </w:r>
      <w:r w:rsidR="00FF546A" w:rsidRPr="00150F8C">
        <w:rPr>
          <w:rFonts w:ascii="微软雅黑" w:eastAsia="微软雅黑" w:hAnsi="微软雅黑" w:hint="eastAsia"/>
          <w:color w:val="5F7791" w:themeColor="accent6"/>
        </w:rPr>
        <w:t>。</w:t>
      </w:r>
      <w:r w:rsidR="003A3ED9" w:rsidRPr="00150F8C">
        <w:rPr>
          <w:rFonts w:ascii="微软雅黑" w:eastAsia="微软雅黑" w:hAnsi="微软雅黑" w:hint="eastAsia"/>
          <w:color w:val="5F7791" w:themeColor="accent6"/>
        </w:rPr>
        <w:t>内存地址将由一个基地址和一个变地址共同决定，因而需要一个原件实现运算，也就是需要算数逻辑单元ALU。</w:t>
      </w:r>
      <w:r w:rsidR="00FF546A" w:rsidRPr="00150F8C">
        <w:rPr>
          <w:rFonts w:ascii="微软雅黑" w:eastAsia="微软雅黑" w:hAnsi="微软雅黑" w:hint="eastAsia"/>
          <w:color w:val="5F7791" w:themeColor="accent6"/>
        </w:rPr>
        <w:t>另外，在执行完一条指令后，我们希望</w:t>
      </w:r>
      <w:r w:rsidR="003A3ED9" w:rsidRPr="00150F8C">
        <w:rPr>
          <w:rFonts w:ascii="微软雅黑" w:eastAsia="微软雅黑" w:hAnsi="微软雅黑" w:hint="eastAsia"/>
          <w:color w:val="5F7791" w:themeColor="accent6"/>
        </w:rPr>
        <w:t>继续执行下一条指令，所以需要改变PC的值，具体到</w:t>
      </w:r>
      <w:r>
        <w:rPr>
          <w:rFonts w:ascii="微软雅黑" w:eastAsia="微软雅黑" w:hAnsi="微软雅黑" w:hint="eastAsia"/>
          <w:color w:val="5F7791" w:themeColor="accent6"/>
        </w:rPr>
        <w:t>32</w:t>
      </w:r>
      <w:r w:rsidR="003A3ED9" w:rsidRPr="00150F8C">
        <w:rPr>
          <w:rFonts w:ascii="微软雅黑" w:eastAsia="微软雅黑" w:hAnsi="微软雅黑" w:hint="eastAsia"/>
          <w:color w:val="5F7791" w:themeColor="accent6"/>
        </w:rPr>
        <w:t>位处理器，我们要将PC加４。</w:t>
      </w:r>
    </w:p>
    <w:p w14:paraId="0ADDCC95" w14:textId="6D817039" w:rsidR="00291D4E" w:rsidRPr="00150F8C" w:rsidRDefault="00291D4E" w:rsidP="005A3E13">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另一方面，基于多周期处理器的特点，</w:t>
      </w:r>
      <w:r w:rsidR="00AD5EAD">
        <w:rPr>
          <w:rFonts w:ascii="微软雅黑" w:eastAsia="微软雅黑" w:hAnsi="微软雅黑" w:hint="eastAsia"/>
          <w:color w:val="5F7791" w:themeColor="accent6"/>
        </w:rPr>
        <w:t>我们还需要分析指令的执行转态，并规划如何划将其合适地进行划分。参考之前叙述的指令执行步骤，将取指令并将PC增加作为一个单独的状态加以实现应该是合理的选择，因为它会在所有指令中出现，又可以重复使用ALU。译码阶段也是必要的，这里我们可以先假设在这一阶段我们只等待译码。</w:t>
      </w:r>
      <m:oMath>
        <m:r>
          <w:rPr>
            <w:rFonts w:ascii="Cambria Math" w:eastAsia="微软雅黑" w:hAnsi="Cambria Math"/>
            <w:color w:val="5F7791" w:themeColor="accent6"/>
          </w:rPr>
          <m:t>Lw</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s</m:t>
        </m:r>
        <m:r>
          <w:rPr>
            <w:rFonts w:ascii="Cambria Math" w:eastAsia="微软雅黑" w:hAnsi="Cambria Math"/>
            <w:color w:val="5F7791" w:themeColor="accent6"/>
          </w:rPr>
          <m:t>w</m:t>
        </m:r>
      </m:oMath>
      <w:r w:rsidR="00D92CF9">
        <w:rPr>
          <w:rFonts w:ascii="微软雅黑" w:eastAsia="微软雅黑" w:hAnsi="微软雅黑" w:hint="eastAsia"/>
          <w:color w:val="5F7791" w:themeColor="accent6"/>
        </w:rPr>
        <w:t>指令需要使用一次ALU用于计算存储器中的地址。</w:t>
      </w:r>
      <w:r w:rsidR="0096009E">
        <w:rPr>
          <w:rFonts w:ascii="微软雅黑" w:eastAsia="微软雅黑" w:hAnsi="微软雅黑" w:hint="eastAsia"/>
          <w:color w:val="5F7791" w:themeColor="accent6"/>
        </w:rPr>
        <w:t>另外还需要一个寄存器操作数。这两个阶段应该分别实现。</w:t>
      </w:r>
      <w:r w:rsidR="002F11AE">
        <w:rPr>
          <w:rFonts w:ascii="微软雅黑" w:eastAsia="微软雅黑" w:hAnsi="微软雅黑" w:hint="eastAsia"/>
          <w:color w:val="5F7791" w:themeColor="accent6"/>
        </w:rPr>
        <w:t>接下来我们只需要分别实现各个短步骤，并在短步骤的节点处添加寄存器保存状态就可以了</w:t>
      </w:r>
      <w:r w:rsidR="0096009E">
        <w:rPr>
          <w:rFonts w:ascii="微软雅黑" w:eastAsia="微软雅黑" w:hAnsi="微软雅黑" w:hint="eastAsia"/>
          <w:color w:val="5F7791" w:themeColor="accent6"/>
        </w:rPr>
        <w:t>。</w:t>
      </w:r>
      <w:r w:rsidR="00C624B1">
        <w:rPr>
          <w:rFonts w:ascii="微软雅黑" w:eastAsia="微软雅黑" w:hAnsi="微软雅黑" w:hint="eastAsia"/>
          <w:color w:val="5F7791" w:themeColor="accent6"/>
        </w:rPr>
        <w:t>于是类似与单周期处理器，我们可以得到下面的设计。</w:t>
      </w:r>
    </w:p>
    <w:p w14:paraId="3FD01221" w14:textId="5472F96C" w:rsidR="00574C07" w:rsidRPr="00150F8C" w:rsidRDefault="00C624B1" w:rsidP="00574C07">
      <w:pPr>
        <w:ind w:firstLineChars="200" w:firstLine="440"/>
        <w:jc w:val="center"/>
        <w:rPr>
          <w:rFonts w:ascii="微软雅黑" w:eastAsia="微软雅黑" w:hAnsi="微软雅黑"/>
          <w:color w:val="5F7791" w:themeColor="accent6"/>
        </w:rPr>
      </w:pPr>
      <w:r>
        <w:rPr>
          <w:noProof/>
        </w:rPr>
        <w:drawing>
          <wp:inline distT="0" distB="0" distL="0" distR="0" wp14:anchorId="703FE11B" wp14:editId="5F6DC652">
            <wp:extent cx="5472430" cy="2023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2430" cy="2023745"/>
                    </a:xfrm>
                    <a:prstGeom prst="rect">
                      <a:avLst/>
                    </a:prstGeom>
                    <a:noFill/>
                    <a:ln>
                      <a:noFill/>
                    </a:ln>
                  </pic:spPr>
                </pic:pic>
              </a:graphicData>
            </a:graphic>
          </wp:inline>
        </w:drawing>
      </w:r>
    </w:p>
    <w:p w14:paraId="240ACF0E" w14:textId="77777777" w:rsidR="00574C07" w:rsidRPr="00150F8C" w:rsidRDefault="00574C07" w:rsidP="00574C07">
      <w:pPr>
        <w:ind w:firstLineChars="200" w:firstLine="440"/>
        <w:jc w:val="center"/>
        <w:rPr>
          <w:rFonts w:ascii="微软雅黑" w:eastAsia="微软雅黑" w:hAnsi="微软雅黑"/>
          <w:color w:val="5F7791" w:themeColor="accent6"/>
        </w:rPr>
      </w:pPr>
    </w:p>
    <w:p w14:paraId="79CDDD37" w14:textId="35045DA6" w:rsidR="005A3E13" w:rsidRPr="00150F8C" w:rsidRDefault="00FE7739" w:rsidP="005A3E13">
      <w:pPr>
        <w:ind w:firstLineChars="200" w:firstLine="440"/>
        <w:rPr>
          <w:rFonts w:ascii="微软雅黑" w:eastAsia="微软雅黑" w:hAnsi="微软雅黑"/>
          <w:color w:val="5F7791" w:themeColor="accent6"/>
        </w:rPr>
      </w:pPr>
      <w:r w:rsidRPr="00150F8C">
        <w:rPr>
          <w:noProof/>
          <w:color w:val="5F7791" w:themeColor="accent6"/>
        </w:rPr>
        <w:drawing>
          <wp:anchor distT="0" distB="0" distL="114300" distR="114300" simplePos="0" relativeHeight="251658240" behindDoc="0" locked="0" layoutInCell="1" allowOverlap="1" wp14:anchorId="58F079CC" wp14:editId="0BFCE2EC">
            <wp:simplePos x="0" y="0"/>
            <wp:positionH relativeFrom="column">
              <wp:posOffset>3013075</wp:posOffset>
            </wp:positionH>
            <wp:positionV relativeFrom="paragraph">
              <wp:posOffset>363537</wp:posOffset>
            </wp:positionV>
            <wp:extent cx="2414905" cy="490855"/>
            <wp:effectExtent l="0" t="0" r="4445" b="444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905" cy="4908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113A" w:rsidRPr="00150F8C">
        <w:rPr>
          <w:rFonts w:ascii="微软雅黑" w:eastAsia="微软雅黑" w:hAnsi="微软雅黑" w:hint="eastAsia"/>
          <w:color w:val="5F7791" w:themeColor="accent6"/>
        </w:rPr>
        <w:t>然后是</w:t>
      </w:r>
      <w:r w:rsidR="005A3E13" w:rsidRPr="00150F8C">
        <w:rPr>
          <w:rFonts w:ascii="微软雅黑" w:eastAsia="微软雅黑" w:hAnsi="微软雅黑" w:hint="eastAsia"/>
          <w:color w:val="5F7791" w:themeColor="accent6"/>
        </w:rPr>
        <w:t>R类型的指令实现。</w:t>
      </w:r>
      <w:r w:rsidRPr="00150F8C">
        <w:rPr>
          <w:rFonts w:ascii="微软雅黑" w:eastAsia="微软雅黑" w:hAnsi="微软雅黑" w:hint="eastAsia"/>
          <w:color w:val="5F7791" w:themeColor="accent6"/>
        </w:rPr>
        <w:t>一条32位的</w:t>
      </w:r>
      <w:r w:rsidRPr="00150F8C">
        <w:rPr>
          <w:rFonts w:ascii="微软雅黑" w:eastAsia="微软雅黑" w:hAnsi="微软雅黑"/>
          <w:color w:val="5F7791" w:themeColor="accent6"/>
        </w:rPr>
        <w:t>R</w:t>
      </w:r>
      <w:r w:rsidRPr="00150F8C">
        <w:rPr>
          <w:rFonts w:ascii="微软雅黑" w:eastAsia="微软雅黑" w:hAnsi="微软雅黑" w:hint="eastAsia"/>
          <w:color w:val="5F7791" w:themeColor="accent6"/>
        </w:rPr>
        <w:t>类型指令是这样的。</w:t>
      </w:r>
    </w:p>
    <w:p w14:paraId="685D4300" w14:textId="77777777" w:rsidR="00B4113A" w:rsidRPr="00150F8C" w:rsidRDefault="00FE7739"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 xml:space="preserve"> </w:t>
      </w:r>
      <w:r w:rsidRPr="00150F8C">
        <w:rPr>
          <w:rFonts w:ascii="微软雅黑" w:eastAsia="微软雅黑" w:hAnsi="微软雅黑"/>
          <w:color w:val="5F7791" w:themeColor="accent6"/>
        </w:rPr>
        <w:t xml:space="preserve"> </w:t>
      </w:r>
      <w:r w:rsidRPr="00150F8C">
        <w:rPr>
          <w:rFonts w:ascii="微软雅黑" w:eastAsia="微软雅黑" w:hAnsi="微软雅黑" w:hint="eastAsia"/>
          <w:color w:val="5F7791" w:themeColor="accent6"/>
        </w:rPr>
        <w:t>具体来说，指令操作码包括</w:t>
      </w:r>
      <w:r w:rsidR="00B4113A" w:rsidRPr="00150F8C">
        <w:rPr>
          <w:rFonts w:ascii="微软雅黑" w:eastAsia="微软雅黑" w:hAnsi="微软雅黑" w:hint="eastAsia"/>
          <w:color w:val="5F7791" w:themeColor="accent6"/>
        </w:rPr>
        <w:t>：</w:t>
      </w:r>
    </w:p>
    <w:p w14:paraId="7ABE17E5" w14:textId="389AF12B" w:rsidR="00FE7739" w:rsidRPr="00150F8C" w:rsidRDefault="00B4113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指令操作编码为</w:t>
      </w:r>
      <w:r w:rsidR="00FE7739" w:rsidRPr="00150F8C">
        <w:rPr>
          <w:rFonts w:ascii="微软雅黑" w:eastAsia="微软雅黑" w:hAnsi="微软雅黑" w:hint="eastAsia"/>
          <w:color w:val="5F7791" w:themeColor="accent6"/>
        </w:rPr>
        <w:t>op和</w:t>
      </w:r>
      <m:oMath>
        <m:r>
          <w:rPr>
            <w:rFonts w:ascii="Cambria Math" w:eastAsia="微软雅黑" w:hAnsi="Cambria Math" w:hint="eastAsia"/>
            <w:color w:val="5F7791" w:themeColor="accent6"/>
          </w:rPr>
          <m:t>funct</m:t>
        </m:r>
      </m:oMath>
      <w:r w:rsidR="00FE7739" w:rsidRPr="00150F8C">
        <w:rPr>
          <w:rFonts w:ascii="微软雅黑" w:eastAsia="微软雅黑" w:hAnsi="微软雅黑" w:hint="eastAsia"/>
          <w:color w:val="5F7791" w:themeColor="accent6"/>
        </w:rPr>
        <w:t>两个字段各六位，其中对R类型指令而言op总为0，而</w:t>
      </w:r>
      <m:oMath>
        <m:r>
          <w:rPr>
            <w:rFonts w:ascii="Cambria Math" w:eastAsia="微软雅黑" w:hAnsi="Cambria Math" w:hint="eastAsia"/>
            <w:color w:val="5F7791" w:themeColor="accent6"/>
          </w:rPr>
          <m:t>funct</m:t>
        </m:r>
      </m:oMath>
      <w:r w:rsidR="00FE7739" w:rsidRPr="00150F8C">
        <w:rPr>
          <w:rFonts w:ascii="微软雅黑" w:eastAsia="微软雅黑" w:hAnsi="微软雅黑" w:hint="eastAsia"/>
          <w:color w:val="5F7791" w:themeColor="accent6"/>
        </w:rPr>
        <w:t>决定R操作的类型</w:t>
      </w:r>
      <w:r w:rsidRPr="00150F8C">
        <w:rPr>
          <w:rFonts w:ascii="微软雅黑" w:eastAsia="微软雅黑" w:hAnsi="微软雅黑" w:hint="eastAsia"/>
          <w:color w:val="5F7791" w:themeColor="accent6"/>
        </w:rPr>
        <w:t>。</w:t>
      </w:r>
    </w:p>
    <w:p w14:paraId="029F3C23" w14:textId="382D141F" w:rsidR="00B4113A" w:rsidRPr="00150F8C" w:rsidRDefault="00B4113A"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指令操作数编码为三个字段，即</w:t>
      </w:r>
      <m:oMath>
        <m:r>
          <w:rPr>
            <w:rFonts w:ascii="Cambria Math" w:eastAsia="微软雅黑" w:hAnsi="Cambria Math" w:hint="eastAsia"/>
            <w:color w:val="5F7791" w:themeColor="accent6"/>
          </w:rPr>
          <m:t>rs</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rt</m:t>
        </m:r>
        <m:r>
          <w:rPr>
            <w:rFonts w:ascii="Cambria Math" w:eastAsia="微软雅黑" w:hAnsi="Cambria Math" w:hint="eastAsia"/>
            <w:color w:val="5F7791" w:themeColor="accent6"/>
          </w:rPr>
          <m:t>和</m:t>
        </m:r>
        <m:r>
          <w:rPr>
            <w:rFonts w:ascii="Cambria Math" w:eastAsia="微软雅黑" w:hAnsi="Cambria Math" w:hint="eastAsia"/>
            <w:color w:val="5F7791" w:themeColor="accent6"/>
          </w:rPr>
          <m:t>rd</m:t>
        </m:r>
      </m:oMath>
      <w:r w:rsidRPr="00150F8C">
        <w:rPr>
          <w:rFonts w:ascii="微软雅黑" w:eastAsia="微软雅黑" w:hAnsi="微软雅黑" w:hint="eastAsia"/>
          <w:color w:val="5F7791" w:themeColor="accent6"/>
        </w:rPr>
        <w:t>。前两个作为源寄存器，而最后一个是目的寄存器。</w:t>
      </w:r>
    </w:p>
    <w:p w14:paraId="64DF7416" w14:textId="3E00FF83" w:rsidR="00B4113A" w:rsidRPr="00150F8C" w:rsidRDefault="000076B6" w:rsidP="005A3E13">
      <w:pPr>
        <w:ind w:firstLineChars="200" w:firstLine="440"/>
        <w:rPr>
          <w:rFonts w:ascii="微软雅黑" w:eastAsia="微软雅黑" w:hAnsi="微软雅黑"/>
          <w:color w:val="5F7791" w:themeColor="accent6"/>
        </w:rPr>
      </w:pPr>
      <m:oMath>
        <m:r>
          <w:rPr>
            <w:rFonts w:ascii="Cambria Math" w:eastAsia="微软雅黑" w:hAnsi="Cambria Math"/>
            <w:color w:val="5F7791" w:themeColor="accent6"/>
          </w:rPr>
          <m:t>S</m:t>
        </m:r>
        <m:r>
          <w:rPr>
            <w:rFonts w:ascii="MS Gothic" w:eastAsia="MS Gothic" w:hAnsi="MS Gothic" w:cs="MS Gothic" w:hint="eastAsia"/>
            <w:color w:val="5F7791" w:themeColor="accent6"/>
          </w:rPr>
          <m:t>h</m:t>
        </m:r>
        <m:r>
          <w:rPr>
            <w:rFonts w:ascii="Cambria Math" w:eastAsia="微软雅黑" w:hAnsi="Cambria Math" w:hint="eastAsia"/>
            <w:color w:val="5F7791" w:themeColor="accent6"/>
          </w:rPr>
          <m:t>mat</m:t>
        </m:r>
      </m:oMath>
      <w:r w:rsidR="00B4113A" w:rsidRPr="00150F8C">
        <w:rPr>
          <w:rFonts w:ascii="微软雅黑" w:eastAsia="微软雅黑" w:hAnsi="微软雅黑" w:hint="eastAsia"/>
          <w:color w:val="5F7791" w:themeColor="accent6"/>
        </w:rPr>
        <w:t>仅用于移位操作，以五位二进制数表示移位位数，而在执行其他指令时为0。</w:t>
      </w:r>
    </w:p>
    <w:p w14:paraId="608CD02C" w14:textId="72543E52" w:rsidR="005A3E13" w:rsidRPr="00150F8C" w:rsidRDefault="00574C07" w:rsidP="005A3E13">
      <w:pPr>
        <w:ind w:firstLineChars="200" w:firstLine="440"/>
        <w:rPr>
          <w:rFonts w:ascii="微软雅黑" w:eastAsia="微软雅黑" w:hAnsi="微软雅黑"/>
          <w:color w:val="5F7791" w:themeColor="accent6"/>
        </w:rPr>
      </w:pPr>
      <w:r w:rsidRPr="00150F8C">
        <w:rPr>
          <w:rFonts w:ascii="微软雅黑" w:eastAsia="微软雅黑" w:hAnsi="微软雅黑" w:hint="eastAsia"/>
          <w:color w:val="5F7791" w:themeColor="accent6"/>
        </w:rPr>
        <w:t>考察与之前设计电路的差别，我们发现精妙的设计使得很多通路都是相同的，只有很少的一些路线有所变化。</w:t>
      </w:r>
      <w:r w:rsidR="000F3C3C">
        <w:rPr>
          <w:rFonts w:ascii="微软雅黑" w:eastAsia="微软雅黑" w:hAnsi="微软雅黑" w:hint="eastAsia"/>
          <w:color w:val="5F7791" w:themeColor="accent6"/>
        </w:rPr>
        <w:t>R型指令的执行过程同</w:t>
      </w:r>
      <m:oMath>
        <m:r>
          <w:rPr>
            <w:rFonts w:ascii="Cambria Math" w:eastAsia="微软雅黑" w:hAnsi="Cambria Math" w:hint="eastAsia"/>
            <w:color w:val="5F7791" w:themeColor="accent6"/>
          </w:rPr>
          <m:t>lw</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sw</m:t>
        </m:r>
      </m:oMath>
      <w:r w:rsidR="000F3C3C">
        <w:rPr>
          <w:rFonts w:ascii="微软雅黑" w:eastAsia="微软雅黑" w:hAnsi="微软雅黑" w:hint="eastAsia"/>
          <w:color w:val="5F7791" w:themeColor="accent6"/>
        </w:rPr>
        <w:t>指令基本是一致的。</w:t>
      </w:r>
      <w:r w:rsidR="00C624B1">
        <w:rPr>
          <w:rFonts w:ascii="微软雅黑" w:eastAsia="微软雅黑" w:hAnsi="微软雅黑" w:hint="eastAsia"/>
          <w:color w:val="5F7791" w:themeColor="accent6"/>
        </w:rPr>
        <w:t>具体来说，相较于</w:t>
      </w:r>
      <m:oMath>
        <m:r>
          <w:rPr>
            <w:rFonts w:ascii="Cambria Math" w:eastAsia="微软雅黑" w:hAnsi="Cambria Math" w:hint="eastAsia"/>
            <w:color w:val="5F7791" w:themeColor="accent6"/>
          </w:rPr>
          <m:t>lw</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sw</m:t>
        </m:r>
      </m:oMath>
      <w:r w:rsidR="00C624B1">
        <w:rPr>
          <w:rFonts w:ascii="微软雅黑" w:eastAsia="微软雅黑" w:hAnsi="微软雅黑" w:hint="eastAsia"/>
          <w:color w:val="5F7791" w:themeColor="accent6"/>
        </w:rPr>
        <w:t>指令，我们只需要一个另外的目标寄存器地址，一个另外的写寄存器数据源和一个另外的ALU源操作数就可以了。</w:t>
      </w:r>
      <w:r w:rsidRPr="00150F8C">
        <w:rPr>
          <w:rFonts w:ascii="微软雅黑" w:eastAsia="微软雅黑" w:hAnsi="微软雅黑" w:hint="eastAsia"/>
          <w:color w:val="5F7791" w:themeColor="accent6"/>
        </w:rPr>
        <w:t>因而我们可以添加多路器和控制信号就可以实现R类型的指令了。</w:t>
      </w:r>
    </w:p>
    <w:p w14:paraId="05423D86" w14:textId="6667F932" w:rsidR="00574C07" w:rsidRPr="00150F8C" w:rsidRDefault="000F3C3C" w:rsidP="005A3E13">
      <w:pPr>
        <w:ind w:firstLineChars="200" w:firstLine="440"/>
        <w:rPr>
          <w:rFonts w:ascii="微软雅黑" w:eastAsia="微软雅黑" w:hAnsi="微软雅黑"/>
          <w:color w:val="5F7791" w:themeColor="accent6"/>
        </w:rPr>
      </w:pPr>
      <w:r>
        <w:rPr>
          <w:noProof/>
        </w:rPr>
        <w:drawing>
          <wp:inline distT="0" distB="0" distL="0" distR="0" wp14:anchorId="2BFABFAD" wp14:editId="321B8FCA">
            <wp:extent cx="5375275" cy="1934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275" cy="1934210"/>
                    </a:xfrm>
                    <a:prstGeom prst="rect">
                      <a:avLst/>
                    </a:prstGeom>
                    <a:noFill/>
                    <a:ln>
                      <a:noFill/>
                    </a:ln>
                  </pic:spPr>
                </pic:pic>
              </a:graphicData>
            </a:graphic>
          </wp:inline>
        </w:drawing>
      </w:r>
    </w:p>
    <w:p w14:paraId="325E4C55" w14:textId="77777777" w:rsidR="00574C07" w:rsidRPr="00150F8C" w:rsidRDefault="00574C07" w:rsidP="005A3E13">
      <w:pPr>
        <w:ind w:firstLineChars="200" w:firstLine="440"/>
        <w:rPr>
          <w:rFonts w:ascii="微软雅黑" w:eastAsia="微软雅黑" w:hAnsi="微软雅黑"/>
          <w:color w:val="5F7791" w:themeColor="accent6"/>
        </w:rPr>
      </w:pPr>
    </w:p>
    <w:p w14:paraId="4D4AAAAB" w14:textId="11412392" w:rsidR="005A3E13" w:rsidRPr="00150F8C" w:rsidRDefault="000F3C3C" w:rsidP="005A3E13">
      <w:pPr>
        <w:ind w:firstLineChars="200" w:firstLine="440"/>
        <w:rPr>
          <w:rFonts w:ascii="微软雅黑" w:eastAsia="微软雅黑" w:hAnsi="微软雅黑"/>
          <w:color w:val="5F7791" w:themeColor="accent6"/>
        </w:rPr>
      </w:pPr>
      <m:oMath>
        <m:r>
          <w:rPr>
            <w:rFonts w:ascii="Cambria Math" w:eastAsia="微软雅黑" w:hAnsi="Cambria Math"/>
            <w:color w:val="5F7791" w:themeColor="accent6"/>
          </w:rPr>
          <m:t>Beq</m:t>
        </m:r>
      </m:oMath>
      <w:r>
        <w:rPr>
          <w:rFonts w:ascii="微软雅黑" w:eastAsia="微软雅黑" w:hAnsi="微软雅黑" w:hint="eastAsia"/>
          <w:color w:val="5F7791" w:themeColor="accent6"/>
        </w:rPr>
        <w:t>指令实际上就是I型指令，所以</w:t>
      </w:r>
      <w:r w:rsidR="00574C07" w:rsidRPr="00150F8C">
        <w:rPr>
          <w:rFonts w:ascii="微软雅黑" w:eastAsia="微软雅黑" w:hAnsi="微软雅黑" w:hint="eastAsia"/>
          <w:color w:val="5F7791" w:themeColor="accent6"/>
        </w:rPr>
        <w:t>类似的，</w:t>
      </w:r>
      <w:r w:rsidR="001F72A4" w:rsidRPr="00150F8C">
        <w:rPr>
          <w:rFonts w:ascii="微软雅黑" w:eastAsia="微软雅黑" w:hAnsi="微软雅黑" w:hint="eastAsia"/>
          <w:color w:val="5F7791" w:themeColor="accent6"/>
        </w:rPr>
        <w:t>我们</w:t>
      </w:r>
      <w:r>
        <w:rPr>
          <w:rFonts w:ascii="微软雅黑" w:eastAsia="微软雅黑" w:hAnsi="微软雅黑" w:hint="eastAsia"/>
          <w:color w:val="5F7791" w:themeColor="accent6"/>
        </w:rPr>
        <w:t>只需要</w:t>
      </w:r>
      <w:r w:rsidR="001F72A4" w:rsidRPr="00150F8C">
        <w:rPr>
          <w:rFonts w:ascii="微软雅黑" w:eastAsia="微软雅黑" w:hAnsi="微软雅黑" w:hint="eastAsia"/>
          <w:color w:val="5F7791" w:themeColor="accent6"/>
        </w:rPr>
        <w:t>继续添加</w:t>
      </w:r>
      <w:r w:rsidR="0047130F" w:rsidRPr="00150F8C">
        <w:rPr>
          <w:rFonts w:ascii="微软雅黑" w:eastAsia="微软雅黑" w:hAnsi="微软雅黑" w:hint="eastAsia"/>
          <w:color w:val="5F7791" w:themeColor="accent6"/>
        </w:rPr>
        <w:t>组合逻辑</w:t>
      </w:r>
      <w:r>
        <w:rPr>
          <w:rFonts w:ascii="微软雅黑" w:eastAsia="微软雅黑" w:hAnsi="微软雅黑" w:hint="eastAsia"/>
          <w:color w:val="5F7791" w:themeColor="accent6"/>
        </w:rPr>
        <w:t>就可以</w:t>
      </w:r>
      <w:r w:rsidR="0047130F" w:rsidRPr="00150F8C">
        <w:rPr>
          <w:rFonts w:ascii="微软雅黑" w:eastAsia="微软雅黑" w:hAnsi="微软雅黑" w:hint="eastAsia"/>
          <w:color w:val="5F7791" w:themeColor="accent6"/>
        </w:rPr>
        <w:t>实现</w:t>
      </w:r>
      <m:oMath>
        <m:r>
          <w:rPr>
            <w:rFonts w:ascii="Cambria Math" w:eastAsia="微软雅黑" w:hAnsi="Cambria Math" w:hint="eastAsia"/>
            <w:color w:val="5F7791" w:themeColor="accent6"/>
          </w:rPr>
          <m:t>beq</m:t>
        </m:r>
      </m:oMath>
      <w:r w:rsidR="00574C07" w:rsidRPr="00150F8C">
        <w:rPr>
          <w:rFonts w:ascii="微软雅黑" w:eastAsia="微软雅黑" w:hAnsi="微软雅黑" w:hint="eastAsia"/>
          <w:color w:val="5F7791" w:themeColor="accent6"/>
        </w:rPr>
        <w:t>指令</w:t>
      </w:r>
      <w:r w:rsidR="0047130F" w:rsidRPr="00150F8C">
        <w:rPr>
          <w:rFonts w:ascii="微软雅黑" w:eastAsia="微软雅黑" w:hAnsi="微软雅黑" w:hint="eastAsia"/>
          <w:color w:val="5F7791" w:themeColor="accent6"/>
        </w:rPr>
        <w:t>，</w:t>
      </w:r>
      <w:r w:rsidR="00B31F2E">
        <w:rPr>
          <w:rFonts w:ascii="微软雅黑" w:eastAsia="微软雅黑" w:hAnsi="微软雅黑" w:hint="eastAsia"/>
          <w:color w:val="5F7791" w:themeColor="accent6"/>
        </w:rPr>
        <w:t>具体来说我们需要添加一个右移两位原件以计算目的地址，需要能够受控制地基于ALU的运算结果改变PC的值。</w:t>
      </w:r>
      <w:r w:rsidR="0047130F" w:rsidRPr="00150F8C">
        <w:rPr>
          <w:rFonts w:ascii="微软雅黑" w:eastAsia="微软雅黑" w:hAnsi="微软雅黑" w:hint="eastAsia"/>
          <w:color w:val="5F7791" w:themeColor="accent6"/>
        </w:rPr>
        <w:t>于是就得到了下面这样的结构。</w:t>
      </w:r>
    </w:p>
    <w:p w14:paraId="22F9D607" w14:textId="53D522EB" w:rsidR="00843E69" w:rsidRPr="00150F8C" w:rsidRDefault="000F3C3C" w:rsidP="005A3E13">
      <w:pPr>
        <w:ind w:firstLineChars="200" w:firstLine="440"/>
        <w:rPr>
          <w:rFonts w:ascii="微软雅黑" w:eastAsia="微软雅黑" w:hAnsi="微软雅黑"/>
          <w:color w:val="5F7791" w:themeColor="accent6"/>
        </w:rPr>
      </w:pPr>
      <w:r>
        <w:rPr>
          <w:noProof/>
        </w:rPr>
        <w:drawing>
          <wp:inline distT="0" distB="0" distL="0" distR="0" wp14:anchorId="22A5B08C" wp14:editId="2D91F79E">
            <wp:extent cx="5391150" cy="207200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072005"/>
                    </a:xfrm>
                    <a:prstGeom prst="rect">
                      <a:avLst/>
                    </a:prstGeom>
                    <a:noFill/>
                    <a:ln>
                      <a:noFill/>
                    </a:ln>
                  </pic:spPr>
                </pic:pic>
              </a:graphicData>
            </a:graphic>
          </wp:inline>
        </w:drawing>
      </w:r>
    </w:p>
    <w:p w14:paraId="550D0089" w14:textId="77777777" w:rsidR="00A124CC" w:rsidRDefault="00B31F2E" w:rsidP="00A124CC">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2）控制模块设计</w:t>
      </w:r>
    </w:p>
    <w:p w14:paraId="3817248C" w14:textId="6EDA5C70" w:rsidR="00B31F2E" w:rsidRDefault="00A124CC" w:rsidP="00A124CC">
      <w:pPr>
        <w:ind w:firstLineChars="200" w:firstLine="440"/>
        <w:rPr>
          <w:rFonts w:ascii="微软雅黑" w:eastAsia="微软雅黑" w:hAnsi="微软雅黑"/>
          <w:color w:val="5F7791" w:themeColor="accent6"/>
        </w:rPr>
      </w:pPr>
      <w:r>
        <w:rPr>
          <w:rFonts w:ascii="微软雅黑" w:eastAsia="微软雅黑" w:hAnsi="微软雅黑" w:hint="eastAsia"/>
          <w:color w:val="5F7791" w:themeColor="accent6"/>
        </w:rPr>
        <w:t>接下来</w:t>
      </w:r>
      <w:r w:rsidRPr="00150F8C">
        <w:rPr>
          <w:rFonts w:ascii="微软雅黑" w:eastAsia="微软雅黑" w:hAnsi="微软雅黑" w:hint="eastAsia"/>
          <w:color w:val="5F7791" w:themeColor="accent6"/>
        </w:rPr>
        <w:t>我们需要一个根据指令类型产生控制信号的模块，具体来说就是主译码器模块和ALU译码器模块。</w:t>
      </w:r>
      <w:r>
        <w:rPr>
          <w:rFonts w:ascii="微软雅黑" w:eastAsia="微软雅黑" w:hAnsi="微软雅黑" w:hint="eastAsia"/>
          <w:color w:val="5F7791" w:themeColor="accent6"/>
        </w:rPr>
        <w:t>主译码器模块将基于</w:t>
      </w:r>
      <m:oMath>
        <m:r>
          <w:rPr>
            <w:rFonts w:ascii="Cambria Math" w:eastAsia="微软雅黑" w:hAnsi="Cambria Math" w:hint="eastAsia"/>
            <w:color w:val="5F7791" w:themeColor="accent6"/>
          </w:rPr>
          <m:t>opcode</m:t>
        </m:r>
      </m:oMath>
      <w:r>
        <w:rPr>
          <w:rFonts w:ascii="微软雅黑" w:eastAsia="微软雅黑" w:hAnsi="微软雅黑" w:hint="eastAsia"/>
          <w:color w:val="5F7791" w:themeColor="accent6"/>
        </w:rPr>
        <w:t>和</w:t>
      </w:r>
      <m:oMath>
        <m:r>
          <w:rPr>
            <w:rFonts w:ascii="Cambria Math" w:eastAsia="微软雅黑" w:hAnsi="Cambria Math" w:hint="eastAsia"/>
            <w:color w:val="5F7791" w:themeColor="accent6"/>
          </w:rPr>
          <m:t>funct</m:t>
        </m:r>
      </m:oMath>
      <w:r>
        <w:rPr>
          <w:rFonts w:ascii="微软雅黑" w:eastAsia="微软雅黑" w:hAnsi="微软雅黑" w:hint="eastAsia"/>
          <w:color w:val="5F7791" w:themeColor="accent6"/>
        </w:rPr>
        <w:t>字段产生对应的控制信号。将数据通路和控制模块连接，我们就得到了下面的电路。</w:t>
      </w:r>
    </w:p>
    <w:p w14:paraId="3BDADB9D" w14:textId="7E5A9800" w:rsidR="00A135EB" w:rsidRDefault="00583469" w:rsidP="001F72A4">
      <w:pPr>
        <w:rPr>
          <w:rFonts w:ascii="微软雅黑" w:eastAsia="微软雅黑" w:hAnsi="微软雅黑"/>
          <w:color w:val="5F7791" w:themeColor="accent6"/>
        </w:rPr>
      </w:pPr>
      <w:r>
        <w:rPr>
          <w:noProof/>
        </w:rPr>
        <w:drawing>
          <wp:anchor distT="0" distB="0" distL="114300" distR="114300" simplePos="0" relativeHeight="251660288" behindDoc="1" locked="0" layoutInCell="1" allowOverlap="1" wp14:anchorId="438597AB" wp14:editId="38987914">
            <wp:simplePos x="0" y="0"/>
            <wp:positionH relativeFrom="page">
              <wp:posOffset>4270096</wp:posOffset>
            </wp:positionH>
            <wp:positionV relativeFrom="paragraph">
              <wp:posOffset>3139385</wp:posOffset>
            </wp:positionV>
            <wp:extent cx="2177415" cy="1983105"/>
            <wp:effectExtent l="0" t="0" r="0" b="0"/>
            <wp:wrapTight wrapText="bothSides">
              <wp:wrapPolygon edited="0">
                <wp:start x="0" y="0"/>
                <wp:lineTo x="0" y="21372"/>
                <wp:lineTo x="21354" y="21372"/>
                <wp:lineTo x="21354"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741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A135EB">
        <w:rPr>
          <w:rFonts w:ascii="微软雅黑" w:eastAsia="微软雅黑" w:hAnsi="微软雅黑"/>
          <w:color w:val="5F7791" w:themeColor="accent6"/>
        </w:rPr>
        <w:tab/>
      </w:r>
      <w:r w:rsidR="00A124CC">
        <w:rPr>
          <w:noProof/>
        </w:rPr>
        <w:drawing>
          <wp:inline distT="0" distB="0" distL="0" distR="0" wp14:anchorId="200F2B6E" wp14:editId="5A3AA1E8">
            <wp:extent cx="5472430" cy="2818130"/>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430" cy="2818130"/>
                    </a:xfrm>
                    <a:prstGeom prst="rect">
                      <a:avLst/>
                    </a:prstGeom>
                    <a:noFill/>
                    <a:ln>
                      <a:noFill/>
                    </a:ln>
                  </pic:spPr>
                </pic:pic>
              </a:graphicData>
            </a:graphic>
          </wp:inline>
        </w:drawing>
      </w:r>
    </w:p>
    <w:p w14:paraId="74862CBC" w14:textId="77777777" w:rsidR="00583469" w:rsidRDefault="00583469" w:rsidP="001F72A4">
      <w:pPr>
        <w:rPr>
          <w:rFonts w:ascii="微软雅黑" w:eastAsia="微软雅黑" w:hAnsi="微软雅黑"/>
          <w:color w:val="5F7791" w:themeColor="accent6"/>
        </w:rPr>
      </w:pPr>
    </w:p>
    <w:p w14:paraId="3FC4D1FA" w14:textId="11827D44" w:rsidR="00A124CC" w:rsidRDefault="00A124CC" w:rsidP="001F72A4">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下面我们将着手设计控制模块。类似于单周期处理器，控制单元仍旧由主译码器和ALU译码器组成。</w:t>
      </w:r>
      <w:r w:rsidR="00583469">
        <w:rPr>
          <w:rFonts w:ascii="微软雅黑" w:eastAsia="微软雅黑" w:hAnsi="微软雅黑" w:hint="eastAsia"/>
          <w:color w:val="5F7791" w:themeColor="accent6"/>
        </w:rPr>
        <w:t>其中ALU译码器不变，而主译码单元却有显著差异。现在的主控制器应该在合适的周期中应用合适的控制信号的FSM，即有限状态机。控制信号序列依赖于当前正在执行的指令。</w:t>
      </w:r>
    </w:p>
    <w:p w14:paraId="4A91FFC1" w14:textId="7E0A9FB5" w:rsidR="00DA6F00" w:rsidRDefault="00DA6F00" w:rsidP="001F72A4">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因而下面我们将着手设计主译码模块，而其核心是有限状态机的设计。</w:t>
      </w:r>
      <w:r w:rsidR="0003530A">
        <w:rPr>
          <w:rFonts w:ascii="微软雅黑" w:eastAsia="微软雅黑" w:hAnsi="微软雅黑" w:hint="eastAsia"/>
          <w:color w:val="5F7791" w:themeColor="accent6"/>
        </w:rPr>
        <w:t>类似于数据通路的设计，我们先着手产生</w:t>
      </w:r>
      <m:oMath>
        <m:r>
          <w:rPr>
            <w:rFonts w:ascii="Cambria Math" w:eastAsia="微软雅黑" w:hAnsi="Cambria Math" w:hint="eastAsia"/>
            <w:color w:val="5F7791" w:themeColor="accent6"/>
          </w:rPr>
          <m:t>lw</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sw</m:t>
        </m:r>
      </m:oMath>
      <w:r w:rsidR="0003530A">
        <w:rPr>
          <w:rFonts w:ascii="微软雅黑" w:eastAsia="微软雅黑" w:hAnsi="微软雅黑" w:hint="eastAsia"/>
          <w:color w:val="5F7791" w:themeColor="accent6"/>
        </w:rPr>
        <w:t>指令的控制信号。</w:t>
      </w:r>
    </w:p>
    <w:p w14:paraId="560C544C" w14:textId="26440D4C" w:rsidR="00DA6F00" w:rsidRDefault="00425D86" w:rsidP="00DA6F00">
      <w:pPr>
        <w:ind w:firstLine="720"/>
        <w:rPr>
          <w:rFonts w:ascii="微软雅黑" w:eastAsia="微软雅黑" w:hAnsi="微软雅黑"/>
          <w:color w:val="5F7791" w:themeColor="accent6"/>
        </w:rPr>
      </w:pPr>
      <w:r>
        <w:rPr>
          <w:noProof/>
        </w:rPr>
        <w:drawing>
          <wp:anchor distT="0" distB="0" distL="114300" distR="114300" simplePos="0" relativeHeight="251661312" behindDoc="0" locked="0" layoutInCell="1" allowOverlap="1" wp14:anchorId="258BEFA1" wp14:editId="4351700A">
            <wp:simplePos x="0" y="0"/>
            <wp:positionH relativeFrom="margin">
              <wp:align>right</wp:align>
            </wp:positionH>
            <wp:positionV relativeFrom="paragraph">
              <wp:posOffset>1212215</wp:posOffset>
            </wp:positionV>
            <wp:extent cx="1757680" cy="112903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7680" cy="1129030"/>
                    </a:xfrm>
                    <a:prstGeom prst="rect">
                      <a:avLst/>
                    </a:prstGeom>
                    <a:noFill/>
                    <a:ln>
                      <a:noFill/>
                    </a:ln>
                  </pic:spPr>
                </pic:pic>
              </a:graphicData>
            </a:graphic>
          </wp:anchor>
        </w:drawing>
      </w:r>
      <w:r w:rsidR="00DA6F00">
        <w:rPr>
          <w:rFonts w:ascii="微软雅黑" w:eastAsia="微软雅黑" w:hAnsi="微软雅黑" w:hint="eastAsia"/>
          <w:color w:val="5F7791" w:themeColor="accent6"/>
        </w:rPr>
        <w:t>根据在设计数据通路时的分析，我们可以发现所以指令的第一步都是根据PC中保存的地址从存储器中取出指令。FSM在复位后总应该回到这个状态，以继续执行下一条指令。指令要从存储器中取出，因而我们要将IORD信号设置为来自指令。指令寄存器应该写允许，这样</w:t>
      </w:r>
      <w:r>
        <w:rPr>
          <w:rFonts w:ascii="微软雅黑" w:eastAsia="微软雅黑" w:hAnsi="微软雅黑" w:hint="eastAsia"/>
          <w:color w:val="5F7791" w:themeColor="accent6"/>
        </w:rPr>
        <w:t>可以将指令写入寄存器中存储。同时，我们可以执行PC加4的操作，这样对大多数指令来说PC指向下一条指令的操作就提前实现了，这错开了ALU的使用。为此我们需要选择ALU的SRCA为PC值，而SRCB为4，ALU中应该执行加法。将上面这些控制信号与其值对应，我们就可以得到取指令状态下对应的输出，就像右边这样。</w:t>
      </w:r>
    </w:p>
    <w:p w14:paraId="1BBED209" w14:textId="297087C2" w:rsidR="0003530A" w:rsidRDefault="00F11283" w:rsidP="00DA6F00">
      <w:pPr>
        <w:ind w:firstLine="720"/>
        <w:rPr>
          <w:rFonts w:ascii="微软雅黑" w:eastAsia="微软雅黑" w:hAnsi="微软雅黑"/>
          <w:color w:val="5F7791" w:themeColor="accent6"/>
        </w:rPr>
      </w:pPr>
      <w:r>
        <w:rPr>
          <w:noProof/>
        </w:rPr>
        <w:drawing>
          <wp:anchor distT="0" distB="0" distL="114300" distR="114300" simplePos="0" relativeHeight="251662336" behindDoc="0" locked="0" layoutInCell="1" allowOverlap="1" wp14:anchorId="5A9383FC" wp14:editId="74D44462">
            <wp:simplePos x="0" y="0"/>
            <wp:positionH relativeFrom="column">
              <wp:posOffset>3561080</wp:posOffset>
            </wp:positionH>
            <wp:positionV relativeFrom="paragraph">
              <wp:posOffset>509270</wp:posOffset>
            </wp:positionV>
            <wp:extent cx="2681605" cy="2024380"/>
            <wp:effectExtent l="0" t="0" r="444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160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30A">
        <w:rPr>
          <w:rFonts w:ascii="微软雅黑" w:eastAsia="微软雅黑" w:hAnsi="微软雅黑" w:hint="eastAsia"/>
          <w:color w:val="5F7791" w:themeColor="accent6"/>
        </w:rPr>
        <w:t>下一步</w:t>
      </w:r>
      <w:proofErr w:type="gramStart"/>
      <w:r w:rsidR="0003530A">
        <w:rPr>
          <w:rFonts w:ascii="微软雅黑" w:eastAsia="微软雅黑" w:hAnsi="微软雅黑" w:hint="eastAsia"/>
          <w:color w:val="5F7791" w:themeColor="accent6"/>
        </w:rPr>
        <w:t>我们将读寄存器</w:t>
      </w:r>
      <w:proofErr w:type="gramEnd"/>
      <w:r w:rsidR="0003530A">
        <w:rPr>
          <w:rFonts w:ascii="微软雅黑" w:eastAsia="微软雅黑" w:hAnsi="微软雅黑" w:hint="eastAsia"/>
          <w:color w:val="5F7791" w:themeColor="accent6"/>
        </w:rPr>
        <w:t>文件，并对指令译码。这一阶段无需产生任何控制信号即可实现译码，但是我们仍旧需要等待一个时钟周期来完成译码。所以在FETCH状态后我们可以先进入一个无输出的DECODE状态。</w:t>
      </w:r>
    </w:p>
    <w:p w14:paraId="73811F92" w14:textId="24DFF62E" w:rsidR="0003530A" w:rsidRDefault="0003530A" w:rsidP="00DA6F00">
      <w:pPr>
        <w:ind w:firstLine="720"/>
        <w:rPr>
          <w:rFonts w:ascii="微软雅黑" w:eastAsia="微软雅黑" w:hAnsi="微软雅黑"/>
          <w:color w:val="5F7791" w:themeColor="accent6"/>
        </w:rPr>
      </w:pPr>
      <w:r>
        <w:rPr>
          <w:rFonts w:ascii="微软雅黑" w:eastAsia="微软雅黑" w:hAnsi="微软雅黑" w:hint="eastAsia"/>
          <w:color w:val="5F7791" w:themeColor="accent6"/>
        </w:rPr>
        <w:t>在根据操作码译码后我们就得到了</w:t>
      </w:r>
      <w:r w:rsidR="00AC222C">
        <w:rPr>
          <w:rFonts w:ascii="微软雅黑" w:eastAsia="微软雅黑" w:hAnsi="微软雅黑" w:hint="eastAsia"/>
          <w:color w:val="5F7791" w:themeColor="accent6"/>
        </w:rPr>
        <w:t>具体应该执行的操作了。对于</w:t>
      </w:r>
      <m:oMath>
        <m:r>
          <w:rPr>
            <w:rFonts w:ascii="Cambria Math" w:eastAsia="微软雅黑" w:hAnsi="Cambria Math" w:hint="eastAsia"/>
            <w:color w:val="5F7791" w:themeColor="accent6"/>
          </w:rPr>
          <m:t>lw</m:t>
        </m:r>
        <m:r>
          <w:rPr>
            <w:rFonts w:ascii="Cambria Math" w:eastAsia="微软雅黑" w:hAnsi="Cambria Math" w:hint="eastAsia"/>
            <w:color w:val="5F7791" w:themeColor="accent6"/>
          </w:rPr>
          <m:t>、</m:t>
        </m:r>
        <m:r>
          <w:rPr>
            <w:rFonts w:ascii="Cambria Math" w:eastAsia="微软雅黑" w:hAnsi="Cambria Math" w:hint="eastAsia"/>
            <w:color w:val="5F7791" w:themeColor="accent6"/>
          </w:rPr>
          <m:t>sw</m:t>
        </m:r>
      </m:oMath>
      <w:r w:rsidR="00AC222C">
        <w:rPr>
          <w:rFonts w:ascii="微软雅黑" w:eastAsia="微软雅黑" w:hAnsi="微软雅黑" w:hint="eastAsia"/>
          <w:color w:val="5F7791" w:themeColor="accent6"/>
        </w:rPr>
        <w:t>指令，处理器应该在下一阶段通过基地址和立即数变址相加得到一个地址，这将作为源操作数或目的操作数。这需要ALU的SRCA选择来自寄存器数据，而SRCB来自符号扩展，ALU应该执行加法。</w:t>
      </w:r>
      <w:r w:rsidR="00F11283">
        <w:rPr>
          <w:rFonts w:ascii="微软雅黑" w:eastAsia="微软雅黑" w:hAnsi="微软雅黑" w:hint="eastAsia"/>
          <w:color w:val="5F7791" w:themeColor="accent6"/>
        </w:rPr>
        <w:t>至此我们</w:t>
      </w:r>
      <w:r w:rsidR="00AC222C">
        <w:rPr>
          <w:rFonts w:ascii="微软雅黑" w:eastAsia="微软雅黑" w:hAnsi="微软雅黑" w:hint="eastAsia"/>
          <w:color w:val="5F7791" w:themeColor="accent6"/>
        </w:rPr>
        <w:t>得出了这样的</w:t>
      </w:r>
      <w:r w:rsidR="00F11283">
        <w:rPr>
          <w:rFonts w:ascii="微软雅黑" w:eastAsia="微软雅黑" w:hAnsi="微软雅黑" w:hint="eastAsia"/>
          <w:color w:val="5F7791" w:themeColor="accent6"/>
        </w:rPr>
        <w:t>有限状态机图。</w:t>
      </w:r>
    </w:p>
    <w:p w14:paraId="0399BC78" w14:textId="1E3A5358" w:rsidR="00F11283" w:rsidRDefault="00F11283" w:rsidP="00DA6F00">
      <w:pPr>
        <w:ind w:firstLine="720"/>
        <w:rPr>
          <w:rFonts w:ascii="微软雅黑" w:eastAsia="微软雅黑" w:hAnsi="微软雅黑"/>
          <w:color w:val="5F7791" w:themeColor="accent6"/>
        </w:rPr>
      </w:pPr>
      <w:r>
        <w:rPr>
          <w:rFonts w:ascii="微软雅黑" w:eastAsia="微软雅黑" w:hAnsi="微软雅黑" w:hint="eastAsia"/>
          <w:color w:val="5F7791" w:themeColor="accent6"/>
        </w:rPr>
        <w:t>如果是</w:t>
      </w:r>
      <m:oMath>
        <m:r>
          <w:rPr>
            <w:rFonts w:ascii="Cambria Math" w:eastAsia="微软雅黑" w:hAnsi="Cambria Math" w:hint="eastAsia"/>
            <w:color w:val="5F7791" w:themeColor="accent6"/>
          </w:rPr>
          <m:t>lw</m:t>
        </m:r>
      </m:oMath>
      <w:r>
        <w:rPr>
          <w:rFonts w:ascii="微软雅黑" w:eastAsia="微软雅黑" w:hAnsi="微软雅黑" w:hint="eastAsia"/>
          <w:color w:val="5F7791" w:themeColor="accent6"/>
        </w:rPr>
        <w:t>指令，处理器应该紧接着从存储器中读取数据并将其写入寄存器文件。从存储器读取数据是缓慢的步骤，我们被迫为其单独设置一个状态，在这一状态下我们选择存储器的输入是数据，这样我们可以使用刚刚计算出来的地址，而读出的数据将被存储在寄存器中。最后，我们</w:t>
      </w:r>
      <w:r w:rsidR="00337C18">
        <w:rPr>
          <w:rFonts w:ascii="微软雅黑" w:eastAsia="微软雅黑" w:hAnsi="微软雅黑" w:hint="eastAsia"/>
          <w:color w:val="5F7791" w:themeColor="accent6"/>
        </w:rPr>
        <w:t>希望将数据写入寄存器文件中。这里的寄存器作为目的操作数，其数据来源是存储器。在完成这些状态后，我们就完成了</w:t>
      </w:r>
      <m:oMath>
        <m:r>
          <w:rPr>
            <w:rFonts w:ascii="Cambria Math" w:eastAsia="微软雅黑" w:hAnsi="Cambria Math" w:hint="eastAsia"/>
            <w:color w:val="5F7791" w:themeColor="accent6"/>
          </w:rPr>
          <m:t>l</m:t>
        </m:r>
        <m:r>
          <w:rPr>
            <w:rFonts w:ascii="Cambria Math" w:eastAsia="微软雅黑" w:hAnsi="Cambria Math"/>
            <w:color w:val="5F7791" w:themeColor="accent6"/>
          </w:rPr>
          <m:t>w</m:t>
        </m:r>
      </m:oMath>
      <w:r w:rsidR="00337C18">
        <w:rPr>
          <w:rFonts w:ascii="微软雅黑" w:eastAsia="微软雅黑" w:hAnsi="微软雅黑" w:hint="eastAsia"/>
          <w:color w:val="5F7791" w:themeColor="accent6"/>
        </w:rPr>
        <w:t>指令，我们将回到取指令状态。</w:t>
      </w:r>
    </w:p>
    <w:p w14:paraId="34592EDF" w14:textId="6D94FF3D" w:rsidR="00337C18" w:rsidRDefault="00337C18" w:rsidP="00DA6F00">
      <w:pPr>
        <w:ind w:firstLine="720"/>
        <w:rPr>
          <w:rFonts w:ascii="微软雅黑" w:eastAsia="微软雅黑" w:hAnsi="微软雅黑"/>
          <w:color w:val="5F7791" w:themeColor="accent6"/>
        </w:rPr>
      </w:pPr>
      <w:r>
        <w:rPr>
          <w:rFonts w:ascii="微软雅黑" w:eastAsia="微软雅黑" w:hAnsi="微软雅黑" w:hint="eastAsia"/>
          <w:color w:val="5F7791" w:themeColor="accent6"/>
        </w:rPr>
        <w:t>而如果是</w:t>
      </w:r>
      <m:oMath>
        <m:r>
          <w:rPr>
            <w:rFonts w:ascii="Cambria Math" w:eastAsia="微软雅黑" w:hAnsi="Cambria Math" w:hint="eastAsia"/>
            <w:color w:val="5F7791" w:themeColor="accent6"/>
          </w:rPr>
          <m:t>sw</m:t>
        </m:r>
      </m:oMath>
      <w:r>
        <w:rPr>
          <w:rFonts w:ascii="微软雅黑" w:eastAsia="微软雅黑" w:hAnsi="微软雅黑" w:hint="eastAsia"/>
          <w:color w:val="5F7791" w:themeColor="accent6"/>
        </w:rPr>
        <w:t>指令</w:t>
      </w:r>
      <w:r w:rsidR="00522D44">
        <w:rPr>
          <w:rFonts w:ascii="微软雅黑" w:eastAsia="微软雅黑" w:hAnsi="微软雅黑" w:hint="eastAsia"/>
          <w:color w:val="5F7791" w:themeColor="accent6"/>
        </w:rPr>
        <w:t>，在计算出存储器地址后，我们只需要将对应寄存器的数据写入存储器即可完成指令。</w:t>
      </w:r>
    </w:p>
    <w:p w14:paraId="0810A86C" w14:textId="4849B3D0" w:rsidR="00522D44" w:rsidRDefault="00522D44" w:rsidP="00DA6F00">
      <w:pPr>
        <w:ind w:firstLine="720"/>
        <w:rPr>
          <w:rFonts w:ascii="微软雅黑" w:eastAsia="微软雅黑" w:hAnsi="微软雅黑"/>
          <w:color w:val="5F7791" w:themeColor="accent6"/>
        </w:rPr>
      </w:pPr>
      <w:r>
        <w:rPr>
          <w:rFonts w:ascii="微软雅黑" w:eastAsia="微软雅黑" w:hAnsi="微软雅黑" w:hint="eastAsia"/>
          <w:color w:val="5F7791" w:themeColor="accent6"/>
        </w:rPr>
        <w:t>于是我们得到了这样的状态机图。</w:t>
      </w:r>
    </w:p>
    <w:p w14:paraId="4E83FEC4" w14:textId="4CA73EDF" w:rsidR="00522D44" w:rsidRDefault="00522D44" w:rsidP="00DA6F00">
      <w:pPr>
        <w:ind w:firstLine="720"/>
        <w:rPr>
          <w:rFonts w:ascii="微软雅黑" w:eastAsia="微软雅黑" w:hAnsi="微软雅黑"/>
          <w:color w:val="5F7791" w:themeColor="accent6"/>
        </w:rPr>
      </w:pPr>
      <w:r>
        <w:rPr>
          <w:noProof/>
        </w:rPr>
        <w:drawing>
          <wp:inline distT="0" distB="0" distL="0" distR="0" wp14:anchorId="0D26C2A2" wp14:editId="492C8997">
            <wp:extent cx="3512322" cy="317593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2431" cy="3185075"/>
                    </a:xfrm>
                    <a:prstGeom prst="rect">
                      <a:avLst/>
                    </a:prstGeom>
                    <a:noFill/>
                    <a:ln>
                      <a:noFill/>
                    </a:ln>
                  </pic:spPr>
                </pic:pic>
              </a:graphicData>
            </a:graphic>
          </wp:inline>
        </w:drawing>
      </w:r>
    </w:p>
    <w:p w14:paraId="4723C2C2" w14:textId="391D263D" w:rsidR="00522D44" w:rsidRDefault="00522D44" w:rsidP="00DA6F00">
      <w:pPr>
        <w:ind w:firstLine="720"/>
        <w:rPr>
          <w:rFonts w:ascii="微软雅黑" w:eastAsia="微软雅黑" w:hAnsi="微软雅黑"/>
          <w:color w:val="5F7791" w:themeColor="accent6"/>
        </w:rPr>
      </w:pPr>
      <w:r>
        <w:rPr>
          <w:rFonts w:ascii="微软雅黑" w:eastAsia="微软雅黑" w:hAnsi="微软雅黑" w:hint="eastAsia"/>
          <w:color w:val="5F7791" w:themeColor="accent6"/>
        </w:rPr>
        <w:t>R型指令</w:t>
      </w:r>
      <w:r w:rsidR="00B146B2">
        <w:rPr>
          <w:rFonts w:ascii="微软雅黑" w:eastAsia="微软雅黑" w:hAnsi="微软雅黑" w:hint="eastAsia"/>
          <w:color w:val="5F7791" w:themeColor="accent6"/>
        </w:rPr>
        <w:t>、</w:t>
      </w:r>
      <w:r>
        <w:rPr>
          <w:rFonts w:ascii="微软雅黑" w:eastAsia="微软雅黑" w:hAnsi="微软雅黑" w:hint="eastAsia"/>
          <w:color w:val="5F7791" w:themeColor="accent6"/>
        </w:rPr>
        <w:t>和</w:t>
      </w:r>
      <m:oMath>
        <m:r>
          <w:rPr>
            <w:rFonts w:ascii="Cambria Math" w:eastAsia="微软雅黑" w:hAnsi="Cambria Math" w:hint="eastAsia"/>
            <w:color w:val="5F7791" w:themeColor="accent6"/>
          </w:rPr>
          <m:t>beq</m:t>
        </m:r>
      </m:oMath>
      <w:r>
        <w:rPr>
          <w:rFonts w:ascii="微软雅黑" w:eastAsia="微软雅黑" w:hAnsi="微软雅黑" w:hint="eastAsia"/>
          <w:color w:val="5F7791" w:themeColor="accent6"/>
        </w:rPr>
        <w:t>指令的设计过程是类似的，这里不再赘述。不过值得注意的是，我们发现在DECODE阶段ALU</w:t>
      </w:r>
      <w:r w:rsidR="000E6759">
        <w:rPr>
          <w:rFonts w:ascii="微软雅黑" w:eastAsia="微软雅黑" w:hAnsi="微软雅黑" w:hint="eastAsia"/>
          <w:color w:val="5F7791" w:themeColor="accent6"/>
        </w:rPr>
        <w:t>总</w:t>
      </w:r>
      <w:r>
        <w:rPr>
          <w:rFonts w:ascii="微软雅黑" w:eastAsia="微软雅黑" w:hAnsi="微软雅黑" w:hint="eastAsia"/>
          <w:color w:val="5F7791" w:themeColor="accent6"/>
        </w:rPr>
        <w:t>是</w:t>
      </w:r>
      <w:r w:rsidR="000E6759">
        <w:rPr>
          <w:rFonts w:ascii="微软雅黑" w:eastAsia="微软雅黑" w:hAnsi="微软雅黑" w:hint="eastAsia"/>
          <w:color w:val="5F7791" w:themeColor="accent6"/>
        </w:rPr>
        <w:t>闲置的，于是我们考虑为其分配一个在接下来需要进行的运算。这一运算的执行应该没有前提条件，而它的计算结果也不应该对无关指令造成影响。参考我们安排</w:t>
      </w:r>
      <m:oMath>
        <m:r>
          <w:rPr>
            <w:rFonts w:ascii="Cambria Math" w:eastAsia="微软雅黑" w:hAnsi="Cambria Math" w:hint="eastAsia"/>
            <w:color w:val="5F7791" w:themeColor="accent6"/>
          </w:rPr>
          <m:t>PC+4</m:t>
        </m:r>
      </m:oMath>
      <w:r w:rsidR="000E6759">
        <w:rPr>
          <w:rFonts w:ascii="微软雅黑" w:eastAsia="微软雅黑" w:hAnsi="微软雅黑" w:hint="eastAsia"/>
          <w:color w:val="5F7791" w:themeColor="accent6"/>
        </w:rPr>
        <w:t>操作在取指令阶段执行，我们把</w:t>
      </w:r>
      <m:oMath>
        <m:r>
          <w:rPr>
            <w:rFonts w:ascii="Cambria Math" w:eastAsia="微软雅黑" w:hAnsi="Cambria Math" w:hint="eastAsia"/>
            <w:color w:val="5F7791" w:themeColor="accent6"/>
          </w:rPr>
          <m:t>b</m:t>
        </m:r>
        <m:r>
          <w:rPr>
            <w:rFonts w:ascii="Cambria Math" w:eastAsia="微软雅黑" w:hAnsi="Cambria Math"/>
            <w:color w:val="5F7791" w:themeColor="accent6"/>
          </w:rPr>
          <m:t>eq</m:t>
        </m:r>
      </m:oMath>
      <w:r w:rsidR="000E6759">
        <w:rPr>
          <w:rFonts w:ascii="微软雅黑" w:eastAsia="微软雅黑" w:hAnsi="微软雅黑" w:hint="eastAsia"/>
          <w:color w:val="5F7791" w:themeColor="accent6"/>
        </w:rPr>
        <w:t>指令的地址运算安排在译码阶段似乎是个不错的选择。这样接下来如果确实是</w:t>
      </w:r>
      <m:oMath>
        <m:r>
          <w:rPr>
            <w:rFonts w:ascii="Cambria Math" w:eastAsia="微软雅黑" w:hAnsi="Cambria Math" w:hint="eastAsia"/>
            <w:color w:val="5F7791" w:themeColor="accent6"/>
          </w:rPr>
          <m:t>beq</m:t>
        </m:r>
      </m:oMath>
      <w:r w:rsidR="000E6759">
        <w:rPr>
          <w:rFonts w:ascii="微软雅黑" w:eastAsia="微软雅黑" w:hAnsi="微软雅黑" w:hint="eastAsia"/>
          <w:color w:val="5F7791" w:themeColor="accent6"/>
        </w:rPr>
        <w:t>指令而且确实需要跳转，那么我们可以直接加载刚刚计算出的结果；而如果有任意一个不满足，那么我们</w:t>
      </w:r>
      <w:proofErr w:type="gramStart"/>
      <w:r w:rsidR="000E6759">
        <w:rPr>
          <w:rFonts w:ascii="微软雅黑" w:eastAsia="微软雅黑" w:hAnsi="微软雅黑" w:hint="eastAsia"/>
          <w:color w:val="5F7791" w:themeColor="accent6"/>
        </w:rPr>
        <w:t>不</w:t>
      </w:r>
      <w:proofErr w:type="gramEnd"/>
      <w:r w:rsidR="000E6759">
        <w:rPr>
          <w:rFonts w:ascii="微软雅黑" w:eastAsia="微软雅黑" w:hAnsi="微软雅黑" w:hint="eastAsia"/>
          <w:color w:val="5F7791" w:themeColor="accent6"/>
        </w:rPr>
        <w:t>加载刚刚计算的结果就行，这不会影响接下来指令的执行。所以总的来说我们就得到了这样的状态机图。</w:t>
      </w:r>
    </w:p>
    <w:p w14:paraId="61112B58" w14:textId="1E4E2E98" w:rsidR="00B146B2" w:rsidRPr="00DA6F00" w:rsidRDefault="00B146B2" w:rsidP="00DA6F00">
      <w:pPr>
        <w:ind w:firstLine="720"/>
        <w:rPr>
          <w:rFonts w:ascii="微软雅黑" w:eastAsia="微软雅黑" w:hAnsi="微软雅黑" w:hint="eastAsia"/>
          <w:color w:val="5F7791" w:themeColor="accent6"/>
        </w:rPr>
      </w:pPr>
      <w:r>
        <w:rPr>
          <w:noProof/>
        </w:rPr>
        <w:drawing>
          <wp:inline distT="0" distB="0" distL="0" distR="0" wp14:anchorId="0BE936D1" wp14:editId="787AE91E">
            <wp:extent cx="4371975" cy="3938905"/>
            <wp:effectExtent l="0" t="0" r="952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975" cy="3938905"/>
                    </a:xfrm>
                    <a:prstGeom prst="rect">
                      <a:avLst/>
                    </a:prstGeom>
                    <a:noFill/>
                    <a:ln>
                      <a:noFill/>
                    </a:ln>
                  </pic:spPr>
                </pic:pic>
              </a:graphicData>
            </a:graphic>
          </wp:inline>
        </w:drawing>
      </w:r>
    </w:p>
    <w:p w14:paraId="6DA2C3ED" w14:textId="00DF8CE9" w:rsidR="00B31F2E" w:rsidRPr="00150F8C" w:rsidRDefault="00B31F2E" w:rsidP="001F72A4">
      <w:pPr>
        <w:rPr>
          <w:rFonts w:ascii="微软雅黑" w:eastAsia="微软雅黑" w:hAnsi="微软雅黑"/>
          <w:color w:val="5F7791" w:themeColor="accent6"/>
        </w:rPr>
      </w:pPr>
      <w:r>
        <w:rPr>
          <w:rFonts w:ascii="微软雅黑" w:eastAsia="微软雅黑" w:hAnsi="微软雅黑" w:hint="eastAsia"/>
          <w:color w:val="5F7791" w:themeColor="accent6"/>
        </w:rPr>
        <w:t>3）</w:t>
      </w:r>
      <w:r w:rsidR="00A135EB">
        <w:rPr>
          <w:rFonts w:ascii="微软雅黑" w:eastAsia="微软雅黑" w:hAnsi="微软雅黑" w:hint="eastAsia"/>
          <w:color w:val="5F7791" w:themeColor="accent6"/>
        </w:rPr>
        <w:t>指令扩展</w:t>
      </w:r>
    </w:p>
    <w:p w14:paraId="437CEF35" w14:textId="79B6F9BC" w:rsidR="0047130F" w:rsidRPr="00150F8C" w:rsidRDefault="0047130F" w:rsidP="001F72A4">
      <w:pPr>
        <w:rPr>
          <w:rFonts w:ascii="微软雅黑" w:eastAsia="微软雅黑" w:hAnsi="微软雅黑"/>
          <w:color w:val="5F7791" w:themeColor="accent6"/>
        </w:rPr>
      </w:pPr>
      <w:r w:rsidRPr="00150F8C">
        <w:rPr>
          <w:rFonts w:ascii="微软雅黑" w:eastAsia="微软雅黑" w:hAnsi="微软雅黑"/>
          <w:color w:val="5F7791" w:themeColor="accent6"/>
        </w:rPr>
        <w:tab/>
      </w:r>
      <w:r w:rsidR="00B146B2">
        <w:rPr>
          <w:rFonts w:ascii="微软雅黑" w:eastAsia="微软雅黑" w:hAnsi="微软雅黑" w:hint="eastAsia"/>
          <w:color w:val="5F7791" w:themeColor="accent6"/>
        </w:rPr>
        <w:t>我们已</w:t>
      </w:r>
      <w:r w:rsidRPr="00150F8C">
        <w:rPr>
          <w:rFonts w:ascii="微软雅黑" w:eastAsia="微软雅黑" w:hAnsi="微软雅黑" w:hint="eastAsia"/>
          <w:color w:val="5F7791" w:themeColor="accent6"/>
        </w:rPr>
        <w:t>经实现了前几条指令了。接下来我们继续考虑跳转</w:t>
      </w:r>
      <w:r w:rsidR="00175CBF">
        <w:rPr>
          <w:rFonts w:ascii="微软雅黑" w:eastAsia="微软雅黑" w:hAnsi="微软雅黑" w:hint="eastAsia"/>
          <w:color w:val="5F7791" w:themeColor="accent6"/>
        </w:rPr>
        <w:t>、</w:t>
      </w:r>
      <w:r w:rsidRPr="00150F8C">
        <w:rPr>
          <w:rFonts w:ascii="微软雅黑" w:eastAsia="微软雅黑" w:hAnsi="微软雅黑" w:hint="eastAsia"/>
          <w:color w:val="5F7791" w:themeColor="accent6"/>
        </w:rPr>
        <w:t>立即数运算</w:t>
      </w:r>
      <w:r w:rsidR="00175CBF">
        <w:rPr>
          <w:rFonts w:ascii="微软雅黑" w:eastAsia="微软雅黑" w:hAnsi="微软雅黑" w:hint="eastAsia"/>
          <w:color w:val="5F7791" w:themeColor="accent6"/>
        </w:rPr>
        <w:t>和</w:t>
      </w:r>
      <w:proofErr w:type="spellStart"/>
      <w:r w:rsidR="00175CBF">
        <w:rPr>
          <w:rFonts w:ascii="微软雅黑" w:eastAsia="微软雅黑" w:hAnsi="微软雅黑" w:hint="eastAsia"/>
          <w:color w:val="5F7791" w:themeColor="accent6"/>
        </w:rPr>
        <w:t>bnq</w:t>
      </w:r>
      <w:proofErr w:type="spellEnd"/>
      <w:r w:rsidR="00175CBF">
        <w:rPr>
          <w:rFonts w:ascii="微软雅黑" w:eastAsia="微软雅黑" w:hAnsi="微软雅黑" w:hint="eastAsia"/>
          <w:color w:val="5F7791" w:themeColor="accent6"/>
        </w:rPr>
        <w:t>指令</w:t>
      </w:r>
      <w:r w:rsidR="00843E69" w:rsidRPr="00150F8C">
        <w:rPr>
          <w:rFonts w:ascii="微软雅黑" w:eastAsia="微软雅黑" w:hAnsi="微软雅黑" w:hint="eastAsia"/>
          <w:color w:val="5F7791" w:themeColor="accent6"/>
        </w:rPr>
        <w:t>。相较于算数运算，逻辑运算中的立即数不应该实行符号扩展而应该实行０扩展。所以我们可以添加０扩展模块及多路器，并设计控制信号实现。对于</w:t>
      </w:r>
      <w:r w:rsidR="002F670B" w:rsidRPr="00150F8C">
        <w:rPr>
          <w:rFonts w:ascii="微软雅黑" w:eastAsia="微软雅黑" w:hAnsi="微软雅黑" w:hint="eastAsia"/>
          <w:color w:val="5F7791" w:themeColor="accent6"/>
        </w:rPr>
        <w:t>无条件跳转指令，它需要直接计算出下一条指令的地址。考虑ｊ指令的</w:t>
      </w:r>
      <w:r w:rsidR="00B146B2">
        <w:rPr>
          <w:rFonts w:ascii="微软雅黑" w:eastAsia="微软雅黑" w:hAnsi="微软雅黑" w:hint="eastAsia"/>
          <w:color w:val="5F7791" w:themeColor="accent6"/>
        </w:rPr>
        <w:t>26</w:t>
      </w:r>
      <w:r w:rsidR="002F670B" w:rsidRPr="00150F8C">
        <w:rPr>
          <w:rFonts w:ascii="微软雅黑" w:eastAsia="微软雅黑" w:hAnsi="微软雅黑" w:hint="eastAsia"/>
          <w:color w:val="5F7791" w:themeColor="accent6"/>
        </w:rPr>
        <w:t>位立即数，我们不难发现只需要将其左移两位作为下一地址即可。</w:t>
      </w:r>
      <w:r w:rsidR="00175CBF">
        <w:rPr>
          <w:rFonts w:ascii="微软雅黑" w:eastAsia="微软雅黑" w:hAnsi="微软雅黑" w:hint="eastAsia"/>
          <w:color w:val="5F7791" w:themeColor="accent6"/>
        </w:rPr>
        <w:t>而</w:t>
      </w:r>
      <m:oMath>
        <m:r>
          <w:rPr>
            <w:rFonts w:ascii="Cambria Math" w:eastAsia="微软雅黑" w:hAnsi="Cambria Math" w:hint="eastAsia"/>
            <w:color w:val="5F7791" w:themeColor="accent6"/>
          </w:rPr>
          <m:t>bnq</m:t>
        </m:r>
      </m:oMath>
      <w:r w:rsidR="00175CBF">
        <w:rPr>
          <w:rFonts w:ascii="微软雅黑" w:eastAsia="微软雅黑" w:hAnsi="微软雅黑" w:hint="eastAsia"/>
          <w:color w:val="5F7791" w:themeColor="accent6"/>
        </w:rPr>
        <w:t>指令和</w:t>
      </w:r>
      <m:oMath>
        <m:r>
          <w:rPr>
            <w:rFonts w:ascii="Cambria Math" w:eastAsia="微软雅黑" w:hAnsi="Cambria Math" w:hint="eastAsia"/>
            <w:color w:val="5F7791" w:themeColor="accent6"/>
          </w:rPr>
          <m:t>beq</m:t>
        </m:r>
      </m:oMath>
      <w:r w:rsidR="00175CBF">
        <w:rPr>
          <w:rFonts w:ascii="微软雅黑" w:eastAsia="微软雅黑" w:hAnsi="微软雅黑" w:hint="eastAsia"/>
          <w:color w:val="5F7791" w:themeColor="accent6"/>
        </w:rPr>
        <w:t>指令实际上没有太大区别，只需要产生另外的控制信号即可。</w:t>
      </w:r>
      <w:r w:rsidR="00B146B2">
        <w:rPr>
          <w:rFonts w:ascii="微软雅黑" w:eastAsia="微软雅黑" w:hAnsi="微软雅黑" w:hint="eastAsia"/>
          <w:color w:val="5F7791" w:themeColor="accent6"/>
        </w:rPr>
        <w:t>对应的，我们需要为它们产生合适的控制型号，而这需要我们向有限状态机中添加对应的状态与输出。</w:t>
      </w:r>
      <w:r w:rsidR="00175CBF">
        <w:rPr>
          <w:rFonts w:ascii="微软雅黑" w:eastAsia="微软雅黑" w:hAnsi="微软雅黑" w:hint="eastAsia"/>
          <w:color w:val="5F7791" w:themeColor="accent6"/>
        </w:rPr>
        <w:t>数据通路的扩展设计类似于单周期扩展。而状态的设计与上面类似。最后我们就得到了下面这样的状态机图和电路图。</w:t>
      </w:r>
    </w:p>
    <w:p w14:paraId="7DD2DA85" w14:textId="2D80A216" w:rsidR="0047130F" w:rsidRDefault="00036DFB" w:rsidP="001F72A4">
      <w:pPr>
        <w:rPr>
          <w:rFonts w:ascii="微软雅黑" w:eastAsia="微软雅黑" w:hAnsi="微软雅黑"/>
          <w:color w:val="5F7791" w:themeColor="accent6"/>
        </w:rPr>
      </w:pPr>
      <w:r>
        <w:rPr>
          <w:noProof/>
        </w:rPr>
        <w:drawing>
          <wp:inline distT="0" distB="0" distL="0" distR="0" wp14:anchorId="1C279D2E" wp14:editId="04FB0878">
            <wp:extent cx="5472430" cy="39751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2430" cy="3975100"/>
                    </a:xfrm>
                    <a:prstGeom prst="rect">
                      <a:avLst/>
                    </a:prstGeom>
                    <a:noFill/>
                    <a:ln>
                      <a:noFill/>
                    </a:ln>
                  </pic:spPr>
                </pic:pic>
              </a:graphicData>
            </a:graphic>
          </wp:inline>
        </w:drawing>
      </w:r>
    </w:p>
    <w:p w14:paraId="3AD6EC33" w14:textId="377C5037" w:rsidR="00036DFB" w:rsidRDefault="00036DFB" w:rsidP="001F72A4">
      <w:pPr>
        <w:rPr>
          <w:rFonts w:ascii="微软雅黑" w:eastAsia="微软雅黑" w:hAnsi="微软雅黑"/>
          <w:color w:val="5F7791" w:themeColor="accent6"/>
        </w:rPr>
      </w:pPr>
      <w:r>
        <w:rPr>
          <w:noProof/>
        </w:rPr>
        <w:drawing>
          <wp:inline distT="0" distB="0" distL="0" distR="0" wp14:anchorId="3F4D7411" wp14:editId="2543DCDA">
            <wp:extent cx="5472430" cy="21532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2430" cy="2153285"/>
                    </a:xfrm>
                    <a:prstGeom prst="rect">
                      <a:avLst/>
                    </a:prstGeom>
                    <a:noFill/>
                    <a:ln>
                      <a:noFill/>
                    </a:ln>
                  </pic:spPr>
                </pic:pic>
              </a:graphicData>
            </a:graphic>
          </wp:inline>
        </w:drawing>
      </w:r>
    </w:p>
    <w:p w14:paraId="371E3096" w14:textId="451BD90F" w:rsidR="00036DFB" w:rsidRPr="00150F8C" w:rsidRDefault="00036DFB" w:rsidP="001F72A4">
      <w:pPr>
        <w:rPr>
          <w:rFonts w:ascii="微软雅黑" w:eastAsia="微软雅黑" w:hAnsi="微软雅黑" w:hint="eastAsia"/>
          <w:color w:val="5F7791" w:themeColor="accent6"/>
        </w:rPr>
      </w:pPr>
      <w:r>
        <w:rPr>
          <w:rFonts w:ascii="微软雅黑" w:eastAsia="微软雅黑" w:hAnsi="微软雅黑" w:hint="eastAsia"/>
          <w:color w:val="5F7791" w:themeColor="accent6"/>
        </w:rPr>
        <w:t>4）IO接口设计</w:t>
      </w:r>
    </w:p>
    <w:p w14:paraId="3C0BA2EF" w14:textId="045E3124" w:rsidR="0067578C" w:rsidRDefault="0067578C" w:rsidP="001F72A4">
      <w:pPr>
        <w:rPr>
          <w:rFonts w:ascii="微软雅黑" w:eastAsia="微软雅黑" w:hAnsi="微软雅黑"/>
          <w:color w:val="5F7791" w:themeColor="accent6"/>
        </w:rPr>
      </w:pP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最后，为了实现同外界交互，我们还要增加IO接口</w:t>
      </w:r>
      <w:r w:rsidR="002F670B" w:rsidRPr="00150F8C">
        <w:rPr>
          <w:rFonts w:ascii="微软雅黑" w:eastAsia="微软雅黑" w:hAnsi="微软雅黑" w:hint="eastAsia"/>
          <w:color w:val="5F7791" w:themeColor="accent6"/>
        </w:rPr>
        <w:t>。这里我们将实现存储器映像IO接口。在该方法中，</w:t>
      </w:r>
      <w:r w:rsidR="002F670B" w:rsidRPr="00150F8C">
        <w:rPr>
          <w:rFonts w:ascii="微软雅黑" w:eastAsia="微软雅黑" w:hAnsi="微软雅黑"/>
          <w:color w:val="5F7791" w:themeColor="accent6"/>
        </w:rPr>
        <w:t>I/O接口与存储器共用同一个地址空间</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每一个I/O设备占用存储器空间的一个地址</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CPU利用</w:t>
      </w:r>
      <m:oMath>
        <m:r>
          <w:rPr>
            <w:rFonts w:ascii="Cambria Math" w:eastAsia="微软雅黑" w:hAnsi="Cambria Math"/>
            <w:color w:val="5F7791" w:themeColor="accent6"/>
          </w:rPr>
          <m:t>lw</m:t>
        </m:r>
        <m:r>
          <w:rPr>
            <w:rFonts w:ascii="Cambria Math" w:eastAsia="微软雅黑" w:hAnsi="Cambria Math"/>
            <w:color w:val="5F7791" w:themeColor="accent6"/>
          </w:rPr>
          <m:t>、</m:t>
        </m:r>
        <m:r>
          <w:rPr>
            <w:rFonts w:ascii="Cambria Math" w:eastAsia="微软雅黑" w:hAnsi="Cambria Math"/>
            <w:color w:val="5F7791" w:themeColor="accent6"/>
          </w:rPr>
          <m:t>sw</m:t>
        </m:r>
      </m:oMath>
      <w:r w:rsidR="002F670B" w:rsidRPr="00150F8C">
        <w:rPr>
          <w:rFonts w:ascii="微软雅黑" w:eastAsia="微软雅黑" w:hAnsi="微软雅黑"/>
          <w:color w:val="5F7791" w:themeColor="accent6"/>
        </w:rPr>
        <w:t>等指令对I/O设备的管理</w:t>
      </w:r>
      <w:r w:rsidR="005C41B7" w:rsidRPr="00150F8C">
        <w:rPr>
          <w:rFonts w:ascii="微软雅黑" w:eastAsia="微软雅黑" w:hAnsi="微软雅黑" w:hint="eastAsia"/>
          <w:color w:val="5F7791" w:themeColor="accent6"/>
        </w:rPr>
        <w:t>；</w:t>
      </w:r>
      <w:r w:rsidR="002F670B" w:rsidRPr="00150F8C">
        <w:rPr>
          <w:rFonts w:ascii="微软雅黑" w:eastAsia="微软雅黑" w:hAnsi="微软雅黑"/>
          <w:color w:val="5F7791" w:themeColor="accent6"/>
        </w:rPr>
        <w:t xml:space="preserve"> CPU利用存储器读写信号对I/O设备进行读写控制。</w:t>
      </w:r>
      <w:r w:rsidR="005C41B7" w:rsidRPr="00150F8C">
        <w:rPr>
          <w:rFonts w:ascii="微软雅黑" w:eastAsia="微软雅黑" w:hAnsi="微软雅黑" w:hint="eastAsia"/>
          <w:color w:val="5F7791" w:themeColor="accent6"/>
        </w:rPr>
        <w:t>换言之我们需要做的就是建立IO与存储器的通路，并设计合适的控制信号即可。</w:t>
      </w:r>
    </w:p>
    <w:p w14:paraId="669E7B94" w14:textId="6F579F39" w:rsidR="00036DFB" w:rsidRPr="00150F8C" w:rsidRDefault="00036DFB" w:rsidP="001F72A4">
      <w:pPr>
        <w:rPr>
          <w:rFonts w:ascii="微软雅黑" w:eastAsia="微软雅黑" w:hAnsi="微软雅黑" w:hint="eastAsia"/>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在这里，IO接口的设计同在单周期处理器中并没有太大区别，我们只需要将合适的数据接到合适的地方就可以了。</w:t>
      </w:r>
      <w:r w:rsidRPr="00150F8C">
        <w:rPr>
          <w:rFonts w:ascii="微软雅黑" w:eastAsia="微软雅黑" w:hAnsi="微软雅黑" w:hint="eastAsia"/>
          <w:color w:val="5F7791" w:themeColor="accent6"/>
        </w:rPr>
        <w:t>那么就可以得到下面这样的设计了。</w:t>
      </w:r>
    </w:p>
    <w:p w14:paraId="0EEA48C1" w14:textId="486E1250" w:rsidR="0067578C" w:rsidRPr="00150F8C" w:rsidRDefault="0067578C" w:rsidP="001F72A4">
      <w:pPr>
        <w:rPr>
          <w:rFonts w:ascii="微软雅黑" w:eastAsia="微软雅黑" w:hAnsi="微软雅黑"/>
          <w:color w:val="5F7791" w:themeColor="accent6"/>
        </w:rPr>
      </w:pPr>
      <w:r w:rsidRPr="00150F8C">
        <w:rPr>
          <w:noProof/>
          <w:color w:val="5F7791" w:themeColor="accent6"/>
        </w:rPr>
        <w:drawing>
          <wp:inline distT="0" distB="0" distL="0" distR="0" wp14:anchorId="290EA4E8" wp14:editId="43164551">
            <wp:extent cx="4029075" cy="3467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075" cy="3467100"/>
                    </a:xfrm>
                    <a:prstGeom prst="rect">
                      <a:avLst/>
                    </a:prstGeom>
                    <a:noFill/>
                    <a:ln>
                      <a:noFill/>
                    </a:ln>
                  </pic:spPr>
                </pic:pic>
              </a:graphicData>
            </a:graphic>
          </wp:inline>
        </w:drawing>
      </w:r>
    </w:p>
    <w:p w14:paraId="7D099657" w14:textId="1A7DE3F0" w:rsidR="007F36AC" w:rsidRPr="00150F8C" w:rsidRDefault="00F62F74" w:rsidP="007F36AC">
      <w:pPr>
        <w:pStyle w:val="1"/>
        <w:rPr>
          <w:rFonts w:ascii="微软雅黑" w:eastAsia="微软雅黑" w:hAnsi="微软雅黑"/>
          <w:b/>
          <w:bCs/>
          <w:color w:val="FF1571"/>
        </w:rPr>
      </w:pPr>
      <w:r w:rsidRPr="00150F8C">
        <w:rPr>
          <w:rFonts w:ascii="微软雅黑" w:eastAsia="微软雅黑" w:hAnsi="微软雅黑" w:hint="eastAsia"/>
          <w:b/>
          <w:bCs/>
          <w:color w:val="FF1571"/>
        </w:rPr>
        <w:t>四、关键代码</w:t>
      </w:r>
      <w:r w:rsidR="005558F0" w:rsidRPr="00150F8C">
        <w:rPr>
          <w:rFonts w:ascii="微软雅黑" w:eastAsia="微软雅黑" w:hAnsi="微软雅黑" w:hint="eastAsia"/>
          <w:b/>
          <w:bCs/>
          <w:color w:val="FF1571"/>
        </w:rPr>
        <w:t>、</w:t>
      </w:r>
      <w:r w:rsidRPr="00150F8C">
        <w:rPr>
          <w:rFonts w:ascii="微软雅黑" w:eastAsia="微软雅黑" w:hAnsi="微软雅黑" w:hint="eastAsia"/>
          <w:b/>
          <w:bCs/>
          <w:color w:val="FF1571"/>
        </w:rPr>
        <w:t>仿真</w:t>
      </w:r>
      <w:r w:rsidR="005558F0" w:rsidRPr="00150F8C">
        <w:rPr>
          <w:rFonts w:ascii="微软雅黑" w:eastAsia="微软雅黑" w:hAnsi="微软雅黑" w:hint="eastAsia"/>
          <w:b/>
          <w:bCs/>
          <w:color w:val="FF1571"/>
        </w:rPr>
        <w:t>与开发板照片</w:t>
      </w:r>
    </w:p>
    <w:p w14:paraId="7CEB0E8B" w14:textId="4CEC5D66" w:rsidR="007F36AC" w:rsidRPr="00150F8C" w:rsidRDefault="00F62F74" w:rsidP="007F36AC">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存储器和体系结构状态</w:t>
      </w:r>
    </w:p>
    <w:p w14:paraId="1F4B7912" w14:textId="0987380E" w:rsidR="007F36AC" w:rsidRPr="00150F8C" w:rsidRDefault="00B93BDD" w:rsidP="00B93BDD">
      <w:pPr>
        <w:ind w:firstLine="360"/>
        <w:rPr>
          <w:rFonts w:ascii="微软雅黑" w:eastAsia="微软雅黑" w:hAnsi="微软雅黑"/>
          <w:color w:val="5F7791" w:themeColor="accent6"/>
        </w:rPr>
      </w:pPr>
      <w:r w:rsidRPr="00150F8C">
        <w:rPr>
          <w:rFonts w:ascii="微软雅黑" w:eastAsia="微软雅黑" w:hAnsi="微软雅黑"/>
          <w:color w:val="5F7791" w:themeColor="accent6"/>
        </w:rPr>
        <w:t>正如我们在</w:t>
      </w:r>
      <w:r w:rsidRPr="00150F8C">
        <w:rPr>
          <w:rFonts w:ascii="微软雅黑" w:eastAsia="微软雅黑" w:hAnsi="微软雅黑" w:hint="eastAsia"/>
          <w:color w:val="5F7791" w:themeColor="accent6"/>
        </w:rPr>
        <w:t>设计过程中提到的那样，存储器和体系结构状态在设计中有着重要的地位。我们将首先实现它们。</w:t>
      </w:r>
    </w:p>
    <w:p w14:paraId="3DFDFAFE" w14:textId="77AA0DA1" w:rsidR="007F36AC" w:rsidRPr="00150F8C" w:rsidRDefault="00036DFB" w:rsidP="003F2955">
      <w:pPr>
        <w:ind w:firstLine="360"/>
        <w:rPr>
          <w:rFonts w:ascii="微软雅黑" w:eastAsia="微软雅黑" w:hAnsi="微软雅黑"/>
          <w:color w:val="5F7791" w:themeColor="accent6"/>
        </w:rPr>
      </w:pPr>
      <w:r>
        <w:rPr>
          <w:rFonts w:ascii="微软雅黑" w:eastAsia="微软雅黑" w:hAnsi="微软雅黑" w:hint="eastAsia"/>
          <w:color w:val="5F7791" w:themeColor="accent6"/>
        </w:rPr>
        <w:t>这些基本元件同在单周期处理器中相同，我们可以直接复用，这里就不再列出了。与之不同的是，我们需要参照数据存储器与指令存储器，设计一个统一的通用存储器，就像下面这样。</w:t>
      </w:r>
    </w:p>
    <w:p w14:paraId="32F6B6CB" w14:textId="2A27BA06" w:rsidR="003F2955" w:rsidRPr="00150F8C" w:rsidRDefault="00890FE8" w:rsidP="003F2955">
      <w:pPr>
        <w:ind w:firstLine="360"/>
        <w:rPr>
          <w:rFonts w:ascii="微软雅黑" w:eastAsia="微软雅黑" w:hAnsi="微软雅黑"/>
          <w:color w:val="5F7791" w:themeColor="accent6"/>
        </w:rPr>
      </w:pPr>
      <w:r>
        <w:rPr>
          <w:noProof/>
        </w:rPr>
        <w:drawing>
          <wp:inline distT="0" distB="0" distL="0" distR="0" wp14:anchorId="5936F427" wp14:editId="3D4C10A7">
            <wp:extent cx="3395980" cy="26193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5980" cy="2619375"/>
                    </a:xfrm>
                    <a:prstGeom prst="rect">
                      <a:avLst/>
                    </a:prstGeom>
                    <a:noFill/>
                    <a:ln>
                      <a:noFill/>
                    </a:ln>
                  </pic:spPr>
                </pic:pic>
              </a:graphicData>
            </a:graphic>
          </wp:inline>
        </w:drawing>
      </w:r>
    </w:p>
    <w:p w14:paraId="5787EB40" w14:textId="5775A5F6" w:rsidR="001C697D" w:rsidRPr="00150F8C" w:rsidRDefault="00890FE8" w:rsidP="003F2955">
      <w:pPr>
        <w:ind w:firstLine="360"/>
        <w:rPr>
          <w:rFonts w:ascii="微软雅黑" w:eastAsia="微软雅黑" w:hAnsi="微软雅黑" w:hint="eastAsia"/>
          <w:color w:val="5F7791" w:themeColor="accent6"/>
        </w:rPr>
      </w:pPr>
      <w:r>
        <w:rPr>
          <w:rFonts w:ascii="微软雅黑" w:eastAsia="微软雅黑" w:hAnsi="微软雅黑" w:hint="eastAsia"/>
          <w:color w:val="5F7791" w:themeColor="accent6"/>
        </w:rPr>
        <w:t>此外，我们还需要一个32位寄存器模块，它可以包含一个写使能端口。其设计与存储器类似，这里不再赘述。</w:t>
      </w:r>
    </w:p>
    <w:p w14:paraId="29514F8F" w14:textId="40372910" w:rsidR="00436DEA" w:rsidRPr="00150F8C" w:rsidRDefault="001C697D" w:rsidP="001C697D">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436DEA" w:rsidRPr="00150F8C">
        <w:rPr>
          <w:rFonts w:ascii="微软雅黑" w:eastAsia="微软雅黑" w:hAnsi="微软雅黑" w:hint="eastAsia"/>
          <w:b/>
          <w:bCs/>
          <w:color w:val="5F7791" w:themeColor="accent6"/>
        </w:rPr>
        <w:t>主要模块</w:t>
      </w:r>
    </w:p>
    <w:p w14:paraId="1F2F30A4" w14:textId="619D1F68" w:rsidR="00436DEA" w:rsidRPr="00150F8C" w:rsidRDefault="00436DEA" w:rsidP="001C697D">
      <w:pPr>
        <w:rPr>
          <w:rFonts w:ascii="微软雅黑" w:eastAsia="微软雅黑" w:hAnsi="微软雅黑"/>
          <w:color w:val="5F7791" w:themeColor="accent6"/>
        </w:rPr>
      </w:pPr>
      <w:r w:rsidRPr="00150F8C">
        <w:rPr>
          <w:rFonts w:ascii="微软雅黑" w:eastAsia="微软雅黑" w:hAnsi="微软雅黑" w:hint="eastAsia"/>
          <w:color w:val="5F7791" w:themeColor="accent6"/>
        </w:rPr>
        <w:t>１）</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ALU模块</w:t>
      </w:r>
    </w:p>
    <w:p w14:paraId="63CAB4CB" w14:textId="076D2489" w:rsidR="00436DEA" w:rsidRDefault="00436DEA" w:rsidP="00436DE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ALU模块在处理器中有着重要作用，对运算有着巨大影响。我们可以像下面这样设计它。</w:t>
      </w:r>
      <w:r w:rsidR="00A54611" w:rsidRPr="00150F8C">
        <w:rPr>
          <w:rFonts w:ascii="微软雅黑" w:eastAsia="微软雅黑" w:hAnsi="微软雅黑" w:hint="eastAsia"/>
          <w:color w:val="5F7791" w:themeColor="accent6"/>
        </w:rPr>
        <w:t>包含两个</w:t>
      </w:r>
      <w:r w:rsidR="00890FE8">
        <w:rPr>
          <w:rFonts w:ascii="微软雅黑" w:eastAsia="微软雅黑" w:hAnsi="微软雅黑" w:hint="eastAsia"/>
          <w:color w:val="5F7791" w:themeColor="accent6"/>
        </w:rPr>
        <w:t>32</w:t>
      </w:r>
      <w:r w:rsidR="00A54611" w:rsidRPr="00150F8C">
        <w:rPr>
          <w:rFonts w:ascii="微软雅黑" w:eastAsia="微软雅黑" w:hAnsi="微软雅黑" w:hint="eastAsia"/>
          <w:color w:val="5F7791" w:themeColor="accent6"/>
        </w:rPr>
        <w:t>位输入，一个三位控制信号决定计算类型，一个零信号作为标志位输出，以及一个</w:t>
      </w:r>
      <w:r w:rsidR="00890FE8">
        <w:rPr>
          <w:rFonts w:ascii="微软雅黑" w:eastAsia="微软雅黑" w:hAnsi="微软雅黑" w:hint="eastAsia"/>
          <w:color w:val="5F7791" w:themeColor="accent6"/>
        </w:rPr>
        <w:t>32</w:t>
      </w:r>
      <w:r w:rsidR="00A54611" w:rsidRPr="00150F8C">
        <w:rPr>
          <w:rFonts w:ascii="微软雅黑" w:eastAsia="微软雅黑" w:hAnsi="微软雅黑" w:hint="eastAsia"/>
          <w:color w:val="5F7791" w:themeColor="accent6"/>
        </w:rPr>
        <w:t>位输出信号。只需要根据控制信号选择正确的运算并加以输出即可。</w:t>
      </w:r>
    </w:p>
    <w:p w14:paraId="011F3DF1" w14:textId="7D6FAF4B" w:rsidR="00890FE8" w:rsidRPr="00150F8C" w:rsidRDefault="00890FE8" w:rsidP="00436DEA">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它可以直接复用单周期处理器中的ALU模块，就像下面这样。</w:t>
      </w:r>
    </w:p>
    <w:p w14:paraId="42A38F0C" w14:textId="22EA8CC8" w:rsidR="004C66E3" w:rsidRPr="00150F8C" w:rsidRDefault="00890FE8" w:rsidP="00890FE8">
      <w:pPr>
        <w:ind w:firstLine="443"/>
        <w:rPr>
          <w:rFonts w:ascii="微软雅黑" w:eastAsia="微软雅黑" w:hAnsi="微软雅黑" w:hint="eastAsia"/>
          <w:color w:val="5F7791" w:themeColor="accent6"/>
        </w:rPr>
      </w:pPr>
      <w:r>
        <w:rPr>
          <w:noProof/>
        </w:rPr>
        <w:drawing>
          <wp:inline distT="0" distB="0" distL="0" distR="0" wp14:anchorId="6D921618" wp14:editId="5C24ABE8">
            <wp:extent cx="3195955" cy="2643505"/>
            <wp:effectExtent l="0" t="0" r="444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2643505"/>
                    </a:xfrm>
                    <a:prstGeom prst="rect">
                      <a:avLst/>
                    </a:prstGeom>
                    <a:noFill/>
                    <a:ln>
                      <a:noFill/>
                    </a:ln>
                  </pic:spPr>
                </pic:pic>
              </a:graphicData>
            </a:graphic>
          </wp:inline>
        </w:drawing>
      </w:r>
    </w:p>
    <w:p w14:paraId="1E60BBA8" w14:textId="6A2DAFAA" w:rsidR="00A54611" w:rsidRPr="00150F8C" w:rsidRDefault="005C079E" w:rsidP="00A54611">
      <w:pPr>
        <w:rPr>
          <w:rFonts w:ascii="微软雅黑" w:eastAsia="微软雅黑" w:hAnsi="微软雅黑"/>
          <w:color w:val="5F7791" w:themeColor="accent6"/>
        </w:rPr>
      </w:pPr>
      <w:r w:rsidRPr="00150F8C">
        <w:rPr>
          <w:rFonts w:ascii="微软雅黑" w:eastAsia="微软雅黑" w:hAnsi="微软雅黑" w:hint="eastAsia"/>
          <w:color w:val="5F7791" w:themeColor="accent6"/>
        </w:rPr>
        <w:t>２）</w:t>
      </w:r>
      <w:r w:rsidRPr="00150F8C">
        <w:rPr>
          <w:rFonts w:ascii="微软雅黑" w:eastAsia="微软雅黑" w:hAnsi="微软雅黑"/>
          <w:color w:val="5F7791" w:themeColor="accent6"/>
        </w:rPr>
        <w:tab/>
      </w:r>
      <w:r w:rsidRPr="00150F8C">
        <w:rPr>
          <w:rFonts w:ascii="微软雅黑" w:eastAsia="微软雅黑" w:hAnsi="微软雅黑" w:hint="eastAsia"/>
          <w:color w:val="5F7791" w:themeColor="accent6"/>
        </w:rPr>
        <w:t>符号扩展和０扩展模块</w:t>
      </w:r>
    </w:p>
    <w:p w14:paraId="75B8F3C8" w14:textId="35BA6B60" w:rsidR="005C079E" w:rsidRPr="00150F8C" w:rsidRDefault="005C079E" w:rsidP="005C079E">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我们的３２位处理器经常需要接受一些小于</w:t>
      </w:r>
      <w:r w:rsidR="00890FE8">
        <w:rPr>
          <w:rFonts w:ascii="微软雅黑" w:eastAsia="微软雅黑" w:hAnsi="微软雅黑" w:hint="eastAsia"/>
          <w:color w:val="5F7791" w:themeColor="accent6"/>
        </w:rPr>
        <w:t>32</w:t>
      </w:r>
      <w:r w:rsidRPr="00150F8C">
        <w:rPr>
          <w:rFonts w:ascii="微软雅黑" w:eastAsia="微软雅黑" w:hAnsi="微软雅黑" w:hint="eastAsia"/>
          <w:color w:val="5F7791" w:themeColor="accent6"/>
        </w:rPr>
        <w:t>位的信号，为此我们就需要对它们进行扩展。而扩展又分为符号扩展和０扩展。因而我们可以这样设计扩展模块。</w:t>
      </w:r>
    </w:p>
    <w:p w14:paraId="3E262C3C" w14:textId="4E3F40DA" w:rsidR="005C079E" w:rsidRPr="00150F8C" w:rsidRDefault="005C079E" w:rsidP="005C079E">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它包含一个控制信号决定进行０扩展还是符号扩展，一个</w:t>
      </w:r>
      <w:r w:rsidR="00890FE8">
        <w:rPr>
          <w:rFonts w:ascii="微软雅黑" w:eastAsia="微软雅黑" w:hAnsi="微软雅黑" w:hint="eastAsia"/>
          <w:color w:val="5F7791" w:themeColor="accent6"/>
        </w:rPr>
        <w:t>32</w:t>
      </w:r>
      <w:r w:rsidRPr="00150F8C">
        <w:rPr>
          <w:rFonts w:ascii="微软雅黑" w:eastAsia="微软雅黑" w:hAnsi="微软雅黑" w:hint="eastAsia"/>
          <w:color w:val="5F7791" w:themeColor="accent6"/>
        </w:rPr>
        <w:t>位输入和一个</w:t>
      </w:r>
      <w:r w:rsidR="00890FE8">
        <w:rPr>
          <w:rFonts w:ascii="微软雅黑" w:eastAsia="微软雅黑" w:hAnsi="微软雅黑" w:hint="eastAsia"/>
          <w:color w:val="5F7791" w:themeColor="accent6"/>
        </w:rPr>
        <w:t>32</w:t>
      </w:r>
      <w:r w:rsidRPr="00150F8C">
        <w:rPr>
          <w:rFonts w:ascii="微软雅黑" w:eastAsia="微软雅黑" w:hAnsi="微软雅黑" w:hint="eastAsia"/>
          <w:color w:val="5F7791" w:themeColor="accent6"/>
        </w:rPr>
        <w:t>位输出。这里的设计中整合了两种扩展模块。</w:t>
      </w:r>
    </w:p>
    <w:p w14:paraId="1F506D35" w14:textId="1B1A5A82" w:rsidR="005C079E" w:rsidRPr="00150F8C" w:rsidRDefault="005C079E" w:rsidP="004C66E3">
      <w:pPr>
        <w:ind w:firstLine="443"/>
        <w:rPr>
          <w:rFonts w:ascii="微软雅黑" w:eastAsia="微软雅黑" w:hAnsi="微软雅黑"/>
          <w:color w:val="5F7791" w:themeColor="accent6"/>
        </w:rPr>
      </w:pPr>
      <w:r w:rsidRPr="00150F8C">
        <w:rPr>
          <w:noProof/>
          <w:color w:val="5F7791" w:themeColor="accent6"/>
        </w:rPr>
        <w:drawing>
          <wp:inline distT="0" distB="0" distL="0" distR="0" wp14:anchorId="735E271E" wp14:editId="4E5E5B91">
            <wp:extent cx="3567430" cy="171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7430" cy="1714500"/>
                    </a:xfrm>
                    <a:prstGeom prst="rect">
                      <a:avLst/>
                    </a:prstGeom>
                    <a:noFill/>
                    <a:ln>
                      <a:noFill/>
                    </a:ln>
                  </pic:spPr>
                </pic:pic>
              </a:graphicData>
            </a:graphic>
          </wp:inline>
        </w:drawing>
      </w:r>
    </w:p>
    <w:p w14:paraId="589079B2" w14:textId="537656DB" w:rsidR="004C66E3" w:rsidRPr="00150F8C" w:rsidRDefault="004C66E3" w:rsidP="004C66E3">
      <w:pPr>
        <w:rPr>
          <w:rFonts w:ascii="微软雅黑" w:eastAsia="微软雅黑" w:hAnsi="微软雅黑"/>
          <w:color w:val="5F7791" w:themeColor="accent6"/>
        </w:rPr>
      </w:pPr>
    </w:p>
    <w:p w14:paraId="52687B69" w14:textId="0E886CF5" w:rsidR="004C66E3" w:rsidRPr="00150F8C" w:rsidRDefault="004C66E3" w:rsidP="004C66E3">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３</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数据通路</w:t>
      </w:r>
    </w:p>
    <w:p w14:paraId="63493398" w14:textId="6768B037" w:rsidR="004C66E3" w:rsidRPr="00150F8C" w:rsidRDefault="004C66E3"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就像在设计过程中提到的那样，有了上面提到的模块，我们就可以设计数据通路了。</w:t>
      </w:r>
    </w:p>
    <w:p w14:paraId="61EB3AF2" w14:textId="7B5DFAC5" w:rsidR="0046471F" w:rsidRPr="00150F8C" w:rsidRDefault="0046471F" w:rsidP="004647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数据</w:t>
      </w:r>
      <w:proofErr w:type="gramStart"/>
      <w:r w:rsidRPr="00150F8C">
        <w:rPr>
          <w:rFonts w:ascii="微软雅黑" w:eastAsia="微软雅黑" w:hAnsi="微软雅黑" w:hint="eastAsia"/>
          <w:color w:val="5F7791" w:themeColor="accent6"/>
        </w:rPr>
        <w:t>通路例化了</w:t>
      </w:r>
      <w:proofErr w:type="gramEnd"/>
      <w:r w:rsidRPr="00150F8C">
        <w:rPr>
          <w:rFonts w:ascii="微软雅黑" w:eastAsia="微软雅黑" w:hAnsi="微软雅黑" w:hint="eastAsia"/>
          <w:color w:val="5F7791" w:themeColor="accent6"/>
        </w:rPr>
        <w:t>前面提到的原件，将之有机连接以实现指令。我们将数据通路作为模块单独封装了起来，并提供了同其他模块，比如控制模块间的接口，这样</w:t>
      </w:r>
      <w:r w:rsidR="003443AA" w:rsidRPr="00150F8C">
        <w:rPr>
          <w:rFonts w:ascii="微软雅黑" w:eastAsia="微软雅黑" w:hAnsi="微软雅黑" w:hint="eastAsia"/>
          <w:color w:val="5F7791" w:themeColor="accent6"/>
        </w:rPr>
        <w:t>我们在日后更改的时候这一模块仍旧是独立的。具体来说就是下面这样的实现。</w:t>
      </w:r>
      <w:r w:rsidR="0013491F">
        <w:rPr>
          <w:noProof/>
        </w:rPr>
        <w:drawing>
          <wp:inline distT="0" distB="0" distL="0" distR="0" wp14:anchorId="31763061" wp14:editId="1ADBF8BB">
            <wp:extent cx="3450463" cy="527208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614" cy="5276903"/>
                    </a:xfrm>
                    <a:prstGeom prst="rect">
                      <a:avLst/>
                    </a:prstGeom>
                    <a:noFill/>
                    <a:ln>
                      <a:noFill/>
                    </a:ln>
                  </pic:spPr>
                </pic:pic>
              </a:graphicData>
            </a:graphic>
          </wp:inline>
        </w:drawing>
      </w:r>
    </w:p>
    <w:p w14:paraId="7639C776" w14:textId="70093ED6" w:rsidR="003443AA" w:rsidRDefault="0013491F" w:rsidP="0080221C">
      <w:pPr>
        <w:ind w:firstLine="443"/>
        <w:rPr>
          <w:rFonts w:ascii="微软雅黑" w:eastAsia="微软雅黑" w:hAnsi="微软雅黑"/>
          <w:color w:val="5F7791" w:themeColor="accent6"/>
        </w:rPr>
      </w:pPr>
      <w:r>
        <w:rPr>
          <w:noProof/>
        </w:rPr>
        <w:drawing>
          <wp:inline distT="0" distB="0" distL="0" distR="0" wp14:anchorId="6BAA1D1D" wp14:editId="21E13F5F">
            <wp:extent cx="3338513" cy="2613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5454" cy="2619385"/>
                    </a:xfrm>
                    <a:prstGeom prst="rect">
                      <a:avLst/>
                    </a:prstGeom>
                    <a:noFill/>
                    <a:ln>
                      <a:noFill/>
                    </a:ln>
                  </pic:spPr>
                </pic:pic>
              </a:graphicData>
            </a:graphic>
          </wp:inline>
        </w:drawing>
      </w:r>
    </w:p>
    <w:p w14:paraId="2DBC7FD2" w14:textId="5ED487A5" w:rsidR="0080221C" w:rsidRPr="00150F8C" w:rsidRDefault="0080221C" w:rsidP="0080221C">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不难看出，数据通路的设计其实同在单周期中没有太大区别，最显著的差异来源于非状态元件，即寄存器的引入以及符合存储器的使用。</w:t>
      </w:r>
    </w:p>
    <w:p w14:paraId="74A8B69D" w14:textId="72D96C41" w:rsidR="003443AA" w:rsidRPr="00150F8C" w:rsidRDefault="003443AA" w:rsidP="003443AA">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４</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控制模块</w:t>
      </w:r>
    </w:p>
    <w:p w14:paraId="0E4C60CB" w14:textId="3DCE2A28" w:rsidR="003443AA" w:rsidRPr="00150F8C" w:rsidRDefault="003443AA"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为了根据</w:t>
      </w:r>
      <m:oMath>
        <m:r>
          <w:rPr>
            <w:rFonts w:ascii="Cambria Math" w:eastAsia="微软雅黑" w:hAnsi="Cambria Math"/>
            <w:color w:val="5F7791" w:themeColor="accent6"/>
          </w:rPr>
          <m:t>opcode</m:t>
        </m:r>
      </m:oMath>
      <w:r w:rsidRPr="00150F8C">
        <w:rPr>
          <w:rFonts w:ascii="微软雅黑" w:eastAsia="微软雅黑" w:hAnsi="微软雅黑" w:hint="eastAsia"/>
          <w:color w:val="5F7791" w:themeColor="accent6"/>
        </w:rPr>
        <w:t>和</w:t>
      </w:r>
      <m:oMath>
        <m:r>
          <w:rPr>
            <w:rFonts w:ascii="Cambria Math" w:eastAsia="微软雅黑" w:hAnsi="Cambria Math"/>
            <w:color w:val="5F7791" w:themeColor="accent6"/>
          </w:rPr>
          <m:t>funct</m:t>
        </m:r>
      </m:oMath>
      <w:r w:rsidRPr="00150F8C">
        <w:rPr>
          <w:rFonts w:ascii="微软雅黑" w:eastAsia="微软雅黑" w:hAnsi="微软雅黑" w:hint="eastAsia"/>
          <w:color w:val="5F7791" w:themeColor="accent6"/>
        </w:rPr>
        <w:t>字段计算控制信号我们需要设计一个控制单元。</w:t>
      </w:r>
    </w:p>
    <w:p w14:paraId="4657AF72" w14:textId="2F9153D1" w:rsidR="003443AA" w:rsidRPr="00150F8C" w:rsidRDefault="003443AA"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我们将单独设计</w:t>
      </w:r>
      <w:r w:rsidR="008147A2" w:rsidRPr="00150F8C">
        <w:rPr>
          <w:rFonts w:ascii="微软雅黑" w:eastAsia="微软雅黑" w:hAnsi="微软雅黑" w:hint="eastAsia"/>
          <w:color w:val="5F7791" w:themeColor="accent6"/>
        </w:rPr>
        <w:t>主译码器与ALU译码器，再设计一个模块</w:t>
      </w:r>
      <w:proofErr w:type="gramStart"/>
      <w:r w:rsidR="00EA091A">
        <w:rPr>
          <w:rFonts w:ascii="微软雅黑" w:eastAsia="微软雅黑" w:hAnsi="微软雅黑" w:hint="eastAsia"/>
          <w:color w:val="5F7791" w:themeColor="accent6"/>
        </w:rPr>
        <w:t>来</w:t>
      </w:r>
      <w:r w:rsidR="008147A2" w:rsidRPr="00150F8C">
        <w:rPr>
          <w:rFonts w:ascii="微软雅黑" w:eastAsia="微软雅黑" w:hAnsi="微软雅黑" w:hint="eastAsia"/>
          <w:color w:val="5F7791" w:themeColor="accent6"/>
        </w:rPr>
        <w:t>例化它们</w:t>
      </w:r>
      <w:proofErr w:type="gramEnd"/>
      <w:r w:rsidR="008147A2" w:rsidRPr="00150F8C">
        <w:rPr>
          <w:rFonts w:ascii="微软雅黑" w:eastAsia="微软雅黑" w:hAnsi="微软雅黑" w:hint="eastAsia"/>
          <w:color w:val="5F7791" w:themeColor="accent6"/>
        </w:rPr>
        <w:t>。这样我们在扩展和更改时将大大获益。</w:t>
      </w:r>
    </w:p>
    <w:p w14:paraId="70961A94" w14:textId="069EF081" w:rsidR="008147A2"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控制模块包含了输入的控制字段和</w:t>
      </w:r>
      <w:r w:rsidR="00742D1F" w:rsidRPr="00150F8C">
        <w:rPr>
          <w:rFonts w:ascii="微软雅黑" w:eastAsia="微软雅黑" w:hAnsi="微软雅黑" w:hint="eastAsia"/>
          <w:color w:val="5F7791" w:themeColor="accent6"/>
        </w:rPr>
        <w:t>标志</w:t>
      </w:r>
      <w:r w:rsidRPr="00150F8C">
        <w:rPr>
          <w:rFonts w:ascii="微软雅黑" w:eastAsia="微软雅黑" w:hAnsi="微软雅黑" w:hint="eastAsia"/>
          <w:color w:val="5F7791" w:themeColor="accent6"/>
        </w:rPr>
        <w:t>，在处理后输出控制信号。</w:t>
      </w:r>
    </w:p>
    <w:p w14:paraId="353FB5D8" w14:textId="070E66B5" w:rsidR="008147A2" w:rsidRDefault="0080221C" w:rsidP="003443AA">
      <w:pPr>
        <w:ind w:firstLine="443"/>
        <w:rPr>
          <w:rFonts w:ascii="微软雅黑" w:eastAsia="微软雅黑" w:hAnsi="微软雅黑"/>
          <w:color w:val="5F7791" w:themeColor="accent6"/>
        </w:rPr>
      </w:pPr>
      <w:r>
        <w:rPr>
          <w:noProof/>
        </w:rPr>
        <w:drawing>
          <wp:inline distT="0" distB="0" distL="0" distR="0" wp14:anchorId="06483721" wp14:editId="5BF5C75B">
            <wp:extent cx="5076825" cy="4476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4476750"/>
                    </a:xfrm>
                    <a:prstGeom prst="rect">
                      <a:avLst/>
                    </a:prstGeom>
                    <a:noFill/>
                    <a:ln>
                      <a:noFill/>
                    </a:ln>
                  </pic:spPr>
                </pic:pic>
              </a:graphicData>
            </a:graphic>
          </wp:inline>
        </w:drawing>
      </w:r>
    </w:p>
    <w:p w14:paraId="4E86E81F" w14:textId="20A6DFCD" w:rsidR="0080221C" w:rsidRPr="00150F8C" w:rsidRDefault="0080221C" w:rsidP="003443AA">
      <w:pPr>
        <w:ind w:firstLine="443"/>
        <w:rPr>
          <w:rFonts w:ascii="微软雅黑" w:eastAsia="微软雅黑" w:hAnsi="微软雅黑" w:hint="eastAsia"/>
          <w:color w:val="5F7791" w:themeColor="accent6"/>
        </w:rPr>
      </w:pPr>
      <w:r>
        <w:rPr>
          <w:rFonts w:ascii="微软雅黑" w:eastAsia="微软雅黑" w:hAnsi="微软雅黑" w:hint="eastAsia"/>
          <w:color w:val="5F7791" w:themeColor="accent6"/>
        </w:rPr>
        <w:t>可以看出，多周期处理器的译码模块虽然需要产生更加复杂的控制信号，而且是需要时钟的时序逻辑，但总的来说仍旧与单周期处理器类似，进行的就是协调主译码器和ALU译码器产生控制信号。</w:t>
      </w:r>
    </w:p>
    <w:p w14:paraId="4D453B45" w14:textId="1D6F7244" w:rsidR="008147A2" w:rsidRPr="00150F8C" w:rsidRDefault="008147A2"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主译码器模块基于</w:t>
      </w:r>
      <m:oMath>
        <m:r>
          <w:rPr>
            <w:rFonts w:ascii="Cambria Math" w:eastAsia="微软雅黑" w:hAnsi="Cambria Math" w:hint="eastAsia"/>
            <w:color w:val="5F7791" w:themeColor="accent6"/>
          </w:rPr>
          <m:t>o</m:t>
        </m:r>
        <m:r>
          <w:rPr>
            <w:rFonts w:ascii="Cambria Math" w:eastAsia="微软雅黑" w:hAnsi="Cambria Math"/>
            <w:color w:val="5F7791" w:themeColor="accent6"/>
          </w:rPr>
          <m:t>p</m:t>
        </m:r>
      </m:oMath>
      <w:r w:rsidRPr="00150F8C">
        <w:rPr>
          <w:rFonts w:ascii="微软雅黑" w:eastAsia="微软雅黑" w:hAnsi="微软雅黑" w:hint="eastAsia"/>
          <w:color w:val="5F7791" w:themeColor="accent6"/>
        </w:rPr>
        <w:t>字段产生</w:t>
      </w:r>
      <w:r w:rsidR="00742D1F" w:rsidRPr="00150F8C">
        <w:rPr>
          <w:rFonts w:ascii="微软雅黑" w:eastAsia="微软雅黑" w:hAnsi="微软雅黑" w:hint="eastAsia"/>
          <w:color w:val="5F7791" w:themeColor="accent6"/>
        </w:rPr>
        <w:t>控制信号，并输出。</w:t>
      </w:r>
      <w:r w:rsidR="0080221C">
        <w:rPr>
          <w:rFonts w:ascii="微软雅黑" w:eastAsia="微软雅黑" w:hAnsi="微软雅黑" w:hint="eastAsia"/>
          <w:color w:val="5F7791" w:themeColor="accent6"/>
        </w:rPr>
        <w:t>由于是时序电路，我们需要时钟信号。</w:t>
      </w:r>
      <w:r w:rsidR="004E456D">
        <w:rPr>
          <w:rFonts w:ascii="微软雅黑" w:eastAsia="微软雅黑" w:hAnsi="微软雅黑" w:hint="eastAsia"/>
          <w:color w:val="5F7791" w:themeColor="accent6"/>
        </w:rPr>
        <w:t>根据我们之前设计的有限状态机图，我们不难设计出下面这样的主译码器。</w:t>
      </w:r>
    </w:p>
    <w:p w14:paraId="10C113D9" w14:textId="444E61C0" w:rsidR="00742D1F" w:rsidRPr="00150F8C" w:rsidRDefault="004E456D" w:rsidP="004E456D">
      <w:pPr>
        <w:rPr>
          <w:rFonts w:ascii="微软雅黑" w:eastAsia="微软雅黑" w:hAnsi="微软雅黑" w:hint="eastAsia"/>
          <w:color w:val="5F7791" w:themeColor="accent6"/>
        </w:rPr>
      </w:pPr>
      <w:r>
        <w:rPr>
          <w:noProof/>
        </w:rPr>
        <w:drawing>
          <wp:anchor distT="0" distB="0" distL="114300" distR="114300" simplePos="0" relativeHeight="251663360" behindDoc="0" locked="0" layoutInCell="1" allowOverlap="1" wp14:anchorId="158C754B" wp14:editId="0F6E03D4">
            <wp:simplePos x="0" y="0"/>
            <wp:positionH relativeFrom="margin">
              <wp:posOffset>3151505</wp:posOffset>
            </wp:positionH>
            <wp:positionV relativeFrom="paragraph">
              <wp:posOffset>0</wp:posOffset>
            </wp:positionV>
            <wp:extent cx="2319020" cy="4062095"/>
            <wp:effectExtent l="0" t="0" r="508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9020" cy="4062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4FA4FD2" wp14:editId="3C1AC042">
            <wp:simplePos x="0" y="0"/>
            <wp:positionH relativeFrom="margin">
              <wp:align>right</wp:align>
            </wp:positionH>
            <wp:positionV relativeFrom="paragraph">
              <wp:posOffset>4314190</wp:posOffset>
            </wp:positionV>
            <wp:extent cx="2347595" cy="419735"/>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7595" cy="419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BABC895" wp14:editId="71F161E9">
            <wp:simplePos x="0" y="0"/>
            <wp:positionH relativeFrom="margin">
              <wp:align>left</wp:align>
            </wp:positionH>
            <wp:positionV relativeFrom="paragraph">
              <wp:posOffset>635</wp:posOffset>
            </wp:positionV>
            <wp:extent cx="2679054" cy="4029075"/>
            <wp:effectExtent l="0" t="0" r="762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9054"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59AAFDD5" wp14:editId="1F9B24AF">
            <wp:simplePos x="0" y="0"/>
            <wp:positionH relativeFrom="margin">
              <wp:align>left</wp:align>
            </wp:positionH>
            <wp:positionV relativeFrom="paragraph">
              <wp:posOffset>4124325</wp:posOffset>
            </wp:positionV>
            <wp:extent cx="2632075" cy="4726940"/>
            <wp:effectExtent l="0" t="0" r="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2075" cy="4726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ECBCE" w14:textId="77777777" w:rsidR="004E456D" w:rsidRDefault="004E456D" w:rsidP="003443AA">
      <w:pPr>
        <w:ind w:firstLine="443"/>
        <w:rPr>
          <w:rFonts w:ascii="微软雅黑" w:eastAsia="微软雅黑" w:hAnsi="微软雅黑"/>
          <w:color w:val="5F7791" w:themeColor="accent6"/>
        </w:rPr>
      </w:pPr>
    </w:p>
    <w:p w14:paraId="7B515EC7" w14:textId="77777777" w:rsidR="001906BB" w:rsidRDefault="001906BB" w:rsidP="003443AA">
      <w:pPr>
        <w:ind w:firstLine="443"/>
        <w:rPr>
          <w:rFonts w:ascii="微软雅黑" w:eastAsia="微软雅黑" w:hAnsi="微软雅黑"/>
          <w:color w:val="5F7791" w:themeColor="accent6"/>
        </w:rPr>
      </w:pPr>
    </w:p>
    <w:p w14:paraId="5C598F80" w14:textId="77777777" w:rsidR="001906BB" w:rsidRDefault="001906BB" w:rsidP="003443AA">
      <w:pPr>
        <w:ind w:firstLine="443"/>
        <w:rPr>
          <w:rFonts w:ascii="微软雅黑" w:eastAsia="微软雅黑" w:hAnsi="微软雅黑"/>
          <w:color w:val="5F7791" w:themeColor="accent6"/>
        </w:rPr>
      </w:pPr>
    </w:p>
    <w:p w14:paraId="0A9CF597" w14:textId="77777777" w:rsidR="001906BB" w:rsidRDefault="001906BB" w:rsidP="003443AA">
      <w:pPr>
        <w:ind w:firstLine="443"/>
        <w:rPr>
          <w:rFonts w:ascii="微软雅黑" w:eastAsia="微软雅黑" w:hAnsi="微软雅黑"/>
          <w:color w:val="5F7791" w:themeColor="accent6"/>
        </w:rPr>
      </w:pPr>
    </w:p>
    <w:p w14:paraId="3564FC7C" w14:textId="77777777" w:rsidR="001906BB" w:rsidRDefault="001906BB" w:rsidP="003443AA">
      <w:pPr>
        <w:ind w:firstLine="443"/>
        <w:rPr>
          <w:rFonts w:ascii="微软雅黑" w:eastAsia="微软雅黑" w:hAnsi="微软雅黑"/>
          <w:color w:val="5F7791" w:themeColor="accent6"/>
        </w:rPr>
      </w:pPr>
    </w:p>
    <w:p w14:paraId="1CB6F9FC" w14:textId="77777777" w:rsidR="001906BB" w:rsidRDefault="001906BB" w:rsidP="003443AA">
      <w:pPr>
        <w:ind w:firstLine="443"/>
        <w:rPr>
          <w:rFonts w:ascii="微软雅黑" w:eastAsia="微软雅黑" w:hAnsi="微软雅黑"/>
          <w:color w:val="5F7791" w:themeColor="accent6"/>
        </w:rPr>
      </w:pPr>
    </w:p>
    <w:p w14:paraId="67373E0D" w14:textId="77777777" w:rsidR="001906BB" w:rsidRDefault="001906BB" w:rsidP="003443AA">
      <w:pPr>
        <w:ind w:firstLine="443"/>
        <w:rPr>
          <w:rFonts w:ascii="微软雅黑" w:eastAsia="微软雅黑" w:hAnsi="微软雅黑"/>
          <w:color w:val="5F7791" w:themeColor="accent6"/>
        </w:rPr>
      </w:pPr>
    </w:p>
    <w:p w14:paraId="38AADC12" w14:textId="77777777" w:rsidR="001906BB" w:rsidRDefault="001906BB" w:rsidP="003443AA">
      <w:pPr>
        <w:ind w:firstLine="443"/>
        <w:rPr>
          <w:rFonts w:ascii="微软雅黑" w:eastAsia="微软雅黑" w:hAnsi="微软雅黑"/>
          <w:color w:val="5F7791" w:themeColor="accent6"/>
        </w:rPr>
      </w:pPr>
    </w:p>
    <w:p w14:paraId="01EB97A5" w14:textId="77777777" w:rsidR="001906BB" w:rsidRDefault="001906BB" w:rsidP="003443AA">
      <w:pPr>
        <w:ind w:firstLine="443"/>
        <w:rPr>
          <w:rFonts w:ascii="微软雅黑" w:eastAsia="微软雅黑" w:hAnsi="微软雅黑"/>
          <w:color w:val="5F7791" w:themeColor="accent6"/>
        </w:rPr>
      </w:pPr>
    </w:p>
    <w:p w14:paraId="1C7263EA" w14:textId="77777777" w:rsidR="001906BB" w:rsidRDefault="001906BB" w:rsidP="003443AA">
      <w:pPr>
        <w:ind w:firstLine="443"/>
        <w:rPr>
          <w:rFonts w:ascii="微软雅黑" w:eastAsia="微软雅黑" w:hAnsi="微软雅黑"/>
          <w:color w:val="5F7791" w:themeColor="accent6"/>
        </w:rPr>
      </w:pPr>
    </w:p>
    <w:p w14:paraId="3A35E1AD" w14:textId="77777777" w:rsidR="001906BB" w:rsidRDefault="001906BB" w:rsidP="003443AA">
      <w:pPr>
        <w:ind w:firstLine="443"/>
        <w:rPr>
          <w:rFonts w:ascii="微软雅黑" w:eastAsia="微软雅黑" w:hAnsi="微软雅黑"/>
          <w:color w:val="5F7791" w:themeColor="accent6"/>
        </w:rPr>
      </w:pPr>
    </w:p>
    <w:p w14:paraId="0A46108E" w14:textId="0C41CB3A" w:rsidR="00742D1F" w:rsidRPr="00150F8C" w:rsidRDefault="00742D1F" w:rsidP="003443AA">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而ALU译码器根据主译码器信号和</w:t>
      </w:r>
      <m:oMath>
        <m:r>
          <w:rPr>
            <w:rFonts w:ascii="Cambria Math" w:eastAsia="微软雅黑" w:hAnsi="Cambria Math" w:hint="eastAsia"/>
            <w:color w:val="5F7791" w:themeColor="accent6"/>
          </w:rPr>
          <m:t>f</m:t>
        </m:r>
        <m:r>
          <w:rPr>
            <w:rFonts w:ascii="Cambria Math" w:eastAsia="微软雅黑" w:hAnsi="Cambria Math"/>
            <w:color w:val="5F7791" w:themeColor="accent6"/>
          </w:rPr>
          <m:t>unct</m:t>
        </m:r>
      </m:oMath>
      <w:r w:rsidRPr="00150F8C">
        <w:rPr>
          <w:rFonts w:ascii="微软雅黑" w:eastAsia="微软雅黑" w:hAnsi="微软雅黑" w:hint="eastAsia"/>
          <w:color w:val="5F7791" w:themeColor="accent6"/>
        </w:rPr>
        <w:t>字段产生控制ALU的信号。</w:t>
      </w:r>
      <w:r w:rsidR="001906BB">
        <w:rPr>
          <w:rFonts w:ascii="微软雅黑" w:eastAsia="微软雅黑" w:hAnsi="微软雅黑" w:hint="eastAsia"/>
          <w:color w:val="5F7791" w:themeColor="accent6"/>
        </w:rPr>
        <w:t>这同样与在单周期处理器中一致。为了便于扩展，我们可以稍加改进，就像下面这样。</w:t>
      </w:r>
    </w:p>
    <w:p w14:paraId="64477E5B" w14:textId="5E9DB602" w:rsidR="00742D1F" w:rsidRPr="00150F8C" w:rsidRDefault="001906BB" w:rsidP="003443AA">
      <w:pPr>
        <w:ind w:firstLine="443"/>
        <w:rPr>
          <w:rFonts w:ascii="微软雅黑" w:eastAsia="微软雅黑" w:hAnsi="微软雅黑"/>
          <w:color w:val="5F7791" w:themeColor="accent6"/>
        </w:rPr>
      </w:pPr>
      <w:r>
        <w:rPr>
          <w:noProof/>
        </w:rPr>
        <w:drawing>
          <wp:inline distT="0" distB="0" distL="0" distR="0" wp14:anchorId="69B96A6E" wp14:editId="6F49004E">
            <wp:extent cx="4234180" cy="32575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4180" cy="3257550"/>
                    </a:xfrm>
                    <a:prstGeom prst="rect">
                      <a:avLst/>
                    </a:prstGeom>
                    <a:noFill/>
                    <a:ln>
                      <a:noFill/>
                    </a:ln>
                  </pic:spPr>
                </pic:pic>
              </a:graphicData>
            </a:graphic>
          </wp:inline>
        </w:drawing>
      </w:r>
    </w:p>
    <w:p w14:paraId="265F6162" w14:textId="0A9D948B" w:rsidR="00742D1F" w:rsidRPr="00150F8C" w:rsidRDefault="00742D1F" w:rsidP="00742D1F">
      <w:pPr>
        <w:rPr>
          <w:rFonts w:ascii="微软雅黑" w:eastAsia="微软雅黑" w:hAnsi="微软雅黑"/>
          <w:color w:val="5F7791" w:themeColor="accent6"/>
        </w:rPr>
      </w:pPr>
      <w:r w:rsidRPr="00150F8C">
        <w:rPr>
          <w:rFonts w:ascii="微软雅黑" w:eastAsia="微软雅黑" w:hAnsi="微软雅黑"/>
          <w:color w:val="5F7791" w:themeColor="accent6"/>
        </w:rPr>
        <w:tab/>
      </w:r>
    </w:p>
    <w:p w14:paraId="5A585736" w14:textId="090AB336" w:rsidR="00253ED2" w:rsidRPr="00150F8C" w:rsidRDefault="00253ED2" w:rsidP="00742D1F">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５</w:t>
      </w:r>
      <w:r w:rsidR="00C00A17" w:rsidRPr="00150F8C">
        <w:rPr>
          <w:rFonts w:ascii="微软雅黑" w:eastAsia="微软雅黑" w:hAnsi="微软雅黑" w:hint="eastAsia"/>
          <w:b/>
          <w:bCs/>
          <w:color w:val="5F7791" w:themeColor="accent6"/>
        </w:rPr>
        <w:t>．</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顶层模块</w:t>
      </w:r>
    </w:p>
    <w:p w14:paraId="66A8F9E5" w14:textId="4EEE8180" w:rsidR="00742D1F" w:rsidRPr="00150F8C" w:rsidRDefault="00742D1F" w:rsidP="00742D1F">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在完成了上面这些设计后，我们只需要设计一个</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Pr="00150F8C">
        <w:rPr>
          <w:rFonts w:ascii="微软雅黑" w:eastAsia="微软雅黑" w:hAnsi="微软雅黑" w:hint="eastAsia"/>
          <w:color w:val="5F7791" w:themeColor="accent6"/>
        </w:rPr>
        <w:t>模块包含数据通路和控制模块，再设计一个顶层模块</w:t>
      </w:r>
      <w:r w:rsidR="00253ED2" w:rsidRPr="00150F8C">
        <w:rPr>
          <w:rFonts w:ascii="微软雅黑" w:eastAsia="微软雅黑" w:hAnsi="微软雅黑" w:hint="eastAsia"/>
          <w:color w:val="5F7791" w:themeColor="accent6"/>
        </w:rPr>
        <w:t>包含</w:t>
      </w:r>
      <m:oMath>
        <m:r>
          <w:rPr>
            <w:rFonts w:ascii="Cambria Math" w:eastAsia="微软雅黑" w:hAnsi="Cambria Math" w:hint="eastAsia"/>
            <w:color w:val="5F7791" w:themeColor="accent6"/>
          </w:rPr>
          <m:t>m</m:t>
        </m:r>
        <m:r>
          <w:rPr>
            <w:rFonts w:ascii="Cambria Math" w:eastAsia="微软雅黑" w:hAnsi="Cambria Math"/>
            <w:color w:val="5F7791" w:themeColor="accent6"/>
          </w:rPr>
          <m:t>ips</m:t>
        </m:r>
      </m:oMath>
      <w:r w:rsidR="00253ED2" w:rsidRPr="00150F8C">
        <w:rPr>
          <w:rFonts w:ascii="微软雅黑" w:eastAsia="微软雅黑" w:hAnsi="微软雅黑" w:hint="eastAsia"/>
          <w:color w:val="5F7791" w:themeColor="accent6"/>
        </w:rPr>
        <w:t>模块和指令存储器模块就可以了。比如下面这样。</w:t>
      </w:r>
    </w:p>
    <w:p w14:paraId="0E1E74B5" w14:textId="0522F4B2" w:rsidR="00253ED2" w:rsidRPr="00150F8C" w:rsidRDefault="001906BB" w:rsidP="00742D1F">
      <w:pPr>
        <w:ind w:firstLine="443"/>
        <w:rPr>
          <w:rFonts w:ascii="微软雅黑" w:eastAsia="微软雅黑" w:hAnsi="微软雅黑"/>
          <w:color w:val="5F7791" w:themeColor="accent6"/>
        </w:rPr>
      </w:pPr>
      <w:r>
        <w:rPr>
          <w:noProof/>
        </w:rPr>
        <w:drawing>
          <wp:inline distT="0" distB="0" distL="0" distR="0" wp14:anchorId="6FF2D0EE" wp14:editId="1982212F">
            <wp:extent cx="5472430" cy="28435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2430" cy="2843530"/>
                    </a:xfrm>
                    <a:prstGeom prst="rect">
                      <a:avLst/>
                    </a:prstGeom>
                    <a:noFill/>
                    <a:ln>
                      <a:noFill/>
                    </a:ln>
                  </pic:spPr>
                </pic:pic>
              </a:graphicData>
            </a:graphic>
          </wp:inline>
        </w:drawing>
      </w:r>
    </w:p>
    <w:p w14:paraId="1E5F199A" w14:textId="5C2EC571" w:rsidR="00253ED2" w:rsidRPr="00150F8C" w:rsidRDefault="001906BB" w:rsidP="00742D1F">
      <w:pPr>
        <w:ind w:firstLine="443"/>
        <w:rPr>
          <w:rFonts w:ascii="微软雅黑" w:eastAsia="微软雅黑" w:hAnsi="微软雅黑"/>
          <w:color w:val="5F7791" w:themeColor="accent6"/>
        </w:rPr>
      </w:pPr>
      <w:r>
        <w:rPr>
          <w:noProof/>
        </w:rPr>
        <w:drawing>
          <wp:inline distT="0" distB="0" distL="0" distR="0" wp14:anchorId="09595AF1" wp14:editId="14260C7E">
            <wp:extent cx="3957638" cy="4291957"/>
            <wp:effectExtent l="0" t="0" r="508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9256" cy="4304557"/>
                    </a:xfrm>
                    <a:prstGeom prst="rect">
                      <a:avLst/>
                    </a:prstGeom>
                  </pic:spPr>
                </pic:pic>
              </a:graphicData>
            </a:graphic>
          </wp:inline>
        </w:drawing>
      </w:r>
    </w:p>
    <w:p w14:paraId="1E002FFE" w14:textId="77777777" w:rsidR="00742D1F" w:rsidRPr="00150F8C" w:rsidRDefault="00742D1F" w:rsidP="00742D1F">
      <w:pPr>
        <w:rPr>
          <w:rFonts w:ascii="微软雅黑" w:eastAsia="微软雅黑" w:hAnsi="微软雅黑"/>
          <w:color w:val="5F7791" w:themeColor="accent6"/>
        </w:rPr>
      </w:pPr>
    </w:p>
    <w:p w14:paraId="1E3E1721" w14:textId="7430C258" w:rsidR="00742D1F" w:rsidRPr="00150F8C" w:rsidRDefault="00C00A17" w:rsidP="00742D1F">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６</w:t>
      </w:r>
      <w:r w:rsidR="00742D1F" w:rsidRPr="00150F8C">
        <w:rPr>
          <w:rFonts w:ascii="微软雅黑" w:eastAsia="微软雅黑" w:hAnsi="微软雅黑" w:hint="eastAsia"/>
          <w:b/>
          <w:bCs/>
          <w:color w:val="5F7791" w:themeColor="accent6"/>
        </w:rPr>
        <w:t>.</w:t>
      </w:r>
      <w:r w:rsidR="00742D1F" w:rsidRPr="00150F8C">
        <w:rPr>
          <w:rFonts w:ascii="微软雅黑" w:eastAsia="微软雅黑" w:hAnsi="微软雅黑"/>
          <w:b/>
          <w:bCs/>
          <w:color w:val="5F7791" w:themeColor="accent6"/>
        </w:rPr>
        <w:tab/>
      </w:r>
      <w:r w:rsidR="00253ED2" w:rsidRPr="00150F8C">
        <w:rPr>
          <w:rFonts w:ascii="微软雅黑" w:eastAsia="微软雅黑" w:hAnsi="微软雅黑" w:hint="eastAsia"/>
          <w:b/>
          <w:bCs/>
          <w:color w:val="5F7791" w:themeColor="accent6"/>
        </w:rPr>
        <w:t>仿真</w:t>
      </w:r>
    </w:p>
    <w:p w14:paraId="322D812D" w14:textId="56AE30CE" w:rsidR="006C646C" w:rsidRPr="00150F8C" w:rsidRDefault="006C646C" w:rsidP="006C646C">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在完成设计后我们就可以设计仿真了。为了验证指令可以正确执行，我们可以在指令存储器里写一段程序加以测试。</w:t>
      </w:r>
    </w:p>
    <w:p w14:paraId="6019BE80" w14:textId="50AB9B9D" w:rsidR="006C646C" w:rsidRPr="00150F8C" w:rsidRDefault="006C646C"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t>未扩展的处理器</w:t>
      </w:r>
    </w:p>
    <w:p w14:paraId="627DBAD0" w14:textId="7EFD68B6" w:rsidR="006C646C" w:rsidRPr="00150F8C" w:rsidRDefault="001906BB" w:rsidP="006C646C">
      <w:pPr>
        <w:pStyle w:val="aff7"/>
        <w:ind w:left="435" w:firstLineChars="0" w:firstLine="0"/>
        <w:rPr>
          <w:rFonts w:ascii="微软雅黑" w:eastAsia="微软雅黑" w:hAnsi="微软雅黑"/>
          <w:color w:val="5F7791" w:themeColor="accent6"/>
        </w:rPr>
      </w:pPr>
      <w:r>
        <w:rPr>
          <w:rFonts w:ascii="微软雅黑" w:eastAsia="微软雅黑" w:hAnsi="微软雅黑" w:hint="eastAsia"/>
          <w:color w:val="5F7791" w:themeColor="accent6"/>
        </w:rPr>
        <w:t>使用与单周期处理器相同的</w:t>
      </w:r>
      <w:r w:rsidR="006C646C" w:rsidRPr="00150F8C">
        <w:rPr>
          <w:rFonts w:ascii="微软雅黑" w:eastAsia="微软雅黑" w:hAnsi="微软雅黑" w:hint="eastAsia"/>
          <w:color w:val="5F7791" w:themeColor="accent6"/>
        </w:rPr>
        <w:t>代码</w:t>
      </w:r>
      <w:r w:rsidR="00DA765A" w:rsidRPr="00150F8C">
        <w:rPr>
          <w:rFonts w:ascii="微软雅黑" w:eastAsia="微软雅黑" w:hAnsi="微软雅黑" w:hint="eastAsia"/>
          <w:color w:val="5F7791" w:themeColor="accent6"/>
        </w:rPr>
        <w:t>配合</w:t>
      </w:r>
      <w:r>
        <w:rPr>
          <w:rFonts w:ascii="微软雅黑" w:eastAsia="微软雅黑" w:hAnsi="微软雅黑" w:hint="eastAsia"/>
          <w:color w:val="5F7791" w:themeColor="accent6"/>
        </w:rPr>
        <w:t>相同的</w:t>
      </w:r>
      <w:r w:rsidR="00DA765A" w:rsidRPr="00150F8C">
        <w:rPr>
          <w:rFonts w:ascii="微软雅黑" w:eastAsia="微软雅黑" w:hAnsi="微软雅黑" w:hint="eastAsia"/>
          <w:color w:val="5F7791" w:themeColor="accent6"/>
        </w:rPr>
        <w:t>测试程序</w:t>
      </w:r>
      <w:r w:rsidR="006C646C" w:rsidRPr="00150F8C">
        <w:rPr>
          <w:rFonts w:ascii="微软雅黑" w:eastAsia="微软雅黑" w:hAnsi="微软雅黑" w:hint="eastAsia"/>
          <w:color w:val="5F7791" w:themeColor="accent6"/>
        </w:rPr>
        <w:t>可以测试前几条指令的功能。</w:t>
      </w:r>
    </w:p>
    <w:p w14:paraId="5B644F1E" w14:textId="39F5D97A" w:rsidR="006C646C" w:rsidRPr="00150F8C" w:rsidRDefault="006C646C" w:rsidP="006C646C">
      <w:pPr>
        <w:pStyle w:val="aff7"/>
        <w:ind w:left="435" w:firstLineChars="0" w:firstLine="0"/>
        <w:rPr>
          <w:rFonts w:ascii="微软雅黑" w:eastAsia="微软雅黑" w:hAnsi="微软雅黑"/>
          <w:color w:val="5F7791" w:themeColor="accent6"/>
        </w:rPr>
      </w:pPr>
      <w:r w:rsidRPr="00150F8C">
        <w:rPr>
          <w:noProof/>
          <w:color w:val="5F7791" w:themeColor="accent6"/>
        </w:rPr>
        <w:drawing>
          <wp:inline distT="0" distB="0" distL="0" distR="0" wp14:anchorId="04A22A71" wp14:editId="35D14FF9">
            <wp:extent cx="4983833" cy="2833687"/>
            <wp:effectExtent l="0" t="0" r="762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3050" cy="2844613"/>
                    </a:xfrm>
                    <a:prstGeom prst="rect">
                      <a:avLst/>
                    </a:prstGeom>
                    <a:noFill/>
                    <a:ln>
                      <a:noFill/>
                    </a:ln>
                  </pic:spPr>
                </pic:pic>
              </a:graphicData>
            </a:graphic>
          </wp:inline>
        </w:drawing>
      </w:r>
    </w:p>
    <w:p w14:paraId="27A4E4E1" w14:textId="0C26C9D3" w:rsidR="00DA765A" w:rsidRPr="00150F8C" w:rsidRDefault="00DA765A" w:rsidP="006C646C">
      <w:pPr>
        <w:pStyle w:val="aff7"/>
        <w:ind w:left="435" w:firstLineChars="0" w:firstLine="0"/>
        <w:rPr>
          <w:rFonts w:ascii="微软雅黑" w:eastAsia="微软雅黑" w:hAnsi="微软雅黑"/>
          <w:color w:val="5F7791" w:themeColor="accent6"/>
        </w:rPr>
      </w:pPr>
      <w:r w:rsidRPr="00150F8C">
        <w:rPr>
          <w:noProof/>
          <w:color w:val="5F7791" w:themeColor="accent6"/>
        </w:rPr>
        <w:drawing>
          <wp:inline distT="0" distB="0" distL="0" distR="0" wp14:anchorId="5DC93001" wp14:editId="6EE8771F">
            <wp:extent cx="3681730" cy="5629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730" cy="5629275"/>
                    </a:xfrm>
                    <a:prstGeom prst="rect">
                      <a:avLst/>
                    </a:prstGeom>
                    <a:noFill/>
                    <a:ln>
                      <a:noFill/>
                    </a:ln>
                  </pic:spPr>
                </pic:pic>
              </a:graphicData>
            </a:graphic>
          </wp:inline>
        </w:drawing>
      </w:r>
    </w:p>
    <w:p w14:paraId="47196B95" w14:textId="33EFDFAA" w:rsidR="00DA765A" w:rsidRPr="00150F8C" w:rsidRDefault="00DA765A" w:rsidP="006C646C">
      <w:pPr>
        <w:pStyle w:val="aff7"/>
        <w:ind w:left="435" w:firstLineChars="0" w:firstLine="0"/>
        <w:rPr>
          <w:rFonts w:ascii="微软雅黑" w:eastAsia="微软雅黑" w:hAnsi="微软雅黑"/>
          <w:color w:val="5F7791" w:themeColor="accent6"/>
        </w:rPr>
      </w:pPr>
      <w:r w:rsidRPr="00150F8C">
        <w:rPr>
          <w:rFonts w:ascii="微软雅黑" w:eastAsia="微软雅黑" w:hAnsi="微软雅黑" w:hint="eastAsia"/>
          <w:color w:val="5F7791" w:themeColor="accent6"/>
        </w:rPr>
        <w:t>于是就可以得到这样的仿真结果。</w:t>
      </w:r>
      <w:r w:rsidR="00560BD1" w:rsidRPr="00150F8C">
        <w:rPr>
          <w:rFonts w:ascii="微软雅黑" w:eastAsia="微软雅黑" w:hAnsi="微软雅黑" w:hint="eastAsia"/>
          <w:color w:val="5F7791" w:themeColor="accent6"/>
        </w:rPr>
        <w:t>仿真成功。</w:t>
      </w:r>
    </w:p>
    <w:p w14:paraId="0E512B9E" w14:textId="44ECA430" w:rsidR="00DA765A" w:rsidRPr="00150F8C" w:rsidRDefault="001906BB" w:rsidP="00560BD1">
      <w:pPr>
        <w:pStyle w:val="aff7"/>
        <w:ind w:left="435" w:firstLineChars="0" w:firstLine="0"/>
        <w:rPr>
          <w:rFonts w:ascii="微软雅黑" w:eastAsia="微软雅黑" w:hAnsi="微软雅黑"/>
          <w:color w:val="5F7791" w:themeColor="accent6"/>
        </w:rPr>
      </w:pPr>
      <w:r>
        <w:rPr>
          <w:noProof/>
        </w:rPr>
        <w:drawing>
          <wp:inline distT="0" distB="0" distL="0" distR="0" wp14:anchorId="79579772" wp14:editId="0CDC5817">
            <wp:extent cx="5472430" cy="36455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2430" cy="3645535"/>
                    </a:xfrm>
                    <a:prstGeom prst="rect">
                      <a:avLst/>
                    </a:prstGeom>
                    <a:noFill/>
                    <a:ln>
                      <a:noFill/>
                    </a:ln>
                  </pic:spPr>
                </pic:pic>
              </a:graphicData>
            </a:graphic>
          </wp:inline>
        </w:drawing>
      </w:r>
    </w:p>
    <w:p w14:paraId="66045E89" w14:textId="37A48AA8" w:rsidR="006C646C" w:rsidRPr="00150F8C" w:rsidRDefault="00560BD1" w:rsidP="006C646C">
      <w:pPr>
        <w:pStyle w:val="aff7"/>
        <w:numPr>
          <w:ilvl w:val="0"/>
          <w:numId w:val="21"/>
        </w:numPr>
        <w:ind w:firstLineChars="0"/>
        <w:rPr>
          <w:rFonts w:ascii="微软雅黑" w:eastAsia="微软雅黑" w:hAnsi="微软雅黑"/>
          <w:color w:val="5F7791" w:themeColor="accent6"/>
        </w:rPr>
      </w:pPr>
      <w:r w:rsidRPr="00150F8C">
        <w:rPr>
          <w:rFonts w:ascii="微软雅黑" w:eastAsia="微软雅黑" w:hAnsi="微软雅黑" w:hint="eastAsia"/>
          <w:color w:val="5F7791" w:themeColor="accent6"/>
        </w:rPr>
        <w:t>扩展</w:t>
      </w:r>
    </w:p>
    <w:p w14:paraId="3E6815B0" w14:textId="52D785C4" w:rsidR="00560BD1" w:rsidRPr="00150F8C" w:rsidRDefault="00560BD1"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在设计过程中我们就已经加入了ｊ指令</w:t>
      </w:r>
      <w:r w:rsidR="008C72B7">
        <w:rPr>
          <w:rFonts w:ascii="微软雅黑" w:eastAsia="微软雅黑" w:hAnsi="微软雅黑" w:hint="eastAsia"/>
          <w:color w:val="5F7791" w:themeColor="accent6"/>
        </w:rPr>
        <w:t>、</w:t>
      </w:r>
      <m:oMath>
        <m:r>
          <w:rPr>
            <w:rFonts w:ascii="Cambria Math" w:eastAsia="微软雅黑" w:hAnsi="Cambria Math" w:hint="eastAsia"/>
            <w:color w:val="5F7791" w:themeColor="accent6"/>
          </w:rPr>
          <m:t>bnq</m:t>
        </m:r>
      </m:oMath>
      <w:r w:rsidR="008C72B7">
        <w:rPr>
          <w:rFonts w:ascii="微软雅黑" w:eastAsia="微软雅黑" w:hAnsi="微软雅黑" w:hint="eastAsia"/>
          <w:color w:val="5F7791" w:themeColor="accent6"/>
        </w:rPr>
        <w:t>指令</w:t>
      </w:r>
      <w:r w:rsidRPr="00150F8C">
        <w:rPr>
          <w:rFonts w:ascii="微软雅黑" w:eastAsia="微软雅黑" w:hAnsi="微软雅黑" w:hint="eastAsia"/>
          <w:color w:val="5F7791" w:themeColor="accent6"/>
        </w:rPr>
        <w:t>和</w:t>
      </w:r>
      <w:r w:rsidR="008C72B7">
        <w:rPr>
          <w:rFonts w:ascii="微软雅黑" w:eastAsia="微软雅黑" w:hAnsi="微软雅黑" w:hint="eastAsia"/>
          <w:color w:val="5F7791" w:themeColor="accent6"/>
        </w:rPr>
        <w:t>立即数运算</w:t>
      </w:r>
      <w:r w:rsidRPr="00150F8C">
        <w:rPr>
          <w:rFonts w:ascii="微软雅黑" w:eastAsia="微软雅黑" w:hAnsi="微软雅黑" w:hint="eastAsia"/>
          <w:color w:val="5F7791" w:themeColor="accent6"/>
        </w:rPr>
        <w:t>指令的控制信号，我们的扩展模块也支持０扩展。所以我们只需要另外设计程序就可以了。</w:t>
      </w:r>
    </w:p>
    <w:p w14:paraId="0F76E2FD" w14:textId="375043F1" w:rsidR="00271F03" w:rsidRPr="00150F8C" w:rsidRDefault="00271F03" w:rsidP="00560BD1">
      <w:pPr>
        <w:ind w:firstLine="435"/>
        <w:rPr>
          <w:rFonts w:ascii="微软雅黑" w:eastAsia="微软雅黑" w:hAnsi="微软雅黑"/>
          <w:color w:val="5F7791" w:themeColor="accent6"/>
        </w:rPr>
      </w:pPr>
      <w:r w:rsidRPr="00150F8C">
        <w:rPr>
          <w:noProof/>
          <w:color w:val="5F7791" w:themeColor="accent6"/>
        </w:rPr>
        <w:drawing>
          <wp:inline distT="0" distB="0" distL="0" distR="0" wp14:anchorId="2CE357F6" wp14:editId="6F14F6DB">
            <wp:extent cx="3105150" cy="3591568"/>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7492" cy="3617410"/>
                    </a:xfrm>
                    <a:prstGeom prst="rect">
                      <a:avLst/>
                    </a:prstGeom>
                  </pic:spPr>
                </pic:pic>
              </a:graphicData>
            </a:graphic>
          </wp:inline>
        </w:drawing>
      </w:r>
    </w:p>
    <w:p w14:paraId="1D4B34B1" w14:textId="335525C2" w:rsidR="00271F03" w:rsidRPr="00150F8C" w:rsidRDefault="00C00A17" w:rsidP="00560BD1">
      <w:pPr>
        <w:ind w:firstLine="435"/>
        <w:rPr>
          <w:rFonts w:ascii="微软雅黑" w:eastAsia="微软雅黑" w:hAnsi="微软雅黑"/>
          <w:color w:val="5F7791" w:themeColor="accent6"/>
        </w:rPr>
      </w:pPr>
      <w:r w:rsidRPr="00150F8C">
        <w:rPr>
          <w:rFonts w:ascii="微软雅黑" w:eastAsia="微软雅黑" w:hAnsi="微软雅黑" w:hint="eastAsia"/>
          <w:color w:val="5F7791" w:themeColor="accent6"/>
        </w:rPr>
        <w:t>同样可以得到预期结果。</w:t>
      </w:r>
    </w:p>
    <w:p w14:paraId="49CC9EAF" w14:textId="56BD659B" w:rsidR="00C00A17" w:rsidRPr="00150F8C" w:rsidRDefault="008C72B7" w:rsidP="00F903A8">
      <w:pPr>
        <w:ind w:firstLine="435"/>
        <w:rPr>
          <w:rFonts w:ascii="微软雅黑" w:eastAsia="微软雅黑" w:hAnsi="微软雅黑"/>
          <w:color w:val="5F7791" w:themeColor="accent6"/>
        </w:rPr>
      </w:pPr>
      <w:r>
        <w:rPr>
          <w:noProof/>
        </w:rPr>
        <w:drawing>
          <wp:inline distT="0" distB="0" distL="0" distR="0" wp14:anchorId="2F523AFB" wp14:editId="77322E16">
            <wp:extent cx="5442705" cy="3662363"/>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3176" cy="3662680"/>
                    </a:xfrm>
                    <a:prstGeom prst="rect">
                      <a:avLst/>
                    </a:prstGeom>
                    <a:noFill/>
                    <a:ln>
                      <a:noFill/>
                    </a:ln>
                  </pic:spPr>
                </pic:pic>
              </a:graphicData>
            </a:graphic>
          </wp:inline>
        </w:drawing>
      </w:r>
    </w:p>
    <w:p w14:paraId="1DB5EC98" w14:textId="0D97B1C8" w:rsidR="00C00A17" w:rsidRPr="00150F8C" w:rsidRDefault="00C00A17" w:rsidP="00C00A17">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７.</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IO接口设计</w:t>
      </w:r>
    </w:p>
    <w:p w14:paraId="0F8BEE1F" w14:textId="47E331BA" w:rsidR="00C00A17" w:rsidRPr="00150F8C" w:rsidRDefault="00C00A17"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由于我们之前设计已经实现了大多数模块，下面我们只需要设计一个</w:t>
      </w:r>
      <w:r w:rsidR="00A96A71" w:rsidRPr="00150F8C">
        <w:rPr>
          <w:rFonts w:ascii="微软雅黑" w:eastAsia="微软雅黑" w:hAnsi="微软雅黑" w:hint="eastAsia"/>
          <w:color w:val="5F7791" w:themeColor="accent6"/>
        </w:rPr>
        <w:t>新模块，并设计新的顶层模块就可以了。</w:t>
      </w:r>
    </w:p>
    <w:p w14:paraId="63A4E49C" w14:textId="1EF1354F" w:rsidR="00A96A71" w:rsidRPr="00150F8C" w:rsidRDefault="008C72B7" w:rsidP="00A96A71">
      <w:pPr>
        <w:ind w:firstLine="443"/>
        <w:rPr>
          <w:rFonts w:ascii="微软雅黑" w:eastAsia="微软雅黑" w:hAnsi="微软雅黑"/>
          <w:color w:val="5F7791" w:themeColor="accent6"/>
        </w:rPr>
      </w:pPr>
      <w:r>
        <w:rPr>
          <w:noProof/>
        </w:rPr>
        <w:drawing>
          <wp:inline distT="0" distB="0" distL="0" distR="0" wp14:anchorId="44BBC9A2" wp14:editId="7F37E8F7">
            <wp:extent cx="3319780" cy="1981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9780" cy="1981200"/>
                    </a:xfrm>
                    <a:prstGeom prst="rect">
                      <a:avLst/>
                    </a:prstGeom>
                    <a:noFill/>
                    <a:ln>
                      <a:noFill/>
                    </a:ln>
                  </pic:spPr>
                </pic:pic>
              </a:graphicData>
            </a:graphic>
          </wp:inline>
        </w:drawing>
      </w:r>
    </w:p>
    <w:p w14:paraId="68469CB3" w14:textId="4204AB96" w:rsidR="00D06CA8" w:rsidRPr="00150F8C" w:rsidRDefault="00A96A71" w:rsidP="00D06CA8">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在原来数据存储器上加上附加的模块，使之能够支持IO操作。具体来说，我们需要一个额外的IO模块、一个七段数字管模块，以及一个控制模块。</w:t>
      </w:r>
      <w:r w:rsidR="008C72B7">
        <w:rPr>
          <w:rFonts w:ascii="微软雅黑" w:eastAsia="微软雅黑" w:hAnsi="微软雅黑" w:hint="eastAsia"/>
          <w:color w:val="5F7791" w:themeColor="accent6"/>
        </w:rPr>
        <w:t>这同单周期处理器相同。</w:t>
      </w:r>
    </w:p>
    <w:p w14:paraId="1F52786D" w14:textId="18866103" w:rsidR="00A96A71" w:rsidRPr="00150F8C" w:rsidRDefault="00D06CA8"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00AD4E8C" wp14:editId="013B5225">
            <wp:extent cx="3076575" cy="61531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6575" cy="6153150"/>
                    </a:xfrm>
                    <a:prstGeom prst="rect">
                      <a:avLst/>
                    </a:prstGeom>
                    <a:noFill/>
                    <a:ln>
                      <a:noFill/>
                    </a:ln>
                  </pic:spPr>
                </pic:pic>
              </a:graphicData>
            </a:graphic>
          </wp:inline>
        </w:drawing>
      </w:r>
    </w:p>
    <w:p w14:paraId="7644624A" w14:textId="24E6A23F" w:rsidR="00D06CA8" w:rsidRPr="00150F8C" w:rsidRDefault="00D06CA8"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02710BB3" wp14:editId="2DEE2A9B">
            <wp:extent cx="4329430" cy="29051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9430" cy="2905125"/>
                    </a:xfrm>
                    <a:prstGeom prst="rect">
                      <a:avLst/>
                    </a:prstGeom>
                    <a:noFill/>
                    <a:ln>
                      <a:noFill/>
                    </a:ln>
                  </pic:spPr>
                </pic:pic>
              </a:graphicData>
            </a:graphic>
          </wp:inline>
        </w:drawing>
      </w:r>
    </w:p>
    <w:p w14:paraId="3EEB1764" w14:textId="60E5B44D"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它可以从外界读取数据将之输出，也可以输出数据。</w:t>
      </w:r>
    </w:p>
    <w:p w14:paraId="6742E661" w14:textId="048455EE" w:rsidR="00D06CA8" w:rsidRPr="00150F8C" w:rsidRDefault="00D06CA8"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而七段数字管模块可以让输出结果显示在LED灯上。</w:t>
      </w:r>
    </w:p>
    <w:p w14:paraId="02C0B163" w14:textId="670D3C53" w:rsidR="00D06CA8" w:rsidRPr="00150F8C" w:rsidRDefault="00D06CA8" w:rsidP="00D06CA8">
      <w:pPr>
        <w:ind w:firstLine="443"/>
        <w:rPr>
          <w:rFonts w:ascii="微软雅黑" w:eastAsia="微软雅黑" w:hAnsi="微软雅黑"/>
          <w:color w:val="5F7791" w:themeColor="accent6"/>
        </w:rPr>
      </w:pPr>
      <w:r w:rsidRPr="00150F8C">
        <w:rPr>
          <w:noProof/>
          <w:color w:val="5F7791" w:themeColor="accent6"/>
        </w:rPr>
        <w:drawing>
          <wp:inline distT="0" distB="0" distL="0" distR="0" wp14:anchorId="402EA617" wp14:editId="1DBA6522">
            <wp:extent cx="2605088" cy="4699956"/>
            <wp:effectExtent l="0" t="0" r="508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22166" cy="4730767"/>
                    </a:xfrm>
                    <a:prstGeom prst="rect">
                      <a:avLst/>
                    </a:prstGeom>
                    <a:noFill/>
                    <a:ln>
                      <a:noFill/>
                    </a:ln>
                  </pic:spPr>
                </pic:pic>
              </a:graphicData>
            </a:graphic>
          </wp:inline>
        </w:drawing>
      </w:r>
      <w:r w:rsidRPr="00150F8C">
        <w:rPr>
          <w:noProof/>
          <w:color w:val="5F7791" w:themeColor="accent6"/>
        </w:rPr>
        <w:drawing>
          <wp:inline distT="0" distB="0" distL="0" distR="0" wp14:anchorId="09172274" wp14:editId="13DBF4FC">
            <wp:extent cx="2067999" cy="4671188"/>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2134" cy="4703116"/>
                    </a:xfrm>
                    <a:prstGeom prst="rect">
                      <a:avLst/>
                    </a:prstGeom>
                    <a:noFill/>
                    <a:ln>
                      <a:noFill/>
                    </a:ln>
                  </pic:spPr>
                </pic:pic>
              </a:graphicData>
            </a:graphic>
          </wp:inline>
        </w:drawing>
      </w:r>
    </w:p>
    <w:p w14:paraId="5A89E522" w14:textId="58866987" w:rsidR="00D06CA8"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再加上控制模块，我们就实现了IO接口的设计。</w:t>
      </w:r>
    </w:p>
    <w:p w14:paraId="378B44E6" w14:textId="609F6E5C" w:rsidR="00315410" w:rsidRPr="00150F8C" w:rsidRDefault="00315410" w:rsidP="00A96A71">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在程序存储器中写入下面的程序。</w:t>
      </w:r>
    </w:p>
    <w:p w14:paraId="5F599B5B" w14:textId="483764B8" w:rsidR="00315410" w:rsidRDefault="00315410" w:rsidP="00A96A71">
      <w:pPr>
        <w:ind w:firstLine="443"/>
        <w:rPr>
          <w:rFonts w:ascii="微软雅黑" w:eastAsia="微软雅黑" w:hAnsi="微软雅黑"/>
          <w:color w:val="5F7791" w:themeColor="accent6"/>
        </w:rPr>
      </w:pPr>
      <w:r w:rsidRPr="00150F8C">
        <w:rPr>
          <w:noProof/>
          <w:color w:val="5F7791" w:themeColor="accent6"/>
        </w:rPr>
        <w:drawing>
          <wp:inline distT="0" distB="0" distL="0" distR="0" wp14:anchorId="509BF1BA" wp14:editId="3F0BA7EB">
            <wp:extent cx="3767455" cy="3019425"/>
            <wp:effectExtent l="0" t="0" r="444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7455" cy="3019425"/>
                    </a:xfrm>
                    <a:prstGeom prst="rect">
                      <a:avLst/>
                    </a:prstGeom>
                    <a:noFill/>
                    <a:ln>
                      <a:noFill/>
                    </a:ln>
                  </pic:spPr>
                </pic:pic>
              </a:graphicData>
            </a:graphic>
          </wp:inline>
        </w:drawing>
      </w:r>
    </w:p>
    <w:p w14:paraId="101FCEC6" w14:textId="200DFE79" w:rsidR="008C72B7" w:rsidRDefault="008C72B7" w:rsidP="00A96A71">
      <w:pPr>
        <w:ind w:firstLine="443"/>
        <w:rPr>
          <w:rFonts w:ascii="微软雅黑" w:eastAsia="微软雅黑" w:hAnsi="微软雅黑"/>
          <w:color w:val="5F7791" w:themeColor="accent6"/>
        </w:rPr>
      </w:pPr>
      <w:r>
        <w:rPr>
          <w:rFonts w:ascii="微软雅黑" w:eastAsia="微软雅黑" w:hAnsi="微软雅黑" w:hint="eastAsia"/>
          <w:color w:val="5F7791" w:themeColor="accent6"/>
        </w:rPr>
        <w:t>这里我们可以首先进行模拟。这里以计算4+8为例，进行16进制加法。</w:t>
      </w:r>
    </w:p>
    <w:p w14:paraId="53E830B6" w14:textId="339566DD" w:rsidR="008C72B7" w:rsidRPr="00150F8C" w:rsidRDefault="008C72B7" w:rsidP="00A96A71">
      <w:pPr>
        <w:ind w:firstLine="443"/>
        <w:rPr>
          <w:rFonts w:ascii="微软雅黑" w:eastAsia="微软雅黑" w:hAnsi="微软雅黑" w:hint="eastAsia"/>
          <w:color w:val="5F7791" w:themeColor="accent6"/>
        </w:rPr>
      </w:pPr>
      <w:r>
        <w:rPr>
          <w:noProof/>
        </w:rPr>
        <w:drawing>
          <wp:inline distT="0" distB="0" distL="0" distR="0" wp14:anchorId="6BAB4A1D" wp14:editId="18A52CD9">
            <wp:extent cx="5472430" cy="35331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2430" cy="3533140"/>
                    </a:xfrm>
                    <a:prstGeom prst="rect">
                      <a:avLst/>
                    </a:prstGeom>
                    <a:noFill/>
                    <a:ln>
                      <a:noFill/>
                    </a:ln>
                  </pic:spPr>
                </pic:pic>
              </a:graphicData>
            </a:graphic>
          </wp:inline>
        </w:drawing>
      </w:r>
    </w:p>
    <w:p w14:paraId="34A943E6" w14:textId="4FD09966" w:rsidR="00315410" w:rsidRPr="00150F8C" w:rsidRDefault="008C72B7" w:rsidP="00A96A71">
      <w:pPr>
        <w:ind w:firstLine="443"/>
        <w:rPr>
          <w:rFonts w:ascii="微软雅黑" w:eastAsia="微软雅黑" w:hAnsi="微软雅黑"/>
          <w:color w:val="5F7791" w:themeColor="accent6"/>
        </w:rPr>
      </w:pPr>
      <w:r>
        <w:rPr>
          <w:rFonts w:ascii="微软雅黑" w:eastAsia="微软雅黑" w:hAnsi="微软雅黑" w:hint="eastAsia"/>
          <w:color w:val="5F7791" w:themeColor="accent6"/>
        </w:rPr>
        <w:t>下面我们</w:t>
      </w:r>
      <w:r w:rsidR="00315410" w:rsidRPr="00150F8C">
        <w:rPr>
          <w:rFonts w:ascii="微软雅黑" w:eastAsia="微软雅黑" w:hAnsi="微软雅黑" w:hint="eastAsia"/>
          <w:color w:val="5F7791" w:themeColor="accent6"/>
        </w:rPr>
        <w:t>生成二进制文件，写入开发板。</w:t>
      </w:r>
    </w:p>
    <w:p w14:paraId="04C1FAA0" w14:textId="20B878A2" w:rsidR="00315410" w:rsidRPr="00150F8C" w:rsidRDefault="00315410" w:rsidP="00315410">
      <w:pPr>
        <w:ind w:firstLine="443"/>
        <w:rPr>
          <w:rFonts w:ascii="微软雅黑" w:eastAsia="微软雅黑" w:hAnsi="微软雅黑"/>
          <w:color w:val="5F7791" w:themeColor="accent6"/>
        </w:rPr>
      </w:pPr>
      <w:r w:rsidRPr="00150F8C">
        <w:rPr>
          <w:rFonts w:ascii="微软雅黑" w:eastAsia="微软雅黑" w:hAnsi="微软雅黑"/>
          <w:color w:val="5F7791" w:themeColor="accent6"/>
        </w:rPr>
        <w:t>单击中间按钮(系统清零)，再单击左按钮(LED输出)，则清零； 单击右侧按钮(开关输入)，再单击左按钮(LED输出) ，显示相加结果</w:t>
      </w:r>
      <w:r w:rsidRPr="00150F8C">
        <w:rPr>
          <w:rFonts w:ascii="微软雅黑" w:eastAsia="微软雅黑" w:hAnsi="微软雅黑" w:hint="eastAsia"/>
          <w:color w:val="5F7791" w:themeColor="accent6"/>
        </w:rPr>
        <w:t>。最终效果如下。</w:t>
      </w:r>
    </w:p>
    <w:p w14:paraId="0C01AE4C" w14:textId="5FA1319A" w:rsidR="00315410" w:rsidRPr="00150F8C" w:rsidRDefault="008C72B7" w:rsidP="00A96A71">
      <w:pPr>
        <w:ind w:firstLine="443"/>
        <w:rPr>
          <w:rFonts w:ascii="微软雅黑" w:eastAsia="微软雅黑" w:hAnsi="微软雅黑"/>
          <w:color w:val="5F7791" w:themeColor="accent6"/>
        </w:rPr>
      </w:pPr>
      <w:r>
        <w:rPr>
          <w:noProof/>
        </w:rPr>
        <w:drawing>
          <wp:inline distT="0" distB="0" distL="0" distR="0" wp14:anchorId="5B1327B8" wp14:editId="562835B5">
            <wp:extent cx="5472430" cy="729361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2430" cy="7293610"/>
                    </a:xfrm>
                    <a:prstGeom prst="rect">
                      <a:avLst/>
                    </a:prstGeom>
                    <a:noFill/>
                    <a:ln>
                      <a:noFill/>
                    </a:ln>
                  </pic:spPr>
                </pic:pic>
              </a:graphicData>
            </a:graphic>
          </wp:inline>
        </w:drawing>
      </w:r>
    </w:p>
    <w:p w14:paraId="0A6CA7EF" w14:textId="1B930883" w:rsidR="00F62F74" w:rsidRPr="00150F8C" w:rsidRDefault="00315410" w:rsidP="00F62F74">
      <w:pPr>
        <w:pStyle w:val="1"/>
        <w:rPr>
          <w:rFonts w:ascii="微软雅黑" w:eastAsia="微软雅黑" w:hAnsi="微软雅黑"/>
          <w:b/>
          <w:bCs/>
          <w:color w:val="FF1571"/>
        </w:rPr>
      </w:pPr>
      <w:r w:rsidRPr="00150F8C">
        <w:rPr>
          <w:rFonts w:ascii="微软雅黑" w:eastAsia="微软雅黑" w:hAnsi="微软雅黑" w:hint="eastAsia"/>
          <w:b/>
          <w:bCs/>
          <w:color w:val="FF1571"/>
        </w:rPr>
        <w:t>五、思考与收获</w:t>
      </w:r>
    </w:p>
    <w:p w14:paraId="2D0D441D" w14:textId="02707C22" w:rsidR="00F62F74" w:rsidRPr="00150F8C" w:rsidRDefault="00013738" w:rsidP="00F62F74">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１.</w:t>
      </w:r>
      <w:r w:rsidRPr="00150F8C">
        <w:rPr>
          <w:rFonts w:ascii="微软雅黑" w:eastAsia="微软雅黑" w:hAnsi="微软雅黑"/>
          <w:b/>
          <w:bCs/>
          <w:color w:val="5F7791" w:themeColor="accent6"/>
        </w:rPr>
        <w:tab/>
      </w:r>
      <w:r w:rsidRPr="00150F8C">
        <w:rPr>
          <w:rFonts w:ascii="微软雅黑" w:eastAsia="微软雅黑" w:hAnsi="微软雅黑" w:hint="eastAsia"/>
          <w:b/>
          <w:bCs/>
          <w:color w:val="5F7791" w:themeColor="accent6"/>
        </w:rPr>
        <w:t>精巧的指令集</w:t>
      </w:r>
    </w:p>
    <w:p w14:paraId="2EB58D74" w14:textId="6684F277" w:rsidR="00013738" w:rsidRPr="00150F8C" w:rsidRDefault="00013738"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指令系统的设计设计是计算机系统设计的关键之一。</w:t>
      </w:r>
      <w:r w:rsidR="004C02BD" w:rsidRPr="00150F8C">
        <w:rPr>
          <w:rFonts w:ascii="微软雅黑" w:eastAsia="微软雅黑" w:hAnsi="微软雅黑" w:hint="eastAsia"/>
          <w:color w:val="5F7791" w:themeColor="accent6"/>
        </w:rPr>
        <w:t>从本次的设计中可以发现，</w:t>
      </w:r>
      <w:r w:rsidRPr="00150F8C">
        <w:rPr>
          <w:rFonts w:ascii="微软雅黑" w:eastAsia="微软雅黑" w:hAnsi="微软雅黑" w:hint="eastAsia"/>
          <w:color w:val="5F7791" w:themeColor="accent6"/>
        </w:rPr>
        <w:t>一个精巧的指令集</w:t>
      </w:r>
      <w:r w:rsidR="004C02BD" w:rsidRPr="00150F8C">
        <w:rPr>
          <w:rFonts w:ascii="微软雅黑" w:eastAsia="微软雅黑" w:hAnsi="微软雅黑" w:hint="eastAsia"/>
          <w:color w:val="5F7791" w:themeColor="accent6"/>
        </w:rPr>
        <w:t>可以让设计变得更加简单而高效。</w:t>
      </w:r>
    </w:p>
    <w:p w14:paraId="2281BEE4" w14:textId="6DA9033F" w:rsidR="004C02BD" w:rsidRPr="00150F8C" w:rsidRDefault="004C02BD"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考察我们的R型指令。它有着两个控制字段，但是它们分别处于指令的最高六位和最低六位，而非连续的十二位。这一设计似乎反常，但却是很有意义的。因为我们还要实现其他类型的指令，而这些类型的指令只有前六位是控制字段，接下来的五位在很多指令中都是作为操作数的寄存器</w:t>
      </w:r>
      <w:r w:rsidR="005919BF" w:rsidRPr="00150F8C">
        <w:rPr>
          <w:rFonts w:ascii="微软雅黑" w:eastAsia="微软雅黑" w:hAnsi="微软雅黑" w:hint="eastAsia"/>
          <w:color w:val="5F7791" w:themeColor="accent6"/>
        </w:rPr>
        <w:t>，所以R型指令也按照六位控制字段加寄存器的模式设计可以免去对寄存器地址的复用。另外，虽然我们可以把所有指令都使用统一长度的控制字段，但这样会使得有些指令位数不够，而有些又位数太多。由于R型指令操作数只有三个五位的寄存器，所以我们为它选用了共十二位的控制字段和五</w:t>
      </w:r>
      <w:proofErr w:type="gramStart"/>
      <w:r w:rsidR="005919BF" w:rsidRPr="00150F8C">
        <w:rPr>
          <w:rFonts w:ascii="微软雅黑" w:eastAsia="微软雅黑" w:hAnsi="微软雅黑" w:hint="eastAsia"/>
          <w:color w:val="5F7791" w:themeColor="accent6"/>
        </w:rPr>
        <w:t>位移位</w:t>
      </w:r>
      <w:proofErr w:type="gramEnd"/>
      <w:r w:rsidR="005919BF" w:rsidRPr="00150F8C">
        <w:rPr>
          <w:rFonts w:ascii="微软雅黑" w:eastAsia="微软雅黑" w:hAnsi="微软雅黑" w:hint="eastAsia"/>
          <w:color w:val="5F7791" w:themeColor="accent6"/>
        </w:rPr>
        <w:t>字段，这充分利用了其</w:t>
      </w:r>
      <w:r w:rsidR="008122DF" w:rsidRPr="00150F8C">
        <w:rPr>
          <w:rFonts w:ascii="微软雅黑" w:eastAsia="微软雅黑" w:hAnsi="微软雅黑" w:hint="eastAsia"/>
          <w:color w:val="5F7791" w:themeColor="accent6"/>
        </w:rPr>
        <w:t>长度</w:t>
      </w:r>
      <w:r w:rsidR="005919BF" w:rsidRPr="00150F8C">
        <w:rPr>
          <w:rFonts w:ascii="微软雅黑" w:eastAsia="微软雅黑" w:hAnsi="微软雅黑" w:hint="eastAsia"/>
          <w:color w:val="5F7791" w:themeColor="accent6"/>
        </w:rPr>
        <w:t>，又为其他指令</w:t>
      </w:r>
      <w:r w:rsidR="008122DF" w:rsidRPr="00150F8C">
        <w:rPr>
          <w:rFonts w:ascii="微软雅黑" w:eastAsia="微软雅黑" w:hAnsi="微软雅黑" w:hint="eastAsia"/>
          <w:color w:val="5F7791" w:themeColor="accent6"/>
        </w:rPr>
        <w:t>留下空间。</w:t>
      </w:r>
    </w:p>
    <w:p w14:paraId="07EE75BC" w14:textId="016AFC33" w:rsidR="008122DF" w:rsidRPr="00150F8C" w:rsidRDefault="008122DF"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类似的，ｓｗ指令并没有把目的操作数放在第一个，而是采取类似ｌｗ指令的方式。我们可以设想，如果ｓｗ指令依照惯例将目的操作数写在前面，我们将不得不加上很多电路和多路器，需要产生更多控制信号。</w:t>
      </w:r>
      <w:r w:rsidR="00E04DB0" w:rsidRPr="00150F8C">
        <w:rPr>
          <w:rFonts w:ascii="微软雅黑" w:eastAsia="微软雅黑" w:hAnsi="微软雅黑" w:hint="eastAsia"/>
          <w:color w:val="5F7791" w:themeColor="accent6"/>
        </w:rPr>
        <w:t>而由于这一反常设计，</w:t>
      </w:r>
      <w:r w:rsidRPr="00150F8C">
        <w:rPr>
          <w:rFonts w:ascii="微软雅黑" w:eastAsia="微软雅黑" w:hAnsi="微软雅黑" w:hint="eastAsia"/>
          <w:color w:val="5F7791" w:themeColor="accent6"/>
        </w:rPr>
        <w:t>这两个操作所使用的电路在很多地方都是相同，电路设计得以简化。</w:t>
      </w:r>
    </w:p>
    <w:p w14:paraId="0059CFC7" w14:textId="0BAA6747" w:rsidR="00E04DB0" w:rsidRPr="00150F8C" w:rsidRDefault="00E04DB0" w:rsidP="004C02BD">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这样的例子还有很多，而这些精巧的设计无疑让我们的设计更简单、更精巧，这不仅可以加快速度，还可以减少不必要的错误。</w:t>
      </w:r>
    </w:p>
    <w:p w14:paraId="2348D18E" w14:textId="3B9C085B" w:rsidR="00E04DB0" w:rsidRPr="00150F8C" w:rsidRDefault="00E04DB0" w:rsidP="00E04DB0">
      <w:pPr>
        <w:rPr>
          <w:rFonts w:ascii="微软雅黑" w:eastAsia="微软雅黑" w:hAnsi="微软雅黑"/>
          <w:color w:val="5F7791" w:themeColor="accent6"/>
        </w:rPr>
      </w:pPr>
    </w:p>
    <w:p w14:paraId="2DEA50E5" w14:textId="4637ED0D" w:rsidR="00F62F74" w:rsidRPr="00150F8C" w:rsidRDefault="00E04DB0" w:rsidP="00E04DB0">
      <w:pPr>
        <w:rPr>
          <w:rFonts w:ascii="微软雅黑" w:eastAsia="微软雅黑" w:hAnsi="微软雅黑"/>
          <w:b/>
          <w:bCs/>
          <w:color w:val="5F7791" w:themeColor="accent6"/>
        </w:rPr>
      </w:pPr>
      <w:r w:rsidRPr="00150F8C">
        <w:rPr>
          <w:rFonts w:ascii="微软雅黑" w:eastAsia="微软雅黑" w:hAnsi="微软雅黑" w:hint="eastAsia"/>
          <w:b/>
          <w:bCs/>
          <w:color w:val="5F7791" w:themeColor="accent6"/>
        </w:rPr>
        <w:t>２.</w:t>
      </w:r>
      <w:r w:rsidRPr="00150F8C">
        <w:rPr>
          <w:rFonts w:ascii="微软雅黑" w:eastAsia="微软雅黑" w:hAnsi="微软雅黑"/>
          <w:b/>
          <w:bCs/>
          <w:color w:val="5F7791" w:themeColor="accent6"/>
        </w:rPr>
        <w:tab/>
      </w:r>
      <w:r w:rsidR="00D50C68" w:rsidRPr="00150F8C">
        <w:rPr>
          <w:rFonts w:ascii="微软雅黑" w:eastAsia="微软雅黑" w:hAnsi="微软雅黑" w:hint="eastAsia"/>
          <w:b/>
          <w:bCs/>
          <w:color w:val="5F7791" w:themeColor="accent6"/>
        </w:rPr>
        <w:t>以存储器为核心</w:t>
      </w:r>
    </w:p>
    <w:p w14:paraId="16C12C98" w14:textId="27D031B3" w:rsidR="00F62F74" w:rsidRDefault="00D50C68" w:rsidP="00150F8C">
      <w:pPr>
        <w:ind w:firstLine="443"/>
        <w:rPr>
          <w:rFonts w:ascii="微软雅黑" w:eastAsia="微软雅黑" w:hAnsi="微软雅黑"/>
          <w:color w:val="5F7791" w:themeColor="accent6"/>
        </w:rPr>
      </w:pPr>
      <w:r w:rsidRPr="00150F8C">
        <w:rPr>
          <w:rFonts w:ascii="微软雅黑" w:eastAsia="微软雅黑" w:hAnsi="微软雅黑" w:hint="eastAsia"/>
          <w:color w:val="5F7791" w:themeColor="accent6"/>
        </w:rPr>
        <w:t>在设计中，我们采取的策略是从包含状态原件的硬件开始进行设计的模式。这一</w:t>
      </w:r>
      <w:r w:rsidR="00092C6E" w:rsidRPr="00150F8C">
        <w:rPr>
          <w:rFonts w:ascii="微软雅黑" w:eastAsia="微软雅黑" w:hAnsi="微软雅黑" w:hint="eastAsia"/>
          <w:color w:val="5F7791" w:themeColor="accent6"/>
        </w:rPr>
        <w:t>模式</w:t>
      </w:r>
      <w:r w:rsidRPr="00150F8C">
        <w:rPr>
          <w:rFonts w:ascii="微软雅黑" w:eastAsia="微软雅黑" w:hAnsi="微软雅黑" w:hint="eastAsia"/>
          <w:color w:val="5F7791" w:themeColor="accent6"/>
        </w:rPr>
        <w:t>同</w:t>
      </w:r>
      <w:r w:rsidR="00092C6E" w:rsidRPr="00150F8C">
        <w:rPr>
          <w:rFonts w:ascii="微软雅黑" w:eastAsia="微软雅黑" w:hAnsi="微软雅黑" w:hint="eastAsia"/>
          <w:color w:val="5F7791" w:themeColor="accent6"/>
        </w:rPr>
        <w:t>以存储器为核心的思想</w:t>
      </w:r>
      <w:r w:rsidRPr="00150F8C">
        <w:rPr>
          <w:rFonts w:ascii="微软雅黑" w:eastAsia="微软雅黑" w:hAnsi="微软雅黑" w:hint="eastAsia"/>
          <w:color w:val="5F7791" w:themeColor="accent6"/>
        </w:rPr>
        <w:t>不谋而合。</w:t>
      </w:r>
      <w:r w:rsidRPr="00150F8C">
        <w:rPr>
          <w:rFonts w:ascii="微软雅黑" w:eastAsia="微软雅黑" w:hAnsi="微软雅黑" w:hint="eastAsia"/>
          <w:noProof/>
          <w:color w:val="5F7791" w:themeColor="accent6"/>
        </w:rPr>
        <w:drawing>
          <wp:inline distT="0" distB="0" distL="0" distR="0" wp14:anchorId="0AECC714" wp14:editId="4563673F">
            <wp:extent cx="5184775" cy="1861947"/>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52">
                      <a:extLst>
                        <a:ext uri="{28A0092B-C50C-407E-A947-70E740481C1C}">
                          <a14:useLocalDpi xmlns:a14="http://schemas.microsoft.com/office/drawing/2010/main" val="0"/>
                        </a:ext>
                      </a:extLst>
                    </a:blip>
                    <a:srcRect t="10282" b="7691"/>
                    <a:stretch/>
                  </pic:blipFill>
                  <pic:spPr bwMode="auto">
                    <a:xfrm>
                      <a:off x="0" y="0"/>
                      <a:ext cx="5209958" cy="1870991"/>
                    </a:xfrm>
                    <a:prstGeom prst="rect">
                      <a:avLst/>
                    </a:prstGeom>
                    <a:noFill/>
                    <a:ln>
                      <a:noFill/>
                    </a:ln>
                    <a:extLst>
                      <a:ext uri="{53640926-AAD7-44D8-BBD7-CCE9431645EC}">
                        <a14:shadowObscured xmlns:a14="http://schemas.microsoft.com/office/drawing/2010/main"/>
                      </a:ext>
                    </a:extLst>
                  </pic:spPr>
                </pic:pic>
              </a:graphicData>
            </a:graphic>
          </wp:inline>
        </w:drawing>
      </w:r>
    </w:p>
    <w:p w14:paraId="72CFC547" w14:textId="78A08AAC" w:rsidR="00150F8C" w:rsidRPr="00E5772C" w:rsidRDefault="00E5772C" w:rsidP="00150F8C">
      <w:pPr>
        <w:rPr>
          <w:rFonts w:ascii="微软雅黑" w:eastAsia="微软雅黑" w:hAnsi="微软雅黑"/>
          <w:b/>
          <w:bCs/>
          <w:color w:val="5F7791" w:themeColor="accent6"/>
        </w:rPr>
      </w:pPr>
      <w:r w:rsidRPr="00E5772C">
        <w:rPr>
          <w:rFonts w:ascii="微软雅黑" w:eastAsia="微软雅黑" w:hAnsi="微软雅黑" w:hint="eastAsia"/>
          <w:b/>
          <w:bCs/>
          <w:color w:val="5F7791" w:themeColor="accent6"/>
        </w:rPr>
        <w:t>3.</w:t>
      </w:r>
      <w:r w:rsidRPr="00E5772C">
        <w:rPr>
          <w:rFonts w:ascii="微软雅黑" w:eastAsia="微软雅黑" w:hAnsi="微软雅黑"/>
          <w:b/>
          <w:bCs/>
          <w:color w:val="5F7791" w:themeColor="accent6"/>
        </w:rPr>
        <w:tab/>
      </w:r>
      <w:r w:rsidRPr="00E5772C">
        <w:rPr>
          <w:rFonts w:ascii="微软雅黑" w:eastAsia="微软雅黑" w:hAnsi="微软雅黑" w:hint="eastAsia"/>
          <w:b/>
          <w:bCs/>
          <w:color w:val="5F7791" w:themeColor="accent6"/>
        </w:rPr>
        <w:t>恰当的状态设计</w:t>
      </w:r>
    </w:p>
    <w:p w14:paraId="722E34D9" w14:textId="77777777" w:rsidR="008E41A3" w:rsidRDefault="00E5772C" w:rsidP="00150F8C">
      <w:pPr>
        <w:rPr>
          <w:rFonts w:ascii="微软雅黑" w:eastAsia="微软雅黑" w:hAnsi="微软雅黑"/>
          <w:color w:val="5F7791" w:themeColor="accent6"/>
        </w:rPr>
      </w:pPr>
      <w:r>
        <w:rPr>
          <w:rFonts w:ascii="微软雅黑" w:eastAsia="微软雅黑" w:hAnsi="微软雅黑"/>
          <w:color w:val="5F7791" w:themeColor="accent6"/>
        </w:rPr>
        <w:tab/>
      </w:r>
      <w:r w:rsidR="00E643C9">
        <w:rPr>
          <w:rFonts w:ascii="微软雅黑" w:eastAsia="微软雅黑" w:hAnsi="微软雅黑" w:hint="eastAsia"/>
          <w:color w:val="5F7791" w:themeColor="accent6"/>
        </w:rPr>
        <w:t>如果我们认为多周期处理器就是针对单周期处理器的不足而生的，那么我们将明显地看出为了解决这些不足多周期处理器做出的改进。具体到状态设计上：</w:t>
      </w:r>
    </w:p>
    <w:p w14:paraId="3290E298" w14:textId="71AE66B5" w:rsidR="00E5772C" w:rsidRDefault="00E643C9" w:rsidP="008E41A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一方面，我们要减少快速加法器的数目，最终我们只保留了</w:t>
      </w:r>
      <w:r w:rsidR="008E41A3">
        <w:rPr>
          <w:rFonts w:ascii="微软雅黑" w:eastAsia="微软雅黑" w:hAnsi="微软雅黑" w:hint="eastAsia"/>
          <w:color w:val="5F7791" w:themeColor="accent6"/>
        </w:rPr>
        <w:t>一个ALU中的加法器。但是对应相同的指令集体系结构，我们对同一条指令需要进行的加法数目并不会减少。所以在设计状态时，我们需要考虑在一个状态下只应该使用一次ALU单元，这样才能在减少ALU数目的条件下同样完成所有运算。另外，我们还为原本ALU空闲的状态合理地安排了任务，这样又可以精简状态，加快速度。</w:t>
      </w:r>
    </w:p>
    <w:p w14:paraId="4AA733F3" w14:textId="77BA9947" w:rsidR="008E41A3" w:rsidRDefault="008E41A3" w:rsidP="008E41A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另一方面，</w:t>
      </w:r>
      <w:r w:rsidR="00DB4757">
        <w:rPr>
          <w:rFonts w:ascii="微软雅黑" w:eastAsia="微软雅黑" w:hAnsi="微软雅黑" w:hint="eastAsia"/>
          <w:color w:val="5F7791" w:themeColor="accent6"/>
        </w:rPr>
        <w:t>我们使用了统一存储器存储数据和指令。这在单周期处理器中是不可能的。为了既能够从存储器中读写数据又能取得指令，我们当然需要单独设计状态这些状态。同时，由于访问内存相对来说要花费更长的时间来建立，所以我们在这些状态下我们应该尽可能缩短在这一状态</w:t>
      </w:r>
      <w:proofErr w:type="gramStart"/>
      <w:r w:rsidR="00DB4757">
        <w:rPr>
          <w:rFonts w:ascii="微软雅黑" w:eastAsia="微软雅黑" w:hAnsi="微软雅黑" w:hint="eastAsia"/>
          <w:color w:val="5F7791" w:themeColor="accent6"/>
        </w:rPr>
        <w:t>下数据</w:t>
      </w:r>
      <w:proofErr w:type="gramEnd"/>
      <w:r w:rsidR="00DB4757">
        <w:rPr>
          <w:rFonts w:ascii="微软雅黑" w:eastAsia="微软雅黑" w:hAnsi="微软雅黑" w:hint="eastAsia"/>
          <w:color w:val="5F7791" w:themeColor="accent6"/>
        </w:rPr>
        <w:t>通过的路径，</w:t>
      </w:r>
      <w:r w:rsidR="00686C86">
        <w:rPr>
          <w:rFonts w:ascii="微软雅黑" w:eastAsia="微软雅黑" w:hAnsi="微软雅黑" w:hint="eastAsia"/>
          <w:color w:val="5F7791" w:themeColor="accent6"/>
        </w:rPr>
        <w:t>以加快速度。这样虽然在这些状态下我们几乎只能访存，但总体速度却更快。</w:t>
      </w:r>
    </w:p>
    <w:p w14:paraId="4C9724FD" w14:textId="260E2F04" w:rsidR="00686C86" w:rsidRDefault="00686C86" w:rsidP="008E41A3">
      <w:pPr>
        <w:ind w:firstLine="720"/>
        <w:rPr>
          <w:rFonts w:ascii="微软雅黑" w:eastAsia="微软雅黑" w:hAnsi="微软雅黑"/>
          <w:color w:val="5F7791" w:themeColor="accent6"/>
        </w:rPr>
      </w:pPr>
      <w:r>
        <w:rPr>
          <w:rFonts w:ascii="微软雅黑" w:eastAsia="微软雅黑" w:hAnsi="微软雅黑" w:hint="eastAsia"/>
          <w:color w:val="5F7791" w:themeColor="accent6"/>
        </w:rPr>
        <w:t>最后，由于上面这两方面的改进，我们得以将指令分为多个部分执行。这样较快的指令就不会被较慢的指令拖累。</w:t>
      </w:r>
    </w:p>
    <w:p w14:paraId="092E6BEC" w14:textId="54EEEA71" w:rsidR="00686C86" w:rsidRDefault="00686C86" w:rsidP="00686C86">
      <w:pPr>
        <w:rPr>
          <w:rFonts w:ascii="微软雅黑" w:eastAsia="微软雅黑" w:hAnsi="微软雅黑"/>
          <w:color w:val="5F7791" w:themeColor="accent6"/>
        </w:rPr>
      </w:pPr>
    </w:p>
    <w:p w14:paraId="6CA4C33F" w14:textId="7F15D8FD" w:rsidR="00686C86" w:rsidRPr="00686C86" w:rsidRDefault="00686C86" w:rsidP="00686C86">
      <w:pPr>
        <w:rPr>
          <w:rFonts w:ascii="微软雅黑" w:eastAsia="微软雅黑" w:hAnsi="微软雅黑"/>
          <w:b/>
          <w:bCs/>
          <w:color w:val="5F7791" w:themeColor="accent6"/>
        </w:rPr>
      </w:pPr>
      <w:r w:rsidRPr="00686C86">
        <w:rPr>
          <w:rFonts w:ascii="微软雅黑" w:eastAsia="微软雅黑" w:hAnsi="微软雅黑" w:hint="eastAsia"/>
          <w:b/>
          <w:bCs/>
          <w:color w:val="5F7791" w:themeColor="accent6"/>
        </w:rPr>
        <w:t>4.</w:t>
      </w:r>
      <w:r w:rsidRPr="00686C86">
        <w:rPr>
          <w:rFonts w:ascii="微软雅黑" w:eastAsia="微软雅黑" w:hAnsi="微软雅黑"/>
          <w:b/>
          <w:bCs/>
          <w:color w:val="5F7791" w:themeColor="accent6"/>
        </w:rPr>
        <w:tab/>
      </w:r>
      <w:r w:rsidRPr="00686C86">
        <w:rPr>
          <w:rFonts w:ascii="微软雅黑" w:eastAsia="微软雅黑" w:hAnsi="微软雅黑" w:hint="eastAsia"/>
          <w:b/>
          <w:bCs/>
          <w:color w:val="5F7791" w:themeColor="accent6"/>
        </w:rPr>
        <w:t>体系结构、微体系结构与逻辑</w:t>
      </w:r>
    </w:p>
    <w:p w14:paraId="0432553B" w14:textId="40720636" w:rsidR="00686C86" w:rsidRDefault="00686C86" w:rsidP="00686C86">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微体系结构处于体系结构和逻辑之间。一个特定的体系结构，比如现在</w:t>
      </w:r>
      <w:proofErr w:type="gramStart"/>
      <w:r>
        <w:rPr>
          <w:rFonts w:ascii="微软雅黑" w:eastAsia="微软雅黑" w:hAnsi="微软雅黑" w:hint="eastAsia"/>
          <w:color w:val="5F7791" w:themeColor="accent6"/>
        </w:rPr>
        <w:t>和之前</w:t>
      </w:r>
      <w:proofErr w:type="gramEnd"/>
      <w:r>
        <w:rPr>
          <w:rFonts w:ascii="微软雅黑" w:eastAsia="微软雅黑" w:hAnsi="微软雅黑" w:hint="eastAsia"/>
          <w:color w:val="5F7791" w:themeColor="accent6"/>
        </w:rPr>
        <w:t>我们实现的MIPS处理器，它们可能有不同的微体系结构</w:t>
      </w:r>
      <w:r w:rsidR="00DA46FC">
        <w:rPr>
          <w:rFonts w:ascii="微软雅黑" w:eastAsia="微软雅黑" w:hAnsi="微软雅黑" w:hint="eastAsia"/>
          <w:color w:val="5F7791" w:themeColor="accent6"/>
        </w:rPr>
        <w:t>，它们是性能、成本和复杂性的不同折中。它们可以运行相同的程序，但是内部设计却有着很大差异。</w:t>
      </w:r>
    </w:p>
    <w:p w14:paraId="20BB98C9" w14:textId="77777777" w:rsidR="00A3790E" w:rsidRDefault="00DA46FC" w:rsidP="00686C86">
      <w:pPr>
        <w:rPr>
          <w:rFonts w:ascii="微软雅黑" w:eastAsia="微软雅黑" w:hAnsi="微软雅黑"/>
          <w:color w:val="5F7791" w:themeColor="accent6"/>
        </w:rPr>
      </w:pPr>
      <w:r>
        <w:rPr>
          <w:rFonts w:ascii="微软雅黑" w:eastAsia="微软雅黑" w:hAnsi="微软雅黑"/>
          <w:color w:val="5F7791" w:themeColor="accent6"/>
        </w:rPr>
        <w:tab/>
      </w:r>
      <w:r>
        <w:rPr>
          <w:rFonts w:ascii="微软雅黑" w:eastAsia="微软雅黑" w:hAnsi="微软雅黑" w:hint="eastAsia"/>
          <w:color w:val="5F7791" w:themeColor="accent6"/>
        </w:rPr>
        <w:t>具体到我们这里设计的多周期处理器</w:t>
      </w:r>
      <w:proofErr w:type="gramStart"/>
      <w:r>
        <w:rPr>
          <w:rFonts w:ascii="微软雅黑" w:eastAsia="微软雅黑" w:hAnsi="微软雅黑" w:hint="eastAsia"/>
          <w:color w:val="5F7791" w:themeColor="accent6"/>
        </w:rPr>
        <w:t>和之前</w:t>
      </w:r>
      <w:proofErr w:type="gramEnd"/>
      <w:r>
        <w:rPr>
          <w:rFonts w:ascii="微软雅黑" w:eastAsia="微软雅黑" w:hAnsi="微软雅黑" w:hint="eastAsia"/>
          <w:color w:val="5F7791" w:themeColor="accent6"/>
        </w:rPr>
        <w:t>设计的单周期处理器。</w:t>
      </w:r>
    </w:p>
    <w:p w14:paraId="71651616" w14:textId="5564409F" w:rsidR="00DA46FC" w:rsidRDefault="00A3790E" w:rsidP="00A3790E">
      <w:pPr>
        <w:ind w:firstLine="720"/>
        <w:rPr>
          <w:rFonts w:ascii="微软雅黑" w:eastAsia="微软雅黑" w:hAnsi="微软雅黑"/>
          <w:color w:val="5F7791" w:themeColor="accent6"/>
        </w:rPr>
      </w:pPr>
      <w:r>
        <w:rPr>
          <w:rFonts w:ascii="微软雅黑" w:eastAsia="微软雅黑" w:hAnsi="微软雅黑" w:hint="eastAsia"/>
          <w:color w:val="5F7791" w:themeColor="accent6"/>
        </w:rPr>
        <w:t>一方面，</w:t>
      </w:r>
      <w:r w:rsidR="00DA46FC">
        <w:rPr>
          <w:rFonts w:ascii="微软雅黑" w:eastAsia="微软雅黑" w:hAnsi="微软雅黑" w:hint="eastAsia"/>
          <w:color w:val="5F7791" w:themeColor="accent6"/>
        </w:rPr>
        <w:t>它们都属于MIPS处理器，有着相同的体系结构。因而在设计中我们不论是在位宽、寄存器个数，还是在指令格式、寻址方式上都实现的是统一体系。为了解决单周期处理器存在的不足，我们着手设计的多周期处理器</w:t>
      </w:r>
      <w:r>
        <w:rPr>
          <w:rFonts w:ascii="微软雅黑" w:eastAsia="微软雅黑" w:hAnsi="微软雅黑" w:hint="eastAsia"/>
          <w:color w:val="5F7791" w:themeColor="accent6"/>
        </w:rPr>
        <w:t>为了换取性能和一些成本，牺牲了复杂性。在仿真和上板验证中，我们可以使用相同的代码和测试程序，我们的处理器对外使用一致的接口，它们最后都可以得到正确的结果，这说明，不同的实现虽然存在差异，但在更高的抽象层次看来它们都是相同的，它们的差异是可以不做考虑的，或者说它们的具体实现被封装了起来。</w:t>
      </w:r>
    </w:p>
    <w:p w14:paraId="02100403" w14:textId="62FEB0A6" w:rsidR="00A3790E" w:rsidRDefault="00A3790E" w:rsidP="00A3790E">
      <w:pPr>
        <w:ind w:firstLine="720"/>
        <w:rPr>
          <w:rFonts w:ascii="微软雅黑" w:eastAsia="微软雅黑" w:hAnsi="微软雅黑" w:hint="eastAsia"/>
          <w:color w:val="5F7791" w:themeColor="accent6"/>
        </w:rPr>
      </w:pPr>
      <w:r>
        <w:rPr>
          <w:rFonts w:ascii="微软雅黑" w:eastAsia="微软雅黑" w:hAnsi="微软雅黑" w:hint="eastAsia"/>
          <w:color w:val="5F7791" w:themeColor="accent6"/>
        </w:rPr>
        <w:t>另一方面，我们可以看出微体系结构承上启下的重要地位。其上就是</w:t>
      </w:r>
      <w:r w:rsidR="0063512F">
        <w:rPr>
          <w:rFonts w:ascii="微软雅黑" w:eastAsia="微软雅黑" w:hAnsi="微软雅黑" w:hint="eastAsia"/>
          <w:color w:val="5F7791" w:themeColor="accent6"/>
        </w:rPr>
        <w:t>体系结构，其下则是逻辑。它处于硬件和软件之间，它的实现既需要考虑更上层的需求，又要兼顾下层的实现。</w:t>
      </w:r>
    </w:p>
    <w:p w14:paraId="6AD4A22A" w14:textId="77777777" w:rsidR="00E5772C" w:rsidRDefault="00E5772C" w:rsidP="00150F8C">
      <w:pPr>
        <w:rPr>
          <w:rFonts w:ascii="微软雅黑" w:eastAsia="微软雅黑" w:hAnsi="微软雅黑" w:hint="eastAsia"/>
          <w:color w:val="5F7791" w:themeColor="accent6"/>
        </w:rPr>
      </w:pPr>
    </w:p>
    <w:p w14:paraId="609818C5" w14:textId="0327AAFA" w:rsidR="00150F8C" w:rsidRPr="00632D13" w:rsidRDefault="00150F8C" w:rsidP="00150F8C">
      <w:pPr>
        <w:rPr>
          <w:rFonts w:ascii="微软雅黑" w:eastAsia="微软雅黑" w:hAnsi="微软雅黑"/>
          <w:b/>
          <w:bCs/>
          <w:color w:val="5F7791" w:themeColor="accent6"/>
        </w:rPr>
      </w:pPr>
      <w:r w:rsidRPr="00632D13">
        <w:rPr>
          <w:rFonts w:ascii="微软雅黑" w:eastAsia="微软雅黑" w:hAnsi="微软雅黑" w:hint="eastAsia"/>
          <w:b/>
          <w:bCs/>
          <w:color w:val="5F7791" w:themeColor="accent6"/>
        </w:rPr>
        <w:t>３.</w:t>
      </w:r>
      <w:r w:rsidRPr="00632D13">
        <w:rPr>
          <w:rFonts w:ascii="微软雅黑" w:eastAsia="微软雅黑" w:hAnsi="微软雅黑"/>
          <w:b/>
          <w:bCs/>
          <w:color w:val="5F7791" w:themeColor="accent6"/>
        </w:rPr>
        <w:tab/>
      </w:r>
      <w:r w:rsidR="00340270" w:rsidRPr="00632D13">
        <w:rPr>
          <w:rFonts w:ascii="微软雅黑" w:eastAsia="微软雅黑" w:hAnsi="微软雅黑" w:hint="eastAsia"/>
          <w:b/>
          <w:bCs/>
          <w:color w:val="5F7791" w:themeColor="accent6"/>
        </w:rPr>
        <w:t>收获</w:t>
      </w:r>
    </w:p>
    <w:p w14:paraId="70EB1F4C" w14:textId="7A1FE8B5" w:rsidR="00632D13" w:rsidRPr="00150F8C" w:rsidRDefault="00340270" w:rsidP="00632D13">
      <w:pPr>
        <w:ind w:firstLine="443"/>
        <w:rPr>
          <w:rFonts w:ascii="微软雅黑" w:eastAsia="微软雅黑" w:hAnsi="微软雅黑"/>
          <w:color w:val="5F7791" w:themeColor="accent6"/>
        </w:rPr>
      </w:pPr>
      <w:r>
        <w:rPr>
          <w:rFonts w:ascii="微软雅黑" w:eastAsia="微软雅黑" w:hAnsi="微软雅黑" w:hint="eastAsia"/>
          <w:color w:val="5F7791" w:themeColor="accent6"/>
        </w:rPr>
        <w:t>在本次实验中，我们设计</w:t>
      </w:r>
      <w:r w:rsidR="00632D13">
        <w:rPr>
          <w:rFonts w:ascii="微软雅黑" w:eastAsia="微软雅黑" w:hAnsi="微软雅黑" w:hint="eastAsia"/>
          <w:color w:val="5F7791" w:themeColor="accent6"/>
        </w:rPr>
        <w:t>的</w:t>
      </w:r>
      <w:r>
        <w:rPr>
          <w:rFonts w:ascii="微软雅黑" w:eastAsia="微软雅黑" w:hAnsi="微软雅黑" w:hint="eastAsia"/>
          <w:color w:val="5F7791" w:themeColor="accent6"/>
        </w:rPr>
        <w:t>处理器有着鲜明的结构层次。从更低的抽象等级向更高的抽象等级看，可以更好的理解原件间的相互作用，协同工作；从更高的抽象层次向更低的抽象层次看，可以</w:t>
      </w:r>
      <w:r w:rsidR="00632D13">
        <w:rPr>
          <w:rFonts w:ascii="微软雅黑" w:eastAsia="微软雅黑" w:hAnsi="微软雅黑" w:hint="eastAsia"/>
          <w:color w:val="5F7791" w:themeColor="accent6"/>
        </w:rPr>
        <w:t>了解自向下的设计思想，了解体系结构的精妙之处。</w:t>
      </w:r>
    </w:p>
    <w:sectPr w:rsidR="00632D13" w:rsidRPr="00150F8C" w:rsidSect="00C02F4F">
      <w:headerReference w:type="even" r:id="rId53"/>
      <w:headerReference w:type="default" r:id="rId54"/>
      <w:footerReference w:type="even" r:id="rId55"/>
      <w:footerReference w:type="default" r:id="rId56"/>
      <w:headerReference w:type="first" r:id="rId57"/>
      <w:footerReference w:type="first" r:id="rId58"/>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BB78" w14:textId="77777777" w:rsidR="00251072" w:rsidRDefault="00251072">
      <w:pPr>
        <w:spacing w:before="0" w:after="0" w:line="240" w:lineRule="auto"/>
      </w:pPr>
      <w:r>
        <w:separator/>
      </w:r>
    </w:p>
  </w:endnote>
  <w:endnote w:type="continuationSeparator" w:id="0">
    <w:p w14:paraId="5A9E3902" w14:textId="77777777" w:rsidR="00251072" w:rsidRDefault="002510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97F8" w14:textId="77777777" w:rsidR="00150F8C" w:rsidRDefault="00150F8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97E0F" w14:textId="77777777" w:rsidR="001638F6" w:rsidRPr="0089163F" w:rsidRDefault="00844483">
    <w:pPr>
      <w:pStyle w:val="ad"/>
      <w:rPr>
        <w:rFonts w:ascii="微软雅黑" w:eastAsia="微软雅黑" w:hAnsi="微软雅黑"/>
      </w:rPr>
    </w:pPr>
    <w:r w:rsidRPr="0089163F">
      <w:rPr>
        <w:rFonts w:ascii="微软雅黑" w:eastAsia="微软雅黑" w:hAnsi="微软雅黑" w:hint="eastAsia"/>
        <w:lang w:val="zh-CN" w:bidi="zh-CN"/>
      </w:rPr>
      <w:t xml:space="preserve">第 </w:t>
    </w:r>
    <w:r w:rsidRPr="0089163F">
      <w:rPr>
        <w:rFonts w:ascii="微软雅黑" w:eastAsia="微软雅黑" w:hAnsi="微软雅黑" w:hint="eastAsia"/>
        <w:lang w:val="zh-CN" w:bidi="zh-CN"/>
      </w:rPr>
      <w:fldChar w:fldCharType="begin"/>
    </w:r>
    <w:r w:rsidRPr="0089163F">
      <w:rPr>
        <w:rFonts w:ascii="微软雅黑" w:eastAsia="微软雅黑" w:hAnsi="微软雅黑" w:hint="eastAsia"/>
        <w:lang w:val="zh-CN" w:bidi="zh-CN"/>
      </w:rPr>
      <w:instrText xml:space="preserve"> PAGE  \* Arabic  \* MERGEFORMAT </w:instrText>
    </w:r>
    <w:r w:rsidRPr="0089163F">
      <w:rPr>
        <w:rFonts w:ascii="微软雅黑" w:eastAsia="微软雅黑" w:hAnsi="微软雅黑" w:hint="eastAsia"/>
        <w:lang w:val="zh-CN" w:bidi="zh-CN"/>
      </w:rPr>
      <w:fldChar w:fldCharType="separate"/>
    </w:r>
    <w:r w:rsidR="0089163F">
      <w:rPr>
        <w:rFonts w:ascii="微软雅黑" w:eastAsia="微软雅黑" w:hAnsi="微软雅黑"/>
        <w:noProof/>
        <w:lang w:val="zh-CN" w:bidi="zh-CN"/>
      </w:rPr>
      <w:t>1</w:t>
    </w:r>
    <w:r w:rsidRPr="0089163F">
      <w:rPr>
        <w:rFonts w:ascii="微软雅黑" w:eastAsia="微软雅黑" w:hAnsi="微软雅黑" w:hint="eastAsia"/>
        <w:lang w:val="zh-CN" w:bidi="zh-CN"/>
      </w:rPr>
      <w:fldChar w:fldCharType="end"/>
    </w:r>
    <w:r w:rsidRPr="0089163F">
      <w:rPr>
        <w:rFonts w:ascii="微软雅黑" w:eastAsia="微软雅黑" w:hAnsi="微软雅黑" w:hint="eastAsia"/>
        <w:lang w:val="zh-CN" w:bidi="zh-CN"/>
      </w:rPr>
      <w:t xml:space="preserve"> 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0C480" w14:textId="77777777" w:rsidR="00150F8C" w:rsidRDefault="00150F8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EE4F2" w14:textId="77777777" w:rsidR="00251072" w:rsidRDefault="00251072">
      <w:pPr>
        <w:spacing w:before="0" w:after="0" w:line="240" w:lineRule="auto"/>
      </w:pPr>
      <w:r>
        <w:separator/>
      </w:r>
    </w:p>
  </w:footnote>
  <w:footnote w:type="continuationSeparator" w:id="0">
    <w:p w14:paraId="2A495E63" w14:textId="77777777" w:rsidR="00251072" w:rsidRDefault="0025107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ACB7" w14:textId="77777777" w:rsidR="00150F8C" w:rsidRDefault="00150F8C" w:rsidP="00150F8C">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C2FCA" w14:textId="77777777" w:rsidR="00150F8C" w:rsidRDefault="00150F8C" w:rsidP="00150F8C">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2324" w14:textId="77777777" w:rsidR="00150F8C" w:rsidRDefault="00150F8C">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FECCE9C"/>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0F22D2"/>
    <w:multiLevelType w:val="hybridMultilevel"/>
    <w:tmpl w:val="E960A78C"/>
    <w:lvl w:ilvl="0" w:tplc="5E3EF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327087"/>
    <w:multiLevelType w:val="hybridMultilevel"/>
    <w:tmpl w:val="F6E2D0E6"/>
    <w:lvl w:ilvl="0" w:tplc="941ED280">
      <w:start w:val="1"/>
      <w:numFmt w:val="decimalFullWidth"/>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BC2713"/>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526792320">
    <w:abstractNumId w:val="9"/>
  </w:num>
  <w:num w:numId="2" w16cid:durableId="1409888093">
    <w:abstractNumId w:val="9"/>
  </w:num>
  <w:num w:numId="3" w16cid:durableId="1442529952">
    <w:abstractNumId w:val="8"/>
  </w:num>
  <w:num w:numId="4" w16cid:durableId="517814813">
    <w:abstractNumId w:val="8"/>
  </w:num>
  <w:num w:numId="5" w16cid:durableId="618225086">
    <w:abstractNumId w:val="9"/>
  </w:num>
  <w:num w:numId="6" w16cid:durableId="611327643">
    <w:abstractNumId w:val="8"/>
  </w:num>
  <w:num w:numId="7" w16cid:durableId="1474908884">
    <w:abstractNumId w:val="11"/>
  </w:num>
  <w:num w:numId="8" w16cid:durableId="1325544489">
    <w:abstractNumId w:val="10"/>
  </w:num>
  <w:num w:numId="9" w16cid:durableId="1157842262">
    <w:abstractNumId w:val="13"/>
  </w:num>
  <w:num w:numId="10" w16cid:durableId="2048527017">
    <w:abstractNumId w:val="12"/>
  </w:num>
  <w:num w:numId="11" w16cid:durableId="1805928285">
    <w:abstractNumId w:val="17"/>
  </w:num>
  <w:num w:numId="12" w16cid:durableId="447315554">
    <w:abstractNumId w:val="16"/>
  </w:num>
  <w:num w:numId="13" w16cid:durableId="983849499">
    <w:abstractNumId w:val="7"/>
  </w:num>
  <w:num w:numId="14" w16cid:durableId="530580355">
    <w:abstractNumId w:val="6"/>
  </w:num>
  <w:num w:numId="15" w16cid:durableId="2066641618">
    <w:abstractNumId w:val="5"/>
  </w:num>
  <w:num w:numId="16" w16cid:durableId="224999523">
    <w:abstractNumId w:val="4"/>
  </w:num>
  <w:num w:numId="17" w16cid:durableId="1415585251">
    <w:abstractNumId w:val="3"/>
  </w:num>
  <w:num w:numId="18" w16cid:durableId="102116020">
    <w:abstractNumId w:val="2"/>
  </w:num>
  <w:num w:numId="19" w16cid:durableId="1365978070">
    <w:abstractNumId w:val="1"/>
  </w:num>
  <w:num w:numId="20" w16cid:durableId="1380855795">
    <w:abstractNumId w:val="0"/>
  </w:num>
  <w:num w:numId="21" w16cid:durableId="1843620302">
    <w:abstractNumId w:val="15"/>
  </w:num>
  <w:num w:numId="22" w16cid:durableId="10443302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6AC"/>
    <w:rsid w:val="000076B6"/>
    <w:rsid w:val="00013738"/>
    <w:rsid w:val="0003530A"/>
    <w:rsid w:val="00036DFB"/>
    <w:rsid w:val="00040EA7"/>
    <w:rsid w:val="000748AA"/>
    <w:rsid w:val="00092C6E"/>
    <w:rsid w:val="000A4DC6"/>
    <w:rsid w:val="000B6A95"/>
    <w:rsid w:val="000E1163"/>
    <w:rsid w:val="000E6759"/>
    <w:rsid w:val="000F3C3C"/>
    <w:rsid w:val="000F6CA4"/>
    <w:rsid w:val="00130D08"/>
    <w:rsid w:val="0013491F"/>
    <w:rsid w:val="00150F8C"/>
    <w:rsid w:val="001638F6"/>
    <w:rsid w:val="00171352"/>
    <w:rsid w:val="00175CBF"/>
    <w:rsid w:val="001906BB"/>
    <w:rsid w:val="001A2000"/>
    <w:rsid w:val="001C697D"/>
    <w:rsid w:val="001F72A4"/>
    <w:rsid w:val="00251072"/>
    <w:rsid w:val="00253ED2"/>
    <w:rsid w:val="00271F03"/>
    <w:rsid w:val="00291D4E"/>
    <w:rsid w:val="002F11AE"/>
    <w:rsid w:val="002F670B"/>
    <w:rsid w:val="00315410"/>
    <w:rsid w:val="003209D6"/>
    <w:rsid w:val="00334A73"/>
    <w:rsid w:val="00337C18"/>
    <w:rsid w:val="00340270"/>
    <w:rsid w:val="003422FF"/>
    <w:rsid w:val="003443AA"/>
    <w:rsid w:val="003A3ED9"/>
    <w:rsid w:val="003F2955"/>
    <w:rsid w:val="00425D86"/>
    <w:rsid w:val="00436DEA"/>
    <w:rsid w:val="0046471F"/>
    <w:rsid w:val="0047130F"/>
    <w:rsid w:val="004952C4"/>
    <w:rsid w:val="004C02BD"/>
    <w:rsid w:val="004C66E3"/>
    <w:rsid w:val="004E456D"/>
    <w:rsid w:val="005120DA"/>
    <w:rsid w:val="00522D44"/>
    <w:rsid w:val="005264D7"/>
    <w:rsid w:val="00535862"/>
    <w:rsid w:val="005558F0"/>
    <w:rsid w:val="00560BD1"/>
    <w:rsid w:val="00574C07"/>
    <w:rsid w:val="00583469"/>
    <w:rsid w:val="005919BF"/>
    <w:rsid w:val="005A1C5A"/>
    <w:rsid w:val="005A3E13"/>
    <w:rsid w:val="005B0FDA"/>
    <w:rsid w:val="005C079E"/>
    <w:rsid w:val="005C41B7"/>
    <w:rsid w:val="005F3A1D"/>
    <w:rsid w:val="00632D13"/>
    <w:rsid w:val="0063512F"/>
    <w:rsid w:val="0067578C"/>
    <w:rsid w:val="00686C86"/>
    <w:rsid w:val="00690EFD"/>
    <w:rsid w:val="006C646C"/>
    <w:rsid w:val="006D5ACD"/>
    <w:rsid w:val="006E5635"/>
    <w:rsid w:val="007021DE"/>
    <w:rsid w:val="00732607"/>
    <w:rsid w:val="00742D1F"/>
    <w:rsid w:val="00787378"/>
    <w:rsid w:val="00787E55"/>
    <w:rsid w:val="007F36AC"/>
    <w:rsid w:val="0080221C"/>
    <w:rsid w:val="008122DF"/>
    <w:rsid w:val="008147A2"/>
    <w:rsid w:val="008239DD"/>
    <w:rsid w:val="00843E69"/>
    <w:rsid w:val="00844483"/>
    <w:rsid w:val="0084581F"/>
    <w:rsid w:val="00890FE8"/>
    <w:rsid w:val="0089163F"/>
    <w:rsid w:val="008C72B7"/>
    <w:rsid w:val="008E41A3"/>
    <w:rsid w:val="00920CD4"/>
    <w:rsid w:val="00934F1C"/>
    <w:rsid w:val="0096009E"/>
    <w:rsid w:val="00985BA6"/>
    <w:rsid w:val="009D2231"/>
    <w:rsid w:val="009E51CA"/>
    <w:rsid w:val="009F57B0"/>
    <w:rsid w:val="00A122DB"/>
    <w:rsid w:val="00A124CC"/>
    <w:rsid w:val="00A135EB"/>
    <w:rsid w:val="00A3790E"/>
    <w:rsid w:val="00A50F3B"/>
    <w:rsid w:val="00A54611"/>
    <w:rsid w:val="00A96A71"/>
    <w:rsid w:val="00AC222C"/>
    <w:rsid w:val="00AD165F"/>
    <w:rsid w:val="00AD3420"/>
    <w:rsid w:val="00AD5EAD"/>
    <w:rsid w:val="00B146B2"/>
    <w:rsid w:val="00B31F2E"/>
    <w:rsid w:val="00B4113A"/>
    <w:rsid w:val="00B47B7A"/>
    <w:rsid w:val="00B646B8"/>
    <w:rsid w:val="00B93BDD"/>
    <w:rsid w:val="00BE7168"/>
    <w:rsid w:val="00C00A17"/>
    <w:rsid w:val="00C02F4F"/>
    <w:rsid w:val="00C624B1"/>
    <w:rsid w:val="00C80BD4"/>
    <w:rsid w:val="00CC328F"/>
    <w:rsid w:val="00CF3A42"/>
    <w:rsid w:val="00D06CA8"/>
    <w:rsid w:val="00D07505"/>
    <w:rsid w:val="00D12083"/>
    <w:rsid w:val="00D50C68"/>
    <w:rsid w:val="00D5413C"/>
    <w:rsid w:val="00D92CF9"/>
    <w:rsid w:val="00DA46FC"/>
    <w:rsid w:val="00DA6F00"/>
    <w:rsid w:val="00DA765A"/>
    <w:rsid w:val="00DB4757"/>
    <w:rsid w:val="00DC07A3"/>
    <w:rsid w:val="00DD27A3"/>
    <w:rsid w:val="00E04DB0"/>
    <w:rsid w:val="00E04FA5"/>
    <w:rsid w:val="00E11B8A"/>
    <w:rsid w:val="00E228CE"/>
    <w:rsid w:val="00E5772C"/>
    <w:rsid w:val="00E643C9"/>
    <w:rsid w:val="00EA091A"/>
    <w:rsid w:val="00F11283"/>
    <w:rsid w:val="00F37C0F"/>
    <w:rsid w:val="00F62F74"/>
    <w:rsid w:val="00F677F9"/>
    <w:rsid w:val="00F903A8"/>
    <w:rsid w:val="00FB4805"/>
    <w:rsid w:val="00FB6417"/>
    <w:rsid w:val="00FD1504"/>
    <w:rsid w:val="00FE24F8"/>
    <w:rsid w:val="00FE7739"/>
    <w:rsid w:val="00FF5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66FFB8"/>
  <w15:chartTrackingRefBased/>
  <w15:docId w15:val="{23351081-22D0-463E-9D1E-4A9080A29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5862"/>
  </w:style>
  <w:style w:type="paragraph" w:styleId="1">
    <w:name w:val="heading 1"/>
    <w:basedOn w:val="a1"/>
    <w:next w:val="a1"/>
    <w:link w:val="10"/>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2">
    <w:name w:val="heading 2"/>
    <w:basedOn w:val="a1"/>
    <w:next w:val="a1"/>
    <w:link w:val="20"/>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3">
    <w:name w:val="heading 3"/>
    <w:basedOn w:val="a1"/>
    <w:next w:val="a1"/>
    <w:link w:val="30"/>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4">
    <w:name w:val="heading 4"/>
    <w:basedOn w:val="a1"/>
    <w:next w:val="a1"/>
    <w:link w:val="40"/>
    <w:uiPriority w:val="4"/>
    <w:semiHidden/>
    <w:unhideWhenUsed/>
    <w:qFormat/>
    <w:rsid w:val="007F36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0"/>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6">
    <w:name w:val="heading 6"/>
    <w:basedOn w:val="a1"/>
    <w:next w:val="a1"/>
    <w:link w:val="60"/>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8">
    <w:name w:val="heading 8"/>
    <w:basedOn w:val="a1"/>
    <w:next w:val="a1"/>
    <w:link w:val="80"/>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联系人信息"/>
    <w:basedOn w:val="a1"/>
    <w:uiPriority w:val="4"/>
    <w:qFormat/>
    <w:pPr>
      <w:spacing w:before="360" w:after="0"/>
      <w:contextualSpacing/>
      <w:jc w:val="center"/>
    </w:pPr>
  </w:style>
  <w:style w:type="character" w:customStyle="1" w:styleId="10">
    <w:name w:val="标题 1 字符"/>
    <w:basedOn w:val="a2"/>
    <w:link w:val="1"/>
    <w:uiPriority w:val="4"/>
    <w:rsid w:val="00690EFD"/>
    <w:rPr>
      <w:rFonts w:asciiTheme="majorHAnsi" w:eastAsiaTheme="majorEastAsia" w:hAnsiTheme="majorHAnsi" w:cstheme="majorBidi"/>
      <w:color w:val="3F251D" w:themeColor="accent1"/>
      <w:sz w:val="30"/>
      <w:szCs w:val="30"/>
    </w:rPr>
  </w:style>
  <w:style w:type="character" w:customStyle="1" w:styleId="20">
    <w:name w:val="标题 2 字符"/>
    <w:basedOn w:val="a2"/>
    <w:link w:val="2"/>
    <w:uiPriority w:val="4"/>
    <w:rsid w:val="00690EFD"/>
    <w:rPr>
      <w:rFonts w:asciiTheme="majorHAnsi" w:eastAsiaTheme="majorEastAsia" w:hAnsiTheme="majorHAnsi" w:cstheme="majorBidi"/>
      <w:caps/>
      <w:color w:val="3F251D" w:themeColor="accent1"/>
      <w:sz w:val="22"/>
      <w:szCs w:val="22"/>
    </w:rPr>
  </w:style>
  <w:style w:type="character" w:customStyle="1" w:styleId="30">
    <w:name w:val="标题 3 字符"/>
    <w:basedOn w:val="a2"/>
    <w:link w:val="3"/>
    <w:uiPriority w:val="4"/>
    <w:semiHidden/>
    <w:rsid w:val="00690EFD"/>
    <w:rPr>
      <w:rFonts w:asciiTheme="majorHAnsi" w:eastAsiaTheme="majorEastAsia" w:hAnsiTheme="majorHAnsi" w:cstheme="majorBidi"/>
      <w:color w:val="3F251D" w:themeColor="accent1"/>
      <w:sz w:val="22"/>
      <w:szCs w:val="22"/>
    </w:rPr>
  </w:style>
  <w:style w:type="character" w:customStyle="1" w:styleId="50">
    <w:name w:val="标题 5 字符"/>
    <w:basedOn w:val="a2"/>
    <w:link w:val="5"/>
    <w:uiPriority w:val="4"/>
    <w:semiHidden/>
    <w:rsid w:val="00690EFD"/>
    <w:rPr>
      <w:rFonts w:asciiTheme="majorHAnsi" w:eastAsiaTheme="majorEastAsia" w:hAnsiTheme="majorHAnsi" w:cstheme="majorBidi"/>
      <w:color w:val="1F120E" w:themeColor="accent1" w:themeShade="80"/>
    </w:rPr>
  </w:style>
  <w:style w:type="character" w:customStyle="1" w:styleId="60">
    <w:name w:val="标题 6 字符"/>
    <w:basedOn w:val="a2"/>
    <w:link w:val="6"/>
    <w:uiPriority w:val="4"/>
    <w:semiHidden/>
    <w:rsid w:val="00690EFD"/>
    <w:rPr>
      <w:rFonts w:asciiTheme="majorHAnsi" w:eastAsiaTheme="majorEastAsia" w:hAnsiTheme="majorHAnsi" w:cstheme="majorBidi"/>
      <w:i/>
      <w:iCs/>
      <w:color w:val="1F120E" w:themeColor="accent1" w:themeShade="7F"/>
    </w:rPr>
  </w:style>
  <w:style w:type="paragraph" w:styleId="a0">
    <w:name w:val="List Bullet"/>
    <w:basedOn w:val="a1"/>
    <w:uiPriority w:val="7"/>
    <w:unhideWhenUsed/>
    <w:qFormat/>
    <w:pPr>
      <w:numPr>
        <w:numId w:val="5"/>
      </w:numPr>
    </w:pPr>
  </w:style>
  <w:style w:type="paragraph" w:styleId="a">
    <w:name w:val="List Number"/>
    <w:basedOn w:val="a1"/>
    <w:uiPriority w:val="5"/>
    <w:unhideWhenUsed/>
    <w:qFormat/>
    <w:pPr>
      <w:numPr>
        <w:numId w:val="6"/>
      </w:numPr>
      <w:contextualSpacing/>
    </w:pPr>
  </w:style>
  <w:style w:type="paragraph" w:styleId="a7">
    <w:name w:val="Title"/>
    <w:basedOn w:val="a1"/>
    <w:link w:val="a8"/>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a8">
    <w:name w:val="标题 字符"/>
    <w:basedOn w:val="a2"/>
    <w:link w:val="a7"/>
    <w:uiPriority w:val="2"/>
    <w:rsid w:val="00FD1504"/>
    <w:rPr>
      <w:rFonts w:asciiTheme="majorHAnsi" w:eastAsiaTheme="majorEastAsia" w:hAnsiTheme="majorHAnsi" w:cstheme="majorBidi"/>
      <w:color w:val="3F251D" w:themeColor="accent1"/>
      <w:kern w:val="28"/>
      <w:sz w:val="60"/>
      <w:szCs w:val="60"/>
    </w:rPr>
  </w:style>
  <w:style w:type="paragraph" w:styleId="a9">
    <w:name w:val="Subtitle"/>
    <w:basedOn w:val="a1"/>
    <w:link w:val="aa"/>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aa">
    <w:name w:val="副标题 字符"/>
    <w:basedOn w:val="a2"/>
    <w:link w:val="a9"/>
    <w:uiPriority w:val="3"/>
    <w:rsid w:val="00FD1504"/>
    <w:rPr>
      <w:rFonts w:asciiTheme="majorHAnsi" w:eastAsiaTheme="majorEastAsia" w:hAnsiTheme="majorHAnsi" w:cstheme="majorBidi"/>
      <w:caps/>
      <w:sz w:val="26"/>
      <w:szCs w:val="26"/>
    </w:rPr>
  </w:style>
  <w:style w:type="paragraph" w:customStyle="1" w:styleId="ab">
    <w:name w:val="照片"/>
    <w:basedOn w:val="a1"/>
    <w:uiPriority w:val="1"/>
    <w:qFormat/>
    <w:rsid w:val="00D5413C"/>
    <w:pPr>
      <w:spacing w:before="2400" w:after="400"/>
      <w:jc w:val="center"/>
    </w:pPr>
  </w:style>
  <w:style w:type="paragraph" w:styleId="ac">
    <w:name w:val="caption"/>
    <w:basedOn w:val="a1"/>
    <w:next w:val="a1"/>
    <w:uiPriority w:val="2"/>
    <w:semiHidden/>
    <w:unhideWhenUsed/>
    <w:qFormat/>
    <w:rsid w:val="00A122DB"/>
    <w:pPr>
      <w:spacing w:before="0" w:line="240" w:lineRule="auto"/>
    </w:pPr>
    <w:rPr>
      <w:i/>
      <w:iCs/>
      <w:szCs w:val="18"/>
    </w:rPr>
  </w:style>
  <w:style w:type="character" w:customStyle="1" w:styleId="90">
    <w:name w:val="标题 9 字符"/>
    <w:basedOn w:val="a2"/>
    <w:link w:val="9"/>
    <w:uiPriority w:val="4"/>
    <w:semiHidden/>
    <w:rsid w:val="00A122DB"/>
    <w:rPr>
      <w:rFonts w:asciiTheme="majorHAnsi" w:eastAsiaTheme="majorEastAsia" w:hAnsiTheme="majorHAnsi" w:cstheme="majorBidi"/>
      <w:i/>
      <w:iCs/>
      <w:color w:val="272727" w:themeColor="text1" w:themeTint="D8"/>
      <w:szCs w:val="21"/>
    </w:rPr>
  </w:style>
  <w:style w:type="character" w:customStyle="1" w:styleId="80">
    <w:name w:val="标题 8 字符"/>
    <w:basedOn w:val="a2"/>
    <w:link w:val="8"/>
    <w:uiPriority w:val="4"/>
    <w:semiHidden/>
    <w:rsid w:val="00A122DB"/>
    <w:rPr>
      <w:rFonts w:asciiTheme="majorHAnsi" w:eastAsiaTheme="majorEastAsia" w:hAnsiTheme="majorHAnsi" w:cstheme="majorBidi"/>
      <w:color w:val="272727" w:themeColor="text1" w:themeTint="D8"/>
      <w:szCs w:val="21"/>
    </w:rPr>
  </w:style>
  <w:style w:type="paragraph" w:styleId="TOC">
    <w:name w:val="TOC Heading"/>
    <w:basedOn w:val="1"/>
    <w:next w:val="a1"/>
    <w:uiPriority w:val="39"/>
    <w:semiHidden/>
    <w:unhideWhenUsed/>
    <w:qFormat/>
    <w:pPr>
      <w:spacing w:before="0"/>
      <w:outlineLvl w:val="9"/>
    </w:pPr>
  </w:style>
  <w:style w:type="paragraph" w:styleId="ad">
    <w:name w:val="footer"/>
    <w:basedOn w:val="a1"/>
    <w:link w:val="ae"/>
    <w:uiPriority w:val="99"/>
    <w:unhideWhenUsed/>
    <w:rsid w:val="003422FF"/>
    <w:pPr>
      <w:spacing w:before="0" w:after="0" w:line="240" w:lineRule="auto"/>
      <w:jc w:val="right"/>
    </w:pPr>
    <w:rPr>
      <w:szCs w:val="16"/>
    </w:rPr>
  </w:style>
  <w:style w:type="character" w:customStyle="1" w:styleId="ae">
    <w:name w:val="页脚 字符"/>
    <w:basedOn w:val="a2"/>
    <w:link w:val="ad"/>
    <w:uiPriority w:val="99"/>
    <w:rsid w:val="003422FF"/>
    <w:rPr>
      <w:sz w:val="22"/>
      <w:szCs w:val="16"/>
    </w:rPr>
  </w:style>
  <w:style w:type="paragraph" w:styleId="TOC3">
    <w:name w:val="toc 3"/>
    <w:basedOn w:val="a1"/>
    <w:next w:val="a1"/>
    <w:autoRedefine/>
    <w:uiPriority w:val="39"/>
    <w:semiHidden/>
    <w:unhideWhenUsed/>
    <w:pPr>
      <w:spacing w:after="100"/>
      <w:ind w:left="400"/>
    </w:pPr>
    <w:rPr>
      <w:i/>
      <w:iCs/>
    </w:rPr>
  </w:style>
  <w:style w:type="paragraph" w:styleId="TOC1">
    <w:name w:val="toc 1"/>
    <w:basedOn w:val="a1"/>
    <w:next w:val="a1"/>
    <w:autoRedefine/>
    <w:uiPriority w:val="39"/>
    <w:semiHidden/>
    <w:unhideWhenUsed/>
    <w:pPr>
      <w:spacing w:after="100"/>
    </w:pPr>
  </w:style>
  <w:style w:type="paragraph" w:styleId="TOC2">
    <w:name w:val="toc 2"/>
    <w:basedOn w:val="a1"/>
    <w:next w:val="a1"/>
    <w:autoRedefine/>
    <w:uiPriority w:val="39"/>
    <w:semiHidden/>
    <w:unhideWhenUsed/>
    <w:pPr>
      <w:spacing w:after="100"/>
      <w:ind w:left="200"/>
    </w:pPr>
  </w:style>
  <w:style w:type="paragraph" w:styleId="af">
    <w:name w:val="Balloon Text"/>
    <w:basedOn w:val="a1"/>
    <w:link w:val="af0"/>
    <w:uiPriority w:val="99"/>
    <w:semiHidden/>
    <w:unhideWhenUsed/>
    <w:rsid w:val="00A122DB"/>
    <w:pPr>
      <w:spacing w:after="0" w:line="240" w:lineRule="auto"/>
    </w:pPr>
    <w:rPr>
      <w:rFonts w:ascii="Tahoma" w:hAnsi="Tahoma" w:cs="Tahoma"/>
      <w:szCs w:val="16"/>
    </w:rPr>
  </w:style>
  <w:style w:type="character" w:customStyle="1" w:styleId="af0">
    <w:name w:val="批注框文本 字符"/>
    <w:basedOn w:val="a2"/>
    <w:link w:val="af"/>
    <w:uiPriority w:val="99"/>
    <w:semiHidden/>
    <w:rsid w:val="00A122DB"/>
    <w:rPr>
      <w:rFonts w:ascii="Tahoma" w:hAnsi="Tahoma" w:cs="Tahoma"/>
      <w:szCs w:val="16"/>
    </w:rPr>
  </w:style>
  <w:style w:type="paragraph" w:styleId="af1">
    <w:name w:val="Bibliography"/>
    <w:basedOn w:val="a1"/>
    <w:next w:val="a1"/>
    <w:uiPriority w:val="39"/>
    <w:semiHidden/>
    <w:unhideWhenUsed/>
  </w:style>
  <w:style w:type="paragraph" w:styleId="31">
    <w:name w:val="Body Text 3"/>
    <w:basedOn w:val="a1"/>
    <w:link w:val="32"/>
    <w:uiPriority w:val="99"/>
    <w:semiHidden/>
    <w:unhideWhenUsed/>
    <w:rsid w:val="00A122DB"/>
    <w:pPr>
      <w:spacing w:after="120"/>
    </w:pPr>
    <w:rPr>
      <w:szCs w:val="16"/>
    </w:rPr>
  </w:style>
  <w:style w:type="table" w:customStyle="1" w:styleId="af2">
    <w:name w:val="报告表格"/>
    <w:basedOn w:val="a3"/>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3">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header"/>
    <w:basedOn w:val="a1"/>
    <w:link w:val="af5"/>
    <w:uiPriority w:val="99"/>
    <w:unhideWhenUsed/>
    <w:rsid w:val="001A2000"/>
    <w:pPr>
      <w:spacing w:before="0" w:after="0" w:line="240" w:lineRule="auto"/>
    </w:pPr>
  </w:style>
  <w:style w:type="character" w:customStyle="1" w:styleId="af5">
    <w:name w:val="页眉 字符"/>
    <w:basedOn w:val="a2"/>
    <w:link w:val="af4"/>
    <w:uiPriority w:val="99"/>
    <w:rsid w:val="001A2000"/>
  </w:style>
  <w:style w:type="character" w:customStyle="1" w:styleId="32">
    <w:name w:val="正文文本 3 字符"/>
    <w:basedOn w:val="a2"/>
    <w:link w:val="31"/>
    <w:uiPriority w:val="99"/>
    <w:semiHidden/>
    <w:rsid w:val="00A122DB"/>
    <w:rPr>
      <w:szCs w:val="16"/>
    </w:rPr>
  </w:style>
  <w:style w:type="character" w:styleId="af6">
    <w:name w:val="annotation reference"/>
    <w:basedOn w:val="a2"/>
    <w:uiPriority w:val="99"/>
    <w:semiHidden/>
    <w:unhideWhenUsed/>
    <w:rsid w:val="00A122DB"/>
    <w:rPr>
      <w:sz w:val="22"/>
      <w:szCs w:val="16"/>
    </w:rPr>
  </w:style>
  <w:style w:type="paragraph" w:styleId="33">
    <w:name w:val="Body Text Indent 3"/>
    <w:basedOn w:val="a1"/>
    <w:link w:val="34"/>
    <w:uiPriority w:val="99"/>
    <w:semiHidden/>
    <w:unhideWhenUsed/>
    <w:rsid w:val="00A122DB"/>
    <w:pPr>
      <w:spacing w:after="120"/>
      <w:ind w:left="360"/>
    </w:pPr>
    <w:rPr>
      <w:szCs w:val="16"/>
    </w:rPr>
  </w:style>
  <w:style w:type="character" w:customStyle="1" w:styleId="34">
    <w:name w:val="正文文本缩进 3 字符"/>
    <w:basedOn w:val="a2"/>
    <w:link w:val="33"/>
    <w:uiPriority w:val="99"/>
    <w:semiHidden/>
    <w:rsid w:val="00A122DB"/>
    <w:rPr>
      <w:szCs w:val="16"/>
    </w:rPr>
  </w:style>
  <w:style w:type="paragraph" w:styleId="af7">
    <w:name w:val="annotation text"/>
    <w:basedOn w:val="a1"/>
    <w:link w:val="af8"/>
    <w:uiPriority w:val="99"/>
    <w:semiHidden/>
    <w:unhideWhenUsed/>
    <w:rsid w:val="00A122DB"/>
    <w:pPr>
      <w:spacing w:line="240" w:lineRule="auto"/>
    </w:pPr>
    <w:rPr>
      <w:szCs w:val="20"/>
    </w:rPr>
  </w:style>
  <w:style w:type="character" w:customStyle="1" w:styleId="af8">
    <w:name w:val="批注文字 字符"/>
    <w:basedOn w:val="a2"/>
    <w:link w:val="af7"/>
    <w:uiPriority w:val="99"/>
    <w:semiHidden/>
    <w:rsid w:val="00A122DB"/>
    <w:rPr>
      <w:szCs w:val="20"/>
    </w:rPr>
  </w:style>
  <w:style w:type="paragraph" w:styleId="af9">
    <w:name w:val="annotation subject"/>
    <w:basedOn w:val="af7"/>
    <w:next w:val="af7"/>
    <w:link w:val="afa"/>
    <w:uiPriority w:val="99"/>
    <w:semiHidden/>
    <w:unhideWhenUsed/>
    <w:rsid w:val="00A122DB"/>
    <w:rPr>
      <w:b/>
      <w:bCs/>
    </w:rPr>
  </w:style>
  <w:style w:type="character" w:customStyle="1" w:styleId="afa">
    <w:name w:val="批注主题 字符"/>
    <w:basedOn w:val="af8"/>
    <w:link w:val="af9"/>
    <w:uiPriority w:val="99"/>
    <w:semiHidden/>
    <w:rsid w:val="00A122DB"/>
    <w:rPr>
      <w:b/>
      <w:bCs/>
      <w:szCs w:val="20"/>
    </w:rPr>
  </w:style>
  <w:style w:type="paragraph" w:styleId="afb">
    <w:name w:val="Document Map"/>
    <w:basedOn w:val="a1"/>
    <w:link w:val="afc"/>
    <w:uiPriority w:val="99"/>
    <w:semiHidden/>
    <w:unhideWhenUsed/>
    <w:rsid w:val="00A122DB"/>
    <w:pPr>
      <w:spacing w:before="0" w:after="0" w:line="240" w:lineRule="auto"/>
    </w:pPr>
    <w:rPr>
      <w:rFonts w:ascii="Segoe UI" w:hAnsi="Segoe UI" w:cs="Segoe UI"/>
      <w:szCs w:val="16"/>
    </w:rPr>
  </w:style>
  <w:style w:type="character" w:customStyle="1" w:styleId="afc">
    <w:name w:val="文档结构图 字符"/>
    <w:basedOn w:val="a2"/>
    <w:link w:val="afb"/>
    <w:uiPriority w:val="99"/>
    <w:semiHidden/>
    <w:rsid w:val="00A122DB"/>
    <w:rPr>
      <w:rFonts w:ascii="Segoe UI" w:hAnsi="Segoe UI" w:cs="Segoe UI"/>
      <w:szCs w:val="16"/>
    </w:rPr>
  </w:style>
  <w:style w:type="paragraph" w:styleId="afd">
    <w:name w:val="endnote text"/>
    <w:basedOn w:val="a1"/>
    <w:link w:val="afe"/>
    <w:uiPriority w:val="99"/>
    <w:semiHidden/>
    <w:unhideWhenUsed/>
    <w:rsid w:val="00A122DB"/>
    <w:pPr>
      <w:spacing w:before="0" w:after="0" w:line="240" w:lineRule="auto"/>
    </w:pPr>
    <w:rPr>
      <w:szCs w:val="20"/>
    </w:rPr>
  </w:style>
  <w:style w:type="character" w:customStyle="1" w:styleId="afe">
    <w:name w:val="尾注文本 字符"/>
    <w:basedOn w:val="a2"/>
    <w:link w:val="afd"/>
    <w:uiPriority w:val="99"/>
    <w:semiHidden/>
    <w:rsid w:val="00A122DB"/>
    <w:rPr>
      <w:szCs w:val="20"/>
    </w:rPr>
  </w:style>
  <w:style w:type="paragraph" w:styleId="aff">
    <w:name w:val="envelope return"/>
    <w:basedOn w:val="a1"/>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aff0">
    <w:name w:val="footnote text"/>
    <w:basedOn w:val="a1"/>
    <w:link w:val="aff1"/>
    <w:uiPriority w:val="99"/>
    <w:semiHidden/>
    <w:unhideWhenUsed/>
    <w:rsid w:val="00A122DB"/>
    <w:pPr>
      <w:spacing w:before="0" w:after="0" w:line="240" w:lineRule="auto"/>
    </w:pPr>
    <w:rPr>
      <w:szCs w:val="20"/>
    </w:rPr>
  </w:style>
  <w:style w:type="character" w:customStyle="1" w:styleId="aff1">
    <w:name w:val="脚注文本 字符"/>
    <w:basedOn w:val="a2"/>
    <w:link w:val="aff0"/>
    <w:uiPriority w:val="99"/>
    <w:semiHidden/>
    <w:rsid w:val="00A122DB"/>
    <w:rPr>
      <w:szCs w:val="20"/>
    </w:rPr>
  </w:style>
  <w:style w:type="character" w:styleId="HTML">
    <w:name w:val="HTML Code"/>
    <w:basedOn w:val="a2"/>
    <w:uiPriority w:val="99"/>
    <w:semiHidden/>
    <w:unhideWhenUsed/>
    <w:rsid w:val="00A122DB"/>
    <w:rPr>
      <w:rFonts w:ascii="Consolas" w:hAnsi="Consolas"/>
      <w:sz w:val="22"/>
      <w:szCs w:val="20"/>
    </w:rPr>
  </w:style>
  <w:style w:type="paragraph" w:styleId="HTML0">
    <w:name w:val="HTML Preformatted"/>
    <w:basedOn w:val="a1"/>
    <w:link w:val="HTML1"/>
    <w:uiPriority w:val="99"/>
    <w:semiHidden/>
    <w:unhideWhenUsed/>
    <w:rsid w:val="00A122DB"/>
    <w:pPr>
      <w:spacing w:before="0" w:after="0" w:line="240" w:lineRule="auto"/>
    </w:pPr>
    <w:rPr>
      <w:rFonts w:ascii="Consolas" w:hAnsi="Consolas"/>
      <w:szCs w:val="20"/>
    </w:rPr>
  </w:style>
  <w:style w:type="character" w:customStyle="1" w:styleId="HTML1">
    <w:name w:val="HTML 预设格式 字符"/>
    <w:basedOn w:val="a2"/>
    <w:link w:val="HTML0"/>
    <w:uiPriority w:val="99"/>
    <w:semiHidden/>
    <w:rsid w:val="00A122DB"/>
    <w:rPr>
      <w:rFonts w:ascii="Consolas" w:hAnsi="Consolas"/>
      <w:szCs w:val="20"/>
    </w:rPr>
  </w:style>
  <w:style w:type="character" w:styleId="HTML2">
    <w:name w:val="HTML Keyboard"/>
    <w:basedOn w:val="a2"/>
    <w:uiPriority w:val="99"/>
    <w:semiHidden/>
    <w:unhideWhenUsed/>
    <w:rsid w:val="00A122DB"/>
    <w:rPr>
      <w:rFonts w:ascii="Consolas" w:hAnsi="Consolas"/>
      <w:sz w:val="22"/>
      <w:szCs w:val="20"/>
    </w:rPr>
  </w:style>
  <w:style w:type="character" w:styleId="HTML3">
    <w:name w:val="HTML Typewriter"/>
    <w:basedOn w:val="a2"/>
    <w:uiPriority w:val="99"/>
    <w:semiHidden/>
    <w:unhideWhenUsed/>
    <w:rsid w:val="00A122DB"/>
    <w:rPr>
      <w:rFonts w:ascii="Consolas" w:hAnsi="Consolas"/>
      <w:sz w:val="22"/>
      <w:szCs w:val="20"/>
    </w:rPr>
  </w:style>
  <w:style w:type="paragraph" w:styleId="aff2">
    <w:name w:val="macro"/>
    <w:link w:val="aff3"/>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3">
    <w:name w:val="宏文本 字符"/>
    <w:basedOn w:val="a2"/>
    <w:link w:val="aff2"/>
    <w:uiPriority w:val="99"/>
    <w:semiHidden/>
    <w:rsid w:val="00A122DB"/>
    <w:rPr>
      <w:rFonts w:ascii="Consolas" w:hAnsi="Consolas"/>
      <w:szCs w:val="20"/>
    </w:rPr>
  </w:style>
  <w:style w:type="paragraph" w:styleId="aff4">
    <w:name w:val="Plain Text"/>
    <w:basedOn w:val="a1"/>
    <w:link w:val="aff5"/>
    <w:uiPriority w:val="99"/>
    <w:semiHidden/>
    <w:unhideWhenUsed/>
    <w:rsid w:val="00A122DB"/>
    <w:pPr>
      <w:spacing w:before="0" w:after="0" w:line="240" w:lineRule="auto"/>
    </w:pPr>
    <w:rPr>
      <w:rFonts w:ascii="Consolas" w:hAnsi="Consolas"/>
      <w:szCs w:val="21"/>
    </w:rPr>
  </w:style>
  <w:style w:type="character" w:customStyle="1" w:styleId="aff5">
    <w:name w:val="纯文本 字符"/>
    <w:basedOn w:val="a2"/>
    <w:link w:val="aff4"/>
    <w:uiPriority w:val="99"/>
    <w:semiHidden/>
    <w:rsid w:val="00A122DB"/>
    <w:rPr>
      <w:rFonts w:ascii="Consolas" w:hAnsi="Consolas"/>
      <w:szCs w:val="21"/>
    </w:rPr>
  </w:style>
  <w:style w:type="character" w:styleId="aff6">
    <w:name w:val="Placeholder Text"/>
    <w:basedOn w:val="a2"/>
    <w:uiPriority w:val="99"/>
    <w:semiHidden/>
    <w:rsid w:val="00A122DB"/>
    <w:rPr>
      <w:color w:val="595959" w:themeColor="text1" w:themeTint="A6"/>
    </w:rPr>
  </w:style>
  <w:style w:type="character" w:customStyle="1" w:styleId="40">
    <w:name w:val="标题 4 字符"/>
    <w:basedOn w:val="a2"/>
    <w:link w:val="4"/>
    <w:uiPriority w:val="4"/>
    <w:semiHidden/>
    <w:rsid w:val="007F36AC"/>
    <w:rPr>
      <w:rFonts w:asciiTheme="majorHAnsi" w:eastAsiaTheme="majorEastAsia" w:hAnsiTheme="majorHAnsi" w:cstheme="majorBidi"/>
      <w:b/>
      <w:bCs/>
      <w:sz w:val="28"/>
      <w:szCs w:val="28"/>
    </w:rPr>
  </w:style>
  <w:style w:type="paragraph" w:styleId="aff7">
    <w:name w:val="List Paragraph"/>
    <w:basedOn w:val="a1"/>
    <w:uiPriority w:val="34"/>
    <w:semiHidden/>
    <w:qFormat/>
    <w:rsid w:val="006C646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779;&#20234;&#27888;&#20811;\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14BDE-E09C-442A-8ED6-001B6CFE1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包含封面的学生报告.dotx</Template>
  <TotalTime>357</TotalTime>
  <Pages>2</Pages>
  <Words>1418</Words>
  <Characters>8088</Characters>
  <Application>Microsoft Office Word</Application>
  <DocSecurity>0</DocSecurity>
  <Lines>67</Lines>
  <Paragraphs>18</Paragraphs>
  <ScaleCrop>false</ScaleCrop>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沃伊泰克</dc:creator>
  <cp:keywords/>
  <cp:lastModifiedBy>2972878427@qq.com</cp:lastModifiedBy>
  <cp:revision>6</cp:revision>
  <dcterms:created xsi:type="dcterms:W3CDTF">2022-04-17T12:37:00Z</dcterms:created>
  <dcterms:modified xsi:type="dcterms:W3CDTF">2022-04-18T12:39:00Z</dcterms:modified>
  <cp:version/>
</cp:coreProperties>
</file>