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Malgun Gothic" w:cs="Malgun Gothic" w:eastAsia="Malgun Gothic" w:hAnsi="Malgun Gothic"/>
          <w:color w:val="888888"/>
          <w:sz w:val="22"/>
          <w:szCs w:val="22"/>
        </w:rPr>
        <w:t xml:space="preserve">한국교회 위기 연구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6"/>
          <w:szCs w:val="36"/>
        </w:rPr>
        <w:t xml:space="preserve">한국교회 목회자 실태 설문지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color w:val="2E75B6"/>
          <w:sz w:val="24"/>
          <w:szCs w:val="24"/>
        </w:rPr>
        <w:t xml:space="preserve">통계 분석용 — 전체 목회자 대상</w:t>
      </w:r>
    </w:p>
    <w:p>
      <w:pPr>
        <w:spacing w:after="600" w:before="120"/>
        <w:jc w:val="center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담임목사 · 부교역자 · 개척교회 목사 · 선교사 포함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120" w:before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■ 설문 목적 및 안내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설문은 한국교회의 구조적 위기를 실증적으로 분석하기 위한 학술 연구의 일환입니다. 목회자의 사역 환경, 재정 실태, 진로 인식, 교회 구조에 대한 의견 등을 수집하여 정책적 제안에 활용합니다.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소요 시간은 약 15~20분이며, 모든 응답은 무기명으로 처리됩니다. 통계 분석 목적 이외에 개인 정보는 절대 사용되지 않습니다.</w:t>
      </w:r>
    </w:p>
    <w:p>
      <w:pPr>
        <w:spacing w:after="120" w:before="120"/>
      </w:pPr>
      <w:r>
        <w:rPr>
          <w:rFonts w:ascii="Malgun Gothic" w:cs="Malgun Gothic" w:eastAsia="Malgun Gothic" w:hAnsi="Malgun Gothic"/>
          <w:b/>
          <w:bCs/>
          <w:color w:val="1F4E79"/>
          <w:sz w:val="20"/>
          <w:szCs w:val="20"/>
        </w:rPr>
        <w:t xml:space="preserve">※ 리커트 척도 기준: ① 매우 그렇다  ② 그렇다  ③ 보통이다  ④ 그렇지 않다  ⑤ 전혀 그렇지 않다</w:t>
      </w:r>
    </w:p>
    <w:p>
      <w:pPr>
        <w:pBdr>
          <w:bottom w:val="single" w:color="DDDDDD" w:sz="6" w:space="1"/>
        </w:pBdr>
        <w:spacing w:after="120" w:before="120"/>
      </w:pP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A. 응답자 기본 정보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A-1. 연령 :  □ 20대  □ 30대  □ 40대  □ 50대  □ 60대 이상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A-2. 성별 :  □ 남  □ 여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A-3. 현재 사역 형태 :  □ 담임목사  □ 부교역자(부목사/전도사)  □ 개척교회 목사  □ 선교사  □ 기타 (              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A-4. 교단 :  □ 예장합동  □ 예장통합  □ 기감  □ 기침  □ 기타 (              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A-5. 최종 학력 :  □ 신학대 졸  □ 신학대학원 졸(M.Div.)  □ 석사 이상  □ 박사 이상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A-6. 총 사역 연수 :  □ 5년 미만  □ 5~10년  □ 10~20년  □ 20~30년  □ 30년 이상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A-7. 담임(시무) 교회 교인 수 :  □ 30명 미만  □ 30~100명  □ 100~300명  □ 300~1000명  □ 1000명 이상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A-8. 결혼 여부 :  □ 기혼  □ 미혼  □ 기타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B. 경제적 실태 및 사회안전망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B-1. 현재 월 사례비(세전) 수준은 어느 정도입니까?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100만 원 미만  □ 100~150만 원  □ 150~250만 원  □ 250~350만 원  □ 350만 원 이상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B-2. 현재 가입된 사회보험 항목을 모두 선택해 주십시오. (복수 선택 가능)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국민연금  □ 건강보험(직장)  □ 고용보험  □ 산재보험  □ 교단 연금  □ 가입된 보험 없음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B-3. 교단 연금(혹은 준하는 제도)이 은퇴 이후 생활을 충분히 보장해줄 것이라 생각하십니까?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매우 그렇다  □ 그렇다  □ 보통  □ 그렇지 않다  □ 전혀 그렇지 않다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B-4. 배우자 또는 본인의 부업/직업이 생계 유지에 필요합니까?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필수적이다  □ 도움이 된다  □ 해당 없다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B-5. 목회자에게도 4대 보험, 퇴직금 등 일반 직장인과 동일한 노동 권리가 보장되어야 한다고 생각하십니까?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매우 동의  □ 동의  □ 보통  □ 비동의  □ 매우 비동의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C. 목회 환경 인식 (리커트 5점 척도)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※ 각 문항에 가장 잘 해당하는 곳에 ○ 표시해 주십시오.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① 매우 그렇다  ② 그렇다  ③ 보통이다  ④ 그렇지 않다  ⑤ 전혀 그렇지 않다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목회 환경(사례비, 사역 지속성 등)이 안정적이라고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개척은 현재 한국 상황에서 현실적인 선택지라고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부교역자로서의 미래(50대 이후)가 불안하다.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해외 선교를 순수한 소명이 아닌 '출구 전략'으로 선택하는 경우가 있다고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한국교회에는 담임목사와 부교역자 사이의 불균형이 심각하다.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C-6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교단 연금 시스템은 향후 붕괴할 가능성이 있다고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신학교육이 실제 목회 현장과 괴리되어 있다고 느낀다.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신학교를 졸업하는 청년들에게 목회자의 길을 적극 권유하기 어렵다.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C-9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교단/지역 목회자 네트워크가 실질적인 지원을 제공하고 있다.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의사결정 구조에서 젊은 목회자의 목소리가 잘 반영된다.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담임목사의 정년 연장(70세 이상)이 젊은 목회자의 기회를 줄이고 있다.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한국교회에 교회 '권리금' 관행이 실제로 존재한다고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C-13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합병(M&amp;A)이 교회 위기의 현실적 해결책이 될 수 있다.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재산을 담임목사의 사유재산처럼 다루는 관행이 있다고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C-15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한국교회는 구조적 개혁 없이는 지속 가능하지 않다고 생각한다.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A5A5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D. 신학교육 및 진로 인식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D-1. 신학교에서 가장 부족했던 교육 내용은 무엇입니까? (최대 2개 선택)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재정 관리 및 교회 운영  □ 갈등 중재 및 협상  □ 지역사회 개발  □ 사회적 기업·비영리 운영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정신건강·상담  □ 디지털 미디어  □ 법률·노무  □ 기타 (              )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D-2. 신학교육의 방향에 대한 의견을 선택해 주십시오.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현재 신학 중심 교육을 유지해야 한다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목회 실천 중심으로 강화해야 한다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커뮤니티 빌딩·사회적 사역 영역으로 확장해야 한다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다양한 진로 트랙(비영리, 상담, 교육 등)을 신학과 연계해야 한다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기타 (              )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D-3. 목회 이외의 사역 형태(사회적 기업, 비영리 단체, 상담 센터 등)를 진지하게 고려하거나 실행한 적 있습니까?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현재 병행 중  □ 이전에 시도함  □ 고려해본 적 있음  □ 고려해본 적 없음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D-4. 다시 선택한다면 목회자의 길을 선택하겠습니까?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반드시 그렇다  □ 아마도 그렇다  □ 잘 모르겠다  □ 아마도 아니다  □ 그렇지 않다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E. 교회 구조 및 정책 개혁 의견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E-1. 다음 개혁 방안에 대한 지지 여부를 표시해 주십시오.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① 매우 지지  ② 지지  ③ 보통  ④ 반대  ⑤ 강하게 반대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26"/>
        <w:gridCol w:w="600"/>
        <w:gridCol w:w="600"/>
        <w:gridCol w:w="600"/>
        <w:gridCol w:w="600"/>
        <w:gridCol w:w="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번호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문항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①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③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④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교단 연금을 국민연금과 연계하여 목회자를 의무 가입시켜야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E-1b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의사결정 기구에 세대별(청년·중년·장년) 할당제를 도입해야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E-1c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담임목사 및 장로의 임기를 제한해야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부교역자에게 퇴직금 및 4대 보험 적용을 의무화해야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신학교 커리큘럼에 재정·경영·커뮤니티 관련 과목을 필수화해야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대형교회가 소형교회 목회자 연금 보조 기금에 참여해야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E-1g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합병(M&amp;A) 가이드라인 및 법적 기준을 교단 차원에서 마련해야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E-1h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교회 세습을 법적으로 금지해야 한다.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○</w:t>
            </w:r>
          </w:p>
        </w:tc>
      </w:tr>
    </w:tbl>
    <w:p>
      <w:pPr>
        <w:spacing w:after="80" w:before="24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E-2. 현재 한국교회의 가장 시급한 구조적 문제는 무엇이라고 생각하십니까? (1순위만 선택)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목회자 사회안전망 부재  □ 신학생 급감  □ 교회 세습 문제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교회 재정 불투명  □ 세대 간 의사결정 불균형  □ 소형교회 생존 위기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기타 (              )</w:t>
      </w:r>
    </w:p>
    <w:p>
      <w:pPr>
        <w:spacing w:after="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E-3. 위의 문제를 해결하기 위해 가장 적절한 주체는 누구라고 생각하십니까?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교단 차원의 제도 개혁  □ 대형교회의 자발적 참여  □ 목회자 연대 단체</w:t>
      </w: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□ 신학교 커리큘럼 개혁  □ 정부·사회 제도 지원  □ 기타 (              )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0404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F. 자유 응답 (선택)</w:t>
            </w:r>
          </w:p>
        </w:tc>
      </w:tr>
    </w:tbl>
    <w:p>
      <w:pPr>
        <w:spacing w:after="80" w:before="12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F-1. 현재 목회자로서 가장 힘든 점 한 가지를 자유롭게 적어 주십시오.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/>
          <w:p/>
          <w:p/>
        </w:tc>
      </w:tr>
    </w:tbl>
    <w:p>
      <w:pPr>
        <w:spacing w:after="80" w:before="240"/>
      </w:pPr>
    </w:p>
    <w:p>
      <w:p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F-2. 한국교회 구조 개혁을 위해 가장 필요한 것이 무엇이라고 생각하시나요?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20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  <w:p/>
          <w:p/>
          <w:p/>
        </w:tc>
      </w:tr>
    </w:tbl>
    <w:p>
      <w:pPr>
        <w:pBdr>
          <w:bottom w:val="single" w:color="DDDDDD" w:sz="6" w:space="1"/>
        </w:pBdr>
        <w:spacing w:after="120" w:before="120"/>
      </w:pPr>
    </w:p>
    <w:p>
      <w:pPr>
        <w:spacing w:after="120" w:before="12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22"/>
          <w:szCs w:val="22"/>
        </w:rPr>
        <w:t xml:space="preserve">설문에 응해 주셔서 진심으로 감사드립니다.</w:t>
      </w:r>
    </w:p>
    <w:p>
      <w:r>
        <w:br w:type="page"/>
      </w:r>
    </w:p>
    <w:p>
      <w:pPr>
        <w:spacing w:after="120" w:before="180"/>
      </w:pPr>
      <w:r>
        <w:rPr>
          <w:rFonts w:ascii="Malgun Gothic" w:cs="Malgun Gothic" w:eastAsia="Malgun Gothic" w:hAnsi="Malgun Gothic"/>
          <w:b/>
          <w:bCs/>
          <w:color w:val="1F4E79"/>
          <w:sz w:val="24"/>
          <w:szCs w:val="24"/>
        </w:rPr>
        <w:t xml:space="preserve">■ 통계 분석 가이드 (연구자용)</w:t>
      </w:r>
    </w:p>
    <w:p>
      <w:pPr>
        <w:pBdr>
          <w:bottom w:val="single" w:color="DDDDDD" w:sz="6" w:space="1"/>
        </w:pBdr>
        <w:spacing w:after="120" w:before="12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분석 변수 구성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13"/>
        <w:gridCol w:w="40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해당 문항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분석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독립변수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A섹션 전체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기술통계 (빈도, 비율)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경제 실태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B-1, B-2, B-3, B-4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기술통계 / 교차분석 (카이제곱)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목회 환경 인식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C-1~C-15 (리커트)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평균·표준편차 / 신뢰도 분석(Cronbach 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진로 인식 척도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C-2, C-3, C-4, C-8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요인분석 / 회귀분석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구조 인식 척도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C-5, C-10, C-11, C-14, C-15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요인분석 / 집단 간 비교(ANOVA)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교육 인식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D-1, D-2, D-4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빈도분석 / 교차분석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개혁 지지도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E-1a~E-1h (리커트)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평균 비교 / 집단 간 차이 검증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E-2, E-3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빈도분석 / 순위 분석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자유응답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F-1, F-2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18"/>
                <w:szCs w:val="18"/>
              </w:rPr>
              <w:t xml:space="preserve">텍스트 분석 / 주제 코딩</w:t>
            </w:r>
          </w:p>
        </w:tc>
      </w:tr>
    </w:tbl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주요 가설 예시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H1: 사역 형태(담임/부교역자/개척)에 따라 경제적 안정성 인식에 유의미한 차이가 있을 것이다.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H2: 사역 연수가 길수록 현 교단 연금제도에 대한 불신이 높을 것이다.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H3: 40대 이하 목회자일수록 해외 선교를 출구 전략으로 인식하는 비율이 높을 것이다.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H4: 부교역자 그룹이 담임목사 그룹보다 구조적 개혁에 대한 지지도가 높을 것이다.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H5: 소규모 교회 목회자일수록 신학교육의 실용성 강화를 더 강하게 요구할 것이다.</w:t>
      </w:r>
    </w:p>
    <w:p>
      <w:pPr>
        <w:spacing w:after="120" w:before="240"/>
      </w:pP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2E75B6"/>
          <w:sz w:val="24"/>
          <w:szCs w:val="24"/>
        </w:rPr>
        <w:t xml:space="preserve">표본 수집 권장 기준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목표 표본 수: 최소 200부 이상 (집단 간 비교 분석을 위해 300부 권장)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층화 표본: 사역 형태별(담임/부교역자/개척/선교사), 연령별(30대 이하/40대/50대/60대 이상), 교단별 균형 확보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배포 채널: 교단 지방회, 신학교 동문회, 목회자 단체 카카오톡 그룹, 온라인 설문 링크 병행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Malgun Gothic" w:cs="Malgun Gothic" w:eastAsia="Malgun Gothic" w:hAnsi="Malgun Gothic"/>
          <w:sz w:val="20"/>
          <w:szCs w:val="20"/>
        </w:rPr>
        <w:t xml:space="preserve">응답 신뢰도: Likert 척도 역문항 추가 검토(C-9 역코딩 가능)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t xml:space="preserve">한국교회 목회자 실태 설문지 — 통계 분석용  |  </w:t>
    </w: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27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2026-03-18T06:57:46.605Z</dcterms:created>
  <dcterms:modified xsi:type="dcterms:W3CDTF">2026-03-18T06:57:46.605Z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