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DaxAlgo Terminal (Mac Integrated)</w:t>
      </w:r>
    </w:p>
    <w:p>
      <w:r>
        <w:rPr>
          <w:sz w:val="20"/>
          <w:szCs w:val="20"/>
        </w:rPr>
        <w:t xml:space="preserve">Backend/frontend unfinished work, plus Hyperion/Lux gaps. Updated 2026-09-11 (P0 E2E + Bindings inspector).</w:t>
      </w:r>
    </w:p>
    <w:p>
      <w:pPr>
        <w:pStyle w:val="Heading1"/>
      </w:pPr>
      <w:r>
        <w:t xml:space="preserve">1. Definitions</w:t>
      </w:r>
    </w:p>
    <w:p>
      <w:r>
        <w:t xml:space="preserve">Hyperion = DaxAlgo Strategy Builder / AI authoring intake.</w:t>
      </w:r>
    </w:p>
    <w:p>
      <w:r>
        <w:t xml:space="preserve">LuxAlgo = external TradingView-class chart → AI → backtest benchmark.</w:t>
      </w:r>
    </w:p>
    <w:p>
      <w:pPr>
        <w:pStyle w:val="Heading1"/>
      </w:pPr>
      <w:r>
        <w:t xml:space="preserve">2. Gaps vs Hyperion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Status / impact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 draft → Builder (P0)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 — tmp/draft-audit/10–12 PASS (--preview-draft-e2e).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→ TradeIR lock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— Charts Lock + Builder TryLock to active hash; Confirm/generate still primary.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Bindings inspector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 for P1.2–P1.3 lite — Builder Bindings tab + ApplyCanonicalParameter.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vs optional params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Gap — not in schema.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Broker From–To history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 — Load history + truthful Range ✓.</w:t>
            </w:r>
          </w:p>
        </w:tc>
      </w:tr>
    </w:tbl>
    <w:p>
      <w:pPr>
        <w:pStyle w:val="Heading1"/>
      </w:pPr>
      <w:r>
        <w:t xml:space="preserve">3. Gaps vs LuxAlgo</w:t>
      </w:r>
    </w:p>
    <w:p>
      <w:r>
        <w:t xml:space="preserve">Stop/target place works; richer library + one-window BT still Lux-gap. OMS/LIVE remains DaxAlgo strength.</w:t>
      </w:r>
    </w:p>
    <w:p>
      <w:pPr>
        <w:pStyle w:val="Heading1"/>
      </w:pPr>
      <w:r>
        <w:t xml:space="preserve">4. Backend vs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 → StrategyDraft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StrategyDraftV1 + session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R1.3 Done — Place/Send + PNG evidence.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Interaction bindings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Graph + ApplyCanonicalParameter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Bindings tab lists params/features/layers/rules.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Research shell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From–To history API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Steps ①–⑤ honest; ⑤ only after Validate room opens.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vs optional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modeled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asked in chat.</w:t>
            </w:r>
          </w:p>
        </w:tc>
      </w:tr>
    </w:tbl>
    <w:p>
      <w:pPr>
        <w:pStyle w:val="Heading1"/>
      </w:pPr>
      <w:r>
        <w:t xml:space="preserve">5. Related</w:t>
      </w:r>
    </w:p>
    <w:p>
      <w:r>
        <w:t xml:space="preserve">docs/mac-product-backlog-status.md · docs/chart-strategy-execution-requirements.md · tmp/draft-audit/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2026-09-11T00:28:03.139Z</dcterms:created>
  <dcterms:modified xsi:type="dcterms:W3CDTF">2026-09-11T00:28:03.146Z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