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SPARSH TIWARI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3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Phone: +91 6394005616 | Email 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sparshtiwari544@gmail.com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54" w:before="169" w:line="192.00000000000003" w:lineRule="auto"/>
        <w:ind w:left="0" w:firstLine="0"/>
        <w:rPr/>
      </w:pPr>
      <w:bookmarkStart w:colFirst="0" w:colLast="0" w:name="_ecfucjhchz3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EXPERIENCE</w:t>
      </w:r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0" distR="0">
                <wp:extent cx="69596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6200" y="3773625"/>
                          <a:ext cx="6959600" cy="12700"/>
                          <a:chOff x="1866200" y="3773625"/>
                          <a:chExt cx="6959600" cy="12750"/>
                        </a:xfrm>
                      </wpg:grpSpPr>
                      <wpg:grpSp>
                        <wpg:cNvGrpSpPr/>
                        <wpg:grpSpPr>
                          <a:xfrm>
                            <a:off x="1866200" y="3773650"/>
                            <a:ext cx="6959600" cy="12700"/>
                            <a:chOff x="0" y="0"/>
                            <a:chExt cx="6959600" cy="127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59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959600" cy="1270"/>
                            </a:xfrm>
                            <a:custGeom>
                              <a:rect b="b" l="l" r="r" t="t"/>
                              <a:pathLst>
                                <a:path extrusionOk="0" h="120000" w="6959600">
                                  <a:moveTo>
                                    <a:pt x="0" y="0"/>
                                  </a:moveTo>
                                  <a:lnTo>
                                    <a:pt x="6959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596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54" w:before="169" w:line="192.00000000000003" w:lineRule="auto"/>
        <w:ind w:firstLine="116"/>
        <w:rPr>
          <w:rFonts w:ascii="Times New Roman" w:cs="Times New Roman" w:eastAsia="Times New Roman" w:hAnsi="Times New Roman"/>
          <w:color w:val="132440"/>
          <w:sz w:val="19"/>
          <w:szCs w:val="19"/>
        </w:rPr>
      </w:pPr>
      <w:bookmarkStart w:colFirst="0" w:colLast="0" w:name="_tq2h3uffnrq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2440"/>
          <w:sz w:val="20"/>
          <w:szCs w:val="20"/>
          <w:rtl w:val="0"/>
        </w:rPr>
        <w:t xml:space="preserve">Member, Madhya Pradesh Centre of Science and Technology (MPCST)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32440"/>
          <w:sz w:val="19"/>
          <w:szCs w:val="19"/>
          <w:rtl w:val="0"/>
        </w:rPr>
        <w:t xml:space="preserve">11/2023 -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2440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32440"/>
          <w:sz w:val="19"/>
          <w:szCs w:val="19"/>
          <w:rtl w:val="0"/>
        </w:rPr>
        <w:t xml:space="preserve">VIT Bhopal University, Bhopal, Madhya Pradesh</w:t>
        <w:br w:type="textWrapping"/>
        <w:t xml:space="preserve">                                                      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835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3244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32440"/>
          <w:sz w:val="19"/>
          <w:szCs w:val="19"/>
          <w:rtl w:val="0"/>
        </w:rPr>
        <w:t xml:space="preserve">Directed the integration of machine learning algorithms within the Automated Spraying System to optimize spray patterns; this innovation enhanced coverage accuracy by 25% and minimized wastage across diverse terrains.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835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3244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132440"/>
          <w:sz w:val="19"/>
          <w:szCs w:val="19"/>
          <w:rtl w:val="0"/>
        </w:rPr>
        <w:t xml:space="preserve">Spearheaded a research initiative alongside two Senior Scholars, employing advanced methodologies, resulting in a 40% increase in positive peer reviews for subsequent publications.</w:t>
      </w:r>
    </w:p>
    <w:p w:rsidR="00000000" w:rsidDel="00000000" w:rsidP="00000000" w:rsidRDefault="00000000" w:rsidRPr="00000000" w14:paraId="00000007">
      <w:pPr>
        <w:pStyle w:val="Heading1"/>
        <w:spacing w:after="0" w:before="175" w:line="192.00000000000003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w7ocpml24s5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75" w:line="192.00000000000003" w:lineRule="auto"/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VIT Bhopal University, Bhopal, Madhya Pradesh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07/2022 - 07/2026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B.Tech in Computer Science &amp; Engineering, specialization in Artificial Intelligence and Machine Learning</w:t>
        <w:br w:type="textWrapping"/>
        <w:t xml:space="preserve">    Cumulative GPA: 8.58/10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9596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6200" y="3779365"/>
                          <a:ext cx="6959600" cy="1270"/>
                        </a:xfrm>
                        <a:custGeom>
                          <a:rect b="b" l="l" r="r" t="t"/>
                          <a:pathLst>
                            <a:path extrusionOk="0" h="120000"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9596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before="175" w:line="192.00000000000003" w:lineRule="auto"/>
        <w:ind w:left="0" w:firstLine="0"/>
        <w:rPr>
          <w:rFonts w:ascii="Times New Roman" w:cs="Times New Roman" w:eastAsia="Times New Roman" w:hAnsi="Times New Roman"/>
          <w:b w:val="1"/>
          <w:color w:val="13244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Saraswati Vidya Mandir Inter College, Kanpur, Uttar Pradesh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07/2022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br w:type="textWrapping"/>
        <w:t xml:space="preserve">    Class XII (CBSE) - Percentage: 91.6%</w:t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192.00000000000003" w:lineRule="auto"/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bookmarkStart w:colFirst="0" w:colLast="0" w:name="_9we9jl4liecl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324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396875</wp:posOffset>
                </wp:positionH>
                <wp:positionV relativeFrom="page">
                  <wp:posOffset>3453471</wp:posOffset>
                </wp:positionV>
                <wp:extent cx="69596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66200" y="3779365"/>
                          <a:ext cx="6959600" cy="1270"/>
                        </a:xfrm>
                        <a:custGeom>
                          <a:rect b="b" l="l" r="r" t="t"/>
                          <a:pathLst>
                            <a:path extrusionOk="0" h="120000"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396875</wp:posOffset>
                </wp:positionH>
                <wp:positionV relativeFrom="page">
                  <wp:posOffset>3453471</wp:posOffset>
                </wp:positionV>
                <wp:extent cx="6959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36"/>
        </w:tabs>
        <w:spacing w:before="59" w:line="259" w:lineRule="auto"/>
        <w:ind w:left="0" w:right="306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Weapon Detection System |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Numpy, Pandas , Matlpotlib,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Integrated OpenCV for real-time video processing and object detection, enhancing the system's responsiveness and reliability by 30%, ensuring immediate threat assessment and response.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Implemented image pre-processing techniques to filter noise and improve detection accuracy in various lighting conditions and environments.</w:t>
      </w:r>
    </w:p>
    <w:p w:rsidR="00000000" w:rsidDel="00000000" w:rsidP="00000000" w:rsidRDefault="00000000" w:rsidRPr="00000000" w14:paraId="0000000E">
      <w:pPr>
        <w:tabs>
          <w:tab w:val="left" w:leader="none" w:pos="836"/>
        </w:tabs>
        <w:spacing w:before="59" w:line="259" w:lineRule="auto"/>
        <w:ind w:right="306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Dental Appointment Booking Website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xpress.js, MongoDB, Node.js, HTML, CSS, JavaScript,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and deployed a responsive, visually appealing admin dashboard using Bootstrap and custom CSS,to manage patient records, appointment bookings , notifications.and ease of use by 40%.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Enhanced clinic efficiency by 30%,reduced scheduling errors, and improved patient satisfaction with a modern, user-centric interface.</w:t>
      </w:r>
    </w:p>
    <w:p w:rsidR="00000000" w:rsidDel="00000000" w:rsidP="00000000" w:rsidRDefault="00000000" w:rsidRPr="00000000" w14:paraId="00000011">
      <w:pPr>
        <w:tabs>
          <w:tab w:val="left" w:leader="none" w:pos="836"/>
        </w:tabs>
        <w:spacing w:before="59" w:line="259" w:lineRule="auto"/>
        <w:ind w:right="306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Billing Management System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i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Designed a robust Billing Management System using Java, streamlining billing processes and reducing manual errors by 40%.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836"/>
        </w:tabs>
        <w:spacing w:before="59" w:line="259" w:lineRule="auto"/>
        <w:ind w:left="836" w:right="306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Crafted user-friendly interface, enhancing user experience and increasing system adoption by 25%..</w:t>
      </w:r>
    </w:p>
    <w:p w:rsidR="00000000" w:rsidDel="00000000" w:rsidP="00000000" w:rsidRDefault="00000000" w:rsidRPr="00000000" w14:paraId="00000014">
      <w:pPr>
        <w:pStyle w:val="Heading1"/>
        <w:spacing w:after="54" w:before="169" w:line="192.00000000000003" w:lineRule="auto"/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bookmarkStart w:colFirst="0" w:colLast="0" w:name="_u97k1vb8twnl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EXTRACURRICULAR ACTIVITIES</w:t>
      </w:r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0" distR="0">
                <wp:extent cx="6959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6200" y="3773625"/>
                          <a:ext cx="6959600" cy="12700"/>
                          <a:chOff x="1866200" y="3773625"/>
                          <a:chExt cx="6959600" cy="12750"/>
                        </a:xfrm>
                      </wpg:grpSpPr>
                      <wpg:grpSp>
                        <wpg:cNvGrpSpPr/>
                        <wpg:grpSpPr>
                          <a:xfrm>
                            <a:off x="1866200" y="3773650"/>
                            <a:ext cx="6959600" cy="12700"/>
                            <a:chOff x="0" y="0"/>
                            <a:chExt cx="6959600" cy="127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59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959600" cy="1270"/>
                            </a:xfrm>
                            <a:custGeom>
                              <a:rect b="b" l="l" r="r" t="t"/>
                              <a:pathLst>
                                <a:path extrusionOk="0" h="120000" w="6959600">
                                  <a:moveTo>
                                    <a:pt x="0" y="0"/>
                                  </a:moveTo>
                                  <a:lnTo>
                                    <a:pt x="6959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596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0"/>
          <w:sz w:val="2"/>
          <w:szCs w:val="2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Technical Co-Lead, Android Club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VIT Bhopal University, Bhopal, Madhya Pradesh                                                                                                         05/2024 - Present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835"/>
        </w:tabs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Led a team of 5+ members, providing innovative ideas for event and project completion and engagement.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835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Orchestrated 5+ weekly meetings to plan and organize club events.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835"/>
        </w:tabs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Facilitated a technical workshop for 50+ participants on integrating IoT devices like Raspberry Pi with databases and machine learning models, enhancing attendee skills and boosting project efficiency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5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71" w:line="192.00000000000003" w:lineRule="auto"/>
        <w:ind w:left="158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Python, Java,C++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69596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66200" y="3779365"/>
                          <a:ext cx="6959600" cy="1270"/>
                        </a:xfrm>
                        <a:custGeom>
                          <a:rect b="b" l="l" r="r" t="t"/>
                          <a:pathLst>
                            <a:path extrusionOk="0" h="120000"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69596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before="71" w:line="192.00000000000003" w:lineRule="auto"/>
        <w:ind w:left="158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Web Development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: HTML,CSS,JavaScript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192.00000000000003" w:lineRule="auto"/>
        <w:ind w:left="158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Techn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ical 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MongoD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Express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JS, NodeJS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Computer Vision, Data Analysi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 , Iot  , Data Science,Machine Learning,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192.00000000000003" w:lineRule="auto"/>
        <w:ind w:left="158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Data Analysis 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Data visualization, Statistical modeling, Feature engineering</w:t>
      </w:r>
    </w:p>
    <w:p w:rsidR="00000000" w:rsidDel="00000000" w:rsidP="00000000" w:rsidRDefault="00000000" w:rsidRPr="00000000" w14:paraId="0000001D">
      <w:pPr>
        <w:spacing w:before="71" w:line="192.00000000000003" w:lineRule="auto"/>
        <w:ind w:left="158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Data Structures &amp; Algorithms: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Solved 300+ problems in Java (GeeksforGeeks, Code360)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4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32440"/>
          <w:rtl w:val="0"/>
        </w:rPr>
        <w:t xml:space="preserve">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</w:tabs>
        <w:spacing w:after="0" w:before="69" w:line="240" w:lineRule="auto"/>
        <w:ind w:left="835" w:right="0" w:hanging="359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Ranked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in the Top 10 at SISTec Hackathon 2024.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28575</wp:posOffset>
                </wp:positionV>
                <wp:extent cx="69596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66200" y="3779365"/>
                          <a:ext cx="6959600" cy="1270"/>
                        </a:xfrm>
                        <a:custGeom>
                          <a:rect b="b" l="l" r="r" t="t"/>
                          <a:pathLst>
                            <a:path extrusionOk="0" h="120000" w="6959600">
                              <a:moveTo>
                                <a:pt x="0" y="0"/>
                              </a:moveTo>
                              <a:lnTo>
                                <a:pt x="6959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28575</wp:posOffset>
                </wp:positionV>
                <wp:extent cx="69596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9" w:line="259" w:lineRule="auto"/>
        <w:ind w:left="836" w:right="311" w:hanging="360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Authored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 research paper on a Crop Disease Prediction System with fellow scholars.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9" w:line="259" w:lineRule="auto"/>
        <w:ind w:left="836" w:right="311" w:hanging="360"/>
        <w:jc w:val="left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The 'AI-powered Pesticide Spraying Drone' was selected among the top 5 projects at Project Expo 2024, organized by VIT Bhopal University.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836"/>
        </w:tabs>
        <w:spacing w:before="9" w:line="259" w:lineRule="auto"/>
        <w:ind w:left="836" w:right="311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Design Patent for Automated Spraying Machine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| Patent Number: 418920-001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9" w:line="259" w:lineRule="auto"/>
        <w:ind w:right="311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</w:tabs>
        <w:spacing w:after="0" w:before="17" w:line="240" w:lineRule="auto"/>
        <w:ind w:left="83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28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6" w:hanging="360.00000000000006"/>
      </w:pPr>
      <w:rPr>
        <w:rFonts w:ascii="Tahoma" w:cs="Tahoma" w:eastAsia="Tahoma" w:hAnsi="Tahoma"/>
        <w:b w:val="0"/>
        <w:i w:val="0"/>
        <w:sz w:val="19"/>
        <w:szCs w:val="19"/>
      </w:rPr>
    </w:lvl>
    <w:lvl w:ilvl="1">
      <w:start w:val="0"/>
      <w:numFmt w:val="bullet"/>
      <w:lvlText w:val="•"/>
      <w:lvlJc w:val="left"/>
      <w:pPr>
        <w:ind w:left="1888" w:hanging="360"/>
      </w:pPr>
      <w:rPr/>
    </w:lvl>
    <w:lvl w:ilvl="2">
      <w:start w:val="0"/>
      <w:numFmt w:val="bullet"/>
      <w:lvlText w:val="•"/>
      <w:lvlJc w:val="left"/>
      <w:pPr>
        <w:ind w:left="2936" w:hanging="360"/>
      </w:pPr>
      <w:rPr/>
    </w:lvl>
    <w:lvl w:ilvl="3">
      <w:start w:val="0"/>
      <w:numFmt w:val="bullet"/>
      <w:lvlText w:val="•"/>
      <w:lvlJc w:val="left"/>
      <w:pPr>
        <w:ind w:left="3984" w:hanging="360"/>
      </w:pPr>
      <w:rPr/>
    </w:lvl>
    <w:lvl w:ilvl="4">
      <w:start w:val="0"/>
      <w:numFmt w:val="bullet"/>
      <w:lvlText w:val="•"/>
      <w:lvlJc w:val="left"/>
      <w:pPr>
        <w:ind w:left="5032" w:hanging="360"/>
      </w:pPr>
      <w:rPr/>
    </w:lvl>
    <w:lvl w:ilvl="5">
      <w:start w:val="0"/>
      <w:numFmt w:val="bullet"/>
      <w:lvlText w:val="•"/>
      <w:lvlJc w:val="left"/>
      <w:pPr>
        <w:ind w:left="6080" w:hanging="360"/>
      </w:pPr>
      <w:rPr/>
    </w:lvl>
    <w:lvl w:ilvl="6">
      <w:start w:val="0"/>
      <w:numFmt w:val="bullet"/>
      <w:lvlText w:val="•"/>
      <w:lvlJc w:val="left"/>
      <w:pPr>
        <w:ind w:left="7128" w:hanging="360"/>
      </w:pPr>
      <w:rPr/>
    </w:lvl>
    <w:lvl w:ilvl="7">
      <w:start w:val="0"/>
      <w:numFmt w:val="bullet"/>
      <w:lvlText w:val="•"/>
      <w:lvlJc w:val="left"/>
      <w:pPr>
        <w:ind w:left="8176" w:hanging="360"/>
      </w:pPr>
      <w:rPr/>
    </w:lvl>
    <w:lvl w:ilvl="8">
      <w:start w:val="0"/>
      <w:numFmt w:val="bullet"/>
      <w:lvlText w:val="•"/>
      <w:lvlJc w:val="left"/>
      <w:pPr>
        <w:ind w:left="92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36" w:hanging="360.00000000000006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88" w:hanging="360"/>
      </w:pPr>
      <w:rPr/>
    </w:lvl>
    <w:lvl w:ilvl="2">
      <w:start w:val="0"/>
      <w:numFmt w:val="bullet"/>
      <w:lvlText w:val="•"/>
      <w:lvlJc w:val="left"/>
      <w:pPr>
        <w:ind w:left="2936" w:hanging="360"/>
      </w:pPr>
      <w:rPr/>
    </w:lvl>
    <w:lvl w:ilvl="3">
      <w:start w:val="0"/>
      <w:numFmt w:val="bullet"/>
      <w:lvlText w:val="•"/>
      <w:lvlJc w:val="left"/>
      <w:pPr>
        <w:ind w:left="3984" w:hanging="360"/>
      </w:pPr>
      <w:rPr/>
    </w:lvl>
    <w:lvl w:ilvl="4">
      <w:start w:val="0"/>
      <w:numFmt w:val="bullet"/>
      <w:lvlText w:val="•"/>
      <w:lvlJc w:val="left"/>
      <w:pPr>
        <w:ind w:left="5032" w:hanging="360"/>
      </w:pPr>
      <w:rPr/>
    </w:lvl>
    <w:lvl w:ilvl="5">
      <w:start w:val="0"/>
      <w:numFmt w:val="bullet"/>
      <w:lvlText w:val="•"/>
      <w:lvlJc w:val="left"/>
      <w:pPr>
        <w:ind w:left="6080" w:hanging="360"/>
      </w:pPr>
      <w:rPr/>
    </w:lvl>
    <w:lvl w:ilvl="6">
      <w:start w:val="0"/>
      <w:numFmt w:val="bullet"/>
      <w:lvlText w:val="•"/>
      <w:lvlJc w:val="left"/>
      <w:pPr>
        <w:ind w:left="7128" w:hanging="360"/>
      </w:pPr>
      <w:rPr/>
    </w:lvl>
    <w:lvl w:ilvl="7">
      <w:start w:val="0"/>
      <w:numFmt w:val="bullet"/>
      <w:lvlText w:val="•"/>
      <w:lvlJc w:val="left"/>
      <w:pPr>
        <w:ind w:left="8176" w:hanging="360"/>
      </w:pPr>
      <w:rPr/>
    </w:lvl>
    <w:lvl w:ilvl="8">
      <w:start w:val="0"/>
      <w:numFmt w:val="bullet"/>
      <w:lvlText w:val="•"/>
      <w:lvlJc w:val="left"/>
      <w:pPr>
        <w:ind w:left="92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5" w:lineRule="auto"/>
      <w:ind w:left="116"/>
    </w:pPr>
    <w:rPr>
      <w:rFonts w:ascii="Georgia" w:cs="Georgia" w:eastAsia="Georgia" w:hAnsi="Georgi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