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481" w:rsidRDefault="008145C5" w:rsidP="00007555">
      <w:pPr>
        <w:pStyle w:val="a5"/>
        <w:rPr>
          <w:rFonts w:eastAsia="新細明體"/>
        </w:rPr>
      </w:pPr>
      <w:r w:rsidRPr="009C6E96">
        <w:t xml:space="preserve">Instructions for Preparing </w:t>
      </w:r>
      <w:r w:rsidRPr="00932BFB">
        <w:rPr>
          <w:rFonts w:hint="eastAsia"/>
        </w:rPr>
        <w:t>Abstract</w:t>
      </w:r>
      <w:r w:rsidRPr="009C6E96">
        <w:t xml:space="preserve"> for</w:t>
      </w:r>
      <w:r w:rsidR="00007555" w:rsidRPr="00007555">
        <w:rPr>
          <w:rFonts w:eastAsiaTheme="minorEastAsia"/>
        </w:rPr>
        <w:t xml:space="preserve"> </w:t>
      </w:r>
      <w:r w:rsidR="00007555" w:rsidRPr="0088442A">
        <w:rPr>
          <w:rFonts w:eastAsiaTheme="minorEastAsia"/>
        </w:rPr>
        <w:t xml:space="preserve">International Conference </w:t>
      </w:r>
      <w:r w:rsidR="00007555">
        <w:rPr>
          <w:rFonts w:eastAsiaTheme="minorEastAsia"/>
        </w:rPr>
        <w:t>in</w:t>
      </w:r>
      <w:r w:rsidR="00007555" w:rsidRPr="0088442A">
        <w:rPr>
          <w:rFonts w:eastAsiaTheme="minorEastAsia"/>
        </w:rPr>
        <w:t xml:space="preserve"> Commemoration of </w:t>
      </w:r>
      <w:r w:rsidR="00007555">
        <w:rPr>
          <w:rFonts w:eastAsiaTheme="minorEastAsia"/>
        </w:rPr>
        <w:t>20</w:t>
      </w:r>
      <w:r w:rsidR="00007555" w:rsidRPr="003F410C">
        <w:rPr>
          <w:rFonts w:eastAsiaTheme="minorEastAsia"/>
          <w:vertAlign w:val="superscript"/>
        </w:rPr>
        <w:t>th</w:t>
      </w:r>
      <w:r w:rsidR="00007555">
        <w:rPr>
          <w:rFonts w:eastAsiaTheme="minorEastAsia"/>
        </w:rPr>
        <w:t xml:space="preserve"> Anniversary of </w:t>
      </w:r>
      <w:r w:rsidR="00007555" w:rsidRPr="0088442A">
        <w:rPr>
          <w:rFonts w:eastAsiaTheme="minorEastAsia"/>
        </w:rPr>
        <w:t>the 1999 Chi-Chi Earthquake</w:t>
      </w:r>
    </w:p>
    <w:p w:rsidR="00C31083" w:rsidRDefault="00C31083" w:rsidP="00514D18">
      <w:pPr>
        <w:pStyle w:val="a6"/>
        <w:rPr>
          <w:rFonts w:eastAsia="新細明體"/>
        </w:rPr>
      </w:pPr>
    </w:p>
    <w:p w:rsidR="008145C5" w:rsidRDefault="008145C5" w:rsidP="008145C5">
      <w:pPr>
        <w:pStyle w:val="Author"/>
        <w:rPr>
          <w:rFonts w:eastAsia="新細明體"/>
        </w:rPr>
      </w:pPr>
      <w:proofErr w:type="spellStart"/>
      <w:r w:rsidRPr="005E1063">
        <w:rPr>
          <w:rFonts w:eastAsia="新細明體"/>
        </w:rPr>
        <w:t>Shyh-Jiann</w:t>
      </w:r>
      <w:proofErr w:type="spellEnd"/>
      <w:r w:rsidRPr="005E1063">
        <w:rPr>
          <w:rFonts w:eastAsia="新細明體"/>
        </w:rPr>
        <w:t xml:space="preserve"> Hwang</w:t>
      </w:r>
      <w:r w:rsidRPr="0003030F">
        <w:rPr>
          <w:rFonts w:eastAsia="新細明體" w:hint="eastAsia"/>
          <w:vertAlign w:val="superscript"/>
        </w:rPr>
        <w:t>1</w:t>
      </w:r>
      <w:r w:rsidRPr="0030704A">
        <w:rPr>
          <w:rFonts w:eastAsia="新細明體" w:hint="eastAsia"/>
        </w:rPr>
        <w:t xml:space="preserve"> and </w:t>
      </w:r>
      <w:r w:rsidRPr="005E1063">
        <w:rPr>
          <w:rFonts w:eastAsia="新細明體"/>
        </w:rPr>
        <w:t>Fang-Yao Yeh</w:t>
      </w:r>
      <w:r w:rsidRPr="0003030F">
        <w:rPr>
          <w:rFonts w:eastAsia="新細明體" w:hint="eastAsia"/>
          <w:vertAlign w:val="superscript"/>
        </w:rPr>
        <w:t>2</w:t>
      </w:r>
    </w:p>
    <w:p w:rsidR="008145C5" w:rsidRDefault="008145C5" w:rsidP="008145C5">
      <w:pPr>
        <w:pStyle w:val="a7"/>
        <w:numPr>
          <w:ilvl w:val="0"/>
          <w:numId w:val="13"/>
        </w:numPr>
        <w:jc w:val="center"/>
      </w:pPr>
      <w:r>
        <w:rPr>
          <w:rFonts w:hint="eastAsia"/>
        </w:rPr>
        <w:t>Director, National Center for Research on Earthquake Engineering, Taipei, Taiwan</w:t>
      </w:r>
    </w:p>
    <w:p w:rsidR="008145C5" w:rsidRPr="00BE22A9" w:rsidRDefault="008145C5" w:rsidP="008145C5">
      <w:pPr>
        <w:pStyle w:val="Author"/>
        <w:numPr>
          <w:ilvl w:val="0"/>
          <w:numId w:val="13"/>
        </w:numPr>
        <w:rPr>
          <w:rFonts w:eastAsia="新細明體"/>
          <w:sz w:val="20"/>
          <w:szCs w:val="20"/>
        </w:rPr>
      </w:pPr>
      <w:r w:rsidRPr="00BE22A9">
        <w:rPr>
          <w:rFonts w:eastAsia="新細明體" w:hint="eastAsia"/>
          <w:sz w:val="20"/>
          <w:szCs w:val="20"/>
        </w:rPr>
        <w:t>Researcher</w:t>
      </w:r>
      <w:r>
        <w:rPr>
          <w:rFonts w:eastAsia="新細明體"/>
          <w:sz w:val="20"/>
          <w:szCs w:val="20"/>
        </w:rPr>
        <w:t xml:space="preserve"> Fellow</w:t>
      </w:r>
      <w:r w:rsidRPr="00BE22A9">
        <w:rPr>
          <w:rFonts w:eastAsia="新細明體" w:hint="eastAsia"/>
          <w:sz w:val="20"/>
          <w:szCs w:val="20"/>
        </w:rPr>
        <w:t>, National Center for Research on Earthquake Engineering, Taipei, Taiwan</w:t>
      </w:r>
    </w:p>
    <w:p w:rsidR="008145C5" w:rsidRPr="00BE22A9" w:rsidRDefault="008145C5" w:rsidP="008145C5">
      <w:pPr>
        <w:pStyle w:val="a7"/>
        <w:spacing w:after="120"/>
        <w:jc w:val="center"/>
      </w:pPr>
      <w:r>
        <w:rPr>
          <w:rFonts w:hint="eastAsia"/>
        </w:rPr>
        <w:t xml:space="preserve">Email: </w:t>
      </w:r>
      <w:hyperlink r:id="rId8" w:history="1">
        <w:r>
          <w:rPr>
            <w:rStyle w:val="a9"/>
          </w:rPr>
          <w:t>sjhwang@ncree.narl.org.tw</w:t>
        </w:r>
      </w:hyperlink>
      <w:r w:rsidRPr="005E1063">
        <w:rPr>
          <w:rFonts w:hint="eastAsia"/>
        </w:rPr>
        <w:t>,</w:t>
      </w:r>
      <w:r w:rsidR="00007555">
        <w:t xml:space="preserve"> </w:t>
      </w:r>
      <w:hyperlink r:id="rId9" w:history="1">
        <w:r>
          <w:rPr>
            <w:rStyle w:val="a9"/>
          </w:rPr>
          <w:t>fyyeh@ncree.narl.org.tw</w:t>
        </w:r>
      </w:hyperlink>
    </w:p>
    <w:p w:rsidR="00514D18" w:rsidRDefault="00514D18" w:rsidP="00514D18">
      <w:pPr>
        <w:pStyle w:val="a6"/>
        <w:rPr>
          <w:rFonts w:eastAsia="新細明體"/>
          <w:lang w:val="fr-FR"/>
        </w:rPr>
      </w:pPr>
    </w:p>
    <w:p w:rsidR="00C31083" w:rsidRPr="00514D18" w:rsidRDefault="00C31083" w:rsidP="00514D18">
      <w:pPr>
        <w:pStyle w:val="a6"/>
        <w:rPr>
          <w:rFonts w:eastAsia="新細明體"/>
          <w:lang w:val="fr-FR"/>
        </w:rPr>
      </w:pPr>
    </w:p>
    <w:p w:rsidR="00514D18" w:rsidRDefault="00514D18" w:rsidP="00514D18">
      <w:pPr>
        <w:pStyle w:val="AbstractHeader"/>
        <w:rPr>
          <w:rFonts w:eastAsia="新細明體"/>
        </w:rPr>
      </w:pPr>
      <w:r>
        <w:rPr>
          <w:rFonts w:eastAsia="新細明體" w:hint="eastAsia"/>
        </w:rPr>
        <w:t>Abstract</w:t>
      </w:r>
    </w:p>
    <w:p w:rsidR="00514D18" w:rsidRDefault="00514D18" w:rsidP="00514D18">
      <w:pPr>
        <w:pStyle w:val="a6"/>
        <w:rPr>
          <w:rFonts w:eastAsia="新細明體"/>
        </w:rPr>
      </w:pPr>
    </w:p>
    <w:p w:rsidR="00FF3DBE" w:rsidRDefault="00514D18" w:rsidP="00D82ED1">
      <w:pPr>
        <w:pStyle w:val="AbstractText"/>
      </w:pPr>
      <w:r w:rsidRPr="004007EC">
        <w:t>This document describes the format instructions for</w:t>
      </w:r>
      <w:r w:rsidRPr="004007EC">
        <w:rPr>
          <w:rFonts w:eastAsia="新細明體" w:hint="eastAsia"/>
        </w:rPr>
        <w:t xml:space="preserve"> preparing</w:t>
      </w:r>
      <w:r w:rsidRPr="004007EC">
        <w:t xml:space="preserve"> </w:t>
      </w:r>
      <w:r w:rsidR="00543776">
        <w:rPr>
          <w:rFonts w:hint="eastAsia"/>
        </w:rPr>
        <w:t>final</w:t>
      </w:r>
      <w:r w:rsidRPr="004007EC">
        <w:rPr>
          <w:rFonts w:hint="eastAsia"/>
        </w:rPr>
        <w:t xml:space="preserve"> </w:t>
      </w:r>
      <w:r w:rsidRPr="004007EC">
        <w:t>papers for the</w:t>
      </w:r>
      <w:r w:rsidR="006D1E7F">
        <w:rPr>
          <w:rFonts w:hint="eastAsia"/>
        </w:rPr>
        <w:t xml:space="preserve"> </w:t>
      </w:r>
      <w:r w:rsidR="00007555" w:rsidRPr="00007555">
        <w:rPr>
          <w:rFonts w:eastAsia="新細明體"/>
          <w:i/>
        </w:rPr>
        <w:t>International Conference in Commemoration of 20th Anniver</w:t>
      </w:r>
      <w:bookmarkStart w:id="0" w:name="_GoBack"/>
      <w:bookmarkEnd w:id="0"/>
      <w:r w:rsidR="00007555" w:rsidRPr="00007555">
        <w:rPr>
          <w:rFonts w:eastAsia="新細明體"/>
          <w:i/>
        </w:rPr>
        <w:t>sary of the 1999 Chi-Chi Earthquake</w:t>
      </w:r>
      <w:r w:rsidR="00591B38">
        <w:rPr>
          <w:rFonts w:eastAsiaTheme="minorEastAsia" w:hint="eastAsia"/>
        </w:rPr>
        <w:t xml:space="preserve"> </w:t>
      </w:r>
      <w:r w:rsidRPr="004007EC">
        <w:rPr>
          <w:rFonts w:hint="eastAsia"/>
        </w:rPr>
        <w:t xml:space="preserve">to be held in Taipei, Taiwan on </w:t>
      </w:r>
      <w:r w:rsidR="00DA7400">
        <w:rPr>
          <w:rFonts w:eastAsiaTheme="minorEastAsia" w:hint="eastAsia"/>
        </w:rPr>
        <w:t>September</w:t>
      </w:r>
      <w:r w:rsidRPr="004007EC">
        <w:rPr>
          <w:rFonts w:hint="eastAsia"/>
        </w:rPr>
        <w:t xml:space="preserve"> </w:t>
      </w:r>
      <w:r w:rsidR="00007555">
        <w:rPr>
          <w:rFonts w:eastAsiaTheme="minorEastAsia" w:hint="eastAsia"/>
        </w:rPr>
        <w:t>15</w:t>
      </w:r>
      <w:r w:rsidR="006D1E7F">
        <w:rPr>
          <w:rFonts w:eastAsiaTheme="minorEastAsia" w:hint="eastAsia"/>
        </w:rPr>
        <w:t>~</w:t>
      </w:r>
      <w:r w:rsidR="006D1E7F">
        <w:rPr>
          <w:rFonts w:hint="eastAsia"/>
        </w:rPr>
        <w:t>1</w:t>
      </w:r>
      <w:r w:rsidR="00007555">
        <w:rPr>
          <w:rFonts w:eastAsiaTheme="minorEastAsia" w:hint="eastAsia"/>
        </w:rPr>
        <w:t>9</w:t>
      </w:r>
      <w:r w:rsidR="006D1E7F">
        <w:rPr>
          <w:rFonts w:hint="eastAsia"/>
        </w:rPr>
        <w:t>, 20</w:t>
      </w:r>
      <w:r w:rsidR="006D1E7F">
        <w:rPr>
          <w:rFonts w:eastAsiaTheme="minorEastAsia" w:hint="eastAsia"/>
        </w:rPr>
        <w:t>1</w:t>
      </w:r>
      <w:r w:rsidR="00DA7400">
        <w:rPr>
          <w:rFonts w:eastAsiaTheme="minorEastAsia" w:hint="eastAsia"/>
        </w:rPr>
        <w:t>9</w:t>
      </w:r>
      <w:r w:rsidRPr="004007EC">
        <w:t>. It is our goal to be relatively flexible in the format, yet maintain a reasonable degree of consistency between papers in the final proceedings</w:t>
      </w:r>
      <w:r w:rsidRPr="004007EC">
        <w:rPr>
          <w:rFonts w:hint="eastAsia"/>
        </w:rPr>
        <w:t>.</w:t>
      </w:r>
      <w:r w:rsidRPr="004007EC">
        <w:rPr>
          <w:rFonts w:eastAsia="新細明體" w:hint="eastAsia"/>
        </w:rPr>
        <w:t xml:space="preserve"> </w:t>
      </w:r>
      <w:r w:rsidRPr="004007EC">
        <w:t>The abstract can be shorter than the original abstract, since the maximum paper length is only</w:t>
      </w:r>
      <w:r w:rsidR="00007555">
        <w:t xml:space="preserve"> ten</w:t>
      </w:r>
      <w:r w:rsidRPr="004007EC">
        <w:t xml:space="preserve"> pages. </w:t>
      </w:r>
    </w:p>
    <w:p w:rsidR="00591B38" w:rsidRPr="00D82ED1" w:rsidRDefault="00591B38" w:rsidP="00D82ED1">
      <w:pPr>
        <w:pStyle w:val="AbstractText"/>
        <w:rPr>
          <w:rFonts w:eastAsia="新細明體"/>
        </w:rPr>
      </w:pPr>
    </w:p>
    <w:p w:rsidR="00FF3DBE" w:rsidRDefault="006D1E7F" w:rsidP="00D82ED1">
      <w:pPr>
        <w:pStyle w:val="AbstractText"/>
        <w:rPr>
          <w:rFonts w:eastAsia="新細明體"/>
        </w:rPr>
      </w:pPr>
      <w:r>
        <w:rPr>
          <w:rFonts w:hint="eastAsia"/>
        </w:rPr>
        <w:t xml:space="preserve">Keywords: </w:t>
      </w:r>
      <w:r w:rsidR="00DA7400" w:rsidRPr="00DA7400">
        <w:t>1999 Chi-Chi Earthquake,</w:t>
      </w:r>
      <w:r w:rsidR="00DA7400">
        <w:rPr>
          <w:rFonts w:eastAsiaTheme="minorEastAsia" w:hint="eastAsia"/>
        </w:rPr>
        <w:t xml:space="preserve"> </w:t>
      </w:r>
      <w:r w:rsidR="00007555" w:rsidRPr="00007555">
        <w:t>seismology, earthquake engineering, disaster</w:t>
      </w:r>
      <w:r w:rsidR="00FF3DBE" w:rsidRPr="004C27F9">
        <w:rPr>
          <w:rFonts w:hint="eastAsia"/>
        </w:rPr>
        <w:t>, Taiwan</w:t>
      </w:r>
    </w:p>
    <w:p w:rsidR="00FF3DBE" w:rsidRDefault="00FF3DBE" w:rsidP="00FF3DBE">
      <w:pPr>
        <w:pStyle w:val="a6"/>
        <w:rPr>
          <w:rFonts w:eastAsia="新細明體"/>
        </w:rPr>
      </w:pPr>
    </w:p>
    <w:p w:rsidR="008922CF" w:rsidRDefault="008922CF" w:rsidP="00FF3DBE">
      <w:pPr>
        <w:pStyle w:val="a6"/>
        <w:rPr>
          <w:rFonts w:eastAsia="新細明體"/>
        </w:rPr>
      </w:pPr>
    </w:p>
    <w:p w:rsidR="00FF3DBE" w:rsidRDefault="00FF3DBE" w:rsidP="00FF3DBE">
      <w:pPr>
        <w:pStyle w:val="1"/>
        <w:rPr>
          <w:rFonts w:eastAsia="新細明體"/>
        </w:rPr>
      </w:pPr>
      <w:r>
        <w:t>Introduction</w:t>
      </w:r>
    </w:p>
    <w:p w:rsidR="00FF3DBE" w:rsidRDefault="00FF3DBE" w:rsidP="00FF3DBE">
      <w:pPr>
        <w:rPr>
          <w:rFonts w:eastAsia="新細明體"/>
        </w:rPr>
      </w:pPr>
    </w:p>
    <w:p w:rsidR="00FF3DBE" w:rsidRDefault="00FF3DBE" w:rsidP="00FF3DBE">
      <w:pPr>
        <w:pStyle w:val="a6"/>
        <w:rPr>
          <w:rFonts w:eastAsia="新細明體"/>
        </w:rPr>
      </w:pPr>
      <w:r>
        <w:t xml:space="preserve">The papers will be </w:t>
      </w:r>
      <w:r w:rsidRPr="00413981">
        <w:rPr>
          <w:rFonts w:hint="eastAsia"/>
        </w:rPr>
        <w:t xml:space="preserve">collected </w:t>
      </w:r>
      <w:r>
        <w:t xml:space="preserve">in the </w:t>
      </w:r>
      <w:r w:rsidRPr="00413981">
        <w:rPr>
          <w:rFonts w:hint="eastAsia"/>
        </w:rPr>
        <w:t xml:space="preserve">conference </w:t>
      </w:r>
      <w:r>
        <w:t>proceedings</w:t>
      </w:r>
      <w:r w:rsidRPr="00413981">
        <w:rPr>
          <w:rFonts w:hint="eastAsia"/>
        </w:rPr>
        <w:t xml:space="preserve"> in a digital form (</w:t>
      </w:r>
      <w:r w:rsidR="006D1E7F">
        <w:rPr>
          <w:rFonts w:eastAsiaTheme="minorEastAsia" w:hint="eastAsia"/>
        </w:rPr>
        <w:t>USB Flash Drive</w:t>
      </w:r>
      <w:r w:rsidRPr="00413981">
        <w:rPr>
          <w:rFonts w:hint="eastAsia"/>
        </w:rPr>
        <w:t>)</w:t>
      </w:r>
      <w:r>
        <w:t xml:space="preserve"> and </w:t>
      </w:r>
      <w:r w:rsidRPr="00413981">
        <w:rPr>
          <w:rFonts w:hint="eastAsia"/>
        </w:rPr>
        <w:t xml:space="preserve">be </w:t>
      </w:r>
      <w:r>
        <w:t xml:space="preserve">distributed </w:t>
      </w:r>
      <w:r w:rsidRPr="00413981">
        <w:rPr>
          <w:rFonts w:hint="eastAsia"/>
        </w:rPr>
        <w:t>during the conference</w:t>
      </w:r>
      <w:r w:rsidR="000B65FE">
        <w:t xml:space="preserve">. </w:t>
      </w:r>
      <w:r>
        <w:t xml:space="preserve">This document describes, and is </w:t>
      </w:r>
      <w:r>
        <w:rPr>
          <w:color w:val="000000"/>
        </w:rPr>
        <w:t>formatted in, the desired format for the papers</w:t>
      </w:r>
      <w:r>
        <w:rPr>
          <w:rFonts w:eastAsia="新細明體" w:hint="eastAsia"/>
        </w:rPr>
        <w:t>.</w:t>
      </w:r>
    </w:p>
    <w:p w:rsidR="00FF3DBE" w:rsidRDefault="00FF3DBE" w:rsidP="00FF3DBE">
      <w:pPr>
        <w:pStyle w:val="a6"/>
        <w:rPr>
          <w:rFonts w:eastAsia="新細明體"/>
        </w:rPr>
      </w:pPr>
    </w:p>
    <w:p w:rsidR="00873B11" w:rsidRDefault="00873B11" w:rsidP="00873B11">
      <w:pPr>
        <w:pStyle w:val="1"/>
        <w:rPr>
          <w:rFonts w:eastAsia="新細明體"/>
        </w:rPr>
      </w:pPr>
      <w:r>
        <w:rPr>
          <w:rFonts w:eastAsia="新細明體" w:hint="eastAsia"/>
        </w:rPr>
        <w:t>General Requirements</w:t>
      </w:r>
    </w:p>
    <w:p w:rsidR="00873B11" w:rsidRDefault="00873B11" w:rsidP="00873B11">
      <w:pPr>
        <w:pStyle w:val="a6"/>
        <w:rPr>
          <w:rFonts w:eastAsia="新細明體"/>
        </w:rPr>
      </w:pPr>
    </w:p>
    <w:p w:rsidR="00873B11" w:rsidRPr="00F43726" w:rsidRDefault="00F43726" w:rsidP="00873B11">
      <w:pPr>
        <w:pStyle w:val="a0"/>
      </w:pPr>
      <w:r>
        <w:rPr>
          <w:rFonts w:eastAsia="新細明體" w:hint="eastAsia"/>
        </w:rPr>
        <w:t>Paper Submission</w:t>
      </w:r>
      <w:r w:rsidR="00432B12">
        <w:rPr>
          <w:rFonts w:eastAsia="新細明體" w:hint="eastAsia"/>
        </w:rPr>
        <w:t xml:space="preserve"> </w:t>
      </w:r>
      <w:r>
        <w:rPr>
          <w:rFonts w:eastAsia="新細明體" w:hint="eastAsia"/>
        </w:rPr>
        <w:t>O</w:t>
      </w:r>
      <w:r w:rsidR="00432B12">
        <w:rPr>
          <w:rFonts w:eastAsia="新細明體" w:hint="eastAsia"/>
        </w:rPr>
        <w:t>nline</w:t>
      </w:r>
      <w:r>
        <w:rPr>
          <w:rFonts w:eastAsia="新細明體" w:hint="eastAsia"/>
        </w:rPr>
        <w:t>: T</w:t>
      </w:r>
      <w:r w:rsidR="008B058F">
        <w:rPr>
          <w:rFonts w:eastAsia="新細明體" w:hint="eastAsia"/>
        </w:rPr>
        <w:t>he</w:t>
      </w:r>
      <w:r w:rsidR="00432B12">
        <w:rPr>
          <w:rFonts w:eastAsia="新細明體" w:hint="eastAsia"/>
        </w:rPr>
        <w:t xml:space="preserve"> Acrobat </w:t>
      </w:r>
      <w:r w:rsidR="00F0608D">
        <w:rPr>
          <w:rFonts w:eastAsia="新細明體" w:hint="eastAsia"/>
        </w:rPr>
        <w:t>PDF</w:t>
      </w:r>
      <w:r w:rsidR="00432B12">
        <w:rPr>
          <w:rFonts w:eastAsia="新細明體" w:hint="eastAsia"/>
        </w:rPr>
        <w:t xml:space="preserve"> format</w:t>
      </w:r>
      <w:r w:rsidR="008B058F">
        <w:rPr>
          <w:rFonts w:eastAsia="新細明體" w:hint="eastAsia"/>
        </w:rPr>
        <w:t xml:space="preserve"> is required.</w:t>
      </w:r>
      <w:r w:rsidR="00432B12">
        <w:rPr>
          <w:rFonts w:eastAsia="新細明體" w:hint="eastAsia"/>
        </w:rPr>
        <w:t xml:space="preserve"> </w:t>
      </w:r>
      <w:r w:rsidR="008B058F">
        <w:rPr>
          <w:rFonts w:eastAsia="新細明體" w:hint="eastAsia"/>
        </w:rPr>
        <w:t xml:space="preserve">It is recommended to use the conversion setting of </w:t>
      </w:r>
      <w:r w:rsidR="008B058F">
        <w:rPr>
          <w:rFonts w:eastAsia="新細明體"/>
        </w:rPr>
        <w:t>“</w:t>
      </w:r>
      <w:r w:rsidR="008B058F">
        <w:rPr>
          <w:rFonts w:eastAsia="新細明體" w:hint="eastAsia"/>
        </w:rPr>
        <w:t>e</w:t>
      </w:r>
      <w:r>
        <w:rPr>
          <w:rFonts w:eastAsia="新細明體" w:hint="eastAsia"/>
        </w:rPr>
        <w:t>B</w:t>
      </w:r>
      <w:r w:rsidR="008B058F">
        <w:rPr>
          <w:rFonts w:eastAsia="新細明體" w:hint="eastAsia"/>
        </w:rPr>
        <w:t>ook</w:t>
      </w:r>
      <w:r w:rsidR="008B058F">
        <w:rPr>
          <w:rFonts w:eastAsia="新細明體"/>
        </w:rPr>
        <w:t>”</w:t>
      </w:r>
      <w:r w:rsidR="008B058F">
        <w:rPr>
          <w:rFonts w:eastAsia="新細明體" w:hint="eastAsia"/>
        </w:rPr>
        <w:t xml:space="preserve"> quality or other high quality conversion</w:t>
      </w:r>
      <w:r>
        <w:rPr>
          <w:rFonts w:eastAsia="新細明體" w:hint="eastAsia"/>
        </w:rPr>
        <w:t xml:space="preserve"> settings</w:t>
      </w:r>
      <w:r w:rsidR="008B058F">
        <w:rPr>
          <w:rFonts w:eastAsia="新細明體" w:hint="eastAsia"/>
        </w:rPr>
        <w:t xml:space="preserve"> to ensure the readability</w:t>
      </w:r>
      <w:r w:rsidR="00562E7A">
        <w:rPr>
          <w:rFonts w:eastAsia="新細明體" w:hint="eastAsia"/>
        </w:rPr>
        <w:t xml:space="preserve"> and clarity</w:t>
      </w:r>
      <w:r w:rsidR="008B058F">
        <w:rPr>
          <w:rFonts w:eastAsia="新細明體" w:hint="eastAsia"/>
        </w:rPr>
        <w:t xml:space="preserve"> of figures and photos.</w:t>
      </w:r>
    </w:p>
    <w:p w:rsidR="00F43726" w:rsidRPr="00D709D9" w:rsidRDefault="00F43726" w:rsidP="00873B11">
      <w:pPr>
        <w:pStyle w:val="a0"/>
      </w:pPr>
      <w:r w:rsidRPr="00ED0D17">
        <w:rPr>
          <w:rFonts w:hint="eastAsia"/>
        </w:rPr>
        <w:t xml:space="preserve">Deadline: </w:t>
      </w:r>
      <w:r>
        <w:t xml:space="preserve">Papers should be submitted </w:t>
      </w:r>
      <w:r w:rsidR="00007555">
        <w:t>by</w:t>
      </w:r>
      <w:r w:rsidR="00DA7400" w:rsidRPr="00DA7400">
        <w:rPr>
          <w:b/>
          <w:highlight w:val="yellow"/>
        </w:rPr>
        <w:t xml:space="preserve"> </w:t>
      </w:r>
      <w:r w:rsidR="00DA7400" w:rsidRPr="00DA7400">
        <w:rPr>
          <w:rFonts w:eastAsiaTheme="minorEastAsia" w:hint="eastAsia"/>
          <w:b/>
          <w:highlight w:val="yellow"/>
        </w:rPr>
        <w:t>M</w:t>
      </w:r>
      <w:r w:rsidR="00007555">
        <w:rPr>
          <w:rFonts w:eastAsiaTheme="minorEastAsia" w:hint="eastAsia"/>
          <w:b/>
          <w:highlight w:val="yellow"/>
        </w:rPr>
        <w:t>ay</w:t>
      </w:r>
      <w:r w:rsidR="00DA7400" w:rsidRPr="00DA7400">
        <w:rPr>
          <w:b/>
          <w:highlight w:val="yellow"/>
        </w:rPr>
        <w:t xml:space="preserve"> </w:t>
      </w:r>
      <w:r w:rsidR="00007555">
        <w:rPr>
          <w:rFonts w:eastAsiaTheme="minorEastAsia" w:hint="eastAsia"/>
          <w:b/>
          <w:highlight w:val="yellow"/>
        </w:rPr>
        <w:t>31th</w:t>
      </w:r>
      <w:r w:rsidR="00ED0D17" w:rsidRPr="00DA7400">
        <w:rPr>
          <w:b/>
          <w:highlight w:val="yellow"/>
        </w:rPr>
        <w:t>, 201</w:t>
      </w:r>
      <w:r w:rsidR="00DA7400" w:rsidRPr="00DA7400">
        <w:rPr>
          <w:rFonts w:eastAsiaTheme="minorEastAsia" w:hint="eastAsia"/>
          <w:b/>
          <w:highlight w:val="yellow"/>
        </w:rPr>
        <w:t>9</w:t>
      </w:r>
      <w:r w:rsidRPr="00ED0D17">
        <w:t xml:space="preserve"> (inclusive)</w:t>
      </w:r>
      <w:r>
        <w:t xml:space="preserve"> through our online paper collection site at </w:t>
      </w:r>
      <w:hyperlink r:id="rId10" w:history="1">
        <w:r w:rsidR="00007555" w:rsidRPr="00EE7527">
          <w:rPr>
            <w:rStyle w:val="a9"/>
            <w:rFonts w:eastAsia="新細明體" w:hint="eastAsia"/>
          </w:rPr>
          <w:t>http://chichi20</w:t>
        </w:r>
        <w:r w:rsidR="00007555" w:rsidRPr="00EE7527">
          <w:rPr>
            <w:rStyle w:val="a9"/>
            <w:rFonts w:eastAsia="新細明體"/>
          </w:rPr>
          <w:t>.org</w:t>
        </w:r>
      </w:hyperlink>
      <w:r w:rsidRPr="00ED0D17">
        <w:t>. All papers</w:t>
      </w:r>
      <w:r>
        <w:rPr>
          <w:spacing w:val="-3"/>
        </w:rPr>
        <w:t xml:space="preserve"> will be acknowledged upon receipt.</w:t>
      </w:r>
    </w:p>
    <w:p w:rsidR="00E863A2" w:rsidRPr="00762BF7" w:rsidRDefault="00D709D9" w:rsidP="00233481">
      <w:pPr>
        <w:pStyle w:val="a0"/>
      </w:pPr>
      <w:r>
        <w:rPr>
          <w:rFonts w:eastAsia="新細明體" w:hint="eastAsia"/>
        </w:rPr>
        <w:t xml:space="preserve">Language: </w:t>
      </w:r>
      <w:r>
        <w:rPr>
          <w:spacing w:val="-3"/>
        </w:rPr>
        <w:t xml:space="preserve">All papers must be written in </w:t>
      </w:r>
      <w:r w:rsidR="00007555">
        <w:rPr>
          <w:spacing w:val="-3"/>
        </w:rPr>
        <w:t>Standard</w:t>
      </w:r>
      <w:r>
        <w:rPr>
          <w:spacing w:val="-3"/>
        </w:rPr>
        <w:t xml:space="preserve"> English and must conform </w:t>
      </w:r>
      <w:r w:rsidR="005B574E">
        <w:t>to accept</w:t>
      </w:r>
      <w:r w:rsidR="005B574E">
        <w:rPr>
          <w:rFonts w:hint="eastAsia"/>
        </w:rPr>
        <w:t>able</w:t>
      </w:r>
      <w:r>
        <w:t xml:space="preserve"> usage, grammar and syntax.</w:t>
      </w:r>
    </w:p>
    <w:p w:rsidR="00873B11" w:rsidRDefault="00873B11" w:rsidP="00873B11">
      <w:pPr>
        <w:pStyle w:val="a6"/>
        <w:rPr>
          <w:rFonts w:eastAsia="新細明體"/>
        </w:rPr>
      </w:pPr>
    </w:p>
    <w:p w:rsidR="008922CF" w:rsidRDefault="008922CF" w:rsidP="008922CF">
      <w:pPr>
        <w:pStyle w:val="1"/>
        <w:rPr>
          <w:rFonts w:eastAsia="新細明體"/>
        </w:rPr>
      </w:pPr>
      <w:r w:rsidRPr="002C4448">
        <w:t>Format Requirements</w:t>
      </w:r>
    </w:p>
    <w:p w:rsidR="008922CF" w:rsidRDefault="008922CF" w:rsidP="008922CF">
      <w:pPr>
        <w:rPr>
          <w:rFonts w:eastAsia="新細明體"/>
        </w:rPr>
      </w:pPr>
    </w:p>
    <w:p w:rsidR="008922CF" w:rsidRPr="000B65FE" w:rsidRDefault="000B65FE" w:rsidP="008922CF">
      <w:pPr>
        <w:pStyle w:val="a6"/>
        <w:rPr>
          <w:rFonts w:eastAsia="新細明體"/>
        </w:rPr>
      </w:pPr>
      <w:r>
        <w:t>The styles for three levels of headings are specified. Heading 1 is shown at the beginning of this section.</w:t>
      </w:r>
      <w:r>
        <w:rPr>
          <w:rFonts w:eastAsia="新細明體" w:hint="eastAsia"/>
        </w:rPr>
        <w:t xml:space="preserve"> </w:t>
      </w:r>
      <w:r>
        <w:t>Headings should be preceded and followed by a one-line space.</w:t>
      </w:r>
      <w:r>
        <w:rPr>
          <w:rFonts w:eastAsia="新細明體" w:hint="eastAsia"/>
        </w:rPr>
        <w:t xml:space="preserve"> </w:t>
      </w:r>
      <w:r w:rsidR="008922CF">
        <w:t xml:space="preserve">The Microsoft Word is preferred as the word processor. If you prefer </w:t>
      </w:r>
      <w:r w:rsidR="008922CF" w:rsidRPr="00413981">
        <w:rPr>
          <w:rFonts w:hint="eastAsia"/>
        </w:rPr>
        <w:t xml:space="preserve">other </w:t>
      </w:r>
      <w:r w:rsidR="008922CF">
        <w:t>word processor</w:t>
      </w:r>
      <w:r w:rsidR="008922CF" w:rsidRPr="00413981">
        <w:rPr>
          <w:rFonts w:hint="eastAsia"/>
        </w:rPr>
        <w:t>s</w:t>
      </w:r>
      <w:r w:rsidR="008922CF">
        <w:t>, please follow the general instructions as given below.</w:t>
      </w:r>
    </w:p>
    <w:p w:rsidR="008922CF" w:rsidRDefault="008922CF" w:rsidP="008922CF">
      <w:pPr>
        <w:pStyle w:val="a6"/>
        <w:rPr>
          <w:rFonts w:eastAsia="新細明體"/>
        </w:rPr>
      </w:pPr>
    </w:p>
    <w:p w:rsidR="00F25CB8" w:rsidRDefault="00D92171" w:rsidP="00257A1A">
      <w:pPr>
        <w:pStyle w:val="2"/>
        <w:rPr>
          <w:rFonts w:eastAsia="新細明體"/>
        </w:rPr>
      </w:pPr>
      <w:r>
        <w:rPr>
          <w:rFonts w:eastAsia="新細明體" w:hint="eastAsia"/>
        </w:rPr>
        <w:t>Heading 2 Example</w:t>
      </w:r>
    </w:p>
    <w:p w:rsidR="00257A1A" w:rsidRDefault="00257A1A" w:rsidP="00257A1A">
      <w:pPr>
        <w:rPr>
          <w:rFonts w:eastAsia="新細明體"/>
        </w:rPr>
      </w:pPr>
    </w:p>
    <w:p w:rsidR="00257A1A" w:rsidRDefault="00257A1A" w:rsidP="00257A1A">
      <w:pPr>
        <w:pStyle w:val="3"/>
        <w:rPr>
          <w:rFonts w:eastAsia="新細明體"/>
        </w:rPr>
      </w:pPr>
      <w:r>
        <w:rPr>
          <w:rFonts w:eastAsia="新細明體" w:hint="eastAsia"/>
        </w:rPr>
        <w:t>Heading 3 Example</w:t>
      </w:r>
    </w:p>
    <w:p w:rsidR="00257A1A" w:rsidRDefault="00257A1A" w:rsidP="00257A1A">
      <w:pPr>
        <w:rPr>
          <w:rFonts w:eastAsia="新細明體"/>
        </w:rPr>
      </w:pPr>
    </w:p>
    <w:p w:rsidR="00257A1A" w:rsidRDefault="00257A1A" w:rsidP="00257A1A">
      <w:pPr>
        <w:pStyle w:val="a6"/>
        <w:rPr>
          <w:rFonts w:eastAsia="新細明體"/>
        </w:rPr>
      </w:pPr>
      <w:r>
        <w:t>The general format requirements are as follows:</w:t>
      </w:r>
    </w:p>
    <w:p w:rsidR="00257A1A" w:rsidRDefault="00257A1A" w:rsidP="00257A1A">
      <w:pPr>
        <w:pStyle w:val="a6"/>
        <w:rPr>
          <w:rFonts w:eastAsia="新細明體"/>
        </w:rPr>
      </w:pPr>
    </w:p>
    <w:p w:rsidR="00257A1A" w:rsidRDefault="00257A1A" w:rsidP="00257A1A">
      <w:pPr>
        <w:pStyle w:val="a"/>
        <w:rPr>
          <w:rFonts w:eastAsia="新細明體"/>
        </w:rPr>
      </w:pPr>
      <w:r w:rsidRPr="006F1545">
        <w:t>Paper Length</w:t>
      </w:r>
      <w:r w:rsidRPr="007035A1">
        <w:t xml:space="preserve"> </w:t>
      </w:r>
      <w:r>
        <w:t>(</w:t>
      </w:r>
      <w:r w:rsidR="00A97E7C">
        <w:rPr>
          <w:rFonts w:eastAsia="新細明體" w:hint="eastAsia"/>
        </w:rPr>
        <w:t xml:space="preserve">use </w:t>
      </w:r>
      <w:r>
        <w:t>A4 size paper)</w:t>
      </w:r>
      <w:r w:rsidRPr="006F1545">
        <w:t xml:space="preserve">: </w:t>
      </w:r>
      <w:r w:rsidR="000A1263">
        <w:rPr>
          <w:rFonts w:eastAsia="新細明體" w:hint="eastAsia"/>
        </w:rPr>
        <w:t>The pre</w:t>
      </w:r>
      <w:r w:rsidR="00BD1E62">
        <w:rPr>
          <w:rFonts w:eastAsia="新細明體" w:hint="eastAsia"/>
        </w:rPr>
        <w:t xml:space="preserve">ferred length of each paper is </w:t>
      </w:r>
      <w:r w:rsidR="00BD1E62" w:rsidRPr="00DA7400">
        <w:rPr>
          <w:rFonts w:eastAsia="新細明體" w:hint="eastAsia"/>
          <w:highlight w:val="yellow"/>
        </w:rPr>
        <w:t>4-1</w:t>
      </w:r>
      <w:r w:rsidR="00007555">
        <w:rPr>
          <w:rFonts w:eastAsia="新細明體" w:hint="eastAsia"/>
          <w:highlight w:val="yellow"/>
        </w:rPr>
        <w:t>0</w:t>
      </w:r>
      <w:r w:rsidR="000A1263">
        <w:rPr>
          <w:rFonts w:eastAsia="新細明體" w:hint="eastAsia"/>
        </w:rPr>
        <w:t xml:space="preserve"> pages inclusiv</w:t>
      </w:r>
      <w:r w:rsidR="000A1263">
        <w:rPr>
          <w:spacing w:val="-3"/>
        </w:rPr>
        <w:t>e of figures, tables, photographs, appendices and list of references</w:t>
      </w:r>
      <w:r w:rsidR="00FB2E8F">
        <w:rPr>
          <w:rFonts w:eastAsia="新細明體" w:hint="eastAsia"/>
        </w:rPr>
        <w:t>.</w:t>
      </w:r>
      <w:r w:rsidRPr="00413981">
        <w:rPr>
          <w:rFonts w:hint="eastAsia"/>
        </w:rPr>
        <w:t xml:space="preserve"> </w:t>
      </w:r>
      <w:r w:rsidR="0027655A">
        <w:rPr>
          <w:rFonts w:eastAsia="新細明體" w:hint="eastAsia"/>
        </w:rPr>
        <w:t>H</w:t>
      </w:r>
      <w:r w:rsidR="00E12CE6">
        <w:rPr>
          <w:rFonts w:eastAsia="新細明體" w:hint="eastAsia"/>
        </w:rPr>
        <w:t>owever,</w:t>
      </w:r>
      <w:r w:rsidR="0027655A">
        <w:rPr>
          <w:rFonts w:eastAsia="新細明體" w:hint="eastAsia"/>
        </w:rPr>
        <w:t xml:space="preserve"> the</w:t>
      </w:r>
      <w:r w:rsidR="00E12CE6">
        <w:rPr>
          <w:rFonts w:eastAsia="新細明體" w:hint="eastAsia"/>
        </w:rPr>
        <w:t xml:space="preserve"> </w:t>
      </w:r>
      <w:r w:rsidRPr="00413981">
        <w:rPr>
          <w:rFonts w:hint="eastAsia"/>
        </w:rPr>
        <w:t xml:space="preserve">file size </w:t>
      </w:r>
      <w:r w:rsidR="006F137C">
        <w:rPr>
          <w:rFonts w:eastAsia="新細明體" w:hint="eastAsia"/>
          <w:u w:val="single"/>
        </w:rPr>
        <w:t>may</w:t>
      </w:r>
      <w:r w:rsidR="00A97E7C" w:rsidRPr="000A1263">
        <w:rPr>
          <w:rFonts w:eastAsia="新細明體" w:hint="eastAsia"/>
          <w:u w:val="single"/>
        </w:rPr>
        <w:t xml:space="preserve"> </w:t>
      </w:r>
      <w:r w:rsidR="000A1263" w:rsidRPr="000A1263">
        <w:rPr>
          <w:rFonts w:eastAsia="新細明體" w:hint="eastAsia"/>
          <w:u w:val="single"/>
        </w:rPr>
        <w:t>not</w:t>
      </w:r>
      <w:r w:rsidR="000A1263">
        <w:rPr>
          <w:rFonts w:eastAsia="新細明體" w:hint="eastAsia"/>
        </w:rPr>
        <w:t xml:space="preserve"> exceed</w:t>
      </w:r>
      <w:r w:rsidRPr="00413981">
        <w:rPr>
          <w:rFonts w:hint="eastAsia"/>
        </w:rPr>
        <w:t xml:space="preserve"> 15 </w:t>
      </w:r>
      <w:proofErr w:type="spellStart"/>
      <w:r w:rsidRPr="00413981">
        <w:rPr>
          <w:rFonts w:hint="eastAsia"/>
        </w:rPr>
        <w:t>mega bytes</w:t>
      </w:r>
      <w:proofErr w:type="spellEnd"/>
      <w:r w:rsidR="007C11D0">
        <w:rPr>
          <w:rFonts w:eastAsia="新細明體" w:hint="eastAsia"/>
        </w:rPr>
        <w:t xml:space="preserve"> each paper</w:t>
      </w:r>
      <w:r w:rsidR="00A97E7C">
        <w:rPr>
          <w:rFonts w:eastAsia="新細明體" w:hint="eastAsia"/>
        </w:rPr>
        <w:t xml:space="preserve"> in order to be accommodated in the conference </w:t>
      </w:r>
      <w:r w:rsidR="00786D16">
        <w:rPr>
          <w:rFonts w:eastAsia="新細明體" w:hint="eastAsia"/>
        </w:rPr>
        <w:t xml:space="preserve">USB Flash </w:t>
      </w:r>
      <w:r w:rsidR="00786D16">
        <w:rPr>
          <w:rFonts w:eastAsia="新細明體" w:hint="eastAsia"/>
        </w:rPr>
        <w:lastRenderedPageBreak/>
        <w:t>Drive</w:t>
      </w:r>
      <w:r w:rsidRPr="00413981">
        <w:rPr>
          <w:rFonts w:hint="eastAsia"/>
        </w:rPr>
        <w:t>.</w:t>
      </w:r>
      <w:r w:rsidR="0027655A">
        <w:rPr>
          <w:rFonts w:eastAsia="新細明體" w:hint="eastAsia"/>
        </w:rPr>
        <w:t xml:space="preserve"> </w:t>
      </w:r>
      <w:r w:rsidR="00E527D3">
        <w:rPr>
          <w:rFonts w:eastAsia="新細明體" w:hint="eastAsia"/>
        </w:rPr>
        <w:t xml:space="preserve">In exceptional cases, </w:t>
      </w:r>
      <w:r w:rsidR="0059034B">
        <w:rPr>
          <w:rFonts w:eastAsia="新細明體" w:hint="eastAsia"/>
        </w:rPr>
        <w:t xml:space="preserve">a </w:t>
      </w:r>
      <w:r w:rsidR="00E527D3">
        <w:rPr>
          <w:rFonts w:eastAsia="新細明體" w:hint="eastAsia"/>
        </w:rPr>
        <w:t>large</w:t>
      </w:r>
      <w:r w:rsidR="0059034B">
        <w:rPr>
          <w:rFonts w:eastAsia="新細明體" w:hint="eastAsia"/>
        </w:rPr>
        <w:t>r</w:t>
      </w:r>
      <w:r w:rsidR="00E527D3">
        <w:rPr>
          <w:rFonts w:eastAsia="新細明體" w:hint="eastAsia"/>
        </w:rPr>
        <w:t xml:space="preserve"> file size may be possible through sending a </w:t>
      </w:r>
      <w:r w:rsidR="00B6286A">
        <w:rPr>
          <w:rFonts w:eastAsia="新細明體" w:hint="eastAsia"/>
        </w:rPr>
        <w:t xml:space="preserve">special </w:t>
      </w:r>
      <w:r w:rsidR="00786D16">
        <w:rPr>
          <w:rFonts w:eastAsia="新細明體" w:hint="eastAsia"/>
        </w:rPr>
        <w:t xml:space="preserve">request to </w:t>
      </w:r>
      <w:r w:rsidR="00DA7400">
        <w:rPr>
          <w:rFonts w:eastAsia="新細明體" w:hint="eastAsia"/>
        </w:rPr>
        <w:t>our s</w:t>
      </w:r>
      <w:r w:rsidR="00E527D3">
        <w:rPr>
          <w:rFonts w:eastAsia="新細明體" w:hint="eastAsia"/>
        </w:rPr>
        <w:t xml:space="preserve">ecretariat at </w:t>
      </w:r>
      <w:r w:rsidR="00007555">
        <w:rPr>
          <w:rFonts w:eastAsia="新細明體" w:hint="eastAsia"/>
          <w:highlight w:val="yellow"/>
        </w:rPr>
        <w:t>chichi20</w:t>
      </w:r>
      <w:r w:rsidR="00E527D3" w:rsidRPr="00DA7400">
        <w:rPr>
          <w:rFonts w:eastAsia="新細明體" w:hint="eastAsia"/>
          <w:highlight w:val="yellow"/>
        </w:rPr>
        <w:t>@ncree</w:t>
      </w:r>
      <w:r w:rsidR="00233481" w:rsidRPr="00DA7400">
        <w:rPr>
          <w:rFonts w:eastAsia="新細明體" w:hint="eastAsia"/>
          <w:highlight w:val="yellow"/>
        </w:rPr>
        <w:t>.narl</w:t>
      </w:r>
      <w:r w:rsidR="00E527D3" w:rsidRPr="00DA7400">
        <w:rPr>
          <w:rFonts w:eastAsia="新細明體" w:hint="eastAsia"/>
          <w:highlight w:val="yellow"/>
        </w:rPr>
        <w:t>.org.tw</w:t>
      </w:r>
      <w:r w:rsidR="00E527D3">
        <w:rPr>
          <w:rFonts w:eastAsia="新細明體" w:hint="eastAsia"/>
        </w:rPr>
        <w:t>.</w:t>
      </w:r>
    </w:p>
    <w:p w:rsidR="00257A1A" w:rsidRDefault="00257A1A" w:rsidP="00257A1A">
      <w:pPr>
        <w:pStyle w:val="a"/>
        <w:rPr>
          <w:rFonts w:eastAsia="新細明體"/>
        </w:rPr>
      </w:pPr>
      <w:r w:rsidRPr="007035A1">
        <w:t>Margins</w:t>
      </w:r>
      <w:r w:rsidRPr="007035A1">
        <w:rPr>
          <w:rFonts w:hint="eastAsia"/>
        </w:rPr>
        <w:t>:</w:t>
      </w:r>
      <w:r w:rsidRPr="007035A1">
        <w:t xml:space="preserve"> 1 inch</w:t>
      </w:r>
      <w:r w:rsidRPr="007035A1">
        <w:rPr>
          <w:rFonts w:hint="eastAsia"/>
        </w:rPr>
        <w:t xml:space="preserve"> (2.5 cm)</w:t>
      </w:r>
      <w:r w:rsidRPr="007035A1">
        <w:t xml:space="preserve"> on</w:t>
      </w:r>
      <w:r w:rsidR="000B65FE">
        <w:rPr>
          <w:rFonts w:eastAsia="新細明體" w:hint="eastAsia"/>
        </w:rPr>
        <w:t xml:space="preserve"> all</w:t>
      </w:r>
      <w:r w:rsidRPr="007035A1">
        <w:rPr>
          <w:rFonts w:hint="eastAsia"/>
        </w:rPr>
        <w:t xml:space="preserve"> four</w:t>
      </w:r>
      <w:r w:rsidRPr="007035A1">
        <w:t xml:space="preserve"> sides</w:t>
      </w:r>
      <w:r>
        <w:rPr>
          <w:rFonts w:eastAsia="新細明體" w:hint="eastAsia"/>
        </w:rPr>
        <w:t>.</w:t>
      </w:r>
    </w:p>
    <w:p w:rsidR="00257A1A" w:rsidRDefault="00257A1A" w:rsidP="00257A1A">
      <w:pPr>
        <w:pStyle w:val="a"/>
        <w:rPr>
          <w:rFonts w:eastAsia="新細明體"/>
        </w:rPr>
      </w:pPr>
      <w:r w:rsidRPr="007035A1">
        <w:t xml:space="preserve">Title: </w:t>
      </w:r>
      <w:r w:rsidRPr="007035A1">
        <w:rPr>
          <w:rFonts w:hint="eastAsia"/>
        </w:rPr>
        <w:t>16</w:t>
      </w:r>
      <w:r w:rsidR="00F44927">
        <w:rPr>
          <w:rFonts w:eastAsia="新細明體" w:hint="eastAsia"/>
        </w:rPr>
        <w:t>-</w:t>
      </w:r>
      <w:r w:rsidRPr="007035A1">
        <w:t xml:space="preserve">pt bold Times New Roman, centered, </w:t>
      </w:r>
      <w:r w:rsidRPr="007035A1">
        <w:rPr>
          <w:rFonts w:hint="eastAsia"/>
        </w:rPr>
        <w:t xml:space="preserve">all caps, with </w:t>
      </w:r>
      <w:r w:rsidR="00B0114C">
        <w:rPr>
          <w:rFonts w:eastAsia="新細明體" w:hint="eastAsia"/>
        </w:rPr>
        <w:t>single line</w:t>
      </w:r>
      <w:r w:rsidRPr="007035A1">
        <w:rPr>
          <w:rFonts w:hint="eastAsia"/>
        </w:rPr>
        <w:t xml:space="preserve"> spacing,</w:t>
      </w:r>
      <w:r w:rsidR="00B0114C">
        <w:rPr>
          <w:rFonts w:eastAsia="新細明體" w:hint="eastAsia"/>
        </w:rPr>
        <w:t xml:space="preserve"> and </w:t>
      </w:r>
      <w:r w:rsidR="00233481">
        <w:t xml:space="preserve">should be </w:t>
      </w:r>
      <w:r w:rsidR="00B0114C">
        <w:t xml:space="preserve">followed by a </w:t>
      </w:r>
      <w:r w:rsidR="00C31083">
        <w:rPr>
          <w:rFonts w:eastAsia="新細明體" w:hint="eastAsia"/>
        </w:rPr>
        <w:t>2</w:t>
      </w:r>
      <w:r w:rsidR="00B0114C">
        <w:t>-line</w:t>
      </w:r>
      <w:r w:rsidR="00B0114C">
        <w:rPr>
          <w:rFonts w:eastAsia="新細明體" w:hint="eastAsia"/>
        </w:rPr>
        <w:t>s</w:t>
      </w:r>
      <w:r w:rsidR="00B0114C">
        <w:t xml:space="preserve"> space.</w:t>
      </w:r>
    </w:p>
    <w:p w:rsidR="00257A1A" w:rsidRDefault="00257A1A" w:rsidP="00257A1A">
      <w:pPr>
        <w:pStyle w:val="a"/>
        <w:rPr>
          <w:rFonts w:eastAsia="新細明體"/>
        </w:rPr>
      </w:pPr>
      <w:r w:rsidRPr="007035A1">
        <w:t xml:space="preserve">Authors/Affiliation: </w:t>
      </w:r>
      <w:r w:rsidRPr="007035A1">
        <w:rPr>
          <w:rFonts w:hint="eastAsia"/>
        </w:rPr>
        <w:t>1</w:t>
      </w:r>
      <w:r w:rsidR="00233481">
        <w:rPr>
          <w:rFonts w:eastAsia="新細明體" w:hint="eastAsia"/>
        </w:rPr>
        <w:t>2</w:t>
      </w:r>
      <w:r w:rsidR="00752A7E">
        <w:rPr>
          <w:rFonts w:eastAsia="新細明體" w:hint="eastAsia"/>
        </w:rPr>
        <w:t>-</w:t>
      </w:r>
      <w:r w:rsidRPr="007035A1">
        <w:t>pt Times New Roman,</w:t>
      </w:r>
      <w:r w:rsidRPr="007035A1">
        <w:rPr>
          <w:rFonts w:hint="eastAsia"/>
        </w:rPr>
        <w:t xml:space="preserve"> with </w:t>
      </w:r>
      <w:r w:rsidR="00B0114C">
        <w:rPr>
          <w:rFonts w:eastAsia="新細明體"/>
        </w:rPr>
        <w:t>single</w:t>
      </w:r>
      <w:r w:rsidR="00B0114C">
        <w:rPr>
          <w:rFonts w:eastAsia="新細明體" w:hint="eastAsia"/>
        </w:rPr>
        <w:t xml:space="preserve"> line</w:t>
      </w:r>
      <w:r w:rsidRPr="007035A1">
        <w:rPr>
          <w:rFonts w:hint="eastAsia"/>
        </w:rPr>
        <w:t xml:space="preserve"> spacing</w:t>
      </w:r>
      <w:r w:rsidR="00233481">
        <w:rPr>
          <w:rFonts w:hint="eastAsia"/>
        </w:rPr>
        <w:t xml:space="preserve"> for Authors name list</w:t>
      </w:r>
      <w:r w:rsidRPr="007035A1">
        <w:rPr>
          <w:rFonts w:hint="eastAsia"/>
        </w:rPr>
        <w:t xml:space="preserve">, </w:t>
      </w:r>
      <w:r w:rsidR="00B0114C">
        <w:rPr>
          <w:rFonts w:eastAsia="新細明體" w:hint="eastAsia"/>
        </w:rPr>
        <w:t xml:space="preserve">and </w:t>
      </w:r>
      <w:r w:rsidR="00B0114C">
        <w:t>should be preceded</w:t>
      </w:r>
      <w:r w:rsidR="00B0114C">
        <w:rPr>
          <w:rFonts w:eastAsia="新細明體" w:hint="eastAsia"/>
        </w:rPr>
        <w:t xml:space="preserve"> by a </w:t>
      </w:r>
      <w:r w:rsidR="00C31083">
        <w:rPr>
          <w:rFonts w:eastAsia="新細明體" w:hint="eastAsia"/>
        </w:rPr>
        <w:t>2-lines</w:t>
      </w:r>
      <w:r w:rsidR="00B0114C">
        <w:rPr>
          <w:rFonts w:eastAsia="新細明體" w:hint="eastAsia"/>
        </w:rPr>
        <w:t xml:space="preserve"> space</w:t>
      </w:r>
      <w:r w:rsidR="00B0114C">
        <w:t xml:space="preserve"> </w:t>
      </w:r>
      <w:r w:rsidR="00B0114C">
        <w:rPr>
          <w:rFonts w:eastAsia="新細明體" w:hint="eastAsia"/>
        </w:rPr>
        <w:t>and</w:t>
      </w:r>
      <w:r w:rsidRPr="007035A1">
        <w:t xml:space="preserve"> then followed by superscript footnote number(s). The title and the affiliation of the author(s)</w:t>
      </w:r>
      <w:r w:rsidRPr="007035A1">
        <w:rPr>
          <w:rFonts w:hint="eastAsia"/>
        </w:rPr>
        <w:t>,</w:t>
      </w:r>
      <w:r w:rsidRPr="007035A1">
        <w:t xml:space="preserve"> in </w:t>
      </w:r>
      <w:r w:rsidR="00233481">
        <w:rPr>
          <w:rFonts w:hint="eastAsia"/>
        </w:rPr>
        <w:t>10</w:t>
      </w:r>
      <w:r w:rsidRPr="007035A1">
        <w:t xml:space="preserve"> </w:t>
      </w:r>
      <w:proofErr w:type="spellStart"/>
      <w:r w:rsidRPr="007035A1">
        <w:t>pt</w:t>
      </w:r>
      <w:proofErr w:type="spellEnd"/>
      <w:r w:rsidRPr="007035A1">
        <w:t xml:space="preserve"> Times</w:t>
      </w:r>
      <w:r w:rsidR="00B0114C">
        <w:rPr>
          <w:rFonts w:eastAsia="新細明體" w:hint="eastAsia"/>
        </w:rPr>
        <w:t xml:space="preserve"> New Roman</w:t>
      </w:r>
      <w:r w:rsidRPr="007035A1">
        <w:t xml:space="preserve">, </w:t>
      </w:r>
      <w:r w:rsidRPr="007035A1">
        <w:rPr>
          <w:rFonts w:hint="eastAsia"/>
        </w:rPr>
        <w:t>single</w:t>
      </w:r>
      <w:r w:rsidRPr="007035A1">
        <w:t xml:space="preserve"> spacing, should be listed </w:t>
      </w:r>
      <w:r w:rsidR="00233481">
        <w:rPr>
          <w:rFonts w:hint="eastAsia"/>
        </w:rPr>
        <w:t>just follow the author list</w:t>
      </w:r>
      <w:r w:rsidRPr="007035A1">
        <w:t>.</w:t>
      </w:r>
    </w:p>
    <w:p w:rsidR="00257A1A" w:rsidRDefault="00995F7F" w:rsidP="00257A1A">
      <w:pPr>
        <w:pStyle w:val="a"/>
        <w:rPr>
          <w:rFonts w:eastAsia="新細明體"/>
        </w:rPr>
      </w:pPr>
      <w:r w:rsidRPr="007035A1">
        <w:t>Abstract Header: 1</w:t>
      </w:r>
      <w:r w:rsidRPr="007035A1">
        <w:rPr>
          <w:rFonts w:hint="eastAsia"/>
        </w:rPr>
        <w:t>0</w:t>
      </w:r>
      <w:r w:rsidR="00752A7E">
        <w:rPr>
          <w:rFonts w:eastAsia="新細明體" w:hint="eastAsia"/>
        </w:rPr>
        <w:t>-</w:t>
      </w:r>
      <w:r w:rsidRPr="007035A1">
        <w:t xml:space="preserve">pt bold Times New Roman, </w:t>
      </w:r>
      <w:r w:rsidRPr="007035A1">
        <w:rPr>
          <w:rFonts w:hint="eastAsia"/>
        </w:rPr>
        <w:t xml:space="preserve">with </w:t>
      </w:r>
      <w:r w:rsidR="00B0114C">
        <w:rPr>
          <w:rFonts w:eastAsia="新細明體" w:hint="eastAsia"/>
        </w:rPr>
        <w:t xml:space="preserve">2-lines </w:t>
      </w:r>
      <w:r w:rsidRPr="007035A1">
        <w:rPr>
          <w:rFonts w:hint="eastAsia"/>
        </w:rPr>
        <w:t>spacing</w:t>
      </w:r>
      <w:r w:rsidR="00B0114C">
        <w:rPr>
          <w:rFonts w:eastAsia="新細明體" w:hint="eastAsia"/>
        </w:rPr>
        <w:t xml:space="preserve"> before and one-line</w:t>
      </w:r>
      <w:r w:rsidRPr="007035A1">
        <w:rPr>
          <w:rFonts w:hint="eastAsia"/>
        </w:rPr>
        <w:t xml:space="preserve"> spacing </w:t>
      </w:r>
      <w:r w:rsidR="00B0114C">
        <w:rPr>
          <w:rFonts w:eastAsia="新細明體" w:hint="eastAsia"/>
        </w:rPr>
        <w:t>after</w:t>
      </w:r>
      <w:r w:rsidRPr="007035A1">
        <w:rPr>
          <w:rFonts w:hint="eastAsia"/>
        </w:rPr>
        <w:t xml:space="preserve"> the title.</w:t>
      </w:r>
    </w:p>
    <w:p w:rsidR="00995F7F" w:rsidRDefault="00995F7F" w:rsidP="00257A1A">
      <w:pPr>
        <w:pStyle w:val="a"/>
        <w:rPr>
          <w:rFonts w:eastAsia="新細明體"/>
        </w:rPr>
      </w:pPr>
      <w:r w:rsidRPr="007035A1">
        <w:t xml:space="preserve">Abstract: </w:t>
      </w:r>
      <w:r w:rsidRPr="007035A1">
        <w:rPr>
          <w:rFonts w:hint="eastAsia"/>
        </w:rPr>
        <w:t xml:space="preserve">no more than </w:t>
      </w:r>
      <w:r w:rsidR="00B0114C">
        <w:rPr>
          <w:rFonts w:eastAsia="新細明體" w:hint="eastAsia"/>
        </w:rPr>
        <w:t>4</w:t>
      </w:r>
      <w:r w:rsidRPr="007035A1">
        <w:rPr>
          <w:rFonts w:hint="eastAsia"/>
        </w:rPr>
        <w:t>00 words,</w:t>
      </w:r>
      <w:r w:rsidRPr="007035A1">
        <w:t xml:space="preserve"> in 1</w:t>
      </w:r>
      <w:r w:rsidRPr="007035A1">
        <w:rPr>
          <w:rFonts w:hint="eastAsia"/>
        </w:rPr>
        <w:t>0</w:t>
      </w:r>
      <w:r w:rsidR="00752A7E">
        <w:rPr>
          <w:rFonts w:eastAsia="新細明體" w:hint="eastAsia"/>
        </w:rPr>
        <w:t>-</w:t>
      </w:r>
      <w:r w:rsidRPr="007035A1">
        <w:t>pt Times</w:t>
      </w:r>
      <w:r w:rsidRPr="00413981">
        <w:rPr>
          <w:rFonts w:hint="eastAsia"/>
        </w:rPr>
        <w:t xml:space="preserve"> </w:t>
      </w:r>
      <w:r w:rsidRPr="007035A1">
        <w:t xml:space="preserve">New Roman, </w:t>
      </w:r>
      <w:r w:rsidR="00B0114C">
        <w:rPr>
          <w:rFonts w:eastAsia="新細明體" w:hint="eastAsia"/>
        </w:rPr>
        <w:t>single line</w:t>
      </w:r>
      <w:r w:rsidRPr="007035A1">
        <w:t xml:space="preserve"> spacing,</w:t>
      </w:r>
      <w:r w:rsidRPr="007035A1">
        <w:rPr>
          <w:rFonts w:hint="eastAsia"/>
        </w:rPr>
        <w:t xml:space="preserve"> </w:t>
      </w:r>
      <w:r w:rsidR="003C0D02">
        <w:rPr>
          <w:rFonts w:eastAsia="新細明體" w:hint="eastAsia"/>
        </w:rPr>
        <w:t>0.8cm indentation on both sides, one line</w:t>
      </w:r>
      <w:r w:rsidRPr="007035A1">
        <w:rPr>
          <w:rFonts w:hint="eastAsia"/>
        </w:rPr>
        <w:t xml:space="preserve"> spacing before,</w:t>
      </w:r>
      <w:r w:rsidR="003C0D02">
        <w:rPr>
          <w:rFonts w:eastAsia="新細明體" w:hint="eastAsia"/>
        </w:rPr>
        <w:t xml:space="preserve"> and</w:t>
      </w:r>
      <w:r w:rsidRPr="007035A1">
        <w:t xml:space="preserve"> justified on both margins</w:t>
      </w:r>
      <w:r w:rsidRPr="007035A1">
        <w:rPr>
          <w:rFonts w:hint="eastAsia"/>
        </w:rPr>
        <w:t>.</w:t>
      </w:r>
    </w:p>
    <w:p w:rsidR="004C3CE3" w:rsidRDefault="004C3CE3" w:rsidP="004C3CE3">
      <w:pPr>
        <w:pStyle w:val="a"/>
        <w:rPr>
          <w:rFonts w:eastAsia="新細明體"/>
        </w:rPr>
      </w:pPr>
      <w:r w:rsidRPr="00413981">
        <w:rPr>
          <w:rFonts w:hint="eastAsia"/>
        </w:rPr>
        <w:t>Section Heading 1: all caps,</w:t>
      </w:r>
      <w:r>
        <w:rPr>
          <w:rFonts w:eastAsia="新細明體" w:hint="eastAsia"/>
        </w:rPr>
        <w:t xml:space="preserve"> in 1</w:t>
      </w:r>
      <w:r w:rsidR="000B4C08">
        <w:rPr>
          <w:rFonts w:eastAsia="新細明體" w:hint="eastAsia"/>
        </w:rPr>
        <w:t>1</w:t>
      </w:r>
      <w:r>
        <w:rPr>
          <w:rFonts w:eastAsia="新細明體" w:hint="eastAsia"/>
        </w:rPr>
        <w:t>-pt bold Times New Romans and</w:t>
      </w:r>
      <w:r w:rsidRPr="00413981">
        <w:rPr>
          <w:rFonts w:hint="eastAsia"/>
        </w:rPr>
        <w:t xml:space="preserve"> centered</w:t>
      </w:r>
      <w:r>
        <w:rPr>
          <w:rFonts w:eastAsia="新細明體" w:hint="eastAsia"/>
        </w:rPr>
        <w:t xml:space="preserve">, </w:t>
      </w:r>
      <w:r w:rsidRPr="007035A1">
        <w:rPr>
          <w:rFonts w:hint="eastAsia"/>
        </w:rPr>
        <w:t xml:space="preserve">with </w:t>
      </w:r>
      <w:r>
        <w:rPr>
          <w:rFonts w:eastAsia="新細明體" w:hint="eastAsia"/>
        </w:rPr>
        <w:t xml:space="preserve">one line </w:t>
      </w:r>
      <w:r w:rsidRPr="007035A1">
        <w:rPr>
          <w:rFonts w:hint="eastAsia"/>
        </w:rPr>
        <w:t>spacing before</w:t>
      </w:r>
      <w:r>
        <w:rPr>
          <w:rFonts w:eastAsia="新細明體" w:hint="eastAsia"/>
        </w:rPr>
        <w:t xml:space="preserve"> and after</w:t>
      </w:r>
      <w:r w:rsidRPr="007035A1">
        <w:rPr>
          <w:rFonts w:hint="eastAsia"/>
        </w:rPr>
        <w:t xml:space="preserve"> the title</w:t>
      </w:r>
      <w:r>
        <w:rPr>
          <w:rFonts w:eastAsia="新細明體" w:hint="eastAsia"/>
        </w:rPr>
        <w:t>, respectively</w:t>
      </w:r>
      <w:r w:rsidRPr="007035A1">
        <w:rPr>
          <w:rFonts w:hint="eastAsia"/>
        </w:rPr>
        <w:t>.</w:t>
      </w:r>
    </w:p>
    <w:p w:rsidR="004C3CE3" w:rsidRDefault="004C3CE3" w:rsidP="004C3CE3">
      <w:pPr>
        <w:pStyle w:val="a"/>
        <w:rPr>
          <w:rFonts w:eastAsia="新細明體"/>
        </w:rPr>
      </w:pPr>
      <w:r w:rsidRPr="007035A1">
        <w:t>Section Heading</w:t>
      </w:r>
      <w:r w:rsidRPr="00413981">
        <w:rPr>
          <w:rFonts w:hint="eastAsia"/>
        </w:rPr>
        <w:t xml:space="preserve"> 2</w:t>
      </w:r>
      <w:r w:rsidRPr="007035A1">
        <w:t>: 1</w:t>
      </w:r>
      <w:r w:rsidR="000B4C08">
        <w:rPr>
          <w:rFonts w:eastAsia="新細明體" w:hint="eastAsia"/>
        </w:rPr>
        <w:t>1</w:t>
      </w:r>
      <w:r>
        <w:rPr>
          <w:rFonts w:eastAsia="新細明體" w:hint="eastAsia"/>
        </w:rPr>
        <w:t>-</w:t>
      </w:r>
      <w:r w:rsidRPr="007035A1">
        <w:t>pt bold Times New Roman</w:t>
      </w:r>
      <w:r w:rsidRPr="007035A1">
        <w:rPr>
          <w:rFonts w:hint="eastAsia"/>
        </w:rPr>
        <w:t>,</w:t>
      </w:r>
      <w:r>
        <w:rPr>
          <w:rFonts w:hint="eastAsia"/>
        </w:rPr>
        <w:t xml:space="preserve"> </w:t>
      </w:r>
      <w:r>
        <w:rPr>
          <w:rFonts w:eastAsia="新細明體" w:hint="eastAsia"/>
        </w:rPr>
        <w:t>upper and lower case letters</w:t>
      </w:r>
      <w:r>
        <w:rPr>
          <w:rFonts w:hint="eastAsia"/>
        </w:rPr>
        <w:t xml:space="preserve">, </w:t>
      </w:r>
      <w:r w:rsidRPr="00413981">
        <w:rPr>
          <w:rFonts w:hint="eastAsia"/>
        </w:rPr>
        <w:t>flush</w:t>
      </w:r>
      <w:r>
        <w:rPr>
          <w:rFonts w:eastAsia="新細明體" w:hint="eastAsia"/>
        </w:rPr>
        <w:t>ed to the left margin</w:t>
      </w:r>
      <w:r w:rsidRPr="00413981">
        <w:rPr>
          <w:rFonts w:hint="eastAsia"/>
        </w:rPr>
        <w:t xml:space="preserve">, </w:t>
      </w:r>
      <w:r w:rsidRPr="007035A1">
        <w:rPr>
          <w:rFonts w:hint="eastAsia"/>
        </w:rPr>
        <w:t xml:space="preserve">with </w:t>
      </w:r>
      <w:r>
        <w:rPr>
          <w:rFonts w:eastAsia="新細明體" w:hint="eastAsia"/>
        </w:rPr>
        <w:t xml:space="preserve">one line </w:t>
      </w:r>
      <w:r w:rsidRPr="007035A1">
        <w:rPr>
          <w:rFonts w:hint="eastAsia"/>
        </w:rPr>
        <w:t>spacing before</w:t>
      </w:r>
      <w:r>
        <w:rPr>
          <w:rFonts w:eastAsia="新細明體" w:hint="eastAsia"/>
        </w:rPr>
        <w:t xml:space="preserve"> and after</w:t>
      </w:r>
      <w:r w:rsidRPr="007035A1">
        <w:rPr>
          <w:rFonts w:hint="eastAsia"/>
        </w:rPr>
        <w:t xml:space="preserve"> the title.</w:t>
      </w:r>
    </w:p>
    <w:p w:rsidR="004C3CE3" w:rsidRDefault="004C3CE3" w:rsidP="004C3CE3">
      <w:pPr>
        <w:pStyle w:val="a"/>
        <w:rPr>
          <w:rFonts w:eastAsia="新細明體"/>
        </w:rPr>
      </w:pPr>
      <w:r w:rsidRPr="007035A1">
        <w:t xml:space="preserve">Section </w:t>
      </w:r>
      <w:r w:rsidRPr="00413981">
        <w:rPr>
          <w:rFonts w:hint="eastAsia"/>
        </w:rPr>
        <w:t>H</w:t>
      </w:r>
      <w:r w:rsidRPr="007035A1">
        <w:t>eading</w:t>
      </w:r>
      <w:r w:rsidRPr="00413981">
        <w:rPr>
          <w:rFonts w:hint="eastAsia"/>
        </w:rPr>
        <w:t xml:space="preserve"> 3</w:t>
      </w:r>
      <w:r w:rsidRPr="007035A1">
        <w:t>:</w:t>
      </w:r>
      <w:r>
        <w:rPr>
          <w:rFonts w:eastAsia="新細明體" w:hint="eastAsia"/>
        </w:rPr>
        <w:t xml:space="preserve"> in</w:t>
      </w:r>
      <w:r w:rsidRPr="007035A1">
        <w:t xml:space="preserve"> 1</w:t>
      </w:r>
      <w:r w:rsidR="000B4C08">
        <w:rPr>
          <w:rFonts w:eastAsia="新細明體" w:hint="eastAsia"/>
        </w:rPr>
        <w:t>1</w:t>
      </w:r>
      <w:r>
        <w:rPr>
          <w:rFonts w:eastAsia="新細明體" w:hint="eastAsia"/>
        </w:rPr>
        <w:t>-</w:t>
      </w:r>
      <w:r w:rsidRPr="007035A1">
        <w:t xml:space="preserve">pt italic </w:t>
      </w:r>
      <w:r w:rsidRPr="00413981">
        <w:rPr>
          <w:rFonts w:hint="eastAsia"/>
        </w:rPr>
        <w:t xml:space="preserve">bold </w:t>
      </w:r>
      <w:r w:rsidRPr="007035A1">
        <w:t>Times</w:t>
      </w:r>
      <w:r w:rsidRPr="00413981">
        <w:rPr>
          <w:rFonts w:hint="eastAsia"/>
        </w:rPr>
        <w:t xml:space="preserve"> </w:t>
      </w:r>
      <w:r w:rsidRPr="007035A1">
        <w:t>New Roman</w:t>
      </w:r>
      <w:r w:rsidRPr="007035A1">
        <w:rPr>
          <w:rFonts w:hint="eastAsia"/>
        </w:rPr>
        <w:t>,</w:t>
      </w:r>
      <w:r w:rsidRPr="00413981">
        <w:rPr>
          <w:rFonts w:hint="eastAsia"/>
        </w:rPr>
        <w:t xml:space="preserve"> </w:t>
      </w:r>
      <w:r>
        <w:rPr>
          <w:rFonts w:eastAsia="新細明體" w:hint="eastAsia"/>
        </w:rPr>
        <w:t>upper and lower case letters</w:t>
      </w:r>
      <w:r>
        <w:rPr>
          <w:rFonts w:hint="eastAsia"/>
        </w:rPr>
        <w:t xml:space="preserve">, </w:t>
      </w:r>
      <w:r w:rsidRPr="00413981">
        <w:rPr>
          <w:rFonts w:hint="eastAsia"/>
        </w:rPr>
        <w:t>flushed</w:t>
      </w:r>
      <w:r>
        <w:rPr>
          <w:rFonts w:eastAsia="新細明體" w:hint="eastAsia"/>
        </w:rPr>
        <w:t xml:space="preserve"> to the left margin</w:t>
      </w:r>
      <w:r w:rsidRPr="00413981">
        <w:rPr>
          <w:rFonts w:hint="eastAsia"/>
        </w:rPr>
        <w:t>,</w:t>
      </w:r>
      <w:r w:rsidRPr="007035A1">
        <w:rPr>
          <w:rFonts w:hint="eastAsia"/>
        </w:rPr>
        <w:t xml:space="preserve"> with </w:t>
      </w:r>
      <w:r>
        <w:rPr>
          <w:rFonts w:eastAsia="新細明體" w:hint="eastAsia"/>
        </w:rPr>
        <w:t xml:space="preserve">one line spacing </w:t>
      </w:r>
      <w:r w:rsidRPr="007035A1">
        <w:rPr>
          <w:rFonts w:hint="eastAsia"/>
        </w:rPr>
        <w:t>before</w:t>
      </w:r>
      <w:r>
        <w:rPr>
          <w:rFonts w:eastAsia="新細明體" w:hint="eastAsia"/>
        </w:rPr>
        <w:t xml:space="preserve"> and after</w:t>
      </w:r>
      <w:r w:rsidRPr="007035A1">
        <w:rPr>
          <w:rFonts w:hint="eastAsia"/>
        </w:rPr>
        <w:t xml:space="preserve"> the title</w:t>
      </w:r>
      <w:r>
        <w:rPr>
          <w:rFonts w:eastAsia="新細明體" w:hint="eastAsia"/>
        </w:rPr>
        <w:t>, respectively</w:t>
      </w:r>
      <w:r w:rsidRPr="007035A1">
        <w:rPr>
          <w:rFonts w:hint="eastAsia"/>
        </w:rPr>
        <w:t>.</w:t>
      </w:r>
    </w:p>
    <w:p w:rsidR="00995F7F" w:rsidRDefault="00995F7F" w:rsidP="00257A1A">
      <w:pPr>
        <w:pStyle w:val="a"/>
        <w:rPr>
          <w:rFonts w:eastAsia="新細明體"/>
        </w:rPr>
      </w:pPr>
      <w:r w:rsidRPr="007035A1">
        <w:t xml:space="preserve">Figures: </w:t>
      </w:r>
      <w:r w:rsidR="00970439">
        <w:rPr>
          <w:rFonts w:eastAsia="新細明體" w:hint="eastAsia"/>
        </w:rPr>
        <w:t xml:space="preserve">Insert either </w:t>
      </w:r>
      <w:r w:rsidRPr="007035A1">
        <w:t xml:space="preserve">in </w:t>
      </w:r>
      <w:r w:rsidR="00970439">
        <w:rPr>
          <w:rFonts w:eastAsia="新細明體" w:hint="eastAsia"/>
        </w:rPr>
        <w:t xml:space="preserve">the body of the </w:t>
      </w:r>
      <w:r w:rsidRPr="007035A1">
        <w:t>text where appropriate,</w:t>
      </w:r>
      <w:r w:rsidR="00970439">
        <w:rPr>
          <w:rFonts w:eastAsia="新細明體" w:hint="eastAsia"/>
        </w:rPr>
        <w:t xml:space="preserve"> </w:t>
      </w:r>
      <w:r w:rsidR="00970439">
        <w:t>or at the end of the paper</w:t>
      </w:r>
      <w:r w:rsidR="00970439">
        <w:rPr>
          <w:rFonts w:eastAsia="新細明體" w:hint="eastAsia"/>
        </w:rPr>
        <w:t>,</w:t>
      </w:r>
      <w:r w:rsidRPr="007035A1">
        <w:t xml:space="preserve"> with 1</w:t>
      </w:r>
      <w:r w:rsidR="000B4C08">
        <w:rPr>
          <w:rFonts w:eastAsia="新細明體" w:hint="eastAsia"/>
        </w:rPr>
        <w:t>1</w:t>
      </w:r>
      <w:r w:rsidR="00F20354">
        <w:rPr>
          <w:rFonts w:eastAsia="新細明體" w:hint="eastAsia"/>
        </w:rPr>
        <w:t>-</w:t>
      </w:r>
      <w:r w:rsidRPr="007035A1">
        <w:t>pt Times New Roman caption below the figure</w:t>
      </w:r>
      <w:r w:rsidR="00970439">
        <w:rPr>
          <w:rFonts w:eastAsia="新細明體" w:hint="eastAsia"/>
        </w:rPr>
        <w:t xml:space="preserve">. </w:t>
      </w:r>
      <w:r w:rsidR="00970439">
        <w:t>Placement of figures in the text where reference is made to them is encouraged, as it enhances readability. Each figure should be referred to by number in the text, as in Fig. 3, or as in Figs. 3, 4, and 5.</w:t>
      </w:r>
      <w:r w:rsidRPr="007035A1">
        <w:t xml:space="preserve"> </w:t>
      </w:r>
      <w:r w:rsidR="000129E7">
        <w:t>Leave at least a one-line space between text and captions.</w:t>
      </w:r>
      <w:r w:rsidR="000129E7">
        <w:rPr>
          <w:rFonts w:eastAsia="新細明體" w:hint="eastAsia"/>
        </w:rPr>
        <w:t xml:space="preserve"> </w:t>
      </w:r>
      <w:r w:rsidR="00970439">
        <w:rPr>
          <w:rFonts w:eastAsia="新細明體" w:hint="eastAsia"/>
        </w:rPr>
        <w:t>An</w:t>
      </w:r>
      <w:r w:rsidRPr="007035A1">
        <w:t xml:space="preserve"> example</w:t>
      </w:r>
      <w:r w:rsidR="00970439">
        <w:rPr>
          <w:rFonts w:eastAsia="新細明體" w:hint="eastAsia"/>
        </w:rPr>
        <w:t xml:space="preserve"> is given</w:t>
      </w:r>
      <w:r w:rsidRPr="007035A1">
        <w:t xml:space="preserve"> below</w:t>
      </w:r>
      <w:r w:rsidR="000129E7">
        <w:rPr>
          <w:rFonts w:eastAsia="新細明體" w:hint="eastAsia"/>
        </w:rPr>
        <w:t>:</w:t>
      </w:r>
      <w:r w:rsidR="00F20354">
        <w:rPr>
          <w:rFonts w:eastAsia="新細明體" w:hint="eastAsia"/>
        </w:rPr>
        <w:t xml:space="preserve"> </w:t>
      </w:r>
    </w:p>
    <w:p w:rsidR="00F20354" w:rsidRDefault="00F20354" w:rsidP="00F20354">
      <w:pPr>
        <w:pStyle w:val="a6"/>
        <w:rPr>
          <w:rFonts w:eastAsia="新細明體"/>
        </w:rPr>
      </w:pPr>
    </w:p>
    <w:p w:rsidR="00F20354" w:rsidRDefault="001035F1" w:rsidP="00F50739">
      <w:pPr>
        <w:pStyle w:val="CaptionCentered"/>
        <w:rPr>
          <w:rFonts w:eastAsia="新細明體"/>
        </w:rPr>
      </w:pPr>
      <w:r>
        <w:rPr>
          <w:rFonts w:eastAsia="新細明體"/>
          <w:noProof/>
        </w:rPr>
        <w:drawing>
          <wp:inline distT="0" distB="0" distL="0" distR="0">
            <wp:extent cx="3239770" cy="2450465"/>
            <wp:effectExtent l="0" t="0" r="0" b="0"/>
            <wp:docPr id="5" name="圖片 5" descr="HLoo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oopS2"/>
                    <pic:cNvPicPr>
                      <a:picLocks noChangeAspect="1" noChangeArrowheads="1"/>
                    </pic:cNvPicPr>
                  </pic:nvPicPr>
                  <pic:blipFill>
                    <a:blip r:embed="rId11" cstate="print">
                      <a:extLst>
                        <a:ext uri="{28A0092B-C50C-407E-A947-70E740481C1C}">
                          <a14:useLocalDpi xmlns:a14="http://schemas.microsoft.com/office/drawing/2010/main" val="0"/>
                        </a:ext>
                      </a:extLst>
                    </a:blip>
                    <a:srcRect l="10738" t="9265" r="10738" b="13898"/>
                    <a:stretch>
                      <a:fillRect/>
                    </a:stretch>
                  </pic:blipFill>
                  <pic:spPr bwMode="auto">
                    <a:xfrm>
                      <a:off x="0" y="0"/>
                      <a:ext cx="3239770" cy="2450465"/>
                    </a:xfrm>
                    <a:prstGeom prst="rect">
                      <a:avLst/>
                    </a:prstGeom>
                    <a:noFill/>
                    <a:ln>
                      <a:noFill/>
                    </a:ln>
                  </pic:spPr>
                </pic:pic>
              </a:graphicData>
            </a:graphic>
          </wp:inline>
        </w:drawing>
      </w:r>
    </w:p>
    <w:p w:rsidR="00F50739" w:rsidRDefault="00F50739" w:rsidP="00F50739">
      <w:pPr>
        <w:pStyle w:val="a6"/>
        <w:rPr>
          <w:rFonts w:eastAsia="新細明體"/>
        </w:rPr>
      </w:pPr>
    </w:p>
    <w:p w:rsidR="00D16D7B" w:rsidRDefault="00C75A19" w:rsidP="00C75A19">
      <w:pPr>
        <w:pStyle w:val="ab"/>
      </w:pPr>
      <w:r>
        <w:t xml:space="preserve">Figure 1.  </w:t>
      </w:r>
      <w:r w:rsidR="00D16D7B">
        <w:t>A figure in the text; first letter capitalized, period at end, and indent following lines as shown. If the caption is short, authors should center it under the figure.</w:t>
      </w:r>
    </w:p>
    <w:p w:rsidR="00F20354" w:rsidRPr="00D16D7B" w:rsidRDefault="00F20354" w:rsidP="00F20354">
      <w:pPr>
        <w:pStyle w:val="a6"/>
        <w:rPr>
          <w:rFonts w:eastAsia="新細明體"/>
        </w:rPr>
      </w:pPr>
    </w:p>
    <w:p w:rsidR="00995F7F" w:rsidRDefault="00995F7F" w:rsidP="00257A1A">
      <w:pPr>
        <w:pStyle w:val="a"/>
        <w:rPr>
          <w:rFonts w:eastAsia="新細明體"/>
        </w:rPr>
      </w:pPr>
      <w:r>
        <w:t xml:space="preserve">Tables: </w:t>
      </w:r>
      <w:r w:rsidRPr="007035A1">
        <w:t>As with Figures, but with caption above the table.</w:t>
      </w:r>
      <w:r w:rsidR="006557D0">
        <w:rPr>
          <w:rFonts w:eastAsia="新細明體" w:hint="eastAsia"/>
        </w:rPr>
        <w:t xml:space="preserve"> </w:t>
      </w:r>
      <w:r w:rsidR="006557D0">
        <w:t>Similarly, tables should be referred to as Table 3, or Tables 3, 4, and 5.</w:t>
      </w:r>
    </w:p>
    <w:p w:rsidR="00BB4B53" w:rsidRDefault="00BB4B53" w:rsidP="006557D0">
      <w:pPr>
        <w:pStyle w:val="a6"/>
        <w:rPr>
          <w:rFonts w:eastAsia="新細明體"/>
        </w:rPr>
      </w:pPr>
    </w:p>
    <w:p w:rsidR="006557D0" w:rsidRDefault="006557D0" w:rsidP="006557D0">
      <w:pPr>
        <w:pStyle w:val="CaptionCentered"/>
        <w:rPr>
          <w:rFonts w:eastAsia="新細明體"/>
        </w:rPr>
      </w:pPr>
      <w:r>
        <w:t xml:space="preserve">Table 1. A list of </w:t>
      </w:r>
      <w:r w:rsidR="00F1449A">
        <w:rPr>
          <w:rFonts w:eastAsia="新細明體" w:hint="eastAsia"/>
        </w:rPr>
        <w:t>n</w:t>
      </w:r>
      <w:r>
        <w:t>umbers</w:t>
      </w:r>
    </w:p>
    <w:p w:rsidR="006557D0" w:rsidRDefault="006557D0" w:rsidP="006557D0">
      <w:pPr>
        <w:pStyle w:val="a6"/>
        <w:rPr>
          <w:rFonts w:eastAsia="新細明體"/>
        </w:rPr>
      </w:pPr>
    </w:p>
    <w:tbl>
      <w:tblPr>
        <w:tblStyle w:val="ac"/>
        <w:tblW w:w="0" w:type="auto"/>
        <w:jc w:val="center"/>
        <w:tblLook w:val="01E0" w:firstRow="1" w:lastRow="1" w:firstColumn="1" w:lastColumn="1" w:noHBand="0" w:noVBand="0"/>
      </w:tblPr>
      <w:tblGrid>
        <w:gridCol w:w="2268"/>
        <w:gridCol w:w="2268"/>
        <w:gridCol w:w="2268"/>
      </w:tblGrid>
      <w:tr w:rsidR="00F50739">
        <w:trPr>
          <w:jc w:val="center"/>
        </w:trPr>
        <w:tc>
          <w:tcPr>
            <w:tcW w:w="2268" w:type="dxa"/>
            <w:tcMar>
              <w:top w:w="57" w:type="dxa"/>
              <w:bottom w:w="57" w:type="dxa"/>
            </w:tcMar>
            <w:vAlign w:val="center"/>
          </w:tcPr>
          <w:p w:rsidR="00F50739" w:rsidRDefault="00F50739" w:rsidP="00F50739">
            <w:pPr>
              <w:pStyle w:val="CaptionCentered"/>
              <w:rPr>
                <w:rFonts w:eastAsia="新細明體"/>
              </w:rPr>
            </w:pPr>
            <w:r>
              <w:rPr>
                <w:rFonts w:eastAsia="新細明體" w:hint="eastAsia"/>
              </w:rPr>
              <w:t>Heading</w:t>
            </w:r>
          </w:p>
        </w:tc>
        <w:tc>
          <w:tcPr>
            <w:tcW w:w="2268" w:type="dxa"/>
            <w:tcMar>
              <w:top w:w="57" w:type="dxa"/>
              <w:bottom w:w="57" w:type="dxa"/>
            </w:tcMar>
            <w:vAlign w:val="center"/>
          </w:tcPr>
          <w:p w:rsidR="00F50739" w:rsidRDefault="00F50739" w:rsidP="00F50739">
            <w:pPr>
              <w:pStyle w:val="CaptionCentered"/>
              <w:rPr>
                <w:rFonts w:eastAsia="新細明體"/>
              </w:rPr>
            </w:pPr>
            <w:r>
              <w:rPr>
                <w:rFonts w:eastAsia="新細明體"/>
              </w:rPr>
              <w:t>C</w:t>
            </w:r>
            <w:r>
              <w:rPr>
                <w:rFonts w:eastAsia="新細明體" w:hint="eastAsia"/>
              </w:rPr>
              <w:t>olumn 1</w:t>
            </w:r>
          </w:p>
        </w:tc>
        <w:tc>
          <w:tcPr>
            <w:tcW w:w="2268" w:type="dxa"/>
            <w:tcMar>
              <w:top w:w="57" w:type="dxa"/>
              <w:bottom w:w="57" w:type="dxa"/>
            </w:tcMar>
            <w:vAlign w:val="center"/>
          </w:tcPr>
          <w:p w:rsidR="00F50739" w:rsidRDefault="00F50739" w:rsidP="00F50739">
            <w:pPr>
              <w:pStyle w:val="CaptionCentered"/>
              <w:rPr>
                <w:rFonts w:eastAsia="新細明體"/>
              </w:rPr>
            </w:pPr>
            <w:r>
              <w:rPr>
                <w:rFonts w:eastAsia="新細明體" w:hint="eastAsia"/>
              </w:rPr>
              <w:t>Column 2</w:t>
            </w:r>
          </w:p>
        </w:tc>
      </w:tr>
      <w:tr w:rsidR="00F50739">
        <w:trPr>
          <w:jc w:val="center"/>
        </w:trPr>
        <w:tc>
          <w:tcPr>
            <w:tcW w:w="2268" w:type="dxa"/>
            <w:tcMar>
              <w:top w:w="57" w:type="dxa"/>
              <w:bottom w:w="57" w:type="dxa"/>
            </w:tcMar>
            <w:vAlign w:val="center"/>
          </w:tcPr>
          <w:p w:rsidR="00F50739" w:rsidRDefault="00F50739" w:rsidP="00F50739">
            <w:pPr>
              <w:pStyle w:val="CaptionCentered"/>
              <w:rPr>
                <w:rFonts w:eastAsia="新細明體"/>
              </w:rPr>
            </w:pPr>
            <w:r>
              <w:rPr>
                <w:rFonts w:eastAsia="新細明體" w:hint="eastAsia"/>
              </w:rPr>
              <w:t>Row 1</w:t>
            </w:r>
          </w:p>
        </w:tc>
        <w:tc>
          <w:tcPr>
            <w:tcW w:w="2268" w:type="dxa"/>
            <w:tcMar>
              <w:top w:w="57" w:type="dxa"/>
              <w:bottom w:w="57" w:type="dxa"/>
            </w:tcMar>
            <w:vAlign w:val="center"/>
          </w:tcPr>
          <w:p w:rsidR="00F50739" w:rsidRDefault="00F50739" w:rsidP="00F50739">
            <w:pPr>
              <w:pStyle w:val="CaptionCentered"/>
              <w:rPr>
                <w:rFonts w:eastAsia="新細明體"/>
              </w:rPr>
            </w:pPr>
            <w:r>
              <w:rPr>
                <w:rFonts w:eastAsia="新細明體" w:hint="eastAsia"/>
              </w:rPr>
              <w:t>1</w:t>
            </w:r>
          </w:p>
        </w:tc>
        <w:tc>
          <w:tcPr>
            <w:tcW w:w="2268" w:type="dxa"/>
            <w:tcMar>
              <w:top w:w="57" w:type="dxa"/>
              <w:bottom w:w="57" w:type="dxa"/>
            </w:tcMar>
            <w:vAlign w:val="center"/>
          </w:tcPr>
          <w:p w:rsidR="00F50739" w:rsidRDefault="00F50739" w:rsidP="00F50739">
            <w:pPr>
              <w:pStyle w:val="CaptionCentered"/>
              <w:rPr>
                <w:rFonts w:eastAsia="新細明體"/>
              </w:rPr>
            </w:pPr>
            <w:r>
              <w:rPr>
                <w:rFonts w:eastAsia="新細明體" w:hint="eastAsia"/>
              </w:rPr>
              <w:t>2</w:t>
            </w:r>
          </w:p>
        </w:tc>
      </w:tr>
    </w:tbl>
    <w:p w:rsidR="006557D0" w:rsidRDefault="006557D0" w:rsidP="006557D0">
      <w:pPr>
        <w:pStyle w:val="a6"/>
        <w:rPr>
          <w:rFonts w:eastAsia="新細明體"/>
        </w:rPr>
      </w:pPr>
    </w:p>
    <w:p w:rsidR="00E93F2D" w:rsidRDefault="00E93F2D" w:rsidP="00E93F2D">
      <w:pPr>
        <w:pStyle w:val="a"/>
        <w:rPr>
          <w:rFonts w:eastAsia="新細明體"/>
        </w:rPr>
      </w:pPr>
      <w:r w:rsidRPr="007035A1">
        <w:t>Body text: 1</w:t>
      </w:r>
      <w:r w:rsidR="000B4C08">
        <w:rPr>
          <w:rFonts w:eastAsia="新細明體" w:hint="eastAsia"/>
        </w:rPr>
        <w:t>1</w:t>
      </w:r>
      <w:r>
        <w:rPr>
          <w:rFonts w:eastAsia="新細明體" w:hint="eastAsia"/>
        </w:rPr>
        <w:t>-</w:t>
      </w:r>
      <w:r w:rsidRPr="007035A1">
        <w:t xml:space="preserve">pt Times New Roman, </w:t>
      </w:r>
      <w:r>
        <w:rPr>
          <w:rFonts w:eastAsia="新細明體" w:hint="eastAsia"/>
        </w:rPr>
        <w:t xml:space="preserve">single line spaced. Leave a one line space between paragraphs. </w:t>
      </w:r>
      <w:r>
        <w:t xml:space="preserve">Both justified and ragged right margins are acceptable. However, as some word </w:t>
      </w:r>
      <w:r>
        <w:lastRenderedPageBreak/>
        <w:t>processors justify right margins with awkward character and word spacing, authors should exercise their judgment and select the option that provides the best presentation for their papers.</w:t>
      </w:r>
    </w:p>
    <w:p w:rsidR="00995F7F" w:rsidRDefault="00995F7F" w:rsidP="00257A1A">
      <w:pPr>
        <w:pStyle w:val="a"/>
        <w:rPr>
          <w:rFonts w:eastAsia="新細明體"/>
        </w:rPr>
      </w:pPr>
      <w:r>
        <w:t xml:space="preserve">Equations: </w:t>
      </w:r>
      <w:r w:rsidRPr="007035A1">
        <w:t>Centered, with equation number at the right</w:t>
      </w:r>
      <w:r w:rsidR="00051E83">
        <w:rPr>
          <w:rFonts w:eastAsia="新細明體" w:hint="eastAsia"/>
        </w:rPr>
        <w:t xml:space="preserve">, </w:t>
      </w:r>
      <w:r w:rsidR="00051E83">
        <w:t>and should be preceded and followed by a one-line space.</w:t>
      </w:r>
      <w:r w:rsidR="00051E83">
        <w:rPr>
          <w:rFonts w:eastAsia="新細明體" w:hint="eastAsia"/>
        </w:rPr>
        <w:t xml:space="preserve"> For example,</w:t>
      </w:r>
    </w:p>
    <w:p w:rsidR="00051E83" w:rsidRDefault="00051E83" w:rsidP="00051E83">
      <w:pPr>
        <w:pStyle w:val="a6"/>
        <w:rPr>
          <w:rFonts w:eastAsia="新細明體"/>
        </w:rPr>
      </w:pPr>
    </w:p>
    <w:p w:rsidR="00051E83" w:rsidRPr="00051E83" w:rsidRDefault="00051E83" w:rsidP="00051E83">
      <w:pPr>
        <w:pStyle w:val="Equation"/>
        <w:rPr>
          <w:rFonts w:eastAsia="新細明體"/>
        </w:rPr>
      </w:pPr>
      <w:r>
        <w:rPr>
          <w:rFonts w:eastAsia="新細明體" w:hint="eastAsia"/>
        </w:rPr>
        <w:tab/>
      </w:r>
      <w:r w:rsidRPr="00C97D2F">
        <w:rPr>
          <w:position w:val="-6"/>
        </w:rPr>
        <w:object w:dxaOrig="7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4.5pt" o:ole="" fillcolor="window">
            <v:imagedata r:id="rId12" o:title=""/>
          </v:shape>
          <o:OLEObject Type="Embed" ProgID="Equation.3" ShapeID="_x0000_i1025" DrawAspect="Content" ObjectID="_1600526871" r:id="rId13"/>
        </w:object>
      </w:r>
      <w:r>
        <w:rPr>
          <w:rFonts w:eastAsia="新細明體" w:hint="eastAsia"/>
        </w:rPr>
        <w:tab/>
        <w:t>(1)</w:t>
      </w:r>
    </w:p>
    <w:p w:rsidR="00051E83" w:rsidRDefault="00051E83" w:rsidP="00051E83">
      <w:pPr>
        <w:pStyle w:val="a6"/>
        <w:rPr>
          <w:rFonts w:eastAsia="新細明體"/>
        </w:rPr>
      </w:pPr>
    </w:p>
    <w:p w:rsidR="0048596A" w:rsidRDefault="0048596A" w:rsidP="0048596A">
      <w:pPr>
        <w:pStyle w:val="aa"/>
        <w:rPr>
          <w:rFonts w:eastAsia="新細明體"/>
        </w:rPr>
      </w:pPr>
      <w:proofErr w:type="gramStart"/>
      <w:r>
        <w:t>where</w:t>
      </w:r>
      <w:proofErr w:type="gramEnd"/>
      <w:r>
        <w:t xml:space="preserve"> </w:t>
      </w:r>
      <w:r>
        <w:rPr>
          <w:rFonts w:eastAsia="新細明體" w:hint="eastAsia"/>
        </w:rPr>
        <w:t>F</w:t>
      </w:r>
      <w:r>
        <w:t xml:space="preserve">, </w:t>
      </w:r>
      <w:r>
        <w:rPr>
          <w:rFonts w:eastAsia="新細明體" w:hint="eastAsia"/>
        </w:rPr>
        <w:t>m</w:t>
      </w:r>
      <w:r>
        <w:t xml:space="preserve">, and </w:t>
      </w:r>
      <w:r>
        <w:rPr>
          <w:rFonts w:eastAsia="新細明體" w:hint="eastAsia"/>
        </w:rPr>
        <w:t>a</w:t>
      </w:r>
      <w:r>
        <w:t xml:space="preserve"> are variables in the equation and should be described in the text. Awkward line spacing caused by in-line equations should be avoided. Equations should be referred to in the text as Eq. 1, or as </w:t>
      </w:r>
      <w:proofErr w:type="spellStart"/>
      <w:r>
        <w:t>Eq</w:t>
      </w:r>
      <w:r w:rsidR="0068418A">
        <w:rPr>
          <w:rFonts w:eastAsia="新細明體" w:hint="eastAsia"/>
        </w:rPr>
        <w:t>s</w:t>
      </w:r>
      <w:proofErr w:type="spellEnd"/>
      <w:r>
        <w:t>. 2, 3, and 4.</w:t>
      </w:r>
    </w:p>
    <w:p w:rsidR="00412E6E" w:rsidRPr="00412E6E" w:rsidRDefault="00412E6E" w:rsidP="00412E6E">
      <w:pPr>
        <w:pStyle w:val="a6"/>
        <w:rPr>
          <w:rFonts w:eastAsia="新細明體"/>
        </w:rPr>
      </w:pPr>
    </w:p>
    <w:p w:rsidR="00995F7F" w:rsidRDefault="0068418A" w:rsidP="00257A1A">
      <w:pPr>
        <w:pStyle w:val="a"/>
        <w:rPr>
          <w:rFonts w:eastAsia="新細明體"/>
        </w:rPr>
      </w:pPr>
      <w:r>
        <w:t xml:space="preserve">Units: </w:t>
      </w:r>
      <w:r w:rsidR="00995F7F" w:rsidRPr="007035A1">
        <w:t>SI units are preferred</w:t>
      </w:r>
      <w:r w:rsidR="00995F7F">
        <w:rPr>
          <w:rFonts w:eastAsia="新細明體" w:hint="eastAsia"/>
        </w:rPr>
        <w:t>.</w:t>
      </w:r>
    </w:p>
    <w:p w:rsidR="00995F7F" w:rsidRDefault="00995F7F" w:rsidP="00257A1A">
      <w:pPr>
        <w:pStyle w:val="a"/>
        <w:rPr>
          <w:rFonts w:eastAsia="新細明體"/>
        </w:rPr>
      </w:pPr>
      <w:r w:rsidRPr="007035A1">
        <w:t>References Header:</w:t>
      </w:r>
      <w:r w:rsidRPr="007035A1">
        <w:rPr>
          <w:rFonts w:hint="eastAsia"/>
        </w:rPr>
        <w:t xml:space="preserve"> </w:t>
      </w:r>
      <w:r w:rsidRPr="007035A1">
        <w:t>1</w:t>
      </w:r>
      <w:r w:rsidR="000B4C08">
        <w:rPr>
          <w:rFonts w:eastAsia="新細明體" w:hint="eastAsia"/>
        </w:rPr>
        <w:t>1</w:t>
      </w:r>
      <w:r w:rsidR="00E54797">
        <w:rPr>
          <w:rFonts w:eastAsia="新細明體" w:hint="eastAsia"/>
        </w:rPr>
        <w:t>-</w:t>
      </w:r>
      <w:r w:rsidRPr="007035A1">
        <w:t>pt bold Times New Roman,</w:t>
      </w:r>
      <w:r w:rsidR="00E54797">
        <w:rPr>
          <w:rFonts w:eastAsia="新細明體" w:hint="eastAsia"/>
        </w:rPr>
        <w:t xml:space="preserve"> centered,</w:t>
      </w:r>
      <w:r w:rsidRPr="007035A1">
        <w:rPr>
          <w:rFonts w:hint="eastAsia"/>
        </w:rPr>
        <w:t xml:space="preserve"> with </w:t>
      </w:r>
      <w:r w:rsidR="00E54797">
        <w:rPr>
          <w:rFonts w:eastAsia="新細明體" w:hint="eastAsia"/>
        </w:rPr>
        <w:t>single</w:t>
      </w:r>
      <w:r w:rsidRPr="007035A1">
        <w:rPr>
          <w:rFonts w:hint="eastAsia"/>
        </w:rPr>
        <w:t xml:space="preserve"> line spacing, </w:t>
      </w:r>
      <w:r w:rsidR="008B1089">
        <w:rPr>
          <w:rFonts w:eastAsia="新細明體" w:hint="eastAsia"/>
        </w:rPr>
        <w:t xml:space="preserve">leave </w:t>
      </w:r>
      <w:r w:rsidR="00E54797">
        <w:rPr>
          <w:rFonts w:eastAsia="新細明體" w:hint="eastAsia"/>
        </w:rPr>
        <w:t xml:space="preserve">one line spacing </w:t>
      </w:r>
      <w:r w:rsidRPr="007035A1">
        <w:rPr>
          <w:rFonts w:hint="eastAsia"/>
        </w:rPr>
        <w:t>before and after the title</w:t>
      </w:r>
      <w:r w:rsidR="008B1089">
        <w:rPr>
          <w:rFonts w:eastAsia="新細明體" w:hint="eastAsia"/>
        </w:rPr>
        <w:t>, respectively</w:t>
      </w:r>
      <w:r w:rsidRPr="007035A1">
        <w:rPr>
          <w:rFonts w:hint="eastAsia"/>
        </w:rPr>
        <w:t>.</w:t>
      </w:r>
    </w:p>
    <w:p w:rsidR="00995F7F" w:rsidRDefault="00995F7F" w:rsidP="00257A1A">
      <w:pPr>
        <w:pStyle w:val="a"/>
        <w:rPr>
          <w:rFonts w:eastAsia="新細明體"/>
        </w:rPr>
      </w:pPr>
      <w:r w:rsidRPr="007035A1">
        <w:t>References should appear</w:t>
      </w:r>
      <w:r w:rsidR="005869CC">
        <w:rPr>
          <w:rFonts w:eastAsia="新細明體" w:hint="eastAsia"/>
        </w:rPr>
        <w:t xml:space="preserve"> in a section</w:t>
      </w:r>
      <w:r w:rsidR="005869CC">
        <w:t xml:space="preserve"> at the end of the paper, arranged in alphabetical order by last name of the first author.</w:t>
      </w:r>
      <w:r w:rsidRPr="007035A1">
        <w:t xml:space="preserve"> Citations in the text of the paper should use author last names and the year; for example, “… in previous work by the authors (</w:t>
      </w:r>
      <w:r w:rsidRPr="007035A1">
        <w:rPr>
          <w:rFonts w:hint="eastAsia"/>
        </w:rPr>
        <w:t>Tsai</w:t>
      </w:r>
      <w:r w:rsidRPr="007035A1">
        <w:t xml:space="preserve"> et al., 1999</w:t>
      </w:r>
      <w:r w:rsidRPr="007035A1">
        <w:rPr>
          <w:rFonts w:hint="eastAsia"/>
        </w:rPr>
        <w:t xml:space="preserve">; </w:t>
      </w:r>
      <w:r w:rsidRPr="007035A1">
        <w:t xml:space="preserve">Yang and </w:t>
      </w:r>
      <w:r w:rsidRPr="007035A1">
        <w:rPr>
          <w:rFonts w:hint="eastAsia"/>
        </w:rPr>
        <w:t>Wu</w:t>
      </w:r>
      <w:r w:rsidRPr="007035A1">
        <w:t>, 2002</w:t>
      </w:r>
      <w:r w:rsidR="0099645F">
        <w:rPr>
          <w:rFonts w:hint="eastAsia"/>
        </w:rPr>
        <w:t>; Lin, 2016</w:t>
      </w:r>
      <w:r w:rsidRPr="007035A1">
        <w:t>)”</w:t>
      </w:r>
      <w:r w:rsidRPr="007035A1">
        <w:rPr>
          <w:rFonts w:hint="eastAsia"/>
        </w:rPr>
        <w:t>.</w:t>
      </w:r>
      <w:r w:rsidR="005869CC">
        <w:rPr>
          <w:rFonts w:eastAsia="新細明體" w:hint="eastAsia"/>
        </w:rPr>
        <w:t xml:space="preserve"> </w:t>
      </w:r>
      <w:r w:rsidR="005869CC">
        <w:t>All references must be cited in the text.</w:t>
      </w:r>
      <w:r w:rsidR="002D5BB3">
        <w:rPr>
          <w:rFonts w:eastAsia="新細明體" w:hint="eastAsia"/>
        </w:rPr>
        <w:t xml:space="preserve"> </w:t>
      </w:r>
    </w:p>
    <w:p w:rsidR="00995F7F" w:rsidRDefault="00995F7F" w:rsidP="00995F7F">
      <w:pPr>
        <w:pStyle w:val="a6"/>
        <w:rPr>
          <w:rFonts w:eastAsia="新細明體"/>
        </w:rPr>
      </w:pPr>
    </w:p>
    <w:p w:rsidR="00995F7F" w:rsidRDefault="00776884" w:rsidP="00995F7F">
      <w:pPr>
        <w:pStyle w:val="a6"/>
        <w:rPr>
          <w:rFonts w:eastAsia="新細明體"/>
        </w:rPr>
      </w:pPr>
      <w:r w:rsidRPr="00635915">
        <w:t>Additionally, authors are responsible for obtaining permission for reprinting any material included in their pa</w:t>
      </w:r>
      <w:r>
        <w:t>pers that is already copyrighted elsewhere.</w:t>
      </w:r>
    </w:p>
    <w:p w:rsidR="005D6D44" w:rsidRDefault="005D6D44" w:rsidP="00995F7F">
      <w:pPr>
        <w:pStyle w:val="a6"/>
        <w:rPr>
          <w:rFonts w:eastAsia="新細明體"/>
        </w:rPr>
      </w:pPr>
    </w:p>
    <w:p w:rsidR="00582DA5" w:rsidRDefault="00582DA5" w:rsidP="00995F7F">
      <w:pPr>
        <w:pStyle w:val="a6"/>
        <w:rPr>
          <w:rFonts w:eastAsia="新細明體"/>
        </w:rPr>
      </w:pPr>
    </w:p>
    <w:p w:rsidR="005D6D44" w:rsidRDefault="005D6D44" w:rsidP="005D6D44">
      <w:pPr>
        <w:pStyle w:val="1"/>
        <w:rPr>
          <w:rFonts w:eastAsia="新細明體"/>
        </w:rPr>
      </w:pPr>
      <w:r>
        <w:rPr>
          <w:rFonts w:eastAsia="新細明體" w:hint="eastAsia"/>
        </w:rPr>
        <w:t>Conclusions</w:t>
      </w:r>
    </w:p>
    <w:p w:rsidR="005D6D44" w:rsidRDefault="005D6D44" w:rsidP="00995F7F">
      <w:pPr>
        <w:pStyle w:val="a6"/>
        <w:rPr>
          <w:rFonts w:eastAsia="新細明體"/>
        </w:rPr>
      </w:pPr>
    </w:p>
    <w:p w:rsidR="005D6D44" w:rsidRPr="005D6D44" w:rsidRDefault="005D6D44" w:rsidP="005D6D44">
      <w:pPr>
        <w:pStyle w:val="a6"/>
        <w:rPr>
          <w:rFonts w:eastAsia="新細明體"/>
        </w:rPr>
      </w:pPr>
      <w:r>
        <w:t>Each paper is expected to concisely state the conclusions of the work. The Conclusions section should discuss the significance and applicability of the work, and not merely restate the abstract. Great care should be exercised to make explicit the limitations or conditions under which the results can be applied.</w:t>
      </w:r>
    </w:p>
    <w:p w:rsidR="00776884" w:rsidRDefault="00776884" w:rsidP="00776884">
      <w:pPr>
        <w:rPr>
          <w:rFonts w:eastAsia="新細明體"/>
        </w:rPr>
      </w:pPr>
    </w:p>
    <w:p w:rsidR="00274E12" w:rsidRDefault="00274E12" w:rsidP="00274E12">
      <w:pPr>
        <w:pStyle w:val="1"/>
        <w:rPr>
          <w:rFonts w:eastAsia="新細明體"/>
        </w:rPr>
      </w:pPr>
      <w:bookmarkStart w:id="1" w:name="_Toc379629628"/>
      <w:bookmarkStart w:id="2" w:name="_Toc379694064"/>
      <w:bookmarkStart w:id="3" w:name="_Toc379694194"/>
      <w:bookmarkStart w:id="4" w:name="_Toc379694311"/>
      <w:bookmarkStart w:id="5" w:name="_Toc380056998"/>
      <w:r>
        <w:t>Acknowledgments</w:t>
      </w:r>
      <w:bookmarkEnd w:id="1"/>
      <w:bookmarkEnd w:id="2"/>
      <w:bookmarkEnd w:id="3"/>
      <w:bookmarkEnd w:id="4"/>
      <w:bookmarkEnd w:id="5"/>
    </w:p>
    <w:p w:rsidR="00274E12" w:rsidRDefault="00274E12" w:rsidP="00776884">
      <w:pPr>
        <w:rPr>
          <w:rFonts w:eastAsia="新細明體"/>
        </w:rPr>
      </w:pPr>
    </w:p>
    <w:p w:rsidR="00274E12" w:rsidRDefault="00274E12" w:rsidP="00274E12">
      <w:pPr>
        <w:pStyle w:val="a6"/>
        <w:rPr>
          <w:rFonts w:eastAsia="新細明體"/>
        </w:rPr>
      </w:pPr>
      <w:r>
        <w:t>Acknowledgments should be succinct and used only as necessary.</w:t>
      </w:r>
    </w:p>
    <w:p w:rsidR="005E2DD5" w:rsidRDefault="005E2DD5" w:rsidP="00274E12">
      <w:pPr>
        <w:pStyle w:val="a6"/>
        <w:rPr>
          <w:rFonts w:eastAsia="新細明體"/>
        </w:rPr>
      </w:pPr>
    </w:p>
    <w:p w:rsidR="00DE38C7" w:rsidRDefault="00DE38C7" w:rsidP="00274E12">
      <w:pPr>
        <w:pStyle w:val="a6"/>
        <w:rPr>
          <w:rFonts w:eastAsia="新細明體"/>
        </w:rPr>
      </w:pPr>
    </w:p>
    <w:p w:rsidR="005E2DD5" w:rsidRDefault="005E2DD5" w:rsidP="005E2DD5">
      <w:pPr>
        <w:pStyle w:val="1"/>
        <w:rPr>
          <w:rFonts w:eastAsia="新細明體"/>
        </w:rPr>
      </w:pPr>
      <w:bookmarkStart w:id="6" w:name="_Toc379629629"/>
      <w:bookmarkStart w:id="7" w:name="_Toc379694065"/>
      <w:bookmarkStart w:id="8" w:name="_Toc379694195"/>
      <w:bookmarkStart w:id="9" w:name="_Toc379694312"/>
      <w:bookmarkStart w:id="10" w:name="_Toc380056999"/>
      <w:r>
        <w:t>Appendix</w:t>
      </w:r>
      <w:bookmarkEnd w:id="6"/>
      <w:bookmarkEnd w:id="7"/>
      <w:bookmarkEnd w:id="8"/>
      <w:bookmarkEnd w:id="9"/>
      <w:bookmarkEnd w:id="10"/>
    </w:p>
    <w:p w:rsidR="005E2DD5" w:rsidRDefault="005E2DD5" w:rsidP="00274E12">
      <w:pPr>
        <w:pStyle w:val="a6"/>
        <w:rPr>
          <w:rFonts w:eastAsia="新細明體"/>
        </w:rPr>
      </w:pPr>
    </w:p>
    <w:p w:rsidR="005E2DD5" w:rsidRPr="005E2DD5" w:rsidRDefault="005E2DD5" w:rsidP="00274E12">
      <w:pPr>
        <w:pStyle w:val="a6"/>
        <w:rPr>
          <w:rFonts w:eastAsia="新細明體"/>
        </w:rPr>
      </w:pPr>
      <w:r>
        <w:t>Appendices only should be used to provide information that would otherwise interrupt the principle focus of the paper or to provide supplemental information to be read by a small portion of the readership. If more than one appendix is necessary, they should be numbered. Appendices should precede the References section.</w:t>
      </w:r>
    </w:p>
    <w:p w:rsidR="00274E12" w:rsidRDefault="00274E12" w:rsidP="00274E12">
      <w:pPr>
        <w:pStyle w:val="a6"/>
        <w:rPr>
          <w:rFonts w:eastAsia="新細明體"/>
        </w:rPr>
      </w:pPr>
    </w:p>
    <w:p w:rsidR="00552516" w:rsidRDefault="00552516" w:rsidP="00552516">
      <w:pPr>
        <w:pStyle w:val="1"/>
        <w:rPr>
          <w:rFonts w:eastAsia="新細明體"/>
        </w:rPr>
      </w:pPr>
      <w:r>
        <w:t>References</w:t>
      </w:r>
    </w:p>
    <w:p w:rsidR="00552516" w:rsidRDefault="00552516" w:rsidP="00552516">
      <w:pPr>
        <w:rPr>
          <w:rFonts w:eastAsia="新細明體"/>
        </w:rPr>
      </w:pPr>
    </w:p>
    <w:p w:rsidR="00552516" w:rsidRDefault="00552516" w:rsidP="00552516">
      <w:pPr>
        <w:pStyle w:val="References"/>
        <w:spacing w:after="120"/>
        <w:rPr>
          <w:rFonts w:eastAsia="新細明體"/>
        </w:rPr>
      </w:pPr>
      <w:r w:rsidRPr="006E0012">
        <w:t xml:space="preserve">Abrahamson, N.A. and K.M. </w:t>
      </w:r>
      <w:proofErr w:type="spellStart"/>
      <w:r w:rsidRPr="006E0012">
        <w:t>Shedlock</w:t>
      </w:r>
      <w:proofErr w:type="spellEnd"/>
      <w:r w:rsidRPr="006E0012">
        <w:t xml:space="preserve"> (1997)</w:t>
      </w:r>
      <w:r w:rsidR="0017285B">
        <w:rPr>
          <w:rFonts w:eastAsia="新細明體" w:hint="eastAsia"/>
        </w:rPr>
        <w:t>.</w:t>
      </w:r>
      <w:r w:rsidRPr="006E0012">
        <w:t xml:space="preserve"> “Overview,” </w:t>
      </w:r>
      <w:r w:rsidRPr="006E0012">
        <w:rPr>
          <w:i/>
        </w:rPr>
        <w:t>Seismological Research Letters</w:t>
      </w:r>
      <w:r w:rsidRPr="006E0012">
        <w:t xml:space="preserve">, </w:t>
      </w:r>
      <w:r w:rsidRPr="0017285B">
        <w:rPr>
          <w:b/>
        </w:rPr>
        <w:t>68</w:t>
      </w:r>
      <w:r w:rsidRPr="006E0012">
        <w:t>, 9-23</w:t>
      </w:r>
      <w:r>
        <w:rPr>
          <w:rFonts w:eastAsia="新細明體" w:hint="eastAsia"/>
        </w:rPr>
        <w:t>.</w:t>
      </w:r>
    </w:p>
    <w:p w:rsidR="00552516" w:rsidRDefault="00552516" w:rsidP="00552516">
      <w:pPr>
        <w:pStyle w:val="References"/>
        <w:spacing w:after="120"/>
      </w:pPr>
      <w:r w:rsidRPr="006E0012">
        <w:t xml:space="preserve">Campbell, K.W. (1981), “Near-Source Attenuation of Peak Horizontal Acceleration,” </w:t>
      </w:r>
      <w:r w:rsidRPr="006E0012">
        <w:rPr>
          <w:i/>
        </w:rPr>
        <w:t>Bull. Seism. Soc. Am.</w:t>
      </w:r>
      <w:r w:rsidRPr="006E0012">
        <w:t xml:space="preserve">, </w:t>
      </w:r>
      <w:r w:rsidRPr="006E0012">
        <w:rPr>
          <w:b/>
        </w:rPr>
        <w:t>71</w:t>
      </w:r>
      <w:r w:rsidRPr="006E0012">
        <w:t>(6), 2039-2070.</w:t>
      </w:r>
    </w:p>
    <w:p w:rsidR="0099645F" w:rsidRPr="0099645F" w:rsidRDefault="0099645F" w:rsidP="0099645F">
      <w:pPr>
        <w:pStyle w:val="References"/>
        <w:spacing w:after="120"/>
      </w:pPr>
      <w:proofErr w:type="spellStart"/>
      <w:r>
        <w:t>Sokolov</w:t>
      </w:r>
      <w:proofErr w:type="spellEnd"/>
      <w:r>
        <w:t xml:space="preserve">, V., </w:t>
      </w:r>
      <w:r w:rsidRPr="0099645F">
        <w:t>K.L.</w:t>
      </w:r>
      <w:r>
        <w:rPr>
          <w:rFonts w:hint="eastAsia"/>
        </w:rPr>
        <w:t xml:space="preserve"> Wen</w:t>
      </w:r>
      <w:r w:rsidRPr="0099645F">
        <w:t xml:space="preserve">, </w:t>
      </w:r>
      <w:r>
        <w:rPr>
          <w:rFonts w:hint="eastAsia"/>
        </w:rPr>
        <w:t xml:space="preserve">J. </w:t>
      </w:r>
      <w:proofErr w:type="spellStart"/>
      <w:r>
        <w:t>Miksat</w:t>
      </w:r>
      <w:proofErr w:type="spellEnd"/>
      <w:r>
        <w:t>,</w:t>
      </w:r>
      <w:r w:rsidRPr="0099645F">
        <w:t xml:space="preserve"> </w:t>
      </w:r>
      <w:r>
        <w:rPr>
          <w:rFonts w:hint="eastAsia"/>
        </w:rPr>
        <w:t xml:space="preserve">F. </w:t>
      </w:r>
      <w:r>
        <w:t>Wenzel</w:t>
      </w:r>
      <w:r>
        <w:rPr>
          <w:rFonts w:hint="eastAsia"/>
        </w:rPr>
        <w:t xml:space="preserve"> and</w:t>
      </w:r>
      <w:r w:rsidRPr="0099645F">
        <w:t xml:space="preserve"> </w:t>
      </w:r>
      <w:r>
        <w:rPr>
          <w:rFonts w:hint="eastAsia"/>
        </w:rPr>
        <w:t xml:space="preserve">C.T. </w:t>
      </w:r>
      <w:r>
        <w:t>Chen</w:t>
      </w:r>
      <w:r w:rsidRPr="0099645F">
        <w:t xml:space="preserve"> </w:t>
      </w:r>
      <w:r>
        <w:rPr>
          <w:rFonts w:hint="eastAsia"/>
        </w:rPr>
        <w:t>(</w:t>
      </w:r>
      <w:r w:rsidRPr="0099645F">
        <w:t>2009</w:t>
      </w:r>
      <w:r>
        <w:rPr>
          <w:rFonts w:hint="eastAsia"/>
        </w:rPr>
        <w:t>)</w:t>
      </w:r>
      <w:r w:rsidRPr="0099645F">
        <w:t xml:space="preserve">. </w:t>
      </w:r>
      <w:r>
        <w:t xml:space="preserve">“Analysis of Taipei </w:t>
      </w:r>
      <w:r>
        <w:rPr>
          <w:rFonts w:hint="eastAsia"/>
        </w:rPr>
        <w:t>B</w:t>
      </w:r>
      <w:r>
        <w:t xml:space="preserve">asin </w:t>
      </w:r>
      <w:r>
        <w:rPr>
          <w:rFonts w:hint="eastAsia"/>
        </w:rPr>
        <w:t>R</w:t>
      </w:r>
      <w:r>
        <w:t xml:space="preserve">esponse for </w:t>
      </w:r>
      <w:r>
        <w:rPr>
          <w:rFonts w:hint="eastAsia"/>
        </w:rPr>
        <w:t>E</w:t>
      </w:r>
      <w:r>
        <w:t xml:space="preserve">arthquakes of </w:t>
      </w:r>
      <w:r>
        <w:rPr>
          <w:rFonts w:hint="eastAsia"/>
        </w:rPr>
        <w:t>V</w:t>
      </w:r>
      <w:r>
        <w:t xml:space="preserve">arious </w:t>
      </w:r>
      <w:r>
        <w:rPr>
          <w:rFonts w:hint="eastAsia"/>
        </w:rPr>
        <w:t>D</w:t>
      </w:r>
      <w:r>
        <w:t xml:space="preserve">epths and </w:t>
      </w:r>
      <w:r>
        <w:rPr>
          <w:rFonts w:hint="eastAsia"/>
        </w:rPr>
        <w:t>L</w:t>
      </w:r>
      <w:r>
        <w:t xml:space="preserve">ocations </w:t>
      </w:r>
      <w:r>
        <w:rPr>
          <w:rFonts w:hint="eastAsia"/>
        </w:rPr>
        <w:t>U</w:t>
      </w:r>
      <w:r>
        <w:t xml:space="preserve">sing </w:t>
      </w:r>
      <w:r>
        <w:rPr>
          <w:rFonts w:hint="eastAsia"/>
        </w:rPr>
        <w:t>E</w:t>
      </w:r>
      <w:r>
        <w:t xml:space="preserve">mpirical </w:t>
      </w:r>
      <w:r>
        <w:rPr>
          <w:rFonts w:hint="eastAsia"/>
        </w:rPr>
        <w:t>D</w:t>
      </w:r>
      <w:r w:rsidRPr="0099645F">
        <w:t>ata,</w:t>
      </w:r>
      <w:r>
        <w:t>”</w:t>
      </w:r>
      <w:r w:rsidRPr="0099645F">
        <w:t xml:space="preserve"> </w:t>
      </w:r>
      <w:r w:rsidRPr="0099645F">
        <w:rPr>
          <w:i/>
        </w:rPr>
        <w:t>Terr. Atm. Ocean.</w:t>
      </w:r>
      <w:r w:rsidRPr="0099645F">
        <w:t xml:space="preserve">, </w:t>
      </w:r>
      <w:r w:rsidRPr="0099645F">
        <w:rPr>
          <w:b/>
        </w:rPr>
        <w:t>20</w:t>
      </w:r>
      <w:r>
        <w:t>(5), 687-</w:t>
      </w:r>
      <w:r w:rsidRPr="0099645F">
        <w:t xml:space="preserve">702. </w:t>
      </w:r>
    </w:p>
    <w:p w:rsidR="001F658F" w:rsidRPr="001F658F" w:rsidRDefault="001F658F" w:rsidP="001F658F">
      <w:pPr>
        <w:pStyle w:val="References"/>
        <w:spacing w:after="120"/>
        <w:rPr>
          <w:rFonts w:eastAsia="新細明體"/>
        </w:rPr>
      </w:pPr>
      <w:r>
        <w:t>[NOTES: The title of the journal is italicized. The volume number follows the journal name without the word "volume." In this case, the volume number is followed by the number of the issue (optional), followed by the page numbers of the article.</w:t>
      </w:r>
    </w:p>
    <w:p w:rsidR="00552516" w:rsidRDefault="00552516" w:rsidP="00552516">
      <w:pPr>
        <w:pStyle w:val="References"/>
        <w:spacing w:after="120"/>
        <w:rPr>
          <w:rFonts w:eastAsia="新細明體"/>
        </w:rPr>
      </w:pPr>
      <w:r w:rsidRPr="007F3A74">
        <w:lastRenderedPageBreak/>
        <w:t>Field, E.H. and the SCEC Phase III Working Group (2000)</w:t>
      </w:r>
      <w:r w:rsidR="00651BA6">
        <w:rPr>
          <w:rFonts w:eastAsia="新細明體" w:hint="eastAsia"/>
        </w:rPr>
        <w:t>.</w:t>
      </w:r>
      <w:r w:rsidRPr="007F3A74">
        <w:t xml:space="preserve"> “Accounting for Site Effects in Probabilistic Seismic Hazard Analyses of Southern California</w:t>
      </w:r>
      <w:r w:rsidR="0099645F">
        <w:rPr>
          <w:rFonts w:hint="eastAsia"/>
        </w:rPr>
        <w:t>,</w:t>
      </w:r>
      <w:r w:rsidRPr="007F3A74">
        <w:t xml:space="preserve"> Overview of the SCEC Phase III Report,” </w:t>
      </w:r>
      <w:r w:rsidRPr="00651BA6">
        <w:rPr>
          <w:i/>
        </w:rPr>
        <w:t>Bull. Seism. Soc. Am.</w:t>
      </w:r>
      <w:r w:rsidRPr="007F3A74">
        <w:t xml:space="preserve">, </w:t>
      </w:r>
      <w:r w:rsidRPr="00651BA6">
        <w:rPr>
          <w:b/>
        </w:rPr>
        <w:t>90</w:t>
      </w:r>
      <w:r w:rsidRPr="007F3A74">
        <w:t>(6B), S1-S31.</w:t>
      </w:r>
    </w:p>
    <w:p w:rsidR="00552516" w:rsidRDefault="00552516" w:rsidP="00552516">
      <w:pPr>
        <w:pStyle w:val="References"/>
        <w:spacing w:after="120"/>
        <w:rPr>
          <w:rFonts w:eastAsia="新細明體"/>
        </w:rPr>
      </w:pPr>
      <w:r w:rsidRPr="007F3A74">
        <w:rPr>
          <w:rFonts w:hint="eastAsia"/>
        </w:rPr>
        <w:t>Kramer, A.L., (1996)</w:t>
      </w:r>
      <w:r w:rsidR="00651BA6">
        <w:rPr>
          <w:rFonts w:eastAsia="新細明體" w:hint="eastAsia"/>
        </w:rPr>
        <w:t>.</w:t>
      </w:r>
      <w:r w:rsidRPr="007F3A74">
        <w:rPr>
          <w:rFonts w:hint="eastAsia"/>
        </w:rPr>
        <w:t xml:space="preserve"> </w:t>
      </w:r>
      <w:proofErr w:type="gramStart"/>
      <w:r w:rsidRPr="00651BA6">
        <w:rPr>
          <w:rFonts w:hint="eastAsia"/>
          <w:i/>
        </w:rPr>
        <w:t>Geotechnical  Earthquake</w:t>
      </w:r>
      <w:proofErr w:type="gramEnd"/>
      <w:r w:rsidRPr="00651BA6">
        <w:rPr>
          <w:rFonts w:hint="eastAsia"/>
          <w:i/>
        </w:rPr>
        <w:t xml:space="preserve"> Engineering</w:t>
      </w:r>
      <w:r w:rsidRPr="007F3A74">
        <w:rPr>
          <w:rFonts w:hint="eastAsia"/>
        </w:rPr>
        <w:t>, Prentice-Hall, Inc., NJ.</w:t>
      </w:r>
    </w:p>
    <w:p w:rsidR="00971CDA" w:rsidRDefault="00971CDA" w:rsidP="00552516">
      <w:pPr>
        <w:pStyle w:val="References"/>
        <w:spacing w:after="120"/>
        <w:rPr>
          <w:rFonts w:eastAsia="新細明體"/>
        </w:rPr>
      </w:pPr>
      <w:r>
        <w:t xml:space="preserve">Student, G., 1993. Greatest dissertation ever written, </w:t>
      </w:r>
      <w:r>
        <w:rPr>
          <w:i/>
          <w:iCs/>
        </w:rPr>
        <w:t>Ph.D. Thesis</w:t>
      </w:r>
      <w:r>
        <w:t xml:space="preserve">, University of California, </w:t>
      </w:r>
      <w:proofErr w:type="gramStart"/>
      <w:r>
        <w:t>Irvine</w:t>
      </w:r>
      <w:proofErr w:type="gramEnd"/>
      <w:r>
        <w:t>.</w:t>
      </w:r>
    </w:p>
    <w:p w:rsidR="00971CDA" w:rsidRPr="00971CDA" w:rsidRDefault="00971CDA" w:rsidP="00552516">
      <w:pPr>
        <w:pStyle w:val="References"/>
        <w:spacing w:after="120"/>
        <w:rPr>
          <w:rFonts w:eastAsia="新細明體"/>
        </w:rPr>
      </w:pPr>
      <w:r>
        <w:t xml:space="preserve">Student, G., and M. Advisor, 1991. My research report, </w:t>
      </w:r>
      <w:r>
        <w:rPr>
          <w:i/>
          <w:iCs/>
        </w:rPr>
        <w:t>Report No. 1,</w:t>
      </w:r>
      <w:r>
        <w:t xml:space="preserve"> University of California, Irvine.</w:t>
      </w:r>
    </w:p>
    <w:p w:rsidR="00552516" w:rsidRPr="00552516" w:rsidRDefault="00552516" w:rsidP="00552516">
      <w:pPr>
        <w:pStyle w:val="References"/>
        <w:spacing w:after="120"/>
        <w:rPr>
          <w:rFonts w:eastAsia="新細明體"/>
        </w:rPr>
      </w:pPr>
      <w:r w:rsidRPr="007F3A74">
        <w:rPr>
          <w:rFonts w:hint="eastAsia"/>
        </w:rPr>
        <w:t>Williams, A., (1998)</w:t>
      </w:r>
      <w:r w:rsidR="001F658F">
        <w:rPr>
          <w:rFonts w:eastAsia="新細明體" w:hint="eastAsia"/>
        </w:rPr>
        <w:t>.</w:t>
      </w:r>
      <w:r w:rsidRPr="007F3A74">
        <w:rPr>
          <w:rFonts w:hint="eastAsia"/>
        </w:rPr>
        <w:t xml:space="preserve"> </w:t>
      </w:r>
      <w:r w:rsidRPr="001F658F">
        <w:rPr>
          <w:rFonts w:hint="eastAsia"/>
          <w:i/>
        </w:rPr>
        <w:t>Seismic Design of Buildings and Bridges</w:t>
      </w:r>
      <w:r w:rsidRPr="007F3A74">
        <w:rPr>
          <w:rFonts w:hint="eastAsia"/>
        </w:rPr>
        <w:t>, Engineering Press, Austin, TX.</w:t>
      </w:r>
    </w:p>
    <w:p w:rsidR="001F658F" w:rsidRPr="001F658F" w:rsidRDefault="005A1439" w:rsidP="0099645F">
      <w:pPr>
        <w:pStyle w:val="References"/>
        <w:spacing w:after="120"/>
        <w:rPr>
          <w:rFonts w:eastAsia="新細明體"/>
        </w:rPr>
      </w:pPr>
      <w:r>
        <w:t>[NOTES: 1</w:t>
      </w:r>
      <w:r>
        <w:rPr>
          <w:rFonts w:eastAsia="新細明體" w:hint="eastAsia"/>
        </w:rPr>
        <w:t>0</w:t>
      </w:r>
      <w:r>
        <w:t>-point type. Year of publication after author name, then period. Title of book is italicized.</w:t>
      </w:r>
      <w:r w:rsidR="00651BA6">
        <w:rPr>
          <w:rFonts w:eastAsia="新細明體" w:hint="eastAsia"/>
        </w:rPr>
        <w:t>]</w:t>
      </w:r>
    </w:p>
    <w:sectPr w:rsidR="001F658F" w:rsidRPr="001F658F" w:rsidSect="008145C5">
      <w:headerReference w:type="default" r:id="rId14"/>
      <w:footerReference w:type="default" r:id="rId15"/>
      <w:pgSz w:w="11906" w:h="16838"/>
      <w:pgMar w:top="1418" w:right="1418" w:bottom="1418" w:left="1418"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1CC" w:rsidRDefault="00ED41CC">
      <w:r>
        <w:separator/>
      </w:r>
    </w:p>
  </w:endnote>
  <w:endnote w:type="continuationSeparator" w:id="0">
    <w:p w:rsidR="00ED41CC" w:rsidRDefault="00ED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40480"/>
      <w:docPartObj>
        <w:docPartGallery w:val="Page Numbers (Bottom of Page)"/>
        <w:docPartUnique/>
      </w:docPartObj>
    </w:sdtPr>
    <w:sdtEndPr/>
    <w:sdtContent>
      <w:p w:rsidR="00C31083" w:rsidRDefault="00ED41CC">
        <w:pPr>
          <w:pStyle w:val="af1"/>
          <w:jc w:val="center"/>
        </w:pPr>
        <w:r>
          <w:rPr>
            <w:noProof/>
            <w:lang w:val="zh-TW"/>
          </w:rPr>
          <w:fldChar w:fldCharType="begin"/>
        </w:r>
        <w:r>
          <w:rPr>
            <w:noProof/>
            <w:lang w:val="zh-TW"/>
          </w:rPr>
          <w:instrText xml:space="preserve"> PAGE   \* MERGEFORMAT </w:instrText>
        </w:r>
        <w:r>
          <w:rPr>
            <w:noProof/>
            <w:lang w:val="zh-TW"/>
          </w:rPr>
          <w:fldChar w:fldCharType="separate"/>
        </w:r>
        <w:r w:rsidR="00543776">
          <w:rPr>
            <w:noProof/>
            <w:lang w:val="zh-TW"/>
          </w:rPr>
          <w:t>4</w:t>
        </w:r>
        <w:r>
          <w:rPr>
            <w:noProof/>
            <w:lang w:val="zh-TW"/>
          </w:rPr>
          <w:fldChar w:fldCharType="end"/>
        </w:r>
      </w:p>
    </w:sdtContent>
  </w:sdt>
  <w:p w:rsidR="00C31083" w:rsidRDefault="00C3108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1CC" w:rsidRDefault="00ED41CC">
      <w:r>
        <w:separator/>
      </w:r>
    </w:p>
  </w:footnote>
  <w:footnote w:type="continuationSeparator" w:id="0">
    <w:p w:rsidR="00ED41CC" w:rsidRDefault="00ED4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555" w:rsidRDefault="00007555" w:rsidP="00007555">
    <w:pPr>
      <w:pStyle w:val="af"/>
    </w:pPr>
    <w:r w:rsidRPr="0088442A">
      <w:t xml:space="preserve">International Conference </w:t>
    </w:r>
    <w:r>
      <w:t>in Commemoration of 20</w:t>
    </w:r>
    <w:r w:rsidRPr="003F410C">
      <w:rPr>
        <w:vertAlign w:val="superscript"/>
      </w:rPr>
      <w:t>th</w:t>
    </w:r>
    <w:r>
      <w:t xml:space="preserve"> Anniversary of</w:t>
    </w:r>
    <w:r w:rsidRPr="0088442A">
      <w:t xml:space="preserve"> </w:t>
    </w:r>
    <w:r>
      <w:t xml:space="preserve">the </w:t>
    </w:r>
    <w:r w:rsidRPr="0088442A">
      <w:t>1999 Chi-Chi Earthquake</w:t>
    </w:r>
  </w:p>
  <w:p w:rsidR="00233481" w:rsidRPr="00007555" w:rsidRDefault="00007555" w:rsidP="00007555">
    <w:pPr>
      <w:pStyle w:val="af"/>
      <w:rPr>
        <w:rFonts w:eastAsiaTheme="minorEastAsia" w:hint="eastAsia"/>
      </w:rPr>
    </w:pPr>
    <w:r>
      <w:rPr>
        <w:rFonts w:eastAsiaTheme="minorEastAsia"/>
      </w:rPr>
      <w:t>Taipei, Taiwan</w:t>
    </w:r>
    <w:r>
      <w:rPr>
        <w:rFonts w:eastAsiaTheme="minorEastAsia" w:hint="eastAsia"/>
      </w:rPr>
      <w:t xml:space="preserve">, </w:t>
    </w:r>
    <w:r>
      <w:rPr>
        <w:rFonts w:hint="eastAsia"/>
      </w:rPr>
      <w:t>September 1</w:t>
    </w:r>
    <w:r>
      <w:rPr>
        <w:rFonts w:eastAsiaTheme="minorEastAsia" w:hint="eastAsia"/>
      </w:rPr>
      <w:t>5</w:t>
    </w:r>
    <w:r>
      <w:rPr>
        <w:rFonts w:hint="eastAsia"/>
      </w:rPr>
      <w:t>-1</w:t>
    </w:r>
    <w:r>
      <w:rPr>
        <w:rFonts w:eastAsiaTheme="minorEastAsia" w:hint="eastAsia"/>
      </w:rPr>
      <w:t>9</w:t>
    </w:r>
    <w:r>
      <w:rPr>
        <w:rFonts w:hint="eastAsia"/>
      </w:rPr>
      <w:t>, 20</w:t>
    </w:r>
    <w:r>
      <w:rPr>
        <w:rFonts w:eastAsiaTheme="minorEastAsia" w:hint="eastAsia"/>
      </w:rPr>
      <w:t>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D23682"/>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6D1C29F2"/>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E9B66EB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6F129DA4"/>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601A475E"/>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EE40D54"/>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FE6C29B8"/>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372345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77EE5F38"/>
    <w:lvl w:ilvl="0">
      <w:start w:val="1"/>
      <w:numFmt w:val="decimal"/>
      <w:pStyle w:val="a"/>
      <w:lvlText w:val="%1."/>
      <w:lvlJc w:val="left"/>
      <w:pPr>
        <w:tabs>
          <w:tab w:val="num" w:pos="624"/>
        </w:tabs>
        <w:ind w:left="624" w:hanging="424"/>
      </w:pPr>
      <w:rPr>
        <w:rFonts w:hint="eastAsia"/>
      </w:rPr>
    </w:lvl>
  </w:abstractNum>
  <w:abstractNum w:abstractNumId="9" w15:restartNumberingAfterBreak="0">
    <w:nsid w:val="FFFFFF89"/>
    <w:multiLevelType w:val="singleLevel"/>
    <w:tmpl w:val="0010BA94"/>
    <w:lvl w:ilvl="0">
      <w:start w:val="1"/>
      <w:numFmt w:val="bullet"/>
      <w:pStyle w:val="a0"/>
      <w:lvlText w:val=""/>
      <w:lvlJc w:val="left"/>
      <w:pPr>
        <w:tabs>
          <w:tab w:val="num" w:pos="624"/>
        </w:tabs>
        <w:ind w:left="624" w:hanging="426"/>
      </w:pPr>
      <w:rPr>
        <w:rFonts w:ascii="Wingdings" w:hAnsi="Wingdings" w:hint="default"/>
        <w:sz w:val="18"/>
        <w:szCs w:val="18"/>
      </w:rPr>
    </w:lvl>
  </w:abstractNum>
  <w:abstractNum w:abstractNumId="10" w15:restartNumberingAfterBreak="0">
    <w:nsid w:val="20AE762F"/>
    <w:multiLevelType w:val="hybridMultilevel"/>
    <w:tmpl w:val="54162B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F89524B"/>
    <w:multiLevelType w:val="hybridMultilevel"/>
    <w:tmpl w:val="A2B43FAC"/>
    <w:lvl w:ilvl="0" w:tplc="3640BB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YxMLE0MzQytDAwMrBU0lEKTi0uzszPAykwrAUAoznhyiwAAAA="/>
  </w:docVars>
  <w:rsids>
    <w:rsidRoot w:val="001035F1"/>
    <w:rsid w:val="000056B7"/>
    <w:rsid w:val="00007555"/>
    <w:rsid w:val="000129E7"/>
    <w:rsid w:val="00041460"/>
    <w:rsid w:val="00051E83"/>
    <w:rsid w:val="000766B1"/>
    <w:rsid w:val="000A1263"/>
    <w:rsid w:val="000B4C08"/>
    <w:rsid w:val="000B4DBD"/>
    <w:rsid w:val="000B633B"/>
    <w:rsid w:val="000B65FE"/>
    <w:rsid w:val="000F672D"/>
    <w:rsid w:val="001035F1"/>
    <w:rsid w:val="00135AC2"/>
    <w:rsid w:val="00137880"/>
    <w:rsid w:val="00152B08"/>
    <w:rsid w:val="001654E0"/>
    <w:rsid w:val="0017285B"/>
    <w:rsid w:val="0018105B"/>
    <w:rsid w:val="00187D38"/>
    <w:rsid w:val="001A0075"/>
    <w:rsid w:val="001E4A97"/>
    <w:rsid w:val="001F658F"/>
    <w:rsid w:val="00233481"/>
    <w:rsid w:val="002423AE"/>
    <w:rsid w:val="00250B12"/>
    <w:rsid w:val="0025430E"/>
    <w:rsid w:val="00257A1A"/>
    <w:rsid w:val="00261541"/>
    <w:rsid w:val="00274E12"/>
    <w:rsid w:val="0027655A"/>
    <w:rsid w:val="00286144"/>
    <w:rsid w:val="002865FB"/>
    <w:rsid w:val="002D219A"/>
    <w:rsid w:val="002D5BB3"/>
    <w:rsid w:val="002F08BD"/>
    <w:rsid w:val="00305BAC"/>
    <w:rsid w:val="00324A1A"/>
    <w:rsid w:val="003814EE"/>
    <w:rsid w:val="00396D44"/>
    <w:rsid w:val="003B2E4A"/>
    <w:rsid w:val="003C0D02"/>
    <w:rsid w:val="003C743C"/>
    <w:rsid w:val="003E4964"/>
    <w:rsid w:val="003E4CA6"/>
    <w:rsid w:val="00406CCA"/>
    <w:rsid w:val="00412E6E"/>
    <w:rsid w:val="00432B12"/>
    <w:rsid w:val="00434751"/>
    <w:rsid w:val="004617F0"/>
    <w:rsid w:val="004638D1"/>
    <w:rsid w:val="00476AED"/>
    <w:rsid w:val="00477A51"/>
    <w:rsid w:val="0048596A"/>
    <w:rsid w:val="004B196B"/>
    <w:rsid w:val="004C3CE3"/>
    <w:rsid w:val="004F0568"/>
    <w:rsid w:val="00500F0B"/>
    <w:rsid w:val="00514D18"/>
    <w:rsid w:val="00515E93"/>
    <w:rsid w:val="00522CD8"/>
    <w:rsid w:val="00543776"/>
    <w:rsid w:val="00551BB2"/>
    <w:rsid w:val="00552516"/>
    <w:rsid w:val="00562E7A"/>
    <w:rsid w:val="00570906"/>
    <w:rsid w:val="00576238"/>
    <w:rsid w:val="00582DA5"/>
    <w:rsid w:val="005869CC"/>
    <w:rsid w:val="0059034B"/>
    <w:rsid w:val="00591B38"/>
    <w:rsid w:val="005A1439"/>
    <w:rsid w:val="005B574E"/>
    <w:rsid w:val="005C2839"/>
    <w:rsid w:val="005D6D44"/>
    <w:rsid w:val="005E2DD5"/>
    <w:rsid w:val="005F4A55"/>
    <w:rsid w:val="00624B42"/>
    <w:rsid w:val="00650891"/>
    <w:rsid w:val="00651BA6"/>
    <w:rsid w:val="006557D0"/>
    <w:rsid w:val="00662C19"/>
    <w:rsid w:val="006641C2"/>
    <w:rsid w:val="00682E22"/>
    <w:rsid w:val="0068418A"/>
    <w:rsid w:val="0068637A"/>
    <w:rsid w:val="00691F52"/>
    <w:rsid w:val="006A5BEF"/>
    <w:rsid w:val="006A5C10"/>
    <w:rsid w:val="006A7F15"/>
    <w:rsid w:val="006C5712"/>
    <w:rsid w:val="006D1E7F"/>
    <w:rsid w:val="006D6344"/>
    <w:rsid w:val="006E1D8B"/>
    <w:rsid w:val="006E5788"/>
    <w:rsid w:val="006F137C"/>
    <w:rsid w:val="006F58F6"/>
    <w:rsid w:val="00702683"/>
    <w:rsid w:val="00705B02"/>
    <w:rsid w:val="00706F68"/>
    <w:rsid w:val="00737372"/>
    <w:rsid w:val="00741B03"/>
    <w:rsid w:val="00752A7E"/>
    <w:rsid w:val="0075554E"/>
    <w:rsid w:val="00762BF7"/>
    <w:rsid w:val="00762E58"/>
    <w:rsid w:val="00776884"/>
    <w:rsid w:val="00786D16"/>
    <w:rsid w:val="007909B4"/>
    <w:rsid w:val="00793FBC"/>
    <w:rsid w:val="007C0D18"/>
    <w:rsid w:val="007C11D0"/>
    <w:rsid w:val="0080481D"/>
    <w:rsid w:val="008145C5"/>
    <w:rsid w:val="008346CC"/>
    <w:rsid w:val="00837CC4"/>
    <w:rsid w:val="008616DE"/>
    <w:rsid w:val="00873B11"/>
    <w:rsid w:val="008922CF"/>
    <w:rsid w:val="008A3749"/>
    <w:rsid w:val="008B058F"/>
    <w:rsid w:val="008B1089"/>
    <w:rsid w:val="008E0B0F"/>
    <w:rsid w:val="00904253"/>
    <w:rsid w:val="009511EA"/>
    <w:rsid w:val="00970439"/>
    <w:rsid w:val="009714B8"/>
    <w:rsid w:val="00971CDA"/>
    <w:rsid w:val="00995F7F"/>
    <w:rsid w:val="0099645F"/>
    <w:rsid w:val="00996E7C"/>
    <w:rsid w:val="00A127F3"/>
    <w:rsid w:val="00A45387"/>
    <w:rsid w:val="00A66E40"/>
    <w:rsid w:val="00A71D56"/>
    <w:rsid w:val="00A91963"/>
    <w:rsid w:val="00A97E7C"/>
    <w:rsid w:val="00AB0F5E"/>
    <w:rsid w:val="00AC4936"/>
    <w:rsid w:val="00AD4045"/>
    <w:rsid w:val="00B0114C"/>
    <w:rsid w:val="00B43AED"/>
    <w:rsid w:val="00B5676E"/>
    <w:rsid w:val="00B6286A"/>
    <w:rsid w:val="00B97BF7"/>
    <w:rsid w:val="00BB4B53"/>
    <w:rsid w:val="00BC0051"/>
    <w:rsid w:val="00BD1E62"/>
    <w:rsid w:val="00BD7FD5"/>
    <w:rsid w:val="00BF3F0A"/>
    <w:rsid w:val="00C31083"/>
    <w:rsid w:val="00C75A19"/>
    <w:rsid w:val="00C83654"/>
    <w:rsid w:val="00C97D2F"/>
    <w:rsid w:val="00CA5CDB"/>
    <w:rsid w:val="00D0370A"/>
    <w:rsid w:val="00D16D7B"/>
    <w:rsid w:val="00D46922"/>
    <w:rsid w:val="00D65C5D"/>
    <w:rsid w:val="00D709D9"/>
    <w:rsid w:val="00D82ED1"/>
    <w:rsid w:val="00D92171"/>
    <w:rsid w:val="00DA7400"/>
    <w:rsid w:val="00DB6D09"/>
    <w:rsid w:val="00DD27A2"/>
    <w:rsid w:val="00DE38C7"/>
    <w:rsid w:val="00E12CE6"/>
    <w:rsid w:val="00E3669B"/>
    <w:rsid w:val="00E40827"/>
    <w:rsid w:val="00E44641"/>
    <w:rsid w:val="00E527D3"/>
    <w:rsid w:val="00E54797"/>
    <w:rsid w:val="00E83479"/>
    <w:rsid w:val="00E83A34"/>
    <w:rsid w:val="00E863A2"/>
    <w:rsid w:val="00E91E60"/>
    <w:rsid w:val="00E93F2D"/>
    <w:rsid w:val="00EB23ED"/>
    <w:rsid w:val="00EB785D"/>
    <w:rsid w:val="00ED0D17"/>
    <w:rsid w:val="00ED41CC"/>
    <w:rsid w:val="00F05F67"/>
    <w:rsid w:val="00F0608D"/>
    <w:rsid w:val="00F1449A"/>
    <w:rsid w:val="00F20354"/>
    <w:rsid w:val="00F2494C"/>
    <w:rsid w:val="00F25CB8"/>
    <w:rsid w:val="00F43726"/>
    <w:rsid w:val="00F44927"/>
    <w:rsid w:val="00F50739"/>
    <w:rsid w:val="00F509D2"/>
    <w:rsid w:val="00F7745B"/>
    <w:rsid w:val="00F9138F"/>
    <w:rsid w:val="00FB2E8F"/>
    <w:rsid w:val="00FF0C8A"/>
    <w:rsid w:val="00FF3D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6822133-FAED-4029-967A-4294BFC3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B4DBD"/>
    <w:rPr>
      <w:rFonts w:eastAsia="Times New Roman" w:cs="新細明體"/>
      <w:bCs/>
      <w:kern w:val="28"/>
      <w:sz w:val="22"/>
      <w:szCs w:val="24"/>
    </w:rPr>
  </w:style>
  <w:style w:type="paragraph" w:styleId="1">
    <w:name w:val="heading 1"/>
    <w:basedOn w:val="a1"/>
    <w:next w:val="a1"/>
    <w:qFormat/>
    <w:rsid w:val="000B4DBD"/>
    <w:pPr>
      <w:keepNext/>
      <w:jc w:val="center"/>
      <w:outlineLvl w:val="0"/>
    </w:pPr>
    <w:rPr>
      <w:rFonts w:cs="Times New Roman"/>
      <w:b/>
      <w:caps/>
      <w:kern w:val="52"/>
    </w:rPr>
  </w:style>
  <w:style w:type="paragraph" w:styleId="2">
    <w:name w:val="heading 2"/>
    <w:basedOn w:val="a1"/>
    <w:next w:val="a1"/>
    <w:qFormat/>
    <w:rsid w:val="000B4DBD"/>
    <w:pPr>
      <w:keepNext/>
      <w:outlineLvl w:val="1"/>
    </w:pPr>
    <w:rPr>
      <w:rFonts w:cs="Times New Roman"/>
      <w:b/>
    </w:rPr>
  </w:style>
  <w:style w:type="paragraph" w:styleId="3">
    <w:name w:val="heading 3"/>
    <w:basedOn w:val="a1"/>
    <w:next w:val="a1"/>
    <w:qFormat/>
    <w:rsid w:val="000B4DBD"/>
    <w:pPr>
      <w:keepNext/>
      <w:outlineLvl w:val="2"/>
    </w:pPr>
    <w:rPr>
      <w:rFonts w:cs="Times New Roman"/>
      <w:b/>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uthors">
    <w:name w:val="Authors"/>
    <w:basedOn w:val="a1"/>
    <w:rsid w:val="000B4DBD"/>
    <w:pPr>
      <w:jc w:val="center"/>
    </w:pPr>
  </w:style>
  <w:style w:type="paragraph" w:styleId="a5">
    <w:name w:val="Title"/>
    <w:basedOn w:val="a1"/>
    <w:next w:val="Authors"/>
    <w:qFormat/>
    <w:rsid w:val="00051E83"/>
    <w:pPr>
      <w:jc w:val="center"/>
      <w:outlineLvl w:val="0"/>
    </w:pPr>
    <w:rPr>
      <w:rFonts w:cs="Arial"/>
      <w:b/>
      <w:smallCaps/>
      <w:sz w:val="32"/>
      <w:szCs w:val="32"/>
    </w:rPr>
  </w:style>
  <w:style w:type="paragraph" w:styleId="a6">
    <w:name w:val="Body Text"/>
    <w:basedOn w:val="a1"/>
    <w:rsid w:val="000B4DBD"/>
    <w:pPr>
      <w:jc w:val="both"/>
    </w:pPr>
  </w:style>
  <w:style w:type="paragraph" w:styleId="a7">
    <w:name w:val="footnote text"/>
    <w:basedOn w:val="a1"/>
    <w:rsid w:val="005C2839"/>
    <w:pPr>
      <w:snapToGrid w:val="0"/>
      <w:jc w:val="both"/>
    </w:pPr>
    <w:rPr>
      <w:sz w:val="18"/>
      <w:szCs w:val="18"/>
    </w:rPr>
  </w:style>
  <w:style w:type="paragraph" w:customStyle="1" w:styleId="AbstractHeader">
    <w:name w:val="Abstract Header"/>
    <w:basedOn w:val="a1"/>
    <w:rsid w:val="00570906"/>
    <w:pPr>
      <w:jc w:val="center"/>
    </w:pPr>
    <w:rPr>
      <w:b/>
      <w:caps/>
      <w:sz w:val="20"/>
      <w:szCs w:val="20"/>
    </w:rPr>
  </w:style>
  <w:style w:type="paragraph" w:customStyle="1" w:styleId="AbstractText">
    <w:name w:val="Abstract Text"/>
    <w:basedOn w:val="a1"/>
    <w:rsid w:val="00D82ED1"/>
    <w:pPr>
      <w:ind w:left="454" w:right="454"/>
      <w:jc w:val="both"/>
    </w:pPr>
    <w:rPr>
      <w:sz w:val="20"/>
      <w:szCs w:val="20"/>
    </w:rPr>
  </w:style>
  <w:style w:type="paragraph" w:styleId="a">
    <w:name w:val="List Number"/>
    <w:basedOn w:val="a1"/>
    <w:rsid w:val="000B4DBD"/>
    <w:pPr>
      <w:numPr>
        <w:numId w:val="6"/>
      </w:numPr>
      <w:ind w:left="623" w:hanging="425"/>
      <w:jc w:val="both"/>
    </w:pPr>
  </w:style>
  <w:style w:type="paragraph" w:styleId="a0">
    <w:name w:val="List Bullet"/>
    <w:basedOn w:val="a1"/>
    <w:rsid w:val="000B4DBD"/>
    <w:pPr>
      <w:numPr>
        <w:numId w:val="1"/>
      </w:numPr>
      <w:jc w:val="both"/>
    </w:pPr>
  </w:style>
  <w:style w:type="paragraph" w:customStyle="1" w:styleId="References">
    <w:name w:val="References"/>
    <w:basedOn w:val="a1"/>
    <w:rsid w:val="00552516"/>
    <w:pPr>
      <w:spacing w:afterLines="50"/>
      <w:ind w:left="425" w:hanging="425"/>
      <w:jc w:val="both"/>
    </w:pPr>
    <w:rPr>
      <w:bCs w:val="0"/>
      <w:sz w:val="20"/>
      <w:szCs w:val="20"/>
    </w:rPr>
  </w:style>
  <w:style w:type="paragraph" w:customStyle="1" w:styleId="Equation">
    <w:name w:val="Equation"/>
    <w:basedOn w:val="a1"/>
    <w:next w:val="a1"/>
    <w:rsid w:val="00286144"/>
    <w:pPr>
      <w:tabs>
        <w:tab w:val="center" w:pos="4320"/>
        <w:tab w:val="right" w:pos="8640"/>
      </w:tabs>
    </w:pPr>
  </w:style>
  <w:style w:type="paragraph" w:customStyle="1" w:styleId="ArticleHeader">
    <w:name w:val="Article Header"/>
    <w:next w:val="AbstractHeader"/>
    <w:rsid w:val="00682E22"/>
    <w:pPr>
      <w:snapToGrid w:val="0"/>
      <w:jc w:val="right"/>
    </w:pPr>
    <w:rPr>
      <w:rFonts w:ascii="Georgia" w:eastAsia="Georgia" w:hAnsi="Georgia"/>
      <w:b/>
      <w:kern w:val="28"/>
      <w:sz w:val="22"/>
      <w:szCs w:val="24"/>
    </w:rPr>
  </w:style>
  <w:style w:type="character" w:styleId="a8">
    <w:name w:val="footnote reference"/>
    <w:basedOn w:val="a2"/>
    <w:semiHidden/>
    <w:rsid w:val="00152B08"/>
    <w:rPr>
      <w:vertAlign w:val="superscript"/>
    </w:rPr>
  </w:style>
  <w:style w:type="character" w:styleId="a9">
    <w:name w:val="Hyperlink"/>
    <w:basedOn w:val="a2"/>
    <w:rsid w:val="00152B08"/>
    <w:rPr>
      <w:color w:val="0000FF"/>
      <w:u w:val="single"/>
    </w:rPr>
  </w:style>
  <w:style w:type="paragraph" w:customStyle="1" w:styleId="CaptionCentered">
    <w:name w:val="Caption Centered"/>
    <w:basedOn w:val="a1"/>
    <w:next w:val="a6"/>
    <w:rsid w:val="000B4DBD"/>
    <w:pPr>
      <w:jc w:val="center"/>
    </w:pPr>
  </w:style>
  <w:style w:type="paragraph" w:styleId="20">
    <w:name w:val="Body Text 2"/>
    <w:basedOn w:val="a1"/>
    <w:rsid w:val="00305BAC"/>
    <w:pPr>
      <w:jc w:val="both"/>
    </w:pPr>
    <w:rPr>
      <w:sz w:val="20"/>
      <w:szCs w:val="20"/>
    </w:rPr>
  </w:style>
  <w:style w:type="paragraph" w:styleId="aa">
    <w:name w:val="Body Text Indent"/>
    <w:basedOn w:val="a1"/>
    <w:rsid w:val="000B4DBD"/>
    <w:pPr>
      <w:ind w:left="624"/>
      <w:jc w:val="both"/>
    </w:pPr>
  </w:style>
  <w:style w:type="paragraph" w:styleId="ab">
    <w:name w:val="caption"/>
    <w:basedOn w:val="a1"/>
    <w:next w:val="a6"/>
    <w:qFormat/>
    <w:rsid w:val="000B4DBD"/>
    <w:pPr>
      <w:widowControl w:val="0"/>
      <w:ind w:left="992" w:hanging="992"/>
      <w:jc w:val="both"/>
    </w:pPr>
    <w:rPr>
      <w:rFonts w:cs="Times New Roman"/>
      <w:bCs w:val="0"/>
      <w:snapToGrid w:val="0"/>
      <w:kern w:val="0"/>
      <w:lang w:eastAsia="en-US"/>
    </w:rPr>
  </w:style>
  <w:style w:type="table" w:styleId="ac">
    <w:name w:val="Table Grid"/>
    <w:basedOn w:val="a3"/>
    <w:rsid w:val="00F50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1"/>
    <w:link w:val="ae"/>
    <w:rsid w:val="00662C19"/>
    <w:rPr>
      <w:rFonts w:asciiTheme="majorHAnsi" w:eastAsiaTheme="majorEastAsia" w:hAnsiTheme="majorHAnsi" w:cstheme="majorBidi"/>
      <w:sz w:val="18"/>
      <w:szCs w:val="18"/>
    </w:rPr>
  </w:style>
  <w:style w:type="character" w:customStyle="1" w:styleId="ae">
    <w:name w:val="註解方塊文字 字元"/>
    <w:basedOn w:val="a2"/>
    <w:link w:val="ad"/>
    <w:rsid w:val="00662C19"/>
    <w:rPr>
      <w:rFonts w:asciiTheme="majorHAnsi" w:eastAsiaTheme="majorEastAsia" w:hAnsiTheme="majorHAnsi" w:cstheme="majorBidi"/>
      <w:bCs/>
      <w:kern w:val="28"/>
      <w:sz w:val="18"/>
      <w:szCs w:val="18"/>
    </w:rPr>
  </w:style>
  <w:style w:type="paragraph" w:styleId="af">
    <w:name w:val="header"/>
    <w:basedOn w:val="a1"/>
    <w:link w:val="af0"/>
    <w:rsid w:val="00324A1A"/>
    <w:pPr>
      <w:tabs>
        <w:tab w:val="center" w:pos="4153"/>
        <w:tab w:val="right" w:pos="8306"/>
      </w:tabs>
      <w:snapToGrid w:val="0"/>
    </w:pPr>
    <w:rPr>
      <w:sz w:val="20"/>
      <w:szCs w:val="20"/>
    </w:rPr>
  </w:style>
  <w:style w:type="character" w:customStyle="1" w:styleId="af0">
    <w:name w:val="頁首 字元"/>
    <w:basedOn w:val="a2"/>
    <w:link w:val="af"/>
    <w:rsid w:val="00324A1A"/>
    <w:rPr>
      <w:rFonts w:eastAsia="Times New Roman" w:cs="新細明體"/>
      <w:bCs/>
      <w:kern w:val="28"/>
    </w:rPr>
  </w:style>
  <w:style w:type="paragraph" w:styleId="af1">
    <w:name w:val="footer"/>
    <w:basedOn w:val="a1"/>
    <w:link w:val="af2"/>
    <w:uiPriority w:val="99"/>
    <w:rsid w:val="00324A1A"/>
    <w:pPr>
      <w:tabs>
        <w:tab w:val="center" w:pos="4153"/>
        <w:tab w:val="right" w:pos="8306"/>
      </w:tabs>
      <w:snapToGrid w:val="0"/>
    </w:pPr>
    <w:rPr>
      <w:sz w:val="20"/>
      <w:szCs w:val="20"/>
    </w:rPr>
  </w:style>
  <w:style w:type="character" w:customStyle="1" w:styleId="af2">
    <w:name w:val="頁尾 字元"/>
    <w:basedOn w:val="a2"/>
    <w:link w:val="af1"/>
    <w:uiPriority w:val="99"/>
    <w:rsid w:val="00324A1A"/>
    <w:rPr>
      <w:rFonts w:eastAsia="Times New Roman" w:cs="新細明體"/>
      <w:bCs/>
      <w:kern w:val="28"/>
    </w:rPr>
  </w:style>
  <w:style w:type="paragraph" w:customStyle="1" w:styleId="Author">
    <w:name w:val="Author"/>
    <w:autoRedefine/>
    <w:rsid w:val="00E91E60"/>
    <w:pPr>
      <w:snapToGrid w:val="0"/>
      <w:jc w:val="center"/>
    </w:pPr>
    <w:rPr>
      <w:rFonts w:eastAsia="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jhwang@ncree.narl.org.tw"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hichi20.org/" TargetMode="External"/><Relationship Id="rId4" Type="http://schemas.openxmlformats.org/officeDocument/2006/relationships/settings" Target="settings.xml"/><Relationship Id="rId9" Type="http://schemas.openxmlformats.org/officeDocument/2006/relationships/hyperlink" Target="mailto:fyyeh@ncree.narl.org.tw"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lu\Downloads\i0951012-4IceeTemplate&amp;AuthorInstructions.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4DF6D-CF10-4C5A-BF5E-9C9B1B3FC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i0951012-4IceeTemplate&amp;AuthorInstructions</Template>
  <TotalTime>12</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4th International Conference on Earthquake Engineering</vt:lpstr>
    </vt:vector>
  </TitlesOfParts>
  <Company>NCREE</Company>
  <LinksUpToDate>false</LinksUpToDate>
  <CharactersWithSpaces>8392</CharactersWithSpaces>
  <SharedDoc>false</SharedDoc>
  <HLinks>
    <vt:vector size="6" baseType="variant">
      <vt:variant>
        <vt:i4>6225974</vt:i4>
      </vt:variant>
      <vt:variant>
        <vt:i4>0</vt:i4>
      </vt:variant>
      <vt:variant>
        <vt:i4>0</vt:i4>
      </vt:variant>
      <vt:variant>
        <vt:i4>5</vt:i4>
      </vt:variant>
      <vt:variant>
        <vt:lpwstr>mailto:kctsai@ncree.org.tw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International Conference on Earthquake Engineering</dc:title>
  <dc:creator>kclu</dc:creator>
  <cp:lastModifiedBy>林哲民</cp:lastModifiedBy>
  <cp:revision>4</cp:revision>
  <dcterms:created xsi:type="dcterms:W3CDTF">2018-06-13T23:37:00Z</dcterms:created>
  <dcterms:modified xsi:type="dcterms:W3CDTF">2018-10-08T10:01:00Z</dcterms:modified>
</cp:coreProperties>
</file>