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3B9" w:rsidRPr="003513B9" w:rsidRDefault="003513B9" w:rsidP="003513B9">
      <w:pPr>
        <w:spacing w:after="0" w:line="240" w:lineRule="auto"/>
        <w:rPr>
          <w:rFonts w:ascii="Courier New" w:hAnsi="Courier New" w:cs="Courier New"/>
          <w:sz w:val="20"/>
          <w:szCs w:val="20"/>
        </w:rPr>
      </w:pPr>
      <w:r w:rsidRPr="003513B9">
        <w:rPr>
          <w:rFonts w:ascii="Courier New" w:hAnsi="Courier New" w:cs="Courier New"/>
          <w:b/>
          <w:sz w:val="20"/>
          <w:szCs w:val="20"/>
        </w:rPr>
        <w:t xml:space="preserve">SOLUTION TO QUESTION - 6 OF </w:t>
      </w:r>
      <w:proofErr w:type="gramStart"/>
      <w:r w:rsidRPr="003513B9">
        <w:rPr>
          <w:rFonts w:ascii="Courier New" w:hAnsi="Courier New" w:cs="Courier New"/>
          <w:b/>
          <w:sz w:val="20"/>
          <w:szCs w:val="20"/>
        </w:rPr>
        <w:t>ASSIGNMENT:</w:t>
      </w:r>
      <w:proofErr w:type="gramEnd"/>
      <w:r w:rsidRPr="003513B9">
        <w:rPr>
          <w:rFonts w:ascii="Courier New" w:hAnsi="Courier New" w:cs="Courier New"/>
          <w:sz w:val="20"/>
          <w:szCs w:val="20"/>
        </w:rPr>
        <w:t xml:space="preserve">(10 points) Write a program that does the following. </w:t>
      </w:r>
    </w:p>
    <w:p w:rsidR="003513B9" w:rsidRDefault="003513B9" w:rsidP="003513B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73647E">
        <w:rPr>
          <w:rFonts w:ascii="Courier New" w:hAnsi="Courier New" w:cs="Courier New"/>
          <w:sz w:val="20"/>
          <w:szCs w:val="20"/>
        </w:rPr>
        <w:t xml:space="preserve">Create an instance of your </w:t>
      </w:r>
      <w:proofErr w:type="spellStart"/>
      <w:r w:rsidRPr="0073647E">
        <w:rPr>
          <w:rFonts w:ascii="Courier New" w:hAnsi="Courier New" w:cs="Courier New"/>
          <w:sz w:val="20"/>
          <w:szCs w:val="20"/>
        </w:rPr>
        <w:t>BinaryHeap</w:t>
      </w:r>
      <w:proofErr w:type="spellEnd"/>
      <w:r w:rsidRPr="0073647E">
        <w:rPr>
          <w:rFonts w:ascii="Courier New" w:hAnsi="Courier New" w:cs="Courier New"/>
          <w:sz w:val="20"/>
          <w:szCs w:val="20"/>
        </w:rPr>
        <w:t xml:space="preserve"> class with n entries with diﬀerent priorities. Make sure the entries are inserted in random order of priorities.</w:t>
      </w:r>
    </w:p>
    <w:p w:rsidR="003513B9" w:rsidRPr="0073647E" w:rsidRDefault="003513B9" w:rsidP="003513B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73647E">
        <w:rPr>
          <w:rFonts w:ascii="Courier New" w:hAnsi="Courier New" w:cs="Courier New"/>
          <w:sz w:val="20"/>
          <w:szCs w:val="20"/>
        </w:rPr>
        <w:t>Creat</w:t>
      </w:r>
      <w:r>
        <w:rPr>
          <w:rFonts w:ascii="Courier New" w:hAnsi="Courier New" w:cs="Courier New"/>
          <w:sz w:val="20"/>
          <w:szCs w:val="20"/>
        </w:rPr>
        <w:t xml:space="preserve">e an instance of your </w:t>
      </w:r>
      <w:proofErr w:type="spellStart"/>
      <w:r>
        <w:rPr>
          <w:rFonts w:ascii="Courier New" w:hAnsi="Courier New" w:cs="Courier New"/>
          <w:sz w:val="20"/>
          <w:szCs w:val="20"/>
        </w:rPr>
        <w:t>vEBtree</w:t>
      </w:r>
      <w:proofErr w:type="spellEnd"/>
      <w:r w:rsidRPr="0073647E">
        <w:rPr>
          <w:rFonts w:ascii="Courier New" w:hAnsi="Courier New" w:cs="Courier New"/>
          <w:sz w:val="20"/>
          <w:szCs w:val="20"/>
        </w:rPr>
        <w:t xml:space="preserve"> class with n entries with diﬀerent priorities. Make sure the entries are inserted in random order of priorities.</w:t>
      </w:r>
    </w:p>
    <w:p w:rsidR="003513B9" w:rsidRPr="0073647E" w:rsidRDefault="003513B9" w:rsidP="003513B9">
      <w:pPr>
        <w:pStyle w:val="ListParagraph"/>
        <w:numPr>
          <w:ilvl w:val="0"/>
          <w:numId w:val="2"/>
        </w:numPr>
        <w:spacing w:after="0" w:line="240" w:lineRule="auto"/>
        <w:rPr>
          <w:rFonts w:ascii="Courier New" w:hAnsi="Courier New" w:cs="Courier New"/>
          <w:sz w:val="20"/>
          <w:szCs w:val="20"/>
        </w:rPr>
      </w:pPr>
      <w:r w:rsidRPr="0073647E">
        <w:rPr>
          <w:rFonts w:ascii="Courier New" w:hAnsi="Courier New" w:cs="Courier New"/>
          <w:sz w:val="20"/>
          <w:szCs w:val="20"/>
        </w:rPr>
        <w:t>Perform the same sequence of m operations (chos</w:t>
      </w:r>
      <w:r w:rsidR="00EA7E61">
        <w:rPr>
          <w:rFonts w:ascii="Courier New" w:hAnsi="Courier New" w:cs="Courier New"/>
          <w:sz w:val="20"/>
          <w:szCs w:val="20"/>
        </w:rPr>
        <w:t xml:space="preserve">en at random among </w:t>
      </w:r>
      <w:proofErr w:type="spellStart"/>
      <w:proofErr w:type="gramStart"/>
      <w:r w:rsidR="00EA7E61">
        <w:rPr>
          <w:rFonts w:ascii="Courier New" w:hAnsi="Courier New" w:cs="Courier New"/>
          <w:sz w:val="20"/>
          <w:szCs w:val="20"/>
        </w:rPr>
        <w:t>ExtractMax</w:t>
      </w:r>
      <w:proofErr w:type="spellEnd"/>
      <w:r w:rsidR="00EA7E61">
        <w:rPr>
          <w:rFonts w:ascii="Courier New" w:hAnsi="Courier New" w:cs="Courier New"/>
          <w:sz w:val="20"/>
          <w:szCs w:val="20"/>
        </w:rPr>
        <w:t>(</w:t>
      </w:r>
      <w:proofErr w:type="gramEnd"/>
      <w:r w:rsidR="00EA7E61">
        <w:rPr>
          <w:rFonts w:ascii="Courier New" w:hAnsi="Courier New" w:cs="Courier New"/>
          <w:sz w:val="20"/>
          <w:szCs w:val="20"/>
        </w:rPr>
        <w:t>)</w:t>
      </w:r>
      <w:r w:rsidRPr="0073647E">
        <w:rPr>
          <w:rFonts w:ascii="Courier New" w:hAnsi="Courier New" w:cs="Courier New"/>
          <w:sz w:val="20"/>
          <w:szCs w:val="20"/>
        </w:rPr>
        <w:t xml:space="preserve">and </w:t>
      </w:r>
      <w:proofErr w:type="spellStart"/>
      <w:r w:rsidRPr="0073647E">
        <w:rPr>
          <w:rFonts w:ascii="Courier New" w:hAnsi="Courier New" w:cs="Courier New"/>
          <w:sz w:val="20"/>
          <w:szCs w:val="20"/>
        </w:rPr>
        <w:t>IncreaseKey</w:t>
      </w:r>
      <w:proofErr w:type="spellEnd"/>
      <w:r w:rsidRPr="0073647E">
        <w:rPr>
          <w:rFonts w:ascii="Courier New" w:hAnsi="Courier New" w:cs="Courier New"/>
          <w:sz w:val="20"/>
          <w:szCs w:val="20"/>
        </w:rPr>
        <w:t>(</w:t>
      </w:r>
      <w:proofErr w:type="spellStart"/>
      <w:r w:rsidRPr="0073647E">
        <w:rPr>
          <w:rFonts w:ascii="Courier New" w:hAnsi="Courier New" w:cs="Courier New"/>
          <w:sz w:val="20"/>
          <w:szCs w:val="20"/>
        </w:rPr>
        <w:t>value,priority</w:t>
      </w:r>
      <w:proofErr w:type="spellEnd"/>
      <w:r w:rsidRPr="0073647E">
        <w:rPr>
          <w:rFonts w:ascii="Courier New" w:hAnsi="Courier New" w:cs="Courier New"/>
          <w:sz w:val="20"/>
          <w:szCs w:val="20"/>
        </w:rPr>
        <w:t xml:space="preserve">)) in each of the data structures created.) </w:t>
      </w:r>
    </w:p>
    <w:p w:rsidR="003513B9" w:rsidRPr="003513B9" w:rsidRDefault="003513B9" w:rsidP="003513B9">
      <w:pPr>
        <w:pStyle w:val="ListParagraph"/>
        <w:numPr>
          <w:ilvl w:val="0"/>
          <w:numId w:val="2"/>
        </w:numPr>
        <w:rPr>
          <w:rFonts w:ascii="Courier New" w:hAnsi="Courier New" w:cs="Courier New"/>
          <w:b/>
          <w:sz w:val="20"/>
          <w:szCs w:val="20"/>
        </w:rPr>
      </w:pPr>
      <w:r w:rsidRPr="0073647E">
        <w:rPr>
          <w:rFonts w:ascii="Courier New" w:hAnsi="Courier New" w:cs="Courier New"/>
          <w:sz w:val="20"/>
          <w:szCs w:val="20"/>
        </w:rPr>
        <w:t>For each of those four cases, measure the running times and ﬁll the table below (adjust the values of n as needed according to your platform to obtain at least 4 measurements).</w:t>
      </w:r>
    </w:p>
    <w:p w:rsidR="003513B9" w:rsidRDefault="003513B9" w:rsidP="003513B9">
      <w:pPr>
        <w:spacing w:after="0" w:line="240" w:lineRule="auto"/>
        <w:rPr>
          <w:rFonts w:ascii="Courier New" w:hAnsi="Courier New" w:cs="Courier New"/>
          <w:sz w:val="20"/>
          <w:szCs w:val="20"/>
        </w:rPr>
      </w:pPr>
      <w:r>
        <w:rPr>
          <w:rFonts w:ascii="Courier New" w:hAnsi="Courier New" w:cs="Courier New"/>
          <w:sz w:val="20"/>
          <w:szCs w:val="20"/>
        </w:rPr>
        <w:t>FOR BINARY HEAP</w:t>
      </w:r>
    </w:p>
    <w:p w:rsidR="003513B9" w:rsidRPr="0073647E" w:rsidRDefault="00261374" w:rsidP="003513B9">
      <w:pPr>
        <w:pStyle w:val="ListParagraph"/>
        <w:spacing w:after="0" w:line="240" w:lineRule="auto"/>
        <w:rPr>
          <w:rFonts w:ascii="Courier New" w:hAnsi="Courier New" w:cs="Courier New"/>
          <w:sz w:val="20"/>
          <w:szCs w:val="20"/>
        </w:rPr>
      </w:pPr>
      <w:r>
        <w:rPr>
          <w:rFonts w:ascii="Courier New" w:hAnsi="Courier New" w:cs="Courier New"/>
          <w:sz w:val="20"/>
          <w:szCs w:val="20"/>
        </w:rPr>
        <w:t xml:space="preserve">//these are random generated build times and running times for </w:t>
      </w:r>
      <w:proofErr w:type="spellStart"/>
      <w:r>
        <w:rPr>
          <w:rFonts w:ascii="Courier New" w:hAnsi="Courier New" w:cs="Courier New"/>
          <w:sz w:val="20"/>
          <w:szCs w:val="20"/>
        </w:rPr>
        <w:t>BinaryHeap</w:t>
      </w:r>
      <w:proofErr w:type="spellEnd"/>
      <w:r>
        <w:rPr>
          <w:rFonts w:ascii="Courier New" w:hAnsi="Courier New" w:cs="Courier New"/>
          <w:sz w:val="20"/>
          <w:szCs w:val="20"/>
        </w:rPr>
        <w:t xml:space="preserve"> and they may vary in each case</w:t>
      </w:r>
      <w:r w:rsidR="00CF7715">
        <w:rPr>
          <w:rFonts w:ascii="Courier New" w:hAnsi="Courier New" w:cs="Courier New"/>
          <w:sz w:val="20"/>
          <w:szCs w:val="20"/>
        </w:rPr>
        <w:t xml:space="preserve"> where m operations i</w:t>
      </w:r>
      <w:r w:rsidR="00EA7E61">
        <w:rPr>
          <w:rFonts w:ascii="Courier New" w:hAnsi="Courier New" w:cs="Courier New"/>
          <w:sz w:val="20"/>
          <w:szCs w:val="20"/>
        </w:rPr>
        <w:t xml:space="preserve">nclude </w:t>
      </w:r>
      <w:proofErr w:type="gramStart"/>
      <w:r w:rsidR="00F233F8">
        <w:rPr>
          <w:rFonts w:ascii="Courier New" w:hAnsi="Courier New" w:cs="Courier New"/>
          <w:sz w:val="20"/>
          <w:szCs w:val="20"/>
        </w:rPr>
        <w:t>Insert</w:t>
      </w:r>
      <w:r w:rsidR="00CF7715">
        <w:rPr>
          <w:rFonts w:ascii="Courier New" w:hAnsi="Courier New" w:cs="Courier New"/>
          <w:sz w:val="20"/>
          <w:szCs w:val="20"/>
        </w:rPr>
        <w:t>(</w:t>
      </w:r>
      <w:proofErr w:type="gramEnd"/>
      <w:r w:rsidR="00F233F8">
        <w:rPr>
          <w:rFonts w:ascii="Courier New" w:hAnsi="Courier New" w:cs="Courier New"/>
          <w:sz w:val="20"/>
          <w:szCs w:val="20"/>
        </w:rPr>
        <w:t>value, priority</w:t>
      </w:r>
      <w:r w:rsidR="00CF7715">
        <w:rPr>
          <w:rFonts w:ascii="Courier New" w:hAnsi="Courier New" w:cs="Courier New"/>
          <w:sz w:val="20"/>
          <w:szCs w:val="20"/>
        </w:rPr>
        <w:t>)</w:t>
      </w:r>
      <w:r>
        <w:rPr>
          <w:rFonts w:ascii="Courier New" w:hAnsi="Courier New" w:cs="Courier New"/>
          <w:sz w:val="20"/>
          <w:szCs w:val="20"/>
        </w:rPr>
        <w:t>.</w:t>
      </w:r>
    </w:p>
    <w:p w:rsidR="003513B9" w:rsidRPr="0073647E" w:rsidRDefault="003513B9" w:rsidP="003513B9">
      <w:pPr>
        <w:spacing w:after="0" w:line="240" w:lineRule="auto"/>
        <w:rPr>
          <w:rFonts w:ascii="Courier New" w:hAnsi="Courier New" w:cs="Courier New"/>
          <w:sz w:val="20"/>
          <w:szCs w:val="20"/>
        </w:rPr>
      </w:pPr>
    </w:p>
    <w:tbl>
      <w:tblPr>
        <w:tblStyle w:val="TableGrid"/>
        <w:tblW w:w="0" w:type="auto"/>
        <w:tblLook w:val="04A0" w:firstRow="1" w:lastRow="0" w:firstColumn="1" w:lastColumn="0" w:noHBand="0" w:noVBand="1"/>
      </w:tblPr>
      <w:tblGrid>
        <w:gridCol w:w="1658"/>
        <w:gridCol w:w="1324"/>
        <w:gridCol w:w="1324"/>
        <w:gridCol w:w="1324"/>
        <w:gridCol w:w="1381"/>
        <w:gridCol w:w="1381"/>
      </w:tblGrid>
      <w:tr w:rsidR="003513B9" w:rsidRPr="0073647E" w:rsidTr="00EE163A">
        <w:tc>
          <w:tcPr>
            <w:tcW w:w="1658"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Construction time</w:t>
            </w:r>
          </w:p>
        </w:tc>
        <w:tc>
          <w:tcPr>
            <w:tcW w:w="1324"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w:t>
            </w:r>
          </w:p>
        </w:tc>
        <w:tc>
          <w:tcPr>
            <w:tcW w:w="1324"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1000</w:t>
            </w:r>
          </w:p>
        </w:tc>
        <w:tc>
          <w:tcPr>
            <w:tcW w:w="1324"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10000</w:t>
            </w:r>
          </w:p>
        </w:tc>
        <w:tc>
          <w:tcPr>
            <w:tcW w:w="1381"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100000</w:t>
            </w:r>
          </w:p>
        </w:tc>
        <w:tc>
          <w:tcPr>
            <w:tcW w:w="1381"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1000000</w:t>
            </w:r>
          </w:p>
        </w:tc>
      </w:tr>
      <w:tr w:rsidR="003513B9" w:rsidRPr="0073647E" w:rsidTr="00EE163A">
        <w:trPr>
          <w:trHeight w:val="350"/>
        </w:trPr>
        <w:tc>
          <w:tcPr>
            <w:tcW w:w="1658"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Binary Heap</w:t>
            </w:r>
          </w:p>
        </w:tc>
        <w:tc>
          <w:tcPr>
            <w:tcW w:w="1324" w:type="dxa"/>
          </w:tcPr>
          <w:p w:rsidR="003513B9" w:rsidRPr="0073647E" w:rsidRDefault="003513B9" w:rsidP="00EE163A">
            <w:pPr>
              <w:rPr>
                <w:rFonts w:ascii="Courier New" w:hAnsi="Courier New" w:cs="Courier New"/>
                <w:sz w:val="20"/>
                <w:szCs w:val="20"/>
              </w:rPr>
            </w:pPr>
            <w:r w:rsidRPr="0073647E">
              <w:rPr>
                <w:rFonts w:ascii="Courier New" w:hAnsi="Courier New" w:cs="Courier New"/>
                <w:color w:val="000000"/>
                <w:sz w:val="20"/>
                <w:szCs w:val="20"/>
              </w:rPr>
              <w:t>1854955 ns</w:t>
            </w:r>
          </w:p>
        </w:tc>
        <w:tc>
          <w:tcPr>
            <w:tcW w:w="1324" w:type="dxa"/>
          </w:tcPr>
          <w:p w:rsidR="003513B9" w:rsidRPr="0073647E" w:rsidRDefault="003513B9" w:rsidP="00EE163A">
            <w:pPr>
              <w:rPr>
                <w:rFonts w:ascii="Courier New" w:hAnsi="Courier New" w:cs="Courier New"/>
                <w:sz w:val="20"/>
                <w:szCs w:val="20"/>
              </w:rPr>
            </w:pPr>
            <w:r w:rsidRPr="0073647E">
              <w:rPr>
                <w:rFonts w:ascii="Courier New" w:hAnsi="Courier New" w:cs="Courier New"/>
                <w:color w:val="000000"/>
                <w:sz w:val="20"/>
                <w:szCs w:val="20"/>
              </w:rPr>
              <w:t>5051320 ns</w:t>
            </w:r>
          </w:p>
        </w:tc>
        <w:tc>
          <w:tcPr>
            <w:tcW w:w="1324" w:type="dxa"/>
          </w:tcPr>
          <w:p w:rsidR="003513B9" w:rsidRPr="0073647E" w:rsidRDefault="003513B9" w:rsidP="00EE163A">
            <w:pPr>
              <w:rPr>
                <w:rFonts w:ascii="Courier New" w:hAnsi="Courier New" w:cs="Courier New"/>
                <w:sz w:val="20"/>
                <w:szCs w:val="20"/>
              </w:rPr>
            </w:pPr>
            <w:r w:rsidRPr="0073647E">
              <w:rPr>
                <w:rFonts w:ascii="Courier New" w:hAnsi="Courier New" w:cs="Courier New"/>
                <w:color w:val="000000"/>
                <w:sz w:val="20"/>
                <w:szCs w:val="20"/>
              </w:rPr>
              <w:t>6344334 ns</w:t>
            </w:r>
          </w:p>
        </w:tc>
        <w:tc>
          <w:tcPr>
            <w:tcW w:w="1381" w:type="dxa"/>
          </w:tcPr>
          <w:p w:rsidR="003513B9" w:rsidRPr="0073647E" w:rsidRDefault="003513B9" w:rsidP="00EE163A">
            <w:pPr>
              <w:rPr>
                <w:rFonts w:ascii="Courier New" w:hAnsi="Courier New" w:cs="Courier New"/>
                <w:sz w:val="20"/>
                <w:szCs w:val="20"/>
              </w:rPr>
            </w:pPr>
            <w:r w:rsidRPr="0073647E">
              <w:rPr>
                <w:rFonts w:ascii="Courier New" w:hAnsi="Courier New" w:cs="Courier New"/>
                <w:color w:val="000000"/>
                <w:sz w:val="20"/>
                <w:szCs w:val="20"/>
              </w:rPr>
              <w:t>27507654 ns</w:t>
            </w:r>
          </w:p>
        </w:tc>
        <w:tc>
          <w:tcPr>
            <w:tcW w:w="1381" w:type="dxa"/>
          </w:tcPr>
          <w:p w:rsidR="003513B9" w:rsidRPr="0073647E" w:rsidRDefault="003513B9" w:rsidP="00EE163A">
            <w:pPr>
              <w:rPr>
                <w:rFonts w:ascii="Courier New" w:hAnsi="Courier New" w:cs="Courier New"/>
                <w:sz w:val="20"/>
                <w:szCs w:val="20"/>
              </w:rPr>
            </w:pPr>
            <w:r w:rsidRPr="0073647E">
              <w:rPr>
                <w:rFonts w:ascii="Courier New" w:hAnsi="Courier New" w:cs="Courier New"/>
                <w:color w:val="000000"/>
                <w:sz w:val="20"/>
                <w:szCs w:val="20"/>
              </w:rPr>
              <w:t>98747357 ns</w:t>
            </w:r>
          </w:p>
        </w:tc>
      </w:tr>
    </w:tbl>
    <w:p w:rsidR="003513B9" w:rsidRPr="0073647E" w:rsidRDefault="003513B9" w:rsidP="003513B9">
      <w:pPr>
        <w:spacing w:after="0" w:line="240" w:lineRule="auto"/>
        <w:rPr>
          <w:rFonts w:ascii="Courier New" w:hAnsi="Courier New" w:cs="Courier New"/>
          <w:sz w:val="20"/>
          <w:szCs w:val="20"/>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513B9" w:rsidRPr="0073647E" w:rsidTr="00EE163A">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M operations</w:t>
            </w:r>
          </w:p>
        </w:tc>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w:t>
            </w:r>
          </w:p>
        </w:tc>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1000</w:t>
            </w:r>
          </w:p>
        </w:tc>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10000</w:t>
            </w:r>
          </w:p>
        </w:tc>
        <w:tc>
          <w:tcPr>
            <w:tcW w:w="1559"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100000</w:t>
            </w:r>
          </w:p>
        </w:tc>
        <w:tc>
          <w:tcPr>
            <w:tcW w:w="1559"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1000000</w:t>
            </w:r>
          </w:p>
        </w:tc>
      </w:tr>
      <w:tr w:rsidR="003513B9" w:rsidRPr="0073647E" w:rsidTr="00EE163A">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Binary Heap</w:t>
            </w:r>
          </w:p>
        </w:tc>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color w:val="000000"/>
                <w:sz w:val="20"/>
                <w:szCs w:val="20"/>
              </w:rPr>
              <w:t>13460518 ns</w:t>
            </w:r>
          </w:p>
        </w:tc>
        <w:tc>
          <w:tcPr>
            <w:tcW w:w="1558" w:type="dxa"/>
          </w:tcPr>
          <w:p w:rsidR="003513B9" w:rsidRPr="0073647E" w:rsidRDefault="003513B9" w:rsidP="00EE163A">
            <w:pPr>
              <w:jc w:val="center"/>
              <w:rPr>
                <w:rFonts w:ascii="Courier New" w:hAnsi="Courier New" w:cs="Courier New"/>
                <w:sz w:val="20"/>
                <w:szCs w:val="20"/>
              </w:rPr>
            </w:pPr>
            <w:r w:rsidRPr="0073647E">
              <w:rPr>
                <w:rFonts w:ascii="Courier New" w:hAnsi="Courier New" w:cs="Courier New"/>
                <w:color w:val="000000"/>
                <w:sz w:val="20"/>
                <w:szCs w:val="20"/>
              </w:rPr>
              <w:t>49690702 ns</w:t>
            </w:r>
          </w:p>
        </w:tc>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color w:val="000000"/>
                <w:sz w:val="20"/>
                <w:szCs w:val="20"/>
              </w:rPr>
              <w:t>122961743 ns</w:t>
            </w:r>
          </w:p>
        </w:tc>
        <w:tc>
          <w:tcPr>
            <w:tcW w:w="1559" w:type="dxa"/>
          </w:tcPr>
          <w:p w:rsidR="003513B9" w:rsidRPr="0073647E" w:rsidRDefault="003513B9" w:rsidP="00EE163A">
            <w:pPr>
              <w:rPr>
                <w:rFonts w:ascii="Courier New" w:hAnsi="Courier New" w:cs="Courier New"/>
                <w:sz w:val="20"/>
                <w:szCs w:val="20"/>
              </w:rPr>
            </w:pPr>
            <w:r w:rsidRPr="0073647E">
              <w:rPr>
                <w:rFonts w:ascii="Courier New" w:hAnsi="Courier New" w:cs="Courier New"/>
                <w:color w:val="000000"/>
                <w:sz w:val="20"/>
                <w:szCs w:val="20"/>
              </w:rPr>
              <w:t>686072093 ns</w:t>
            </w:r>
          </w:p>
        </w:tc>
        <w:tc>
          <w:tcPr>
            <w:tcW w:w="1559" w:type="dxa"/>
          </w:tcPr>
          <w:p w:rsidR="003513B9" w:rsidRPr="0073647E" w:rsidRDefault="003513B9" w:rsidP="00EE163A">
            <w:pPr>
              <w:rPr>
                <w:rFonts w:ascii="Courier New" w:hAnsi="Courier New" w:cs="Courier New"/>
                <w:sz w:val="20"/>
                <w:szCs w:val="20"/>
              </w:rPr>
            </w:pPr>
            <w:r w:rsidRPr="0073647E">
              <w:rPr>
                <w:rFonts w:ascii="Courier New" w:hAnsi="Courier New" w:cs="Courier New"/>
                <w:color w:val="000000"/>
                <w:sz w:val="20"/>
                <w:szCs w:val="20"/>
              </w:rPr>
              <w:t>5131356037 ns</w:t>
            </w:r>
          </w:p>
        </w:tc>
      </w:tr>
    </w:tbl>
    <w:p w:rsidR="003513B9" w:rsidRPr="0073647E" w:rsidRDefault="003513B9" w:rsidP="003513B9">
      <w:pPr>
        <w:spacing w:after="0" w:line="240" w:lineRule="auto"/>
        <w:rPr>
          <w:rFonts w:ascii="Courier New" w:hAnsi="Courier New" w:cs="Courier New"/>
          <w:sz w:val="20"/>
          <w:szCs w:val="20"/>
        </w:rPr>
      </w:pPr>
    </w:p>
    <w:p w:rsidR="003513B9" w:rsidRDefault="003513B9" w:rsidP="003513B9">
      <w:pPr>
        <w:spacing w:after="0" w:line="240" w:lineRule="auto"/>
        <w:rPr>
          <w:rFonts w:ascii="Courier New" w:hAnsi="Courier New" w:cs="Courier New"/>
          <w:sz w:val="20"/>
          <w:szCs w:val="20"/>
        </w:rPr>
      </w:pPr>
    </w:p>
    <w:p w:rsidR="003513B9" w:rsidRDefault="003513B9" w:rsidP="003513B9">
      <w:pPr>
        <w:spacing w:after="0" w:line="240" w:lineRule="auto"/>
        <w:rPr>
          <w:rFonts w:ascii="Courier New" w:hAnsi="Courier New" w:cs="Courier New"/>
          <w:sz w:val="20"/>
          <w:szCs w:val="20"/>
        </w:rPr>
      </w:pPr>
      <w:r>
        <w:rPr>
          <w:rFonts w:ascii="Courier New" w:hAnsi="Courier New" w:cs="Courier New"/>
          <w:sz w:val="20"/>
          <w:szCs w:val="20"/>
        </w:rPr>
        <w:t xml:space="preserve">FOR </w:t>
      </w:r>
      <w:proofErr w:type="spellStart"/>
      <w:r>
        <w:rPr>
          <w:rFonts w:ascii="Courier New" w:hAnsi="Courier New" w:cs="Courier New"/>
          <w:sz w:val="20"/>
          <w:szCs w:val="20"/>
        </w:rPr>
        <w:t>Veb</w:t>
      </w:r>
      <w:proofErr w:type="spellEnd"/>
      <w:r>
        <w:rPr>
          <w:rFonts w:ascii="Courier New" w:hAnsi="Courier New" w:cs="Courier New"/>
          <w:sz w:val="20"/>
          <w:szCs w:val="20"/>
        </w:rPr>
        <w:t xml:space="preserve"> TREE</w:t>
      </w:r>
    </w:p>
    <w:p w:rsidR="00261374" w:rsidRPr="0073647E" w:rsidRDefault="00261374" w:rsidP="00261374">
      <w:pPr>
        <w:pStyle w:val="ListParagraph"/>
        <w:spacing w:after="0" w:line="240" w:lineRule="auto"/>
        <w:rPr>
          <w:rFonts w:ascii="Courier New" w:hAnsi="Courier New" w:cs="Courier New"/>
          <w:sz w:val="20"/>
          <w:szCs w:val="20"/>
        </w:rPr>
      </w:pPr>
      <w:r>
        <w:rPr>
          <w:rFonts w:ascii="Courier New" w:hAnsi="Courier New" w:cs="Courier New"/>
          <w:sz w:val="20"/>
          <w:szCs w:val="20"/>
        </w:rPr>
        <w:t xml:space="preserve">//these are random generated build times </w:t>
      </w:r>
      <w:r w:rsidR="00560CAB">
        <w:rPr>
          <w:rFonts w:ascii="Courier New" w:hAnsi="Courier New" w:cs="Courier New"/>
          <w:sz w:val="20"/>
          <w:szCs w:val="20"/>
        </w:rPr>
        <w:t xml:space="preserve">and running times for </w:t>
      </w:r>
      <w:proofErr w:type="spellStart"/>
      <w:r w:rsidR="00560CAB">
        <w:rPr>
          <w:rFonts w:ascii="Courier New" w:hAnsi="Courier New" w:cs="Courier New"/>
          <w:sz w:val="20"/>
          <w:szCs w:val="20"/>
        </w:rPr>
        <w:t>VeB</w:t>
      </w:r>
      <w:proofErr w:type="spellEnd"/>
      <w:r w:rsidR="00560CAB">
        <w:rPr>
          <w:rFonts w:ascii="Courier New" w:hAnsi="Courier New" w:cs="Courier New"/>
          <w:sz w:val="20"/>
          <w:szCs w:val="20"/>
        </w:rPr>
        <w:t xml:space="preserve"> Tree</w:t>
      </w:r>
      <w:r>
        <w:rPr>
          <w:rFonts w:ascii="Courier New" w:hAnsi="Courier New" w:cs="Courier New"/>
          <w:sz w:val="20"/>
          <w:szCs w:val="20"/>
        </w:rPr>
        <w:t xml:space="preserve"> and they may vary in each case</w:t>
      </w:r>
      <w:r w:rsidR="00CF7715">
        <w:rPr>
          <w:rFonts w:ascii="Courier New" w:hAnsi="Courier New" w:cs="Courier New"/>
          <w:sz w:val="20"/>
          <w:szCs w:val="20"/>
        </w:rPr>
        <w:t xml:space="preserve"> where m</w:t>
      </w:r>
      <w:bookmarkStart w:id="0" w:name="_GoBack"/>
      <w:bookmarkEnd w:id="0"/>
      <w:r w:rsidR="00CF7715">
        <w:rPr>
          <w:rFonts w:ascii="Courier New" w:hAnsi="Courier New" w:cs="Courier New"/>
          <w:sz w:val="20"/>
          <w:szCs w:val="20"/>
        </w:rPr>
        <w:t xml:space="preserve"> operations include </w:t>
      </w:r>
      <w:proofErr w:type="spellStart"/>
      <w:r w:rsidR="00CF7715">
        <w:rPr>
          <w:rFonts w:ascii="Courier New" w:hAnsi="Courier New" w:cs="Courier New"/>
          <w:sz w:val="20"/>
          <w:szCs w:val="20"/>
        </w:rPr>
        <w:t>IncreasKey</w:t>
      </w:r>
      <w:proofErr w:type="spellEnd"/>
      <w:r w:rsidR="00CF7715">
        <w:rPr>
          <w:rFonts w:ascii="Courier New" w:hAnsi="Courier New" w:cs="Courier New"/>
          <w:sz w:val="20"/>
          <w:szCs w:val="20"/>
        </w:rPr>
        <w:t xml:space="preserve">(value, priority) and </w:t>
      </w:r>
      <w:proofErr w:type="spellStart"/>
      <w:r w:rsidR="00CF7715">
        <w:rPr>
          <w:rFonts w:ascii="Courier New" w:hAnsi="Courier New" w:cs="Courier New"/>
          <w:sz w:val="20"/>
          <w:szCs w:val="20"/>
        </w:rPr>
        <w:t>extractMax</w:t>
      </w:r>
      <w:proofErr w:type="spellEnd"/>
      <w:r w:rsidR="00CF7715">
        <w:rPr>
          <w:rFonts w:ascii="Courier New" w:hAnsi="Courier New" w:cs="Courier New"/>
          <w:sz w:val="20"/>
          <w:szCs w:val="20"/>
        </w:rPr>
        <w:t>()</w:t>
      </w:r>
      <w:r>
        <w:rPr>
          <w:rFonts w:ascii="Courier New" w:hAnsi="Courier New" w:cs="Courier New"/>
          <w:sz w:val="20"/>
          <w:szCs w:val="20"/>
        </w:rPr>
        <w:t>.</w:t>
      </w:r>
    </w:p>
    <w:p w:rsidR="003513B9" w:rsidRPr="0073647E" w:rsidRDefault="003513B9" w:rsidP="003513B9">
      <w:pPr>
        <w:ind w:left="1440"/>
        <w:rPr>
          <w:rFonts w:ascii="Courier New" w:hAnsi="Courier New" w:cs="Courier New"/>
          <w:b/>
          <w:sz w:val="20"/>
          <w:szCs w:val="20"/>
        </w:rPr>
      </w:pPr>
    </w:p>
    <w:tbl>
      <w:tblPr>
        <w:tblStyle w:val="TableGrid"/>
        <w:tblW w:w="0" w:type="auto"/>
        <w:tblLook w:val="04A0" w:firstRow="1" w:lastRow="0" w:firstColumn="1" w:lastColumn="0" w:noHBand="0" w:noVBand="1"/>
      </w:tblPr>
      <w:tblGrid>
        <w:gridCol w:w="1658"/>
        <w:gridCol w:w="1538"/>
        <w:gridCol w:w="1538"/>
        <w:gridCol w:w="1538"/>
        <w:gridCol w:w="1539"/>
        <w:gridCol w:w="1539"/>
      </w:tblGrid>
      <w:tr w:rsidR="003513B9" w:rsidRPr="0073647E" w:rsidTr="00EE163A">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Construction time</w:t>
            </w:r>
          </w:p>
        </w:tc>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w:t>
            </w:r>
          </w:p>
        </w:tc>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1000</w:t>
            </w:r>
          </w:p>
        </w:tc>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10000</w:t>
            </w:r>
          </w:p>
        </w:tc>
        <w:tc>
          <w:tcPr>
            <w:tcW w:w="1559"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100000</w:t>
            </w:r>
          </w:p>
        </w:tc>
        <w:tc>
          <w:tcPr>
            <w:tcW w:w="1559"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1000000</w:t>
            </w:r>
          </w:p>
        </w:tc>
      </w:tr>
      <w:tr w:rsidR="003513B9" w:rsidRPr="0073647E" w:rsidTr="00EE163A">
        <w:trPr>
          <w:trHeight w:val="350"/>
        </w:trPr>
        <w:tc>
          <w:tcPr>
            <w:tcW w:w="1558" w:type="dxa"/>
          </w:tcPr>
          <w:p w:rsidR="003513B9" w:rsidRPr="0073647E" w:rsidRDefault="003513B9" w:rsidP="00EE163A">
            <w:pPr>
              <w:rPr>
                <w:rFonts w:ascii="Courier New" w:hAnsi="Courier New" w:cs="Courier New"/>
                <w:sz w:val="20"/>
                <w:szCs w:val="20"/>
              </w:rPr>
            </w:pPr>
            <w:proofErr w:type="spellStart"/>
            <w:r w:rsidRPr="0073647E">
              <w:rPr>
                <w:rFonts w:ascii="Courier New" w:hAnsi="Courier New" w:cs="Courier New"/>
                <w:sz w:val="20"/>
                <w:szCs w:val="20"/>
              </w:rPr>
              <w:t>vEB</w:t>
            </w:r>
            <w:proofErr w:type="spellEnd"/>
            <w:r w:rsidRPr="0073647E">
              <w:rPr>
                <w:rFonts w:ascii="Courier New" w:hAnsi="Courier New" w:cs="Courier New"/>
                <w:sz w:val="20"/>
                <w:szCs w:val="20"/>
              </w:rPr>
              <w:t xml:space="preserve"> Tree</w:t>
            </w:r>
          </w:p>
        </w:tc>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color w:val="000000"/>
                <w:sz w:val="20"/>
                <w:szCs w:val="20"/>
              </w:rPr>
              <w:t>1593384797 ns</w:t>
            </w:r>
          </w:p>
        </w:tc>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color w:val="000000"/>
                <w:sz w:val="20"/>
                <w:szCs w:val="20"/>
              </w:rPr>
              <w:t>1522203887 ns</w:t>
            </w:r>
          </w:p>
        </w:tc>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color w:val="000000"/>
                <w:sz w:val="20"/>
                <w:szCs w:val="20"/>
              </w:rPr>
              <w:t>1502978479 ns</w:t>
            </w:r>
          </w:p>
        </w:tc>
        <w:tc>
          <w:tcPr>
            <w:tcW w:w="1559" w:type="dxa"/>
          </w:tcPr>
          <w:p w:rsidR="003513B9" w:rsidRPr="0073647E" w:rsidRDefault="003513B9" w:rsidP="00EE163A">
            <w:pPr>
              <w:rPr>
                <w:rFonts w:ascii="Courier New" w:hAnsi="Courier New" w:cs="Courier New"/>
                <w:sz w:val="20"/>
                <w:szCs w:val="20"/>
              </w:rPr>
            </w:pPr>
            <w:r w:rsidRPr="0073647E">
              <w:rPr>
                <w:rFonts w:ascii="Courier New" w:hAnsi="Courier New" w:cs="Courier New"/>
                <w:color w:val="000000"/>
                <w:sz w:val="20"/>
                <w:szCs w:val="20"/>
              </w:rPr>
              <w:t>1554419437 ns</w:t>
            </w:r>
          </w:p>
        </w:tc>
        <w:tc>
          <w:tcPr>
            <w:tcW w:w="1559" w:type="dxa"/>
          </w:tcPr>
          <w:p w:rsidR="003513B9" w:rsidRPr="0073647E" w:rsidRDefault="003513B9" w:rsidP="00EE163A">
            <w:pPr>
              <w:rPr>
                <w:rFonts w:ascii="Courier New" w:hAnsi="Courier New" w:cs="Courier New"/>
                <w:sz w:val="20"/>
                <w:szCs w:val="20"/>
              </w:rPr>
            </w:pPr>
            <w:r w:rsidRPr="0073647E">
              <w:rPr>
                <w:rFonts w:ascii="Courier New" w:hAnsi="Courier New" w:cs="Courier New"/>
                <w:color w:val="000000"/>
                <w:sz w:val="20"/>
                <w:szCs w:val="20"/>
              </w:rPr>
              <w:t>1643439355 ns</w:t>
            </w:r>
          </w:p>
        </w:tc>
      </w:tr>
    </w:tbl>
    <w:p w:rsidR="003513B9" w:rsidRPr="0073647E" w:rsidRDefault="003513B9" w:rsidP="003513B9">
      <w:pPr>
        <w:spacing w:after="0" w:line="240" w:lineRule="auto"/>
        <w:rPr>
          <w:rFonts w:ascii="Courier New" w:hAnsi="Courier New" w:cs="Courier New"/>
          <w:sz w:val="20"/>
          <w:szCs w:val="20"/>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513B9" w:rsidRPr="0073647E" w:rsidTr="00EE163A">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M operations</w:t>
            </w:r>
          </w:p>
        </w:tc>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w:t>
            </w:r>
          </w:p>
        </w:tc>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1000</w:t>
            </w:r>
          </w:p>
        </w:tc>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10000</w:t>
            </w:r>
          </w:p>
        </w:tc>
        <w:tc>
          <w:tcPr>
            <w:tcW w:w="1559"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100000</w:t>
            </w:r>
          </w:p>
        </w:tc>
        <w:tc>
          <w:tcPr>
            <w:tcW w:w="1559" w:type="dxa"/>
          </w:tcPr>
          <w:p w:rsidR="003513B9" w:rsidRPr="0073647E" w:rsidRDefault="003513B9" w:rsidP="00EE163A">
            <w:pPr>
              <w:rPr>
                <w:rFonts w:ascii="Courier New" w:hAnsi="Courier New" w:cs="Courier New"/>
                <w:sz w:val="20"/>
                <w:szCs w:val="20"/>
              </w:rPr>
            </w:pPr>
            <w:r w:rsidRPr="0073647E">
              <w:rPr>
                <w:rFonts w:ascii="Courier New" w:hAnsi="Courier New" w:cs="Courier New"/>
                <w:sz w:val="20"/>
                <w:szCs w:val="20"/>
              </w:rPr>
              <w:t>N = 1000000</w:t>
            </w:r>
          </w:p>
        </w:tc>
      </w:tr>
      <w:tr w:rsidR="003513B9" w:rsidRPr="0073647E" w:rsidTr="00EE163A">
        <w:tc>
          <w:tcPr>
            <w:tcW w:w="1558" w:type="dxa"/>
          </w:tcPr>
          <w:p w:rsidR="003513B9" w:rsidRPr="0073647E" w:rsidRDefault="003513B9" w:rsidP="00EE163A">
            <w:pPr>
              <w:rPr>
                <w:rFonts w:ascii="Courier New" w:hAnsi="Courier New" w:cs="Courier New"/>
                <w:sz w:val="20"/>
                <w:szCs w:val="20"/>
              </w:rPr>
            </w:pPr>
            <w:proofErr w:type="spellStart"/>
            <w:r w:rsidRPr="0073647E">
              <w:rPr>
                <w:rFonts w:ascii="Courier New" w:hAnsi="Courier New" w:cs="Courier New"/>
                <w:sz w:val="20"/>
                <w:szCs w:val="20"/>
              </w:rPr>
              <w:t>vEB</w:t>
            </w:r>
            <w:proofErr w:type="spellEnd"/>
            <w:r w:rsidRPr="0073647E">
              <w:rPr>
                <w:rFonts w:ascii="Courier New" w:hAnsi="Courier New" w:cs="Courier New"/>
                <w:sz w:val="20"/>
                <w:szCs w:val="20"/>
              </w:rPr>
              <w:t xml:space="preserve"> Tree</w:t>
            </w:r>
          </w:p>
        </w:tc>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color w:val="000000"/>
                <w:sz w:val="20"/>
                <w:szCs w:val="20"/>
              </w:rPr>
              <w:t>14338530 ns</w:t>
            </w:r>
          </w:p>
        </w:tc>
        <w:tc>
          <w:tcPr>
            <w:tcW w:w="1558" w:type="dxa"/>
          </w:tcPr>
          <w:p w:rsidR="003513B9" w:rsidRPr="0073647E" w:rsidRDefault="003513B9" w:rsidP="00EE163A">
            <w:pPr>
              <w:jc w:val="center"/>
              <w:rPr>
                <w:rFonts w:ascii="Courier New" w:hAnsi="Courier New" w:cs="Courier New"/>
                <w:sz w:val="20"/>
                <w:szCs w:val="20"/>
              </w:rPr>
            </w:pPr>
            <w:r w:rsidRPr="0073647E">
              <w:rPr>
                <w:rFonts w:ascii="Courier New" w:hAnsi="Courier New" w:cs="Courier New"/>
                <w:color w:val="000000"/>
                <w:sz w:val="20"/>
                <w:szCs w:val="20"/>
              </w:rPr>
              <w:t>47894277  ns</w:t>
            </w:r>
          </w:p>
        </w:tc>
        <w:tc>
          <w:tcPr>
            <w:tcW w:w="1558" w:type="dxa"/>
          </w:tcPr>
          <w:p w:rsidR="003513B9" w:rsidRPr="0073647E" w:rsidRDefault="003513B9" w:rsidP="00EE163A">
            <w:pPr>
              <w:rPr>
                <w:rFonts w:ascii="Courier New" w:hAnsi="Courier New" w:cs="Courier New"/>
                <w:sz w:val="20"/>
                <w:szCs w:val="20"/>
              </w:rPr>
            </w:pPr>
            <w:r w:rsidRPr="0073647E">
              <w:rPr>
                <w:rFonts w:ascii="Courier New" w:hAnsi="Courier New" w:cs="Courier New"/>
                <w:color w:val="000000"/>
                <w:sz w:val="20"/>
                <w:szCs w:val="20"/>
              </w:rPr>
              <w:t>209544873 ns</w:t>
            </w:r>
          </w:p>
        </w:tc>
        <w:tc>
          <w:tcPr>
            <w:tcW w:w="1559" w:type="dxa"/>
          </w:tcPr>
          <w:p w:rsidR="003513B9" w:rsidRPr="0073647E" w:rsidRDefault="003513B9" w:rsidP="00EE163A">
            <w:pPr>
              <w:rPr>
                <w:rFonts w:ascii="Courier New" w:hAnsi="Courier New" w:cs="Courier New"/>
                <w:sz w:val="20"/>
                <w:szCs w:val="20"/>
              </w:rPr>
            </w:pPr>
            <w:r w:rsidRPr="0073647E">
              <w:rPr>
                <w:rFonts w:ascii="Courier New" w:hAnsi="Courier New" w:cs="Courier New"/>
                <w:color w:val="000000"/>
                <w:sz w:val="20"/>
                <w:szCs w:val="20"/>
              </w:rPr>
              <w:t>1003427611 ns</w:t>
            </w:r>
          </w:p>
        </w:tc>
        <w:tc>
          <w:tcPr>
            <w:tcW w:w="1559" w:type="dxa"/>
          </w:tcPr>
          <w:p w:rsidR="003513B9" w:rsidRPr="0073647E" w:rsidRDefault="003513B9" w:rsidP="00EE163A">
            <w:pPr>
              <w:rPr>
                <w:rFonts w:ascii="Courier New" w:hAnsi="Courier New" w:cs="Courier New"/>
                <w:sz w:val="20"/>
                <w:szCs w:val="20"/>
              </w:rPr>
            </w:pPr>
            <w:r w:rsidRPr="0073647E">
              <w:rPr>
                <w:rFonts w:ascii="Courier New" w:hAnsi="Courier New" w:cs="Courier New"/>
                <w:color w:val="000000"/>
                <w:sz w:val="20"/>
                <w:szCs w:val="20"/>
              </w:rPr>
              <w:t>10114858727 ns</w:t>
            </w:r>
          </w:p>
        </w:tc>
      </w:tr>
    </w:tbl>
    <w:p w:rsidR="003513B9" w:rsidRPr="0073647E" w:rsidRDefault="003513B9" w:rsidP="003513B9">
      <w:pPr>
        <w:spacing w:after="0" w:line="240" w:lineRule="auto"/>
        <w:rPr>
          <w:rFonts w:ascii="Courier New" w:hAnsi="Courier New" w:cs="Courier New"/>
          <w:sz w:val="20"/>
          <w:szCs w:val="20"/>
        </w:rPr>
      </w:pPr>
    </w:p>
    <w:p w:rsidR="003513B9" w:rsidRDefault="003513B9" w:rsidP="003513B9">
      <w:pPr>
        <w:spacing w:after="0" w:line="240" w:lineRule="auto"/>
        <w:rPr>
          <w:rFonts w:ascii="Courier New" w:hAnsi="Courier New" w:cs="Courier New"/>
          <w:sz w:val="20"/>
          <w:szCs w:val="20"/>
        </w:rPr>
      </w:pPr>
    </w:p>
    <w:p w:rsidR="00F233F8" w:rsidRDefault="00F233F8" w:rsidP="003513B9">
      <w:pPr>
        <w:spacing w:after="0" w:line="240" w:lineRule="auto"/>
        <w:rPr>
          <w:rFonts w:ascii="Courier New" w:hAnsi="Courier New" w:cs="Courier New"/>
          <w:sz w:val="20"/>
          <w:szCs w:val="20"/>
        </w:rPr>
      </w:pPr>
    </w:p>
    <w:p w:rsidR="00F233F8" w:rsidRDefault="00F233F8" w:rsidP="003513B9">
      <w:pPr>
        <w:spacing w:after="0" w:line="240" w:lineRule="auto"/>
        <w:rPr>
          <w:rFonts w:ascii="Courier New" w:hAnsi="Courier New" w:cs="Courier New"/>
          <w:sz w:val="20"/>
          <w:szCs w:val="20"/>
        </w:rPr>
      </w:pPr>
    </w:p>
    <w:p w:rsidR="00F233F8" w:rsidRDefault="00F233F8" w:rsidP="003513B9">
      <w:pPr>
        <w:spacing w:after="0" w:line="240" w:lineRule="auto"/>
        <w:rPr>
          <w:rFonts w:ascii="Courier New" w:hAnsi="Courier New" w:cs="Courier New"/>
          <w:sz w:val="20"/>
          <w:szCs w:val="20"/>
        </w:rPr>
      </w:pPr>
    </w:p>
    <w:p w:rsidR="00F233F8" w:rsidRDefault="00F233F8" w:rsidP="003513B9">
      <w:pPr>
        <w:spacing w:after="0" w:line="240" w:lineRule="auto"/>
        <w:rPr>
          <w:rFonts w:ascii="Courier New" w:hAnsi="Courier New" w:cs="Courier New"/>
          <w:sz w:val="20"/>
          <w:szCs w:val="20"/>
        </w:rPr>
      </w:pPr>
    </w:p>
    <w:p w:rsidR="00F233F8" w:rsidRDefault="00F233F8" w:rsidP="003513B9">
      <w:pPr>
        <w:spacing w:after="0" w:line="240" w:lineRule="auto"/>
        <w:rPr>
          <w:rFonts w:ascii="Courier New" w:hAnsi="Courier New" w:cs="Courier New"/>
          <w:sz w:val="20"/>
          <w:szCs w:val="20"/>
        </w:rPr>
      </w:pPr>
    </w:p>
    <w:p w:rsidR="00F233F8" w:rsidRDefault="00F233F8" w:rsidP="003513B9">
      <w:pPr>
        <w:spacing w:after="0" w:line="240" w:lineRule="auto"/>
        <w:rPr>
          <w:rFonts w:ascii="Courier New" w:hAnsi="Courier New" w:cs="Courier New"/>
          <w:b/>
          <w:sz w:val="20"/>
          <w:szCs w:val="20"/>
        </w:rPr>
      </w:pPr>
    </w:p>
    <w:p w:rsidR="003513B9" w:rsidRDefault="003513B9" w:rsidP="003513B9">
      <w:pPr>
        <w:spacing w:after="0" w:line="240" w:lineRule="auto"/>
        <w:rPr>
          <w:rFonts w:ascii="Courier New" w:hAnsi="Courier New" w:cs="Courier New"/>
          <w:b/>
          <w:sz w:val="20"/>
          <w:szCs w:val="20"/>
        </w:rPr>
      </w:pPr>
    </w:p>
    <w:p w:rsidR="003513B9" w:rsidRPr="003513B9" w:rsidRDefault="003513B9" w:rsidP="003513B9">
      <w:pPr>
        <w:spacing w:after="0" w:line="240" w:lineRule="auto"/>
        <w:rPr>
          <w:rFonts w:ascii="Courier New" w:hAnsi="Courier New" w:cs="Courier New"/>
          <w:sz w:val="20"/>
          <w:szCs w:val="20"/>
        </w:rPr>
      </w:pPr>
      <w:r w:rsidRPr="003513B9">
        <w:rPr>
          <w:rFonts w:ascii="Courier New" w:hAnsi="Courier New" w:cs="Courier New"/>
          <w:b/>
          <w:sz w:val="20"/>
          <w:szCs w:val="20"/>
        </w:rPr>
        <w:lastRenderedPageBreak/>
        <w:t>SOLUTION TO QUESTION - 7 OF ASSIGNMENT</w:t>
      </w:r>
      <w:r w:rsidRPr="003513B9">
        <w:rPr>
          <w:rFonts w:ascii="Courier New" w:hAnsi="Courier New" w:cs="Courier New"/>
          <w:sz w:val="20"/>
          <w:szCs w:val="20"/>
        </w:rPr>
        <w:t xml:space="preserve">: (20 points) </w:t>
      </w:r>
      <w:proofErr w:type="gramStart"/>
      <w:r w:rsidRPr="003513B9">
        <w:rPr>
          <w:rFonts w:ascii="Courier New" w:hAnsi="Courier New" w:cs="Courier New"/>
          <w:sz w:val="20"/>
          <w:szCs w:val="20"/>
        </w:rPr>
        <w:t>How</w:t>
      </w:r>
      <w:proofErr w:type="gramEnd"/>
      <w:r w:rsidRPr="003513B9">
        <w:rPr>
          <w:rFonts w:ascii="Courier New" w:hAnsi="Courier New" w:cs="Courier New"/>
          <w:sz w:val="20"/>
          <w:szCs w:val="20"/>
        </w:rPr>
        <w:t xml:space="preserve"> does these measurements compare with your conjectures? You are NOT being asked which one is faster. If the results differ from your conjecture, investigate the reason by looking carefully at the code and explain what may have happened.</w:t>
      </w:r>
    </w:p>
    <w:p w:rsidR="003513B9" w:rsidRPr="003513B9" w:rsidRDefault="003513B9" w:rsidP="003513B9">
      <w:pPr>
        <w:pStyle w:val="ListParagraph"/>
        <w:numPr>
          <w:ilvl w:val="0"/>
          <w:numId w:val="2"/>
        </w:numPr>
        <w:spacing w:after="0" w:line="240" w:lineRule="auto"/>
        <w:rPr>
          <w:rFonts w:ascii="Courier New" w:hAnsi="Courier New" w:cs="Courier New"/>
          <w:sz w:val="20"/>
          <w:szCs w:val="20"/>
        </w:rPr>
      </w:pPr>
    </w:p>
    <w:p w:rsidR="003513B9" w:rsidRDefault="003513B9" w:rsidP="003513B9">
      <w:pPr>
        <w:spacing w:after="0" w:line="240" w:lineRule="auto"/>
        <w:rPr>
          <w:rFonts w:ascii="Courier New" w:hAnsi="Courier New" w:cs="Courier New"/>
          <w:sz w:val="20"/>
          <w:szCs w:val="20"/>
        </w:rPr>
      </w:pPr>
      <w:r>
        <w:rPr>
          <w:rFonts w:ascii="Courier New" w:hAnsi="Courier New" w:cs="Courier New"/>
          <w:sz w:val="20"/>
          <w:szCs w:val="20"/>
        </w:rPr>
        <w:t>FOR BINARY HEAP</w:t>
      </w:r>
    </w:p>
    <w:p w:rsidR="003513B9" w:rsidRDefault="003513B9" w:rsidP="003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647E">
        <w:rPr>
          <w:rFonts w:ascii="Courier New" w:eastAsia="Times New Roman" w:hAnsi="Courier New" w:cs="Courier New"/>
          <w:color w:val="000000"/>
          <w:sz w:val="20"/>
          <w:szCs w:val="20"/>
        </w:rPr>
        <w:t xml:space="preserve">The given graph depicts the build and running case analysis of Binary Heap for n insertions and m operations. </w:t>
      </w:r>
      <w:r>
        <w:rPr>
          <w:rFonts w:ascii="Courier New" w:eastAsia="Times New Roman" w:hAnsi="Courier New" w:cs="Courier New"/>
          <w:color w:val="000000"/>
          <w:sz w:val="20"/>
          <w:szCs w:val="20"/>
        </w:rPr>
        <w:t>The times is calculated</w:t>
      </w:r>
      <w:r w:rsidRPr="0073647E">
        <w:rPr>
          <w:rFonts w:ascii="Courier New" w:eastAsia="Times New Roman" w:hAnsi="Courier New" w:cs="Courier New"/>
          <w:color w:val="000000"/>
          <w:sz w:val="20"/>
          <w:szCs w:val="20"/>
        </w:rPr>
        <w:t xml:space="preserve"> in nanoseconds and the instance has values of n=100 to n=1000000 where m operations are being performed and m &gt;= n. </w:t>
      </w:r>
    </w:p>
    <w:p w:rsidR="003513B9" w:rsidRDefault="003513B9" w:rsidP="003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513B9" w:rsidRDefault="003513B9" w:rsidP="003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From the graph,</w:t>
      </w:r>
      <w:r w:rsidRPr="00BA613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the c</w:t>
      </w:r>
      <w:r w:rsidRPr="0073647E">
        <w:rPr>
          <w:rFonts w:ascii="Courier New" w:eastAsia="Times New Roman" w:hAnsi="Courier New" w:cs="Courier New"/>
          <w:color w:val="000000"/>
          <w:sz w:val="20"/>
          <w:szCs w:val="20"/>
        </w:rPr>
        <w:t xml:space="preserve">onstruction </w:t>
      </w:r>
      <w:proofErr w:type="gramStart"/>
      <w:r w:rsidRPr="0073647E">
        <w:rPr>
          <w:rFonts w:ascii="Courier New" w:eastAsia="Times New Roman" w:hAnsi="Courier New" w:cs="Courier New"/>
          <w:color w:val="000000"/>
          <w:sz w:val="20"/>
          <w:szCs w:val="20"/>
        </w:rPr>
        <w:t>time(</w:t>
      </w:r>
      <w:proofErr w:type="gramEnd"/>
      <w:r w:rsidRPr="0073647E">
        <w:rPr>
          <w:rFonts w:ascii="Courier New" w:eastAsia="Times New Roman" w:hAnsi="Courier New" w:cs="Courier New"/>
          <w:color w:val="000000"/>
          <w:sz w:val="20"/>
          <w:szCs w:val="20"/>
        </w:rPr>
        <w:t xml:space="preserve">or Build Time) </w:t>
      </w:r>
      <w:r>
        <w:rPr>
          <w:rFonts w:ascii="Courier New" w:eastAsia="Times New Roman" w:hAnsi="Courier New" w:cs="Courier New"/>
          <w:color w:val="000000"/>
          <w:sz w:val="20"/>
          <w:szCs w:val="20"/>
        </w:rPr>
        <w:t xml:space="preserve">for n = 1000000 comes up to be a </w:t>
      </w:r>
      <w:r w:rsidR="000F2E28">
        <w:rPr>
          <w:rFonts w:ascii="Courier New" w:eastAsia="Times New Roman" w:hAnsi="Courier New" w:cs="Courier New"/>
          <w:color w:val="000000"/>
          <w:sz w:val="20"/>
          <w:szCs w:val="20"/>
        </w:rPr>
        <w:t>NON-</w:t>
      </w:r>
      <w:r w:rsidR="00261374">
        <w:rPr>
          <w:rFonts w:ascii="Courier New" w:eastAsia="Times New Roman" w:hAnsi="Courier New" w:cs="Courier New"/>
          <w:color w:val="000000"/>
          <w:sz w:val="20"/>
          <w:szCs w:val="20"/>
        </w:rPr>
        <w:t xml:space="preserve">LINEAR </w:t>
      </w:r>
      <w:r>
        <w:rPr>
          <w:rFonts w:ascii="Courier New" w:eastAsia="Times New Roman" w:hAnsi="Courier New" w:cs="Courier New"/>
          <w:color w:val="000000"/>
          <w:sz w:val="20"/>
          <w:szCs w:val="20"/>
        </w:rPr>
        <w:t>function of n</w:t>
      </w:r>
      <w:r w:rsidRPr="0073647E">
        <w:rPr>
          <w:rFonts w:ascii="Courier New" w:eastAsia="Times New Roman" w:hAnsi="Courier New" w:cs="Courier New"/>
          <w:color w:val="000000"/>
          <w:sz w:val="20"/>
          <w:szCs w:val="20"/>
        </w:rPr>
        <w:t xml:space="preserve"> in which the dedicated structure to Binary tree is build</w:t>
      </w:r>
      <w:r>
        <w:rPr>
          <w:rFonts w:ascii="Courier New" w:eastAsia="Times New Roman" w:hAnsi="Courier New" w:cs="Courier New"/>
          <w:color w:val="000000"/>
          <w:sz w:val="20"/>
          <w:szCs w:val="20"/>
        </w:rPr>
        <w:t xml:space="preserve"> and the function is displaying construction of an array into the Binary tree structure, </w:t>
      </w:r>
      <w:r w:rsidRPr="0073647E">
        <w:rPr>
          <w:rFonts w:ascii="Courier New" w:eastAsia="Times New Roman" w:hAnsi="Courier New" w:cs="Courier New"/>
          <w:color w:val="000000"/>
          <w:sz w:val="20"/>
          <w:szCs w:val="20"/>
        </w:rPr>
        <w:t xml:space="preserve">whereas the running time comes out to be a function of O(m log n)that involves all other functions that include Insert(value, priority), </w:t>
      </w:r>
      <w:proofErr w:type="spellStart"/>
      <w:r w:rsidRPr="0073647E">
        <w:rPr>
          <w:rFonts w:ascii="Courier New" w:eastAsia="Times New Roman" w:hAnsi="Courier New" w:cs="Courier New"/>
          <w:color w:val="000000"/>
          <w:sz w:val="20"/>
          <w:szCs w:val="20"/>
        </w:rPr>
        <w:t>extractMax</w:t>
      </w:r>
      <w:proofErr w:type="spellEnd"/>
      <w:r w:rsidRPr="0073647E">
        <w:rPr>
          <w:rFonts w:ascii="Courier New" w:eastAsia="Times New Roman" w:hAnsi="Courier New" w:cs="Courier New"/>
          <w:color w:val="000000"/>
          <w:sz w:val="20"/>
          <w:szCs w:val="20"/>
        </w:rPr>
        <w:t xml:space="preserve">(), </w:t>
      </w:r>
      <w:proofErr w:type="spellStart"/>
      <w:r w:rsidRPr="0073647E">
        <w:rPr>
          <w:rFonts w:ascii="Courier New" w:eastAsia="Times New Roman" w:hAnsi="Courier New" w:cs="Courier New"/>
          <w:color w:val="000000"/>
          <w:sz w:val="20"/>
          <w:szCs w:val="20"/>
        </w:rPr>
        <w:t>Increasekey</w:t>
      </w:r>
      <w:proofErr w:type="spellEnd"/>
      <w:r w:rsidRPr="0073647E">
        <w:rPr>
          <w:rFonts w:ascii="Courier New" w:eastAsia="Times New Roman" w:hAnsi="Courier New" w:cs="Courier New"/>
          <w:color w:val="000000"/>
          <w:sz w:val="20"/>
          <w:szCs w:val="20"/>
        </w:rPr>
        <w:t>(value, priority)</w:t>
      </w:r>
      <w:r>
        <w:rPr>
          <w:rFonts w:ascii="Courier New" w:eastAsia="Times New Roman" w:hAnsi="Courier New" w:cs="Courier New"/>
          <w:color w:val="000000"/>
          <w:sz w:val="20"/>
          <w:szCs w:val="20"/>
        </w:rPr>
        <w:t xml:space="preserve"> at r</w:t>
      </w:r>
      <w:r w:rsidR="000F2E28">
        <w:rPr>
          <w:rFonts w:ascii="Courier New" w:eastAsia="Times New Roman" w:hAnsi="Courier New" w:cs="Courier New"/>
          <w:color w:val="000000"/>
          <w:sz w:val="20"/>
          <w:szCs w:val="20"/>
        </w:rPr>
        <w:t>1</w:t>
      </w:r>
      <w:r>
        <w:rPr>
          <w:rFonts w:ascii="Courier New" w:eastAsia="Times New Roman" w:hAnsi="Courier New" w:cs="Courier New"/>
          <w:color w:val="000000"/>
          <w:sz w:val="20"/>
          <w:szCs w:val="20"/>
        </w:rPr>
        <w:t>andom</w:t>
      </w:r>
      <w:r w:rsidRPr="0073647E">
        <w:rPr>
          <w:rFonts w:ascii="Courier New" w:eastAsia="Times New Roman" w:hAnsi="Courier New" w:cs="Courier New"/>
          <w:color w:val="000000"/>
          <w:sz w:val="20"/>
          <w:szCs w:val="20"/>
        </w:rPr>
        <w:t xml:space="preserve">. </w:t>
      </w:r>
    </w:p>
    <w:p w:rsidR="003513B9" w:rsidRPr="0073647E" w:rsidRDefault="003513B9" w:rsidP="003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513B9" w:rsidRDefault="000F2E28" w:rsidP="003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Hence, the conjectures do not match. As the construction time is not real, in a technical design is our own architectural flaw. Maybe three is not self-balancing. This gives us a brief idea about how the running times can be made linear. </w:t>
      </w:r>
    </w:p>
    <w:p w:rsidR="003513B9" w:rsidRDefault="003513B9" w:rsidP="003513B9">
      <w:pPr>
        <w:spacing w:after="0" w:line="240" w:lineRule="auto"/>
        <w:rPr>
          <w:rFonts w:ascii="Courier New" w:hAnsi="Courier New" w:cs="Courier New"/>
          <w:sz w:val="20"/>
          <w:szCs w:val="20"/>
        </w:rPr>
      </w:pPr>
    </w:p>
    <w:p w:rsidR="003513B9" w:rsidRDefault="003513B9" w:rsidP="003513B9">
      <w:pPr>
        <w:spacing w:after="0" w:line="240" w:lineRule="auto"/>
        <w:rPr>
          <w:rFonts w:ascii="Courier New" w:hAnsi="Courier New" w:cs="Courier New"/>
          <w:sz w:val="20"/>
          <w:szCs w:val="20"/>
        </w:rPr>
      </w:pPr>
    </w:p>
    <w:p w:rsidR="003513B9" w:rsidRDefault="003513B9" w:rsidP="003513B9">
      <w:pPr>
        <w:spacing w:after="0" w:line="240" w:lineRule="auto"/>
        <w:rPr>
          <w:rFonts w:ascii="Courier New" w:hAnsi="Courier New" w:cs="Courier New"/>
          <w:sz w:val="20"/>
          <w:szCs w:val="20"/>
        </w:rPr>
      </w:pPr>
    </w:p>
    <w:p w:rsidR="003513B9" w:rsidRDefault="003513B9" w:rsidP="003513B9">
      <w:pPr>
        <w:spacing w:after="0" w:line="240" w:lineRule="auto"/>
        <w:rPr>
          <w:rFonts w:ascii="Courier New" w:hAnsi="Courier New" w:cs="Courier New"/>
          <w:sz w:val="20"/>
          <w:szCs w:val="20"/>
        </w:rPr>
      </w:pPr>
    </w:p>
    <w:p w:rsidR="003513B9" w:rsidRDefault="003513B9" w:rsidP="003513B9">
      <w:pPr>
        <w:spacing w:after="0" w:line="240" w:lineRule="auto"/>
        <w:rPr>
          <w:rFonts w:ascii="Courier New" w:hAnsi="Courier New" w:cs="Courier New"/>
          <w:sz w:val="20"/>
          <w:szCs w:val="20"/>
        </w:rPr>
      </w:pPr>
    </w:p>
    <w:p w:rsidR="003513B9" w:rsidRDefault="003513B9" w:rsidP="003513B9">
      <w:pPr>
        <w:spacing w:after="0" w:line="240" w:lineRule="auto"/>
        <w:rPr>
          <w:rFonts w:ascii="Courier New" w:hAnsi="Courier New" w:cs="Courier New"/>
          <w:sz w:val="20"/>
          <w:szCs w:val="20"/>
        </w:rPr>
      </w:pPr>
    </w:p>
    <w:p w:rsidR="003513B9" w:rsidRDefault="003513B9" w:rsidP="003513B9">
      <w:pPr>
        <w:spacing w:after="0" w:line="240" w:lineRule="auto"/>
        <w:rPr>
          <w:rFonts w:ascii="Courier New" w:hAnsi="Courier New" w:cs="Courier New"/>
          <w:sz w:val="20"/>
          <w:szCs w:val="20"/>
        </w:rPr>
      </w:pPr>
    </w:p>
    <w:p w:rsidR="003513B9" w:rsidRDefault="003513B9" w:rsidP="003513B9">
      <w:pPr>
        <w:spacing w:after="0" w:line="240" w:lineRule="auto"/>
        <w:rPr>
          <w:rFonts w:ascii="Courier New" w:hAnsi="Courier New" w:cs="Courier New"/>
          <w:sz w:val="20"/>
          <w:szCs w:val="20"/>
        </w:rPr>
      </w:pPr>
    </w:p>
    <w:p w:rsidR="003513B9" w:rsidRDefault="003513B9" w:rsidP="003513B9">
      <w:pPr>
        <w:spacing w:after="0" w:line="240" w:lineRule="auto"/>
        <w:rPr>
          <w:rFonts w:ascii="Courier New" w:hAnsi="Courier New" w:cs="Courier New"/>
          <w:sz w:val="20"/>
          <w:szCs w:val="20"/>
        </w:rPr>
      </w:pPr>
      <w:r>
        <w:rPr>
          <w:rFonts w:ascii="Courier New" w:hAnsi="Courier New" w:cs="Courier New"/>
          <w:sz w:val="20"/>
          <w:szCs w:val="20"/>
        </w:rPr>
        <w:t xml:space="preserve">FOR </w:t>
      </w:r>
      <w:proofErr w:type="spellStart"/>
      <w:r>
        <w:rPr>
          <w:rFonts w:ascii="Courier New" w:hAnsi="Courier New" w:cs="Courier New"/>
          <w:sz w:val="20"/>
          <w:szCs w:val="20"/>
        </w:rPr>
        <w:t>Veb</w:t>
      </w:r>
      <w:proofErr w:type="spellEnd"/>
      <w:r>
        <w:rPr>
          <w:rFonts w:ascii="Courier New" w:hAnsi="Courier New" w:cs="Courier New"/>
          <w:sz w:val="20"/>
          <w:szCs w:val="20"/>
        </w:rPr>
        <w:t xml:space="preserve"> TREE</w:t>
      </w:r>
    </w:p>
    <w:p w:rsidR="003513B9" w:rsidRDefault="003513B9" w:rsidP="003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647E">
        <w:rPr>
          <w:rFonts w:ascii="Courier New" w:eastAsia="Times New Roman" w:hAnsi="Courier New" w:cs="Courier New"/>
          <w:color w:val="000000"/>
          <w:sz w:val="20"/>
          <w:szCs w:val="20"/>
        </w:rPr>
        <w:t xml:space="preserve">The given graph depicts the build and running case analysis of </w:t>
      </w:r>
      <w:proofErr w:type="spellStart"/>
      <w:r w:rsidRPr="0073647E">
        <w:rPr>
          <w:rFonts w:ascii="Courier New" w:eastAsia="Times New Roman" w:hAnsi="Courier New" w:cs="Courier New"/>
          <w:color w:val="000000"/>
          <w:sz w:val="20"/>
          <w:szCs w:val="20"/>
        </w:rPr>
        <w:t>vEB</w:t>
      </w:r>
      <w:proofErr w:type="spellEnd"/>
      <w:r w:rsidRPr="0073647E">
        <w:rPr>
          <w:rFonts w:ascii="Courier New" w:eastAsia="Times New Roman" w:hAnsi="Courier New" w:cs="Courier New"/>
          <w:color w:val="000000"/>
          <w:sz w:val="20"/>
          <w:szCs w:val="20"/>
        </w:rPr>
        <w:t xml:space="preserve"> Tree for n insertions and m operations. The times is </w:t>
      </w:r>
      <w:r>
        <w:rPr>
          <w:rFonts w:ascii="Courier New" w:eastAsia="Times New Roman" w:hAnsi="Courier New" w:cs="Courier New"/>
          <w:color w:val="000000"/>
          <w:sz w:val="20"/>
          <w:szCs w:val="20"/>
        </w:rPr>
        <w:t>calculated</w:t>
      </w:r>
      <w:r w:rsidRPr="0073647E">
        <w:rPr>
          <w:rFonts w:ascii="Courier New" w:eastAsia="Times New Roman" w:hAnsi="Courier New" w:cs="Courier New"/>
          <w:color w:val="000000"/>
          <w:sz w:val="20"/>
          <w:szCs w:val="20"/>
        </w:rPr>
        <w:t xml:space="preserve"> in nanoseconds and the instance has values of n=100 to n=1000000 where m operations are being performed and m &gt;= n. </w:t>
      </w:r>
    </w:p>
    <w:p w:rsidR="003513B9" w:rsidRDefault="003513B9" w:rsidP="003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513B9" w:rsidRDefault="003513B9" w:rsidP="003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From the graph, the construction </w:t>
      </w:r>
      <w:proofErr w:type="gramStart"/>
      <w:r>
        <w:rPr>
          <w:rFonts w:ascii="Courier New" w:eastAsia="Times New Roman" w:hAnsi="Courier New" w:cs="Courier New"/>
          <w:color w:val="000000"/>
          <w:sz w:val="20"/>
          <w:szCs w:val="20"/>
        </w:rPr>
        <w:t>time(</w:t>
      </w:r>
      <w:proofErr w:type="gramEnd"/>
      <w:r>
        <w:rPr>
          <w:rFonts w:ascii="Courier New" w:eastAsia="Times New Roman" w:hAnsi="Courier New" w:cs="Courier New"/>
          <w:color w:val="000000"/>
          <w:sz w:val="20"/>
          <w:szCs w:val="20"/>
        </w:rPr>
        <w:t xml:space="preserve">or Build Time) for n = 1000000 comes up to U be a function of log and builds up space pretty much fast in construction of a </w:t>
      </w:r>
      <w:proofErr w:type="spellStart"/>
      <w:r>
        <w:rPr>
          <w:rFonts w:ascii="Courier New" w:eastAsia="Times New Roman" w:hAnsi="Courier New" w:cs="Courier New"/>
          <w:color w:val="000000"/>
          <w:sz w:val="20"/>
          <w:szCs w:val="20"/>
        </w:rPr>
        <w:t>vEB</w:t>
      </w:r>
      <w:proofErr w:type="spellEnd"/>
      <w:r>
        <w:rPr>
          <w:rFonts w:ascii="Courier New" w:eastAsia="Times New Roman" w:hAnsi="Courier New" w:cs="Courier New"/>
          <w:color w:val="000000"/>
          <w:sz w:val="20"/>
          <w:szCs w:val="20"/>
        </w:rPr>
        <w:t xml:space="preserve"> Tree structure. Whereas, the total running time c</w:t>
      </w:r>
      <w:r w:rsidR="000F2E28">
        <w:rPr>
          <w:rFonts w:ascii="Courier New" w:eastAsia="Times New Roman" w:hAnsi="Courier New" w:cs="Courier New"/>
          <w:color w:val="000000"/>
          <w:sz w:val="20"/>
          <w:szCs w:val="20"/>
        </w:rPr>
        <w:t xml:space="preserve">omes out to be a function of </w:t>
      </w:r>
      <w:proofErr w:type="gramStart"/>
      <w:r w:rsidR="000F2E28">
        <w:rPr>
          <w:rFonts w:ascii="Courier New" w:eastAsia="Times New Roman" w:hAnsi="Courier New" w:cs="Courier New"/>
          <w:color w:val="000000"/>
          <w:sz w:val="20"/>
          <w:szCs w:val="20"/>
        </w:rPr>
        <w:t>O(</w:t>
      </w:r>
      <w:proofErr w:type="gramEnd"/>
      <w:r w:rsidR="000F2E28">
        <w:rPr>
          <w:rFonts w:ascii="Courier New" w:eastAsia="Times New Roman" w:hAnsi="Courier New" w:cs="Courier New"/>
          <w:color w:val="000000"/>
          <w:sz w:val="20"/>
          <w:szCs w:val="20"/>
        </w:rPr>
        <w:t>m</w:t>
      </w:r>
      <w:r>
        <w:rPr>
          <w:rFonts w:ascii="Courier New" w:eastAsia="Times New Roman" w:hAnsi="Courier New" w:cs="Courier New"/>
          <w:color w:val="000000"/>
          <w:sz w:val="20"/>
          <w:szCs w:val="20"/>
        </w:rPr>
        <w:t xml:space="preserve"> log u) that invol</w:t>
      </w:r>
      <w:r w:rsidR="000F2E28">
        <w:rPr>
          <w:rFonts w:ascii="Courier New" w:eastAsia="Times New Roman" w:hAnsi="Courier New" w:cs="Courier New"/>
          <w:color w:val="000000"/>
          <w:sz w:val="20"/>
          <w:szCs w:val="20"/>
        </w:rPr>
        <w:t xml:space="preserve">ves functions like </w:t>
      </w:r>
      <w:proofErr w:type="spellStart"/>
      <w:r>
        <w:rPr>
          <w:rFonts w:ascii="Courier New" w:eastAsia="Times New Roman" w:hAnsi="Courier New" w:cs="Courier New"/>
          <w:color w:val="000000"/>
          <w:sz w:val="20"/>
          <w:szCs w:val="20"/>
        </w:rPr>
        <w:t>extractMax</w:t>
      </w:r>
      <w:proofErr w:type="spellEnd"/>
      <w:r>
        <w:rPr>
          <w:rFonts w:ascii="Courier New" w:eastAsia="Times New Roman" w:hAnsi="Courier New" w:cs="Courier New"/>
          <w:color w:val="000000"/>
          <w:sz w:val="20"/>
          <w:szCs w:val="20"/>
        </w:rPr>
        <w:t xml:space="preserve">() and </w:t>
      </w:r>
      <w:proofErr w:type="spellStart"/>
      <w:r>
        <w:rPr>
          <w:rFonts w:ascii="Courier New" w:eastAsia="Times New Roman" w:hAnsi="Courier New" w:cs="Courier New"/>
          <w:color w:val="000000"/>
          <w:sz w:val="20"/>
          <w:szCs w:val="20"/>
        </w:rPr>
        <w:t>IncreaseKey</w:t>
      </w:r>
      <w:proofErr w:type="spellEnd"/>
      <w:r>
        <w:rPr>
          <w:rFonts w:ascii="Courier New" w:eastAsia="Times New Roman" w:hAnsi="Courier New" w:cs="Courier New"/>
          <w:color w:val="000000"/>
          <w:sz w:val="20"/>
          <w:szCs w:val="20"/>
        </w:rPr>
        <w:t>(value, priority).</w:t>
      </w:r>
    </w:p>
    <w:p w:rsidR="003513B9" w:rsidRDefault="003513B9" w:rsidP="003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513B9" w:rsidRPr="0073647E" w:rsidRDefault="003513B9" w:rsidP="003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647E">
        <w:rPr>
          <w:rFonts w:ascii="Courier New" w:eastAsia="Times New Roman" w:hAnsi="Courier New" w:cs="Courier New"/>
          <w:color w:val="000000"/>
          <w:sz w:val="20"/>
          <w:szCs w:val="20"/>
        </w:rPr>
        <w:t xml:space="preserve">Hence, the </w:t>
      </w:r>
      <w:r w:rsidR="000F2E28">
        <w:rPr>
          <w:rFonts w:ascii="Courier New" w:eastAsia="Times New Roman" w:hAnsi="Courier New" w:cs="Courier New"/>
          <w:color w:val="000000"/>
          <w:sz w:val="20"/>
          <w:szCs w:val="20"/>
        </w:rPr>
        <w:t xml:space="preserve">insert function takes </w:t>
      </w:r>
      <w:proofErr w:type="gramStart"/>
      <w:r w:rsidR="000F2E28">
        <w:rPr>
          <w:rFonts w:ascii="Courier New" w:eastAsia="Times New Roman" w:hAnsi="Courier New" w:cs="Courier New"/>
          <w:color w:val="000000"/>
          <w:sz w:val="20"/>
          <w:szCs w:val="20"/>
        </w:rPr>
        <w:t>O(</w:t>
      </w:r>
      <w:proofErr w:type="gramEnd"/>
      <w:r w:rsidR="000F2E28">
        <w:rPr>
          <w:rFonts w:ascii="Courier New" w:eastAsia="Times New Roman" w:hAnsi="Courier New" w:cs="Courier New"/>
          <w:color w:val="000000"/>
          <w:sz w:val="20"/>
          <w:szCs w:val="20"/>
        </w:rPr>
        <w:t>m</w:t>
      </w:r>
      <w:r>
        <w:rPr>
          <w:rFonts w:ascii="Courier New" w:eastAsia="Times New Roman" w:hAnsi="Courier New" w:cs="Courier New"/>
          <w:color w:val="000000"/>
          <w:sz w:val="20"/>
          <w:szCs w:val="20"/>
        </w:rPr>
        <w:t xml:space="preserve"> log u), </w:t>
      </w:r>
      <w:proofErr w:type="spellStart"/>
      <w:r w:rsidRPr="0073647E">
        <w:rPr>
          <w:rFonts w:ascii="Courier New" w:eastAsia="Times New Roman" w:hAnsi="Courier New" w:cs="Courier New"/>
          <w:color w:val="000000"/>
          <w:sz w:val="20"/>
          <w:szCs w:val="20"/>
        </w:rPr>
        <w:t>extractmax</w:t>
      </w:r>
      <w:proofErr w:type="spellEnd"/>
      <w:r w:rsidRPr="0073647E">
        <w:rPr>
          <w:rFonts w:ascii="Courier New" w:eastAsia="Times New Roman" w:hAnsi="Courier New" w:cs="Courier New"/>
          <w:color w:val="000000"/>
          <w:sz w:val="20"/>
          <w:szCs w:val="20"/>
        </w:rPr>
        <w:t xml:space="preserve">() </w:t>
      </w:r>
      <w:r w:rsidR="000F2E28">
        <w:rPr>
          <w:rFonts w:ascii="Courier New" w:eastAsia="Times New Roman" w:hAnsi="Courier New" w:cs="Courier New"/>
          <w:color w:val="000000"/>
          <w:sz w:val="20"/>
          <w:szCs w:val="20"/>
        </w:rPr>
        <w:t>takes O(m</w:t>
      </w:r>
      <w:r>
        <w:rPr>
          <w:rFonts w:ascii="Courier New" w:eastAsia="Times New Roman" w:hAnsi="Courier New" w:cs="Courier New"/>
          <w:color w:val="000000"/>
          <w:sz w:val="20"/>
          <w:szCs w:val="20"/>
        </w:rPr>
        <w:t xml:space="preserve"> log u) </w:t>
      </w:r>
      <w:r w:rsidRPr="0073647E">
        <w:rPr>
          <w:rFonts w:ascii="Courier New" w:eastAsia="Times New Roman" w:hAnsi="Courier New" w:cs="Courier New"/>
          <w:color w:val="000000"/>
          <w:sz w:val="20"/>
          <w:szCs w:val="20"/>
        </w:rPr>
        <w:t xml:space="preserve">and </w:t>
      </w:r>
      <w:proofErr w:type="spellStart"/>
      <w:r w:rsidRPr="0073647E">
        <w:rPr>
          <w:rFonts w:ascii="Courier New" w:eastAsia="Times New Roman" w:hAnsi="Courier New" w:cs="Courier New"/>
          <w:color w:val="000000"/>
          <w:sz w:val="20"/>
          <w:szCs w:val="20"/>
        </w:rPr>
        <w:t>increaseKey</w:t>
      </w:r>
      <w:proofErr w:type="spellEnd"/>
      <w:r w:rsidRPr="0073647E">
        <w:rPr>
          <w:rFonts w:ascii="Courier New" w:eastAsia="Times New Roman" w:hAnsi="Courier New" w:cs="Courier New"/>
          <w:color w:val="000000"/>
          <w:sz w:val="20"/>
          <w:szCs w:val="20"/>
        </w:rPr>
        <w:t xml:space="preserve">(value, priority)takes </w:t>
      </w:r>
      <w:r>
        <w:rPr>
          <w:rFonts w:ascii="Courier New" w:eastAsia="Times New Roman" w:hAnsi="Courier New" w:cs="Courier New"/>
          <w:color w:val="000000"/>
          <w:sz w:val="20"/>
          <w:szCs w:val="20"/>
        </w:rPr>
        <w:t>O(</w:t>
      </w:r>
      <w:r w:rsidRPr="0073647E">
        <w:rPr>
          <w:rFonts w:ascii="Courier New" w:eastAsia="Times New Roman" w:hAnsi="Courier New" w:cs="Courier New"/>
          <w:color w:val="000000"/>
          <w:sz w:val="20"/>
          <w:szCs w:val="20"/>
        </w:rPr>
        <w:t xml:space="preserve">m </w:t>
      </w:r>
      <w:r>
        <w:rPr>
          <w:rFonts w:ascii="Courier New" w:eastAsia="Times New Roman" w:hAnsi="Courier New" w:cs="Courier New"/>
          <w:color w:val="000000"/>
          <w:sz w:val="20"/>
          <w:szCs w:val="20"/>
        </w:rPr>
        <w:t>log u)</w:t>
      </w:r>
      <w:r w:rsidRPr="0073647E">
        <w:rPr>
          <w:rFonts w:ascii="Courier New" w:eastAsia="Times New Roman" w:hAnsi="Courier New" w:cs="Courier New"/>
          <w:color w:val="000000"/>
          <w:sz w:val="20"/>
          <w:szCs w:val="20"/>
        </w:rPr>
        <w:t xml:space="preserve"> running times.</w:t>
      </w:r>
    </w:p>
    <w:p w:rsidR="003513B9" w:rsidRPr="0073647E" w:rsidRDefault="000F2E28" w:rsidP="003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Therefore, the conjectures made were not achieved I the running cases as the big issue comes out to be memory issues. So a better implemen</w:t>
      </w:r>
      <w:r w:rsidR="00E11F0F">
        <w:rPr>
          <w:rFonts w:ascii="Courier New" w:eastAsia="Times New Roman" w:hAnsi="Courier New" w:cs="Courier New"/>
          <w:color w:val="000000"/>
          <w:sz w:val="20"/>
          <w:szCs w:val="20"/>
        </w:rPr>
        <w:t>ta</w:t>
      </w:r>
      <w:r>
        <w:rPr>
          <w:rFonts w:ascii="Courier New" w:eastAsia="Times New Roman" w:hAnsi="Courier New" w:cs="Courier New"/>
          <w:color w:val="000000"/>
          <w:sz w:val="20"/>
          <w:szCs w:val="20"/>
        </w:rPr>
        <w:t>tion of</w:t>
      </w:r>
      <w:r w:rsidR="00E11F0F">
        <w:rPr>
          <w:rFonts w:ascii="Courier New" w:eastAsia="Times New Roman" w:hAnsi="Courier New" w:cs="Courier New"/>
          <w:color w:val="000000"/>
          <w:sz w:val="20"/>
          <w:szCs w:val="20"/>
        </w:rPr>
        <w:t xml:space="preserve"> search</w:t>
      </w:r>
      <w:r>
        <w:rPr>
          <w:rFonts w:ascii="Courier New" w:eastAsia="Times New Roman" w:hAnsi="Courier New" w:cs="Courier New"/>
          <w:color w:val="000000"/>
          <w:sz w:val="20"/>
          <w:szCs w:val="20"/>
        </w:rPr>
        <w:t xml:space="preserve"> algorithm may be a suitable design case</w:t>
      </w:r>
      <w:r w:rsidR="00E11F0F">
        <w:rPr>
          <w:rFonts w:ascii="Courier New" w:eastAsia="Times New Roman" w:hAnsi="Courier New" w:cs="Courier New"/>
          <w:color w:val="000000"/>
          <w:sz w:val="20"/>
          <w:szCs w:val="20"/>
        </w:rPr>
        <w:t xml:space="preserve"> for the betterment of running times.</w:t>
      </w:r>
    </w:p>
    <w:p w:rsidR="003513B9" w:rsidRDefault="003513B9" w:rsidP="003513B9">
      <w:pPr>
        <w:spacing w:after="0" w:line="240" w:lineRule="auto"/>
        <w:rPr>
          <w:rFonts w:ascii="Courier New" w:hAnsi="Courier New" w:cs="Courier New"/>
          <w:sz w:val="20"/>
          <w:szCs w:val="20"/>
        </w:rPr>
      </w:pPr>
    </w:p>
    <w:p w:rsidR="001F7C2E" w:rsidRDefault="001F7C2E"/>
    <w:sectPr w:rsidR="001F7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103D4"/>
    <w:multiLevelType w:val="hybridMultilevel"/>
    <w:tmpl w:val="1462718C"/>
    <w:lvl w:ilvl="0" w:tplc="750EFC3E">
      <w:numFmt w:val="bullet"/>
      <w:lvlText w:val="•"/>
      <w:lvlJc w:val="left"/>
      <w:pPr>
        <w:ind w:left="1276" w:hanging="360"/>
      </w:pPr>
      <w:rPr>
        <w:rFonts w:ascii="Times New Roman" w:eastAsiaTheme="minorHAnsi" w:hAnsi="Times New Roman" w:cs="Times New Roman"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
    <w:nsid w:val="74D26069"/>
    <w:multiLevelType w:val="multilevel"/>
    <w:tmpl w:val="C256D986"/>
    <w:lvl w:ilvl="0">
      <w:start w:val="1"/>
      <w:numFmt w:val="decimal"/>
      <w:lvlText w:val="%1"/>
      <w:lvlJc w:val="left"/>
      <w:pPr>
        <w:ind w:left="360" w:hanging="360"/>
      </w:pPr>
      <w:rPr>
        <w:rFonts w:hint="default"/>
      </w:rPr>
    </w:lvl>
    <w:lvl w:ilvl="1">
      <w:start w:val="6"/>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39F"/>
    <w:rsid w:val="0007339F"/>
    <w:rsid w:val="000F2E28"/>
    <w:rsid w:val="001F7C2E"/>
    <w:rsid w:val="00261374"/>
    <w:rsid w:val="003513B9"/>
    <w:rsid w:val="00560CAB"/>
    <w:rsid w:val="0060222A"/>
    <w:rsid w:val="00CF7715"/>
    <w:rsid w:val="00E11F0F"/>
    <w:rsid w:val="00EA7E61"/>
    <w:rsid w:val="00EB3091"/>
    <w:rsid w:val="00F23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F6B62-172B-474E-BF2E-E44AC995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3B9"/>
    <w:pPr>
      <w:ind w:left="720"/>
      <w:contextualSpacing/>
    </w:pPr>
  </w:style>
  <w:style w:type="table" w:styleId="TableGrid">
    <w:name w:val="Table Grid"/>
    <w:basedOn w:val="TableNormal"/>
    <w:uiPriority w:val="39"/>
    <w:rsid w:val="003513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ANAND</dc:creator>
  <cp:keywords/>
  <dc:description/>
  <cp:lastModifiedBy>ISHAN ANAND</cp:lastModifiedBy>
  <cp:revision>8</cp:revision>
  <dcterms:created xsi:type="dcterms:W3CDTF">2019-04-11T20:35:00Z</dcterms:created>
  <dcterms:modified xsi:type="dcterms:W3CDTF">2019-04-27T07:14:00Z</dcterms:modified>
</cp:coreProperties>
</file>