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0C499" w14:textId="77777777" w:rsidR="00455D8F" w:rsidRDefault="00C97E85">
      <w:pPr>
        <w:spacing w:after="404" w:line="259" w:lineRule="auto"/>
        <w:ind w:left="0" w:firstLine="0"/>
      </w:pPr>
      <w:r>
        <w:rPr>
          <w:color w:val="0000FF"/>
          <w:u w:val="single" w:color="0000FF"/>
        </w:rPr>
        <w:t>Table of Contents</w:t>
      </w:r>
    </w:p>
    <w:p w14:paraId="0882CD45" w14:textId="77777777" w:rsidR="00455D8F" w:rsidRDefault="00C97E85">
      <w:pPr>
        <w:spacing w:after="1" w:line="268" w:lineRule="auto"/>
        <w:ind w:left="2452" w:right="2442"/>
        <w:jc w:val="center"/>
      </w:pPr>
      <w:r>
        <w:rPr>
          <w:b/>
          <w:sz w:val="13"/>
        </w:rPr>
        <w:t>UNITED STATES</w:t>
      </w:r>
    </w:p>
    <w:p w14:paraId="1D097F93" w14:textId="77777777" w:rsidR="00455D8F" w:rsidRDefault="00C97E85">
      <w:pPr>
        <w:spacing w:after="162" w:line="268" w:lineRule="auto"/>
        <w:ind w:left="4058" w:right="4048"/>
        <w:jc w:val="center"/>
      </w:pPr>
      <w:r>
        <w:rPr>
          <w:b/>
          <w:sz w:val="13"/>
        </w:rPr>
        <w:t>SECURITIES AND EXCHANGE COMMISSION Washington, D.C. 20549</w:t>
      </w:r>
    </w:p>
    <w:p w14:paraId="106FE407" w14:textId="77777777" w:rsidR="00455D8F" w:rsidRDefault="00C97E85">
      <w:pPr>
        <w:pStyle w:val="1"/>
        <w:spacing w:after="74"/>
        <w:ind w:left="0" w:firstLine="0"/>
        <w:jc w:val="center"/>
      </w:pPr>
      <w:r>
        <w:rPr>
          <w:b/>
          <w:color w:val="000000"/>
          <w:sz w:val="18"/>
        </w:rPr>
        <w:t>FORM 10-K</w:t>
      </w:r>
    </w:p>
    <w:p w14:paraId="2F8B87CF" w14:textId="77777777" w:rsidR="00455D8F" w:rsidRDefault="00C97E85">
      <w:pPr>
        <w:spacing w:after="6" w:line="259" w:lineRule="auto"/>
        <w:ind w:left="0" w:firstLine="0"/>
        <w:jc w:val="center"/>
      </w:pPr>
      <w:r>
        <w:rPr>
          <w:sz w:val="13"/>
        </w:rPr>
        <w:t>(Mark One)</w:t>
      </w:r>
    </w:p>
    <w:p w14:paraId="16E5CA92" w14:textId="77777777" w:rsidR="00455D8F" w:rsidRDefault="00C97E85">
      <w:pPr>
        <w:spacing w:after="216" w:line="268" w:lineRule="auto"/>
        <w:ind w:left="2452" w:right="2442"/>
        <w:jc w:val="center"/>
      </w:pPr>
      <w:r>
        <w:rPr>
          <w:rFonts w:ascii="Segoe UI Symbol" w:eastAsia="Segoe UI Symbol" w:hAnsi="Segoe UI Symbol" w:cs="Segoe UI Symbol"/>
          <w:sz w:val="13"/>
        </w:rPr>
        <w:t>☑</w:t>
      </w:r>
      <w:r>
        <w:rPr>
          <w:b/>
          <w:sz w:val="13"/>
        </w:rPr>
        <w:t xml:space="preserve"> ANNUAL REPORT PURSUANT TO SECTION 13 OR 15(D) OF THE SECURITIES EXCHANGE ACT OF 1934 FOR THE FISCAL YEAR ENDED MAY 31, 2023</w:t>
      </w:r>
    </w:p>
    <w:p w14:paraId="089909A0" w14:textId="77777777" w:rsidR="00455D8F" w:rsidRDefault="00C97E85">
      <w:pPr>
        <w:spacing w:after="244" w:line="268" w:lineRule="auto"/>
        <w:ind w:left="2452" w:right="2442"/>
        <w:jc w:val="center"/>
      </w:pPr>
      <w:r>
        <w:rPr>
          <w:b/>
          <w:sz w:val="13"/>
        </w:rPr>
        <w:t>OR</w:t>
      </w:r>
    </w:p>
    <w:p w14:paraId="7212F6A5" w14:textId="77777777" w:rsidR="00455D8F" w:rsidRDefault="00C97E85">
      <w:pPr>
        <w:spacing w:after="0" w:line="259" w:lineRule="auto"/>
        <w:ind w:left="2445"/>
      </w:pPr>
      <w:r>
        <w:rPr>
          <w:rFonts w:ascii="Segoe UI Symbol" w:eastAsia="Segoe UI Symbol" w:hAnsi="Segoe UI Symbol" w:cs="Segoe UI Symbol"/>
          <w:sz w:val="13"/>
        </w:rPr>
        <w:t>☐</w:t>
      </w:r>
      <w:r>
        <w:rPr>
          <w:b/>
          <w:sz w:val="14"/>
        </w:rPr>
        <w:t xml:space="preserve"> </w:t>
      </w:r>
      <w:r>
        <w:rPr>
          <w:b/>
          <w:sz w:val="13"/>
        </w:rPr>
        <w:t>TRANSITION REPORT PURSUANT TO SECTION 13 OR 15(D) OF THE SECURITIES EXCHANGE ACT OF 1934</w:t>
      </w:r>
    </w:p>
    <w:p w14:paraId="5C8D08A2" w14:textId="77777777" w:rsidR="00455D8F" w:rsidRDefault="00C97E85">
      <w:pPr>
        <w:spacing w:after="217" w:line="268" w:lineRule="auto"/>
        <w:ind w:left="2452" w:right="2442"/>
        <w:jc w:val="center"/>
      </w:pPr>
      <w:r>
        <w:rPr>
          <w:b/>
          <w:sz w:val="13"/>
        </w:rPr>
        <w:t xml:space="preserve">FOR THE TRANSITION PERIOD FROM                         TO                       </w:t>
      </w:r>
      <w:proofErr w:type="gramStart"/>
      <w:r>
        <w:rPr>
          <w:b/>
          <w:sz w:val="13"/>
        </w:rPr>
        <w:t xml:space="preserve">  .</w:t>
      </w:r>
      <w:proofErr w:type="gramEnd"/>
    </w:p>
    <w:p w14:paraId="29910FE3" w14:textId="77777777" w:rsidR="00455D8F" w:rsidRDefault="00C97E85">
      <w:pPr>
        <w:spacing w:after="1" w:line="268" w:lineRule="auto"/>
        <w:ind w:left="2452" w:right="2442"/>
        <w:jc w:val="center"/>
      </w:pPr>
      <w:r>
        <w:rPr>
          <w:b/>
          <w:sz w:val="13"/>
        </w:rPr>
        <w:t>Commission File No. 1-10635</w:t>
      </w:r>
    </w:p>
    <w:p w14:paraId="3D1B338F" w14:textId="77777777" w:rsidR="00455D8F" w:rsidRDefault="00C97E85">
      <w:pPr>
        <w:spacing w:after="154" w:line="259" w:lineRule="auto"/>
        <w:ind w:left="5224" w:firstLine="0"/>
      </w:pPr>
      <w:r>
        <w:rPr>
          <w:noProof/>
        </w:rPr>
        <w:drawing>
          <wp:inline distT="0" distB="0" distL="0" distR="0" wp14:anchorId="01274377" wp14:editId="5A53ED0B">
            <wp:extent cx="685800" cy="248602"/>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stretch>
                      <a:fillRect/>
                    </a:stretch>
                  </pic:blipFill>
                  <pic:spPr>
                    <a:xfrm>
                      <a:off x="0" y="0"/>
                      <a:ext cx="685800" cy="248602"/>
                    </a:xfrm>
                    <a:prstGeom prst="rect">
                      <a:avLst/>
                    </a:prstGeom>
                  </pic:spPr>
                </pic:pic>
              </a:graphicData>
            </a:graphic>
          </wp:inline>
        </w:drawing>
      </w:r>
    </w:p>
    <w:p w14:paraId="5795C259" w14:textId="77777777" w:rsidR="00455D8F" w:rsidRDefault="00C97E85">
      <w:pPr>
        <w:spacing w:after="0" w:line="259" w:lineRule="auto"/>
        <w:jc w:val="center"/>
      </w:pPr>
      <w:r>
        <w:rPr>
          <w:b/>
          <w:sz w:val="25"/>
        </w:rPr>
        <w:t>NIKE, Inc.</w:t>
      </w:r>
    </w:p>
    <w:p w14:paraId="274DC286" w14:textId="77777777" w:rsidR="00455D8F" w:rsidRDefault="00C97E85">
      <w:pPr>
        <w:spacing w:after="161" w:line="268" w:lineRule="auto"/>
        <w:ind w:left="2452" w:right="2442"/>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0B99D68" wp14:editId="4BD87EFD">
                <wp:simplePos x="0" y="0"/>
                <wp:positionH relativeFrom="page">
                  <wp:posOffset>231457</wp:posOffset>
                </wp:positionH>
                <wp:positionV relativeFrom="page">
                  <wp:posOffset>8872537</wp:posOffset>
                </wp:positionV>
                <wp:extent cx="7312342" cy="17145"/>
                <wp:effectExtent l="0" t="0" r="0" b="0"/>
                <wp:wrapTopAndBottom/>
                <wp:docPr id="206745" name="Group 206745"/>
                <wp:cNvGraphicFramePr/>
                <a:graphic xmlns:a="http://schemas.openxmlformats.org/drawingml/2006/main">
                  <a:graphicData uri="http://schemas.microsoft.com/office/word/2010/wordprocessingGroup">
                    <wpg:wgp>
                      <wpg:cNvGrpSpPr/>
                      <wpg:grpSpPr>
                        <a:xfrm>
                          <a:off x="0" y="0"/>
                          <a:ext cx="7312342" cy="17145"/>
                          <a:chOff x="0" y="0"/>
                          <a:chExt cx="7312342" cy="17145"/>
                        </a:xfrm>
                      </wpg:grpSpPr>
                      <wps:wsp>
                        <wps:cNvPr id="279432" name="Shape 27943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33" name="Shape 279433"/>
                        <wps:cNvSpPr/>
                        <wps:spPr>
                          <a:xfrm>
                            <a:off x="0" y="857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 name="Shape 8"/>
                        <wps:cNvSpPr/>
                        <wps:spPr>
                          <a:xfrm>
                            <a:off x="7303769" y="0"/>
                            <a:ext cx="8572" cy="17145"/>
                          </a:xfrm>
                          <a:custGeom>
                            <a:avLst/>
                            <a:gdLst/>
                            <a:ahLst/>
                            <a:cxnLst/>
                            <a:rect l="0" t="0" r="0" b="0"/>
                            <a:pathLst>
                              <a:path w="8572" h="17145">
                                <a:moveTo>
                                  <a:pt x="8572" y="0"/>
                                </a:moveTo>
                                <a:lnTo>
                                  <a:pt x="8572" y="17145"/>
                                </a:lnTo>
                                <a:lnTo>
                                  <a:pt x="0" y="17145"/>
                                </a:lnTo>
                                <a:lnTo>
                                  <a:pt x="0" y="857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 name="Shape 9"/>
                        <wps:cNvSpPr/>
                        <wps:spPr>
                          <a:xfrm>
                            <a:off x="0" y="0"/>
                            <a:ext cx="8572" cy="17145"/>
                          </a:xfrm>
                          <a:custGeom>
                            <a:avLst/>
                            <a:gdLst/>
                            <a:ahLst/>
                            <a:cxnLst/>
                            <a:rect l="0" t="0" r="0" b="0"/>
                            <a:pathLst>
                              <a:path w="8572" h="17145">
                                <a:moveTo>
                                  <a:pt x="0" y="0"/>
                                </a:moveTo>
                                <a:lnTo>
                                  <a:pt x="8572" y="0"/>
                                </a:lnTo>
                                <a:lnTo>
                                  <a:pt x="8572" y="8572"/>
                                </a:lnTo>
                                <a:lnTo>
                                  <a:pt x="0" y="1714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06745" style="width:575.775pt;height:1.34998pt;position:absolute;mso-position-horizontal-relative:page;mso-position-horizontal:absolute;margin-left:18.225pt;mso-position-vertical-relative:page;margin-top:698.625pt;" coordsize="73123,171">
                <v:shape id="Shape 279434" style="position:absolute;width:73123;height:91;left:0;top:0;" coordsize="7312342,9144" path="m0,0l7312342,0l7312342,9144l0,9144l0,0">
                  <v:stroke weight="0pt" endcap="flat" joinstyle="miter" miterlimit="10" on="false" color="#000000" opacity="0"/>
                  <v:fill on="true" color="#9a9a9a"/>
                </v:shape>
                <v:shape id="Shape 279435" style="position:absolute;width:73123;height:91;left:0;top:85;" coordsize="7312342,9144" path="m0,0l7312342,0l7312342,9144l0,9144l0,0">
                  <v:stroke weight="0pt" endcap="flat" joinstyle="miter" miterlimit="10" on="false" color="#000000" opacity="0"/>
                  <v:fill on="true" color="#eeeeee"/>
                </v:shape>
                <v:shape id="Shape 8" style="position:absolute;width:85;height:171;left:73037;top:0;" coordsize="8572,17145" path="m8572,0l8572,17145l0,17145l0,8572l8572,0x">
                  <v:stroke weight="0pt" endcap="flat" joinstyle="miter" miterlimit="10" on="false" color="#000000" opacity="0"/>
                  <v:fill on="true" color="#eeeeee"/>
                </v:shape>
                <v:shape id="Shape 9" style="position:absolute;width:85;height:171;left:0;top:0;" coordsize="8572,17145" path="m0,0l8572,0l8572,8572l0,17145l0,0x">
                  <v:stroke weight="0pt" endcap="flat" joinstyle="miter" miterlimit="10" on="false" color="#000000" opacity="0"/>
                  <v:fill on="true" color="#9a9a9a"/>
                </v:shape>
                <w10:wrap type="topAndBottom"/>
              </v:group>
            </w:pict>
          </mc:Fallback>
        </mc:AlternateContent>
      </w:r>
      <w:r>
        <w:rPr>
          <w:b/>
          <w:sz w:val="13"/>
        </w:rPr>
        <w:t>(Exact name of Registrant as specified in its charter)</w:t>
      </w:r>
    </w:p>
    <w:p w14:paraId="6D2C619F" w14:textId="77777777" w:rsidR="00455D8F" w:rsidRDefault="00C97E85">
      <w:pPr>
        <w:tabs>
          <w:tab w:val="center" w:pos="2879"/>
          <w:tab w:val="center" w:pos="8636"/>
        </w:tabs>
        <w:spacing w:after="75" w:line="259" w:lineRule="auto"/>
        <w:ind w:left="0" w:firstLine="0"/>
      </w:pPr>
      <w:r>
        <w:rPr>
          <w:rFonts w:ascii="Calibri" w:eastAsia="Calibri" w:hAnsi="Calibri" w:cs="Calibri"/>
          <w:sz w:val="22"/>
        </w:rPr>
        <w:tab/>
      </w:r>
      <w:r>
        <w:rPr>
          <w:b/>
          <w:sz w:val="13"/>
        </w:rPr>
        <w:t>Oregon</w:t>
      </w:r>
      <w:r>
        <w:rPr>
          <w:b/>
          <w:sz w:val="13"/>
        </w:rPr>
        <w:tab/>
        <w:t>93-0584541</w:t>
      </w:r>
    </w:p>
    <w:p w14:paraId="5AAA13E3" w14:textId="77777777" w:rsidR="00455D8F" w:rsidRDefault="00C97E85">
      <w:pPr>
        <w:tabs>
          <w:tab w:val="center" w:pos="2878"/>
          <w:tab w:val="center" w:pos="8636"/>
        </w:tabs>
        <w:spacing w:after="8" w:line="260" w:lineRule="auto"/>
        <w:ind w:left="0" w:firstLine="0"/>
      </w:pPr>
      <w:r>
        <w:rPr>
          <w:rFonts w:ascii="Calibri" w:eastAsia="Calibri" w:hAnsi="Calibri" w:cs="Calibri"/>
          <w:sz w:val="22"/>
        </w:rPr>
        <w:tab/>
      </w:r>
      <w:r>
        <w:rPr>
          <w:i/>
          <w:sz w:val="13"/>
        </w:rPr>
        <w:t>(State or other jurisdiction of incorporation)</w:t>
      </w:r>
      <w:r>
        <w:rPr>
          <w:i/>
          <w:sz w:val="13"/>
        </w:rPr>
        <w:tab/>
        <w:t>(IRS Employer Identification No.)</w:t>
      </w:r>
    </w:p>
    <w:tbl>
      <w:tblPr>
        <w:tblStyle w:val="TableGrid"/>
        <w:tblW w:w="9892" w:type="dxa"/>
        <w:tblInd w:w="1100" w:type="dxa"/>
        <w:tblCellMar>
          <w:top w:w="0" w:type="dxa"/>
          <w:left w:w="0" w:type="dxa"/>
          <w:bottom w:w="0" w:type="dxa"/>
          <w:right w:w="0" w:type="dxa"/>
        </w:tblCellMar>
        <w:tblLook w:val="04A0" w:firstRow="1" w:lastRow="0" w:firstColumn="1" w:lastColumn="0" w:noHBand="0" w:noVBand="1"/>
      </w:tblPr>
      <w:tblGrid>
        <w:gridCol w:w="2514"/>
        <w:gridCol w:w="4802"/>
        <w:gridCol w:w="2576"/>
      </w:tblGrid>
      <w:tr w:rsidR="00455D8F" w14:paraId="0C7533BB" w14:textId="77777777">
        <w:trPr>
          <w:trHeight w:val="1018"/>
        </w:trPr>
        <w:tc>
          <w:tcPr>
            <w:tcW w:w="2514" w:type="dxa"/>
            <w:tcBorders>
              <w:top w:val="nil"/>
              <w:left w:val="nil"/>
              <w:bottom w:val="nil"/>
              <w:right w:val="nil"/>
            </w:tcBorders>
          </w:tcPr>
          <w:p w14:paraId="49C9C082" w14:textId="77777777" w:rsidR="00455D8F" w:rsidRDefault="00455D8F">
            <w:pPr>
              <w:spacing w:after="160" w:line="259" w:lineRule="auto"/>
              <w:ind w:left="0" w:firstLine="0"/>
            </w:pPr>
          </w:p>
        </w:tc>
        <w:tc>
          <w:tcPr>
            <w:tcW w:w="4802" w:type="dxa"/>
            <w:tcBorders>
              <w:top w:val="nil"/>
              <w:left w:val="nil"/>
              <w:bottom w:val="nil"/>
              <w:right w:val="nil"/>
            </w:tcBorders>
          </w:tcPr>
          <w:p w14:paraId="5BEB1B49" w14:textId="77777777" w:rsidR="00455D8F" w:rsidRDefault="00C97E85">
            <w:pPr>
              <w:spacing w:after="6" w:line="259" w:lineRule="auto"/>
              <w:ind w:left="551" w:firstLine="0"/>
            </w:pPr>
            <w:r>
              <w:rPr>
                <w:b/>
                <w:sz w:val="13"/>
              </w:rPr>
              <w:t>One Bowerman Drive, Beaverton, Oregon 97005-6453</w:t>
            </w:r>
          </w:p>
          <w:p w14:paraId="6582941D" w14:textId="77777777" w:rsidR="00455D8F" w:rsidRDefault="00C97E85">
            <w:pPr>
              <w:spacing w:after="60" w:line="259" w:lineRule="auto"/>
              <w:ind w:left="691" w:firstLine="0"/>
            </w:pPr>
            <w:r>
              <w:rPr>
                <w:i/>
                <w:sz w:val="13"/>
              </w:rPr>
              <w:t>(Address of principal executive offices and zip code)</w:t>
            </w:r>
          </w:p>
          <w:p w14:paraId="5D78F925" w14:textId="77777777" w:rsidR="00455D8F" w:rsidRDefault="00C97E85">
            <w:pPr>
              <w:spacing w:after="6" w:line="259" w:lineRule="auto"/>
              <w:ind w:left="1713" w:firstLine="0"/>
            </w:pPr>
            <w:r>
              <w:rPr>
                <w:b/>
                <w:sz w:val="13"/>
              </w:rPr>
              <w:t>(503) 671-6453</w:t>
            </w:r>
          </w:p>
          <w:p w14:paraId="04FAEDC4" w14:textId="77777777" w:rsidR="00455D8F" w:rsidRDefault="00C97E85">
            <w:pPr>
              <w:spacing w:after="154" w:line="259" w:lineRule="auto"/>
              <w:ind w:left="668" w:firstLine="0"/>
            </w:pPr>
            <w:r>
              <w:rPr>
                <w:i/>
                <w:sz w:val="13"/>
              </w:rPr>
              <w:t>(Registrant's telephone number, including area code)</w:t>
            </w:r>
          </w:p>
          <w:p w14:paraId="29802C34" w14:textId="77777777" w:rsidR="00455D8F" w:rsidRDefault="00C97E85">
            <w:pPr>
              <w:spacing w:after="0" w:line="259" w:lineRule="auto"/>
              <w:ind w:left="7" w:firstLine="0"/>
            </w:pPr>
            <w:r>
              <w:rPr>
                <w:sz w:val="13"/>
              </w:rPr>
              <w:t>SECURITIES REGISTERED PURSUANT TO SECTION 12(B) OF THE ACT:</w:t>
            </w:r>
          </w:p>
        </w:tc>
        <w:tc>
          <w:tcPr>
            <w:tcW w:w="2576" w:type="dxa"/>
            <w:tcBorders>
              <w:top w:val="nil"/>
              <w:left w:val="nil"/>
              <w:bottom w:val="nil"/>
              <w:right w:val="nil"/>
            </w:tcBorders>
          </w:tcPr>
          <w:p w14:paraId="352CA2FA" w14:textId="77777777" w:rsidR="00455D8F" w:rsidRDefault="00455D8F">
            <w:pPr>
              <w:spacing w:after="160" w:line="259" w:lineRule="auto"/>
              <w:ind w:left="0" w:firstLine="0"/>
            </w:pPr>
          </w:p>
        </w:tc>
      </w:tr>
      <w:tr w:rsidR="00455D8F" w14:paraId="13CBED52" w14:textId="77777777">
        <w:trPr>
          <w:trHeight w:val="216"/>
        </w:trPr>
        <w:tc>
          <w:tcPr>
            <w:tcW w:w="2514" w:type="dxa"/>
            <w:tcBorders>
              <w:top w:val="nil"/>
              <w:left w:val="nil"/>
              <w:bottom w:val="nil"/>
              <w:right w:val="nil"/>
            </w:tcBorders>
          </w:tcPr>
          <w:p w14:paraId="074E376C" w14:textId="77777777" w:rsidR="00455D8F" w:rsidRDefault="00C97E85">
            <w:pPr>
              <w:spacing w:after="0" w:line="259" w:lineRule="auto"/>
              <w:ind w:left="0" w:firstLine="0"/>
            </w:pPr>
            <w:r>
              <w:rPr>
                <w:b/>
                <w:sz w:val="13"/>
              </w:rPr>
              <w:t>Class B Common Stock</w:t>
            </w:r>
          </w:p>
        </w:tc>
        <w:tc>
          <w:tcPr>
            <w:tcW w:w="4802" w:type="dxa"/>
            <w:tcBorders>
              <w:top w:val="nil"/>
              <w:left w:val="nil"/>
              <w:bottom w:val="nil"/>
              <w:right w:val="nil"/>
            </w:tcBorders>
          </w:tcPr>
          <w:p w14:paraId="5EB0DD55" w14:textId="77777777" w:rsidR="00455D8F" w:rsidRDefault="00C97E85">
            <w:pPr>
              <w:spacing w:after="0" w:line="259" w:lineRule="auto"/>
              <w:ind w:left="0" w:right="516" w:firstLine="0"/>
              <w:jc w:val="center"/>
            </w:pPr>
            <w:r>
              <w:rPr>
                <w:b/>
                <w:sz w:val="13"/>
              </w:rPr>
              <w:t>NKE</w:t>
            </w:r>
          </w:p>
        </w:tc>
        <w:tc>
          <w:tcPr>
            <w:tcW w:w="2576" w:type="dxa"/>
            <w:tcBorders>
              <w:top w:val="nil"/>
              <w:left w:val="nil"/>
              <w:bottom w:val="nil"/>
              <w:right w:val="nil"/>
            </w:tcBorders>
          </w:tcPr>
          <w:p w14:paraId="42280170" w14:textId="77777777" w:rsidR="00455D8F" w:rsidRDefault="00C97E85">
            <w:pPr>
              <w:spacing w:after="0" w:line="259" w:lineRule="auto"/>
              <w:ind w:left="0" w:firstLine="0"/>
              <w:jc w:val="center"/>
            </w:pPr>
            <w:r>
              <w:rPr>
                <w:b/>
                <w:sz w:val="13"/>
              </w:rPr>
              <w:t>New York Stock Exchange</w:t>
            </w:r>
          </w:p>
        </w:tc>
      </w:tr>
      <w:tr w:rsidR="00455D8F" w14:paraId="5ACD46F8" w14:textId="77777777">
        <w:trPr>
          <w:trHeight w:val="613"/>
        </w:trPr>
        <w:tc>
          <w:tcPr>
            <w:tcW w:w="2514" w:type="dxa"/>
            <w:tcBorders>
              <w:top w:val="nil"/>
              <w:left w:val="nil"/>
              <w:bottom w:val="nil"/>
              <w:right w:val="nil"/>
            </w:tcBorders>
          </w:tcPr>
          <w:p w14:paraId="115C2F25" w14:textId="77777777" w:rsidR="00455D8F" w:rsidRDefault="00C97E85">
            <w:pPr>
              <w:spacing w:after="0" w:line="259" w:lineRule="auto"/>
              <w:ind w:left="165" w:firstLine="0"/>
            </w:pPr>
            <w:r>
              <w:rPr>
                <w:i/>
                <w:sz w:val="13"/>
              </w:rPr>
              <w:t>(Title of each class)</w:t>
            </w:r>
          </w:p>
        </w:tc>
        <w:tc>
          <w:tcPr>
            <w:tcW w:w="4802" w:type="dxa"/>
            <w:tcBorders>
              <w:top w:val="nil"/>
              <w:left w:val="nil"/>
              <w:bottom w:val="nil"/>
              <w:right w:val="nil"/>
            </w:tcBorders>
          </w:tcPr>
          <w:p w14:paraId="18895571" w14:textId="77777777" w:rsidR="00455D8F" w:rsidRDefault="00C97E85">
            <w:pPr>
              <w:spacing w:after="60" w:line="259" w:lineRule="auto"/>
              <w:ind w:left="1675" w:firstLine="0"/>
            </w:pPr>
            <w:r>
              <w:rPr>
                <w:i/>
                <w:sz w:val="13"/>
              </w:rPr>
              <w:t>(Trading symbol)</w:t>
            </w:r>
          </w:p>
          <w:p w14:paraId="679F8FF6" w14:textId="77777777" w:rsidR="00455D8F" w:rsidRDefault="00C97E85">
            <w:pPr>
              <w:spacing w:after="73" w:line="259" w:lineRule="auto"/>
              <w:ind w:left="0" w:firstLine="0"/>
            </w:pPr>
            <w:r>
              <w:rPr>
                <w:sz w:val="13"/>
              </w:rPr>
              <w:t>SECURITIES REGISTERED PURSUANT TO SECTION 12(G) OF THE ACT:</w:t>
            </w:r>
          </w:p>
          <w:p w14:paraId="6F62CE3F" w14:textId="77777777" w:rsidR="00455D8F" w:rsidRDefault="00C97E85">
            <w:pPr>
              <w:spacing w:after="0" w:line="259" w:lineRule="auto"/>
              <w:ind w:left="0" w:right="514" w:firstLine="0"/>
              <w:jc w:val="center"/>
            </w:pPr>
            <w:r>
              <w:rPr>
                <w:b/>
                <w:sz w:val="13"/>
              </w:rPr>
              <w:t>NONE</w:t>
            </w:r>
          </w:p>
        </w:tc>
        <w:tc>
          <w:tcPr>
            <w:tcW w:w="2576" w:type="dxa"/>
            <w:tcBorders>
              <w:top w:val="nil"/>
              <w:left w:val="nil"/>
              <w:bottom w:val="nil"/>
              <w:right w:val="nil"/>
            </w:tcBorders>
          </w:tcPr>
          <w:p w14:paraId="3C8F26B8" w14:textId="77777777" w:rsidR="00455D8F" w:rsidRDefault="00C97E85">
            <w:pPr>
              <w:spacing w:after="0" w:line="259" w:lineRule="auto"/>
              <w:ind w:left="0" w:firstLine="0"/>
              <w:jc w:val="both"/>
            </w:pPr>
            <w:r>
              <w:rPr>
                <w:i/>
                <w:sz w:val="13"/>
              </w:rPr>
              <w:t>(Name of each exchange on which registered)</w:t>
            </w:r>
          </w:p>
        </w:tc>
      </w:tr>
    </w:tbl>
    <w:p w14:paraId="1028880A" w14:textId="77777777" w:rsidR="00455D8F" w:rsidRDefault="00C97E85">
      <w:pPr>
        <w:spacing w:after="54" w:line="259" w:lineRule="auto"/>
        <w:ind w:left="-9" w:firstLine="0"/>
      </w:pPr>
      <w:r>
        <w:rPr>
          <w:noProof/>
        </w:rPr>
        <w:drawing>
          <wp:inline distT="0" distB="0" distL="0" distR="0" wp14:anchorId="4B8C9271" wp14:editId="6ADACD6B">
            <wp:extent cx="7318248" cy="765048"/>
            <wp:effectExtent l="0" t="0" r="0" b="0"/>
            <wp:docPr id="265050" name="Picture 265050"/>
            <wp:cNvGraphicFramePr/>
            <a:graphic xmlns:a="http://schemas.openxmlformats.org/drawingml/2006/main">
              <a:graphicData uri="http://schemas.openxmlformats.org/drawingml/2006/picture">
                <pic:pic xmlns:pic="http://schemas.openxmlformats.org/drawingml/2006/picture">
                  <pic:nvPicPr>
                    <pic:cNvPr id="265050" name="Picture 265050"/>
                    <pic:cNvPicPr/>
                  </pic:nvPicPr>
                  <pic:blipFill>
                    <a:blip r:embed="rId8"/>
                    <a:stretch>
                      <a:fillRect/>
                    </a:stretch>
                  </pic:blipFill>
                  <pic:spPr>
                    <a:xfrm>
                      <a:off x="0" y="0"/>
                      <a:ext cx="7318248" cy="765048"/>
                    </a:xfrm>
                    <a:prstGeom prst="rect">
                      <a:avLst/>
                    </a:prstGeom>
                  </pic:spPr>
                </pic:pic>
              </a:graphicData>
            </a:graphic>
          </wp:inline>
        </w:drawing>
      </w:r>
    </w:p>
    <w:p w14:paraId="7DF7A957" w14:textId="77777777" w:rsidR="00455D8F" w:rsidRDefault="00C97E85">
      <w:pPr>
        <w:tabs>
          <w:tab w:val="center" w:pos="9556"/>
          <w:tab w:val="center" w:pos="10854"/>
        </w:tabs>
        <w:spacing w:after="1" w:line="265" w:lineRule="auto"/>
        <w:ind w:left="0" w:firstLine="0"/>
      </w:pPr>
      <w:r>
        <w:rPr>
          <w:color w:val="E87722"/>
          <w:sz w:val="14"/>
        </w:rPr>
        <w:t xml:space="preserve">• </w:t>
      </w:r>
      <w:r>
        <w:rPr>
          <w:sz w:val="13"/>
        </w:rPr>
        <w:t>whether the registrant has submitted electronically every Interactive Data File required to be submitted pursuant to Rule 405 of Regulation S-T</w:t>
      </w:r>
      <w:r>
        <w:rPr>
          <w:sz w:val="13"/>
        </w:rPr>
        <w:tab/>
      </w:r>
      <w:r>
        <w:rPr>
          <w:rFonts w:ascii="Wingdings" w:eastAsia="Wingdings" w:hAnsi="Wingdings" w:cs="Wingdings"/>
          <w:sz w:val="13"/>
        </w:rPr>
        <w:t>þ</w:t>
      </w:r>
      <w:r>
        <w:rPr>
          <w:rFonts w:ascii="Wingdings" w:eastAsia="Wingdings" w:hAnsi="Wingdings" w:cs="Wingdings"/>
          <w:sz w:val="13"/>
        </w:rPr>
        <w:tab/>
        <w:t>¨</w:t>
      </w:r>
    </w:p>
    <w:p w14:paraId="21287A46" w14:textId="77777777" w:rsidR="00455D8F" w:rsidRDefault="00C97E85">
      <w:pPr>
        <w:spacing w:after="1" w:line="265" w:lineRule="auto"/>
        <w:ind w:left="213"/>
      </w:pPr>
      <w:r>
        <w:rPr>
          <w:sz w:val="13"/>
        </w:rPr>
        <w:t>(§232.405 of this chapter) during the preceding 12 months (or for such shorter period that the registrant was required to submit such files).</w:t>
      </w:r>
    </w:p>
    <w:tbl>
      <w:tblPr>
        <w:tblStyle w:val="TableGrid"/>
        <w:tblW w:w="11515" w:type="dxa"/>
        <w:tblInd w:w="0" w:type="dxa"/>
        <w:tblCellMar>
          <w:top w:w="58" w:type="dxa"/>
          <w:left w:w="0" w:type="dxa"/>
          <w:bottom w:w="43" w:type="dxa"/>
          <w:right w:w="0" w:type="dxa"/>
        </w:tblCellMar>
        <w:tblLook w:val="04A0" w:firstRow="1" w:lastRow="0" w:firstColumn="1" w:lastColumn="0" w:noHBand="0" w:noVBand="1"/>
      </w:tblPr>
      <w:tblGrid>
        <w:gridCol w:w="8718"/>
        <w:gridCol w:w="783"/>
        <w:gridCol w:w="202"/>
        <w:gridCol w:w="1610"/>
        <w:gridCol w:w="202"/>
      </w:tblGrid>
      <w:tr w:rsidR="00455D8F" w14:paraId="77517E9E" w14:textId="77777777">
        <w:trPr>
          <w:trHeight w:val="608"/>
        </w:trPr>
        <w:tc>
          <w:tcPr>
            <w:tcW w:w="8718" w:type="dxa"/>
            <w:tcBorders>
              <w:top w:val="single" w:sz="5" w:space="0" w:color="808080"/>
              <w:left w:val="nil"/>
              <w:bottom w:val="single" w:sz="5" w:space="0" w:color="808080"/>
              <w:right w:val="nil"/>
            </w:tcBorders>
          </w:tcPr>
          <w:p w14:paraId="28E79916" w14:textId="77777777" w:rsidR="00455D8F" w:rsidRDefault="00C97E85">
            <w:pPr>
              <w:spacing w:after="57" w:line="282" w:lineRule="auto"/>
              <w:ind w:left="203" w:right="-2692" w:hanging="136"/>
              <w:jc w:val="both"/>
            </w:pPr>
            <w:r>
              <w:rPr>
                <w:color w:val="E87722"/>
                <w:sz w:val="14"/>
              </w:rPr>
              <w:t xml:space="preserve">• </w:t>
            </w:r>
            <w:r>
              <w:rPr>
                <w:sz w:val="13"/>
              </w:rPr>
              <w:t xml:space="preserve">whether the registrant is a </w:t>
            </w:r>
            <w:proofErr w:type="gramStart"/>
            <w:r>
              <w:rPr>
                <w:sz w:val="13"/>
              </w:rPr>
              <w:t>large accelerated</w:t>
            </w:r>
            <w:proofErr w:type="gramEnd"/>
            <w:r>
              <w:rPr>
                <w:sz w:val="13"/>
              </w:rPr>
              <w:t xml:space="preserve"> filer, an accelerated filer, a non-accelerated filer, a smaller reporting company or an emerging growth company. See the definitions of “</w:t>
            </w:r>
            <w:proofErr w:type="gramStart"/>
            <w:r>
              <w:rPr>
                <w:sz w:val="13"/>
              </w:rPr>
              <w:t>large accelerated</w:t>
            </w:r>
            <w:proofErr w:type="gramEnd"/>
            <w:r>
              <w:rPr>
                <w:sz w:val="13"/>
              </w:rPr>
              <w:t xml:space="preserve"> filer,” “accelerated filer,” “smaller reporting company,” and “emerging growth company” in Rule 12b-2 of the Exchange Act.</w:t>
            </w:r>
          </w:p>
          <w:p w14:paraId="57E8A9AC" w14:textId="77777777" w:rsidR="00455D8F" w:rsidRDefault="00C97E85">
            <w:pPr>
              <w:tabs>
                <w:tab w:val="center" w:pos="1151"/>
                <w:tab w:val="center" w:pos="2264"/>
                <w:tab w:val="center" w:pos="3472"/>
                <w:tab w:val="center" w:pos="5608"/>
                <w:tab w:val="right" w:pos="8718"/>
              </w:tabs>
              <w:spacing w:after="0" w:line="259" w:lineRule="auto"/>
              <w:ind w:left="0" w:firstLine="0"/>
            </w:pPr>
            <w:r>
              <w:rPr>
                <w:rFonts w:ascii="Calibri" w:eastAsia="Calibri" w:hAnsi="Calibri" w:cs="Calibri"/>
                <w:sz w:val="22"/>
              </w:rPr>
              <w:tab/>
            </w:r>
            <w:proofErr w:type="gramStart"/>
            <w:r>
              <w:rPr>
                <w:sz w:val="13"/>
              </w:rPr>
              <w:t>Large accelerated</w:t>
            </w:r>
            <w:proofErr w:type="gramEnd"/>
            <w:r>
              <w:rPr>
                <w:sz w:val="13"/>
              </w:rPr>
              <w:t xml:space="preserve"> filer</w:t>
            </w:r>
            <w:r>
              <w:rPr>
                <w:sz w:val="13"/>
              </w:rPr>
              <w:tab/>
            </w:r>
            <w:r>
              <w:rPr>
                <w:rFonts w:ascii="Wingdings" w:eastAsia="Wingdings" w:hAnsi="Wingdings" w:cs="Wingdings"/>
                <w:sz w:val="13"/>
              </w:rPr>
              <w:t>þ</w:t>
            </w:r>
            <w:r>
              <w:rPr>
                <w:rFonts w:ascii="Wingdings" w:eastAsia="Wingdings" w:hAnsi="Wingdings" w:cs="Wingdings"/>
                <w:sz w:val="13"/>
              </w:rPr>
              <w:tab/>
            </w:r>
            <w:r>
              <w:rPr>
                <w:sz w:val="13"/>
              </w:rPr>
              <w:t xml:space="preserve">Accelerated filer </w:t>
            </w:r>
            <w:r>
              <w:rPr>
                <w:rFonts w:ascii="Segoe UI Symbol" w:eastAsia="Segoe UI Symbol" w:hAnsi="Segoe UI Symbol" w:cs="Segoe UI Symbol"/>
                <w:sz w:val="13"/>
              </w:rPr>
              <w:t>☐</w:t>
            </w:r>
            <w:r>
              <w:rPr>
                <w:rFonts w:ascii="Segoe UI Symbol" w:eastAsia="Segoe UI Symbol" w:hAnsi="Segoe UI Symbol" w:cs="Segoe UI Symbol"/>
                <w:sz w:val="13"/>
              </w:rPr>
              <w:tab/>
            </w:r>
            <w:r>
              <w:rPr>
                <w:sz w:val="13"/>
              </w:rPr>
              <w:t xml:space="preserve">Non-accelerated filer </w:t>
            </w:r>
            <w:r>
              <w:rPr>
                <w:rFonts w:ascii="Segoe UI Symbol" w:eastAsia="Segoe UI Symbol" w:hAnsi="Segoe UI Symbol" w:cs="Segoe UI Symbol"/>
                <w:sz w:val="13"/>
              </w:rPr>
              <w:t>☐</w:t>
            </w:r>
            <w:r>
              <w:rPr>
                <w:rFonts w:ascii="Segoe UI Symbol" w:eastAsia="Segoe UI Symbol" w:hAnsi="Segoe UI Symbol" w:cs="Segoe UI Symbol"/>
                <w:sz w:val="13"/>
              </w:rPr>
              <w:tab/>
            </w:r>
            <w:r>
              <w:rPr>
                <w:sz w:val="13"/>
              </w:rPr>
              <w:t>Smaller reporting company</w:t>
            </w:r>
          </w:p>
        </w:tc>
        <w:tc>
          <w:tcPr>
            <w:tcW w:w="783" w:type="dxa"/>
            <w:tcBorders>
              <w:top w:val="single" w:sz="5" w:space="0" w:color="808080"/>
              <w:left w:val="nil"/>
              <w:bottom w:val="single" w:sz="5" w:space="0" w:color="808080"/>
              <w:right w:val="nil"/>
            </w:tcBorders>
            <w:vAlign w:val="bottom"/>
          </w:tcPr>
          <w:p w14:paraId="13C20CAB" w14:textId="77777777" w:rsidR="00455D8F" w:rsidRDefault="00C97E85">
            <w:pPr>
              <w:spacing w:after="0" w:line="259" w:lineRule="auto"/>
              <w:ind w:left="0" w:firstLine="0"/>
            </w:pPr>
            <w:r>
              <w:rPr>
                <w:rFonts w:ascii="Segoe UI Symbol" w:eastAsia="Segoe UI Symbol" w:hAnsi="Segoe UI Symbol" w:cs="Segoe UI Symbol"/>
                <w:sz w:val="13"/>
              </w:rPr>
              <w:t>☐</w:t>
            </w:r>
          </w:p>
        </w:tc>
        <w:tc>
          <w:tcPr>
            <w:tcW w:w="202" w:type="dxa"/>
            <w:tcBorders>
              <w:top w:val="single" w:sz="5" w:space="0" w:color="808080"/>
              <w:left w:val="nil"/>
              <w:bottom w:val="single" w:sz="5" w:space="0" w:color="808080"/>
              <w:right w:val="nil"/>
            </w:tcBorders>
          </w:tcPr>
          <w:p w14:paraId="166CC627" w14:textId="77777777" w:rsidR="00455D8F" w:rsidRDefault="00455D8F">
            <w:pPr>
              <w:spacing w:after="160" w:line="259" w:lineRule="auto"/>
              <w:ind w:left="0" w:firstLine="0"/>
            </w:pPr>
          </w:p>
        </w:tc>
        <w:tc>
          <w:tcPr>
            <w:tcW w:w="1610" w:type="dxa"/>
            <w:tcBorders>
              <w:top w:val="single" w:sz="5" w:space="0" w:color="808080"/>
              <w:left w:val="nil"/>
              <w:bottom w:val="single" w:sz="5" w:space="0" w:color="808080"/>
              <w:right w:val="nil"/>
            </w:tcBorders>
            <w:vAlign w:val="bottom"/>
          </w:tcPr>
          <w:p w14:paraId="65FA8B53" w14:textId="77777777" w:rsidR="00455D8F" w:rsidRDefault="00C97E85">
            <w:pPr>
              <w:spacing w:after="0" w:line="259" w:lineRule="auto"/>
              <w:ind w:left="0" w:firstLine="0"/>
            </w:pPr>
            <w:r>
              <w:rPr>
                <w:sz w:val="13"/>
              </w:rPr>
              <w:t>Emerging growth company</w:t>
            </w:r>
          </w:p>
        </w:tc>
        <w:tc>
          <w:tcPr>
            <w:tcW w:w="202" w:type="dxa"/>
            <w:tcBorders>
              <w:top w:val="single" w:sz="5" w:space="0" w:color="808080"/>
              <w:left w:val="nil"/>
              <w:bottom w:val="single" w:sz="5" w:space="0" w:color="808080"/>
              <w:right w:val="nil"/>
            </w:tcBorders>
            <w:vAlign w:val="bottom"/>
          </w:tcPr>
          <w:p w14:paraId="57BFE217" w14:textId="77777777" w:rsidR="00455D8F" w:rsidRDefault="00C97E85">
            <w:pPr>
              <w:spacing w:after="0" w:line="259" w:lineRule="auto"/>
              <w:ind w:left="0" w:firstLine="0"/>
              <w:jc w:val="both"/>
            </w:pPr>
            <w:r>
              <w:rPr>
                <w:rFonts w:ascii="Segoe UI Symbol" w:eastAsia="Segoe UI Symbol" w:hAnsi="Segoe UI Symbol" w:cs="Segoe UI Symbol"/>
                <w:sz w:val="13"/>
              </w:rPr>
              <w:t>☐</w:t>
            </w:r>
          </w:p>
        </w:tc>
      </w:tr>
      <w:tr w:rsidR="00455D8F" w14:paraId="2235557C" w14:textId="77777777">
        <w:trPr>
          <w:trHeight w:val="392"/>
        </w:trPr>
        <w:tc>
          <w:tcPr>
            <w:tcW w:w="8718" w:type="dxa"/>
            <w:tcBorders>
              <w:top w:val="single" w:sz="5" w:space="0" w:color="808080"/>
              <w:left w:val="nil"/>
              <w:bottom w:val="single" w:sz="5" w:space="0" w:color="808080"/>
              <w:right w:val="nil"/>
            </w:tcBorders>
          </w:tcPr>
          <w:p w14:paraId="0C7373AE" w14:textId="77777777" w:rsidR="00455D8F" w:rsidRDefault="00C97E85">
            <w:pPr>
              <w:spacing w:after="0" w:line="259" w:lineRule="auto"/>
              <w:ind w:left="203" w:hanging="136"/>
            </w:pPr>
            <w:r>
              <w:rPr>
                <w:color w:val="E87722"/>
                <w:sz w:val="14"/>
              </w:rPr>
              <w:t xml:space="preserve">• </w:t>
            </w:r>
            <w:r>
              <w:rPr>
                <w:sz w:val="13"/>
              </w:rPr>
              <w:t>if an emerging growth company, if the registrant has elected not to use the extended transition period for complying with any new or revised financial accounting standards provided pursuant to Section 13(a) of the Exchange Act.</w:t>
            </w:r>
          </w:p>
        </w:tc>
        <w:tc>
          <w:tcPr>
            <w:tcW w:w="783" w:type="dxa"/>
            <w:tcBorders>
              <w:top w:val="single" w:sz="5" w:space="0" w:color="808080"/>
              <w:left w:val="nil"/>
              <w:bottom w:val="single" w:sz="5" w:space="0" w:color="808080"/>
              <w:right w:val="nil"/>
            </w:tcBorders>
          </w:tcPr>
          <w:p w14:paraId="44298C7D" w14:textId="77777777" w:rsidR="00455D8F" w:rsidRDefault="00455D8F">
            <w:pPr>
              <w:spacing w:after="160" w:line="259" w:lineRule="auto"/>
              <w:ind w:left="0" w:firstLine="0"/>
            </w:pPr>
          </w:p>
        </w:tc>
        <w:tc>
          <w:tcPr>
            <w:tcW w:w="202" w:type="dxa"/>
            <w:tcBorders>
              <w:top w:val="single" w:sz="5" w:space="0" w:color="808080"/>
              <w:left w:val="nil"/>
              <w:bottom w:val="single" w:sz="5" w:space="0" w:color="808080"/>
              <w:right w:val="nil"/>
            </w:tcBorders>
          </w:tcPr>
          <w:p w14:paraId="08FF6CAF" w14:textId="77777777" w:rsidR="00455D8F" w:rsidRDefault="00455D8F">
            <w:pPr>
              <w:spacing w:after="160" w:line="259" w:lineRule="auto"/>
              <w:ind w:left="0" w:firstLine="0"/>
            </w:pPr>
          </w:p>
        </w:tc>
        <w:tc>
          <w:tcPr>
            <w:tcW w:w="1610" w:type="dxa"/>
            <w:tcBorders>
              <w:top w:val="single" w:sz="5" w:space="0" w:color="808080"/>
              <w:left w:val="nil"/>
              <w:bottom w:val="single" w:sz="5" w:space="0" w:color="808080"/>
              <w:right w:val="nil"/>
            </w:tcBorders>
          </w:tcPr>
          <w:p w14:paraId="49F91DCF" w14:textId="77777777" w:rsidR="00455D8F" w:rsidRDefault="00C97E85">
            <w:pPr>
              <w:spacing w:after="0" w:line="259" w:lineRule="auto"/>
              <w:ind w:left="458" w:firstLine="0"/>
            </w:pPr>
            <w:r>
              <w:rPr>
                <w:rFonts w:ascii="Wingdings" w:eastAsia="Wingdings" w:hAnsi="Wingdings" w:cs="Wingdings"/>
                <w:sz w:val="13"/>
              </w:rPr>
              <w:t>¨</w:t>
            </w:r>
          </w:p>
        </w:tc>
        <w:tc>
          <w:tcPr>
            <w:tcW w:w="202" w:type="dxa"/>
            <w:tcBorders>
              <w:top w:val="single" w:sz="5" w:space="0" w:color="808080"/>
              <w:left w:val="nil"/>
              <w:bottom w:val="single" w:sz="5" w:space="0" w:color="808080"/>
              <w:right w:val="nil"/>
            </w:tcBorders>
          </w:tcPr>
          <w:p w14:paraId="74F97CCA" w14:textId="77777777" w:rsidR="00455D8F" w:rsidRDefault="00455D8F">
            <w:pPr>
              <w:spacing w:after="160" w:line="259" w:lineRule="auto"/>
              <w:ind w:left="0" w:firstLine="0"/>
            </w:pPr>
          </w:p>
        </w:tc>
      </w:tr>
      <w:tr w:rsidR="00455D8F" w14:paraId="0F75CB51" w14:textId="77777777">
        <w:trPr>
          <w:trHeight w:val="567"/>
        </w:trPr>
        <w:tc>
          <w:tcPr>
            <w:tcW w:w="8718" w:type="dxa"/>
            <w:tcBorders>
              <w:top w:val="single" w:sz="5" w:space="0" w:color="808080"/>
              <w:left w:val="nil"/>
              <w:bottom w:val="single" w:sz="5" w:space="0" w:color="808080"/>
              <w:right w:val="nil"/>
            </w:tcBorders>
          </w:tcPr>
          <w:p w14:paraId="731D3283" w14:textId="77777777" w:rsidR="00455D8F" w:rsidRDefault="00C97E85">
            <w:pPr>
              <w:spacing w:after="0" w:line="259" w:lineRule="auto"/>
              <w:ind w:left="203" w:hanging="136"/>
            </w:pPr>
            <w:r>
              <w:rPr>
                <w:color w:val="E87722"/>
                <w:sz w:val="14"/>
              </w:rPr>
              <w:t xml:space="preserve">• </w:t>
            </w:r>
            <w:r>
              <w:rPr>
                <w:sz w:val="13"/>
              </w:rPr>
              <w:t>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w:t>
            </w:r>
          </w:p>
        </w:tc>
        <w:tc>
          <w:tcPr>
            <w:tcW w:w="783" w:type="dxa"/>
            <w:tcBorders>
              <w:top w:val="single" w:sz="5" w:space="0" w:color="808080"/>
              <w:left w:val="nil"/>
              <w:bottom w:val="single" w:sz="5" w:space="0" w:color="808080"/>
              <w:right w:val="nil"/>
            </w:tcBorders>
          </w:tcPr>
          <w:p w14:paraId="4227BBD5" w14:textId="77777777" w:rsidR="00455D8F" w:rsidRDefault="00455D8F">
            <w:pPr>
              <w:spacing w:after="160" w:line="259" w:lineRule="auto"/>
              <w:ind w:left="0" w:firstLine="0"/>
            </w:pPr>
          </w:p>
        </w:tc>
        <w:tc>
          <w:tcPr>
            <w:tcW w:w="202" w:type="dxa"/>
            <w:tcBorders>
              <w:top w:val="single" w:sz="5" w:space="0" w:color="808080"/>
              <w:left w:val="nil"/>
              <w:bottom w:val="single" w:sz="5" w:space="0" w:color="808080"/>
              <w:right w:val="nil"/>
            </w:tcBorders>
          </w:tcPr>
          <w:p w14:paraId="095DB81E" w14:textId="77777777" w:rsidR="00455D8F" w:rsidRDefault="00455D8F">
            <w:pPr>
              <w:spacing w:after="160" w:line="259" w:lineRule="auto"/>
              <w:ind w:left="0" w:firstLine="0"/>
            </w:pPr>
          </w:p>
        </w:tc>
        <w:tc>
          <w:tcPr>
            <w:tcW w:w="1610" w:type="dxa"/>
            <w:tcBorders>
              <w:top w:val="single" w:sz="5" w:space="0" w:color="808080"/>
              <w:left w:val="nil"/>
              <w:bottom w:val="single" w:sz="5" w:space="0" w:color="808080"/>
              <w:right w:val="nil"/>
            </w:tcBorders>
          </w:tcPr>
          <w:p w14:paraId="6B6D134A" w14:textId="77777777" w:rsidR="00455D8F" w:rsidRDefault="00C97E85">
            <w:pPr>
              <w:spacing w:after="0" w:line="259" w:lineRule="auto"/>
              <w:ind w:left="458" w:firstLine="0"/>
            </w:pPr>
            <w:r>
              <w:rPr>
                <w:rFonts w:ascii="Wingdings" w:eastAsia="Wingdings" w:hAnsi="Wingdings" w:cs="Wingdings"/>
                <w:sz w:val="13"/>
              </w:rPr>
              <w:t>þ</w:t>
            </w:r>
          </w:p>
        </w:tc>
        <w:tc>
          <w:tcPr>
            <w:tcW w:w="202" w:type="dxa"/>
            <w:tcBorders>
              <w:top w:val="single" w:sz="5" w:space="0" w:color="808080"/>
              <w:left w:val="nil"/>
              <w:bottom w:val="single" w:sz="5" w:space="0" w:color="808080"/>
              <w:right w:val="nil"/>
            </w:tcBorders>
          </w:tcPr>
          <w:p w14:paraId="5289E728" w14:textId="77777777" w:rsidR="00455D8F" w:rsidRDefault="00455D8F">
            <w:pPr>
              <w:spacing w:after="160" w:line="259" w:lineRule="auto"/>
              <w:ind w:left="0" w:firstLine="0"/>
            </w:pPr>
          </w:p>
        </w:tc>
      </w:tr>
      <w:tr w:rsidR="00455D8F" w14:paraId="0805BCC5" w14:textId="77777777">
        <w:trPr>
          <w:trHeight w:val="391"/>
        </w:trPr>
        <w:tc>
          <w:tcPr>
            <w:tcW w:w="8718" w:type="dxa"/>
            <w:tcBorders>
              <w:top w:val="single" w:sz="5" w:space="0" w:color="808080"/>
              <w:left w:val="nil"/>
              <w:bottom w:val="single" w:sz="5" w:space="0" w:color="808080"/>
              <w:right w:val="nil"/>
            </w:tcBorders>
          </w:tcPr>
          <w:p w14:paraId="3505977A" w14:textId="77777777" w:rsidR="00455D8F" w:rsidRDefault="00C97E85">
            <w:pPr>
              <w:spacing w:after="0" w:line="259" w:lineRule="auto"/>
              <w:ind w:left="203" w:hanging="136"/>
            </w:pPr>
            <w:r>
              <w:rPr>
                <w:color w:val="E87722"/>
                <w:sz w:val="14"/>
              </w:rPr>
              <w:t xml:space="preserve">• </w:t>
            </w:r>
            <w:r>
              <w:rPr>
                <w:sz w:val="13"/>
              </w:rPr>
              <w:t>if securities are registered pursuant to Section 12(b) of the Act, whether the financial statements of the registrant included in the filing reflect the correction of an error to previously issued financial statements.</w:t>
            </w:r>
          </w:p>
        </w:tc>
        <w:tc>
          <w:tcPr>
            <w:tcW w:w="783" w:type="dxa"/>
            <w:tcBorders>
              <w:top w:val="single" w:sz="5" w:space="0" w:color="808080"/>
              <w:left w:val="nil"/>
              <w:bottom w:val="single" w:sz="5" w:space="0" w:color="808080"/>
              <w:right w:val="nil"/>
            </w:tcBorders>
          </w:tcPr>
          <w:p w14:paraId="3290EDE0" w14:textId="77777777" w:rsidR="00455D8F" w:rsidRDefault="00455D8F">
            <w:pPr>
              <w:spacing w:after="160" w:line="259" w:lineRule="auto"/>
              <w:ind w:left="0" w:firstLine="0"/>
            </w:pPr>
          </w:p>
        </w:tc>
        <w:tc>
          <w:tcPr>
            <w:tcW w:w="202" w:type="dxa"/>
            <w:tcBorders>
              <w:top w:val="single" w:sz="5" w:space="0" w:color="808080"/>
              <w:left w:val="nil"/>
              <w:bottom w:val="single" w:sz="5" w:space="0" w:color="808080"/>
              <w:right w:val="nil"/>
            </w:tcBorders>
          </w:tcPr>
          <w:p w14:paraId="7D0279F2" w14:textId="77777777" w:rsidR="00455D8F" w:rsidRDefault="00455D8F">
            <w:pPr>
              <w:spacing w:after="160" w:line="259" w:lineRule="auto"/>
              <w:ind w:left="0" w:firstLine="0"/>
            </w:pPr>
          </w:p>
        </w:tc>
        <w:tc>
          <w:tcPr>
            <w:tcW w:w="1610" w:type="dxa"/>
            <w:tcBorders>
              <w:top w:val="single" w:sz="5" w:space="0" w:color="808080"/>
              <w:left w:val="nil"/>
              <w:bottom w:val="single" w:sz="5" w:space="0" w:color="808080"/>
              <w:right w:val="nil"/>
            </w:tcBorders>
          </w:tcPr>
          <w:p w14:paraId="630D355E" w14:textId="77777777" w:rsidR="00455D8F" w:rsidRDefault="00C97E85">
            <w:pPr>
              <w:spacing w:after="0" w:line="259" w:lineRule="auto"/>
              <w:ind w:left="458" w:firstLine="0"/>
            </w:pPr>
            <w:r>
              <w:rPr>
                <w:rFonts w:ascii="Wingdings" w:eastAsia="Wingdings" w:hAnsi="Wingdings" w:cs="Wingdings"/>
                <w:sz w:val="13"/>
              </w:rPr>
              <w:t>¨</w:t>
            </w:r>
          </w:p>
        </w:tc>
        <w:tc>
          <w:tcPr>
            <w:tcW w:w="202" w:type="dxa"/>
            <w:tcBorders>
              <w:top w:val="single" w:sz="5" w:space="0" w:color="808080"/>
              <w:left w:val="nil"/>
              <w:bottom w:val="single" w:sz="5" w:space="0" w:color="808080"/>
              <w:right w:val="nil"/>
            </w:tcBorders>
          </w:tcPr>
          <w:p w14:paraId="0CC54C1D" w14:textId="77777777" w:rsidR="00455D8F" w:rsidRDefault="00455D8F">
            <w:pPr>
              <w:spacing w:after="160" w:line="259" w:lineRule="auto"/>
              <w:ind w:left="0" w:firstLine="0"/>
            </w:pPr>
          </w:p>
        </w:tc>
      </w:tr>
      <w:tr w:rsidR="00455D8F" w14:paraId="67E5CB52" w14:textId="77777777">
        <w:trPr>
          <w:trHeight w:val="391"/>
        </w:trPr>
        <w:tc>
          <w:tcPr>
            <w:tcW w:w="8718" w:type="dxa"/>
            <w:tcBorders>
              <w:top w:val="single" w:sz="5" w:space="0" w:color="808080"/>
              <w:left w:val="nil"/>
              <w:bottom w:val="single" w:sz="5" w:space="0" w:color="808080"/>
              <w:right w:val="nil"/>
            </w:tcBorders>
          </w:tcPr>
          <w:p w14:paraId="5F2788F0" w14:textId="77777777" w:rsidR="00455D8F" w:rsidRDefault="00C97E85">
            <w:pPr>
              <w:spacing w:after="0" w:line="259" w:lineRule="auto"/>
              <w:ind w:left="203" w:hanging="136"/>
            </w:pPr>
            <w:r>
              <w:rPr>
                <w:color w:val="E87722"/>
                <w:sz w:val="14"/>
              </w:rPr>
              <w:t xml:space="preserve">• </w:t>
            </w:r>
            <w:r>
              <w:rPr>
                <w:sz w:val="13"/>
              </w:rPr>
              <w:t>whether any of those error corrections are restatements that required a recovery analysis of incentive-based compensation received by any of the registrant's executive officers during the relevant recovery period pursuant to § 240.10D-1(b).</w:t>
            </w:r>
          </w:p>
        </w:tc>
        <w:tc>
          <w:tcPr>
            <w:tcW w:w="783" w:type="dxa"/>
            <w:tcBorders>
              <w:top w:val="single" w:sz="5" w:space="0" w:color="808080"/>
              <w:left w:val="nil"/>
              <w:bottom w:val="single" w:sz="5" w:space="0" w:color="808080"/>
              <w:right w:val="nil"/>
            </w:tcBorders>
          </w:tcPr>
          <w:p w14:paraId="0ABD41F2" w14:textId="77777777" w:rsidR="00455D8F" w:rsidRDefault="00455D8F">
            <w:pPr>
              <w:spacing w:after="160" w:line="259" w:lineRule="auto"/>
              <w:ind w:left="0" w:firstLine="0"/>
            </w:pPr>
          </w:p>
        </w:tc>
        <w:tc>
          <w:tcPr>
            <w:tcW w:w="202" w:type="dxa"/>
            <w:tcBorders>
              <w:top w:val="single" w:sz="5" w:space="0" w:color="808080"/>
              <w:left w:val="nil"/>
              <w:bottom w:val="single" w:sz="5" w:space="0" w:color="808080"/>
              <w:right w:val="nil"/>
            </w:tcBorders>
          </w:tcPr>
          <w:p w14:paraId="1997A3D4" w14:textId="77777777" w:rsidR="00455D8F" w:rsidRDefault="00455D8F">
            <w:pPr>
              <w:spacing w:after="160" w:line="259" w:lineRule="auto"/>
              <w:ind w:left="0" w:firstLine="0"/>
            </w:pPr>
          </w:p>
        </w:tc>
        <w:tc>
          <w:tcPr>
            <w:tcW w:w="1610" w:type="dxa"/>
            <w:tcBorders>
              <w:top w:val="single" w:sz="5" w:space="0" w:color="808080"/>
              <w:left w:val="nil"/>
              <w:bottom w:val="single" w:sz="5" w:space="0" w:color="808080"/>
              <w:right w:val="nil"/>
            </w:tcBorders>
          </w:tcPr>
          <w:p w14:paraId="6974B75B" w14:textId="77777777" w:rsidR="00455D8F" w:rsidRDefault="00C97E85">
            <w:pPr>
              <w:spacing w:after="0" w:line="259" w:lineRule="auto"/>
              <w:ind w:left="458" w:firstLine="0"/>
            </w:pPr>
            <w:r>
              <w:rPr>
                <w:rFonts w:ascii="Wingdings" w:eastAsia="Wingdings" w:hAnsi="Wingdings" w:cs="Wingdings"/>
                <w:sz w:val="13"/>
              </w:rPr>
              <w:t>¨</w:t>
            </w:r>
          </w:p>
        </w:tc>
        <w:tc>
          <w:tcPr>
            <w:tcW w:w="202" w:type="dxa"/>
            <w:tcBorders>
              <w:top w:val="single" w:sz="5" w:space="0" w:color="808080"/>
              <w:left w:val="nil"/>
              <w:bottom w:val="single" w:sz="5" w:space="0" w:color="808080"/>
              <w:right w:val="nil"/>
            </w:tcBorders>
          </w:tcPr>
          <w:p w14:paraId="3DAB18DE" w14:textId="77777777" w:rsidR="00455D8F" w:rsidRDefault="00455D8F">
            <w:pPr>
              <w:spacing w:after="160" w:line="259" w:lineRule="auto"/>
              <w:ind w:left="0" w:firstLine="0"/>
            </w:pPr>
          </w:p>
        </w:tc>
      </w:tr>
      <w:tr w:rsidR="00455D8F" w14:paraId="7767B36F" w14:textId="77777777">
        <w:trPr>
          <w:trHeight w:val="236"/>
        </w:trPr>
        <w:tc>
          <w:tcPr>
            <w:tcW w:w="8718" w:type="dxa"/>
            <w:tcBorders>
              <w:top w:val="single" w:sz="5" w:space="0" w:color="808080"/>
              <w:left w:val="nil"/>
              <w:bottom w:val="single" w:sz="11" w:space="0" w:color="E87722"/>
              <w:right w:val="nil"/>
            </w:tcBorders>
          </w:tcPr>
          <w:p w14:paraId="75B5FE59" w14:textId="77777777" w:rsidR="00455D8F" w:rsidRDefault="00C97E85">
            <w:pPr>
              <w:spacing w:after="0" w:line="259" w:lineRule="auto"/>
              <w:ind w:left="67" w:firstLine="0"/>
            </w:pPr>
            <w:r>
              <w:rPr>
                <w:color w:val="E87722"/>
                <w:sz w:val="14"/>
              </w:rPr>
              <w:t xml:space="preserve">• </w:t>
            </w:r>
            <w:r>
              <w:rPr>
                <w:sz w:val="13"/>
              </w:rPr>
              <w:t>whether the registrant is a shell company (as defined in Rule 12b-2 of the Act).</w:t>
            </w:r>
          </w:p>
        </w:tc>
        <w:tc>
          <w:tcPr>
            <w:tcW w:w="783" w:type="dxa"/>
            <w:tcBorders>
              <w:top w:val="single" w:sz="5" w:space="0" w:color="808080"/>
              <w:left w:val="nil"/>
              <w:bottom w:val="single" w:sz="11" w:space="0" w:color="E87722"/>
              <w:right w:val="nil"/>
            </w:tcBorders>
          </w:tcPr>
          <w:p w14:paraId="61EB9C4F" w14:textId="77777777" w:rsidR="00455D8F" w:rsidRDefault="00455D8F">
            <w:pPr>
              <w:spacing w:after="160" w:line="259" w:lineRule="auto"/>
              <w:ind w:left="0" w:firstLine="0"/>
            </w:pPr>
          </w:p>
        </w:tc>
        <w:tc>
          <w:tcPr>
            <w:tcW w:w="202" w:type="dxa"/>
            <w:tcBorders>
              <w:top w:val="single" w:sz="5" w:space="0" w:color="808080"/>
              <w:left w:val="nil"/>
              <w:bottom w:val="single" w:sz="11" w:space="0" w:color="E87722"/>
              <w:right w:val="nil"/>
            </w:tcBorders>
          </w:tcPr>
          <w:p w14:paraId="26D865D5" w14:textId="77777777" w:rsidR="00455D8F" w:rsidRDefault="00C97E85">
            <w:pPr>
              <w:spacing w:after="0" w:line="259" w:lineRule="auto"/>
              <w:ind w:left="0" w:firstLine="0"/>
              <w:jc w:val="both"/>
            </w:pPr>
            <w:r>
              <w:rPr>
                <w:rFonts w:ascii="Segoe UI Symbol" w:eastAsia="Segoe UI Symbol" w:hAnsi="Segoe UI Symbol" w:cs="Segoe UI Symbol"/>
                <w:sz w:val="13"/>
              </w:rPr>
              <w:t>☐</w:t>
            </w:r>
          </w:p>
        </w:tc>
        <w:tc>
          <w:tcPr>
            <w:tcW w:w="1610" w:type="dxa"/>
            <w:tcBorders>
              <w:top w:val="single" w:sz="5" w:space="0" w:color="808080"/>
              <w:left w:val="nil"/>
              <w:bottom w:val="single" w:sz="11" w:space="0" w:color="E87722"/>
              <w:right w:val="nil"/>
            </w:tcBorders>
          </w:tcPr>
          <w:p w14:paraId="56C75BC4" w14:textId="77777777" w:rsidR="00455D8F" w:rsidRDefault="00C97E85">
            <w:pPr>
              <w:spacing w:after="0" w:line="259" w:lineRule="auto"/>
              <w:ind w:left="395" w:firstLine="0"/>
              <w:jc w:val="center"/>
            </w:pPr>
            <w:r>
              <w:rPr>
                <w:rFonts w:ascii="Wingdings" w:eastAsia="Wingdings" w:hAnsi="Wingdings" w:cs="Wingdings"/>
                <w:sz w:val="13"/>
              </w:rPr>
              <w:t>þ</w:t>
            </w:r>
          </w:p>
        </w:tc>
        <w:tc>
          <w:tcPr>
            <w:tcW w:w="202" w:type="dxa"/>
            <w:tcBorders>
              <w:top w:val="single" w:sz="5" w:space="0" w:color="808080"/>
              <w:left w:val="nil"/>
              <w:bottom w:val="single" w:sz="11" w:space="0" w:color="E87722"/>
              <w:right w:val="nil"/>
            </w:tcBorders>
          </w:tcPr>
          <w:p w14:paraId="391861AB" w14:textId="77777777" w:rsidR="00455D8F" w:rsidRDefault="00455D8F">
            <w:pPr>
              <w:spacing w:after="160" w:line="259" w:lineRule="auto"/>
              <w:ind w:left="0" w:firstLine="0"/>
            </w:pPr>
          </w:p>
        </w:tc>
      </w:tr>
      <w:tr w:rsidR="00455D8F" w14:paraId="1D3E3654" w14:textId="77777777">
        <w:trPr>
          <w:trHeight w:val="351"/>
        </w:trPr>
        <w:tc>
          <w:tcPr>
            <w:tcW w:w="8718" w:type="dxa"/>
            <w:tcBorders>
              <w:top w:val="single" w:sz="11" w:space="0" w:color="E87722"/>
              <w:left w:val="nil"/>
              <w:bottom w:val="single" w:sz="11" w:space="0" w:color="E87722"/>
              <w:right w:val="nil"/>
            </w:tcBorders>
            <w:vAlign w:val="bottom"/>
          </w:tcPr>
          <w:p w14:paraId="605BB31E" w14:textId="77777777" w:rsidR="00455D8F" w:rsidRDefault="00C97E85">
            <w:pPr>
              <w:spacing w:after="0" w:line="259" w:lineRule="auto"/>
              <w:ind w:left="18" w:firstLine="0"/>
            </w:pPr>
            <w:r>
              <w:rPr>
                <w:sz w:val="13"/>
              </w:rPr>
              <w:t>As of November 30, 2022, the aggregate market values of the Registrant's Common Stock held by non-affiliates were:</w:t>
            </w:r>
          </w:p>
        </w:tc>
        <w:tc>
          <w:tcPr>
            <w:tcW w:w="783" w:type="dxa"/>
            <w:tcBorders>
              <w:top w:val="single" w:sz="11" w:space="0" w:color="E87722"/>
              <w:left w:val="nil"/>
              <w:bottom w:val="single" w:sz="11" w:space="0" w:color="E87722"/>
              <w:right w:val="nil"/>
            </w:tcBorders>
          </w:tcPr>
          <w:p w14:paraId="38F3613D" w14:textId="77777777" w:rsidR="00455D8F" w:rsidRDefault="00455D8F">
            <w:pPr>
              <w:spacing w:after="160" w:line="259" w:lineRule="auto"/>
              <w:ind w:left="0" w:firstLine="0"/>
            </w:pPr>
          </w:p>
        </w:tc>
        <w:tc>
          <w:tcPr>
            <w:tcW w:w="202" w:type="dxa"/>
            <w:tcBorders>
              <w:top w:val="single" w:sz="11" w:space="0" w:color="E87722"/>
              <w:left w:val="nil"/>
              <w:bottom w:val="single" w:sz="11" w:space="0" w:color="E87722"/>
              <w:right w:val="nil"/>
            </w:tcBorders>
          </w:tcPr>
          <w:p w14:paraId="6BE624BE" w14:textId="77777777" w:rsidR="00455D8F" w:rsidRDefault="00455D8F">
            <w:pPr>
              <w:spacing w:after="160" w:line="259" w:lineRule="auto"/>
              <w:ind w:left="0" w:firstLine="0"/>
            </w:pPr>
          </w:p>
        </w:tc>
        <w:tc>
          <w:tcPr>
            <w:tcW w:w="1610" w:type="dxa"/>
            <w:tcBorders>
              <w:top w:val="single" w:sz="11" w:space="0" w:color="E87722"/>
              <w:left w:val="nil"/>
              <w:bottom w:val="single" w:sz="11" w:space="0" w:color="E87722"/>
              <w:right w:val="nil"/>
            </w:tcBorders>
          </w:tcPr>
          <w:p w14:paraId="771C8714" w14:textId="77777777" w:rsidR="00455D8F" w:rsidRDefault="00455D8F">
            <w:pPr>
              <w:spacing w:after="160" w:line="259" w:lineRule="auto"/>
              <w:ind w:left="0" w:firstLine="0"/>
            </w:pPr>
          </w:p>
        </w:tc>
        <w:tc>
          <w:tcPr>
            <w:tcW w:w="202" w:type="dxa"/>
            <w:tcBorders>
              <w:top w:val="single" w:sz="11" w:space="0" w:color="E87722"/>
              <w:left w:val="nil"/>
              <w:bottom w:val="single" w:sz="11" w:space="0" w:color="E87722"/>
              <w:right w:val="nil"/>
            </w:tcBorders>
          </w:tcPr>
          <w:p w14:paraId="1C77066D" w14:textId="77777777" w:rsidR="00455D8F" w:rsidRDefault="00455D8F">
            <w:pPr>
              <w:spacing w:after="160" w:line="259" w:lineRule="auto"/>
              <w:ind w:left="0" w:firstLine="0"/>
            </w:pPr>
          </w:p>
        </w:tc>
      </w:tr>
      <w:tr w:rsidR="00455D8F" w14:paraId="7C98B26B" w14:textId="77777777">
        <w:trPr>
          <w:trHeight w:val="236"/>
        </w:trPr>
        <w:tc>
          <w:tcPr>
            <w:tcW w:w="8718" w:type="dxa"/>
            <w:tcBorders>
              <w:top w:val="single" w:sz="11" w:space="0" w:color="E87722"/>
              <w:left w:val="nil"/>
              <w:bottom w:val="single" w:sz="5" w:space="0" w:color="808080"/>
              <w:right w:val="nil"/>
            </w:tcBorders>
          </w:tcPr>
          <w:p w14:paraId="76B6E6DD" w14:textId="77777777" w:rsidR="00455D8F" w:rsidRDefault="00C97E85">
            <w:pPr>
              <w:spacing w:after="0" w:line="259" w:lineRule="auto"/>
              <w:ind w:left="18" w:firstLine="0"/>
            </w:pPr>
            <w:r>
              <w:rPr>
                <w:sz w:val="13"/>
              </w:rPr>
              <w:lastRenderedPageBreak/>
              <w:t>Class A</w:t>
            </w:r>
          </w:p>
        </w:tc>
        <w:tc>
          <w:tcPr>
            <w:tcW w:w="783" w:type="dxa"/>
            <w:tcBorders>
              <w:top w:val="single" w:sz="11" w:space="0" w:color="E87722"/>
              <w:left w:val="nil"/>
              <w:bottom w:val="single" w:sz="5" w:space="0" w:color="808080"/>
              <w:right w:val="nil"/>
            </w:tcBorders>
          </w:tcPr>
          <w:p w14:paraId="61C3AEE2" w14:textId="77777777" w:rsidR="00455D8F" w:rsidRDefault="00455D8F">
            <w:pPr>
              <w:spacing w:after="160" w:line="259" w:lineRule="auto"/>
              <w:ind w:left="0" w:firstLine="0"/>
            </w:pPr>
          </w:p>
        </w:tc>
        <w:tc>
          <w:tcPr>
            <w:tcW w:w="202" w:type="dxa"/>
            <w:tcBorders>
              <w:top w:val="single" w:sz="11" w:space="0" w:color="E87722"/>
              <w:left w:val="nil"/>
              <w:bottom w:val="single" w:sz="5" w:space="0" w:color="808080"/>
              <w:right w:val="nil"/>
            </w:tcBorders>
          </w:tcPr>
          <w:p w14:paraId="2B190505" w14:textId="77777777" w:rsidR="00455D8F" w:rsidRDefault="00C97E85">
            <w:pPr>
              <w:spacing w:after="0" w:line="259" w:lineRule="auto"/>
              <w:ind w:left="11" w:firstLine="0"/>
            </w:pPr>
            <w:r>
              <w:rPr>
                <w:sz w:val="13"/>
              </w:rPr>
              <w:t>$</w:t>
            </w:r>
          </w:p>
        </w:tc>
        <w:tc>
          <w:tcPr>
            <w:tcW w:w="1812" w:type="dxa"/>
            <w:gridSpan w:val="2"/>
            <w:tcBorders>
              <w:top w:val="single" w:sz="11" w:space="0" w:color="E87722"/>
              <w:left w:val="nil"/>
              <w:bottom w:val="single" w:sz="5" w:space="0" w:color="808080"/>
              <w:right w:val="nil"/>
            </w:tcBorders>
          </w:tcPr>
          <w:p w14:paraId="79E26063" w14:textId="77777777" w:rsidR="00455D8F" w:rsidRDefault="00C97E85">
            <w:pPr>
              <w:spacing w:after="0" w:line="259" w:lineRule="auto"/>
              <w:ind w:left="0" w:right="63" w:firstLine="0"/>
              <w:jc w:val="right"/>
            </w:pPr>
            <w:r>
              <w:rPr>
                <w:sz w:val="13"/>
              </w:rPr>
              <w:t xml:space="preserve">7,831,564,572 </w:t>
            </w:r>
          </w:p>
        </w:tc>
      </w:tr>
      <w:tr w:rsidR="00455D8F" w14:paraId="7EB2450F" w14:textId="77777777">
        <w:trPr>
          <w:trHeight w:val="229"/>
        </w:trPr>
        <w:tc>
          <w:tcPr>
            <w:tcW w:w="8718" w:type="dxa"/>
            <w:tcBorders>
              <w:top w:val="single" w:sz="5" w:space="0" w:color="808080"/>
              <w:left w:val="nil"/>
              <w:bottom w:val="single" w:sz="5" w:space="0" w:color="E87722"/>
              <w:right w:val="nil"/>
            </w:tcBorders>
          </w:tcPr>
          <w:p w14:paraId="0901A7D6" w14:textId="77777777" w:rsidR="00455D8F" w:rsidRDefault="00C97E85">
            <w:pPr>
              <w:spacing w:after="0" w:line="259" w:lineRule="auto"/>
              <w:ind w:left="18" w:firstLine="0"/>
            </w:pPr>
            <w:r>
              <w:rPr>
                <w:sz w:val="13"/>
              </w:rPr>
              <w:t>Class B</w:t>
            </w:r>
          </w:p>
        </w:tc>
        <w:tc>
          <w:tcPr>
            <w:tcW w:w="783" w:type="dxa"/>
            <w:tcBorders>
              <w:top w:val="single" w:sz="5" w:space="0" w:color="808080"/>
              <w:left w:val="nil"/>
              <w:bottom w:val="single" w:sz="5" w:space="0" w:color="E87722"/>
              <w:right w:val="nil"/>
            </w:tcBorders>
          </w:tcPr>
          <w:p w14:paraId="1F90850D" w14:textId="77777777" w:rsidR="00455D8F" w:rsidRDefault="00455D8F">
            <w:pPr>
              <w:spacing w:after="160" w:line="259" w:lineRule="auto"/>
              <w:ind w:left="0" w:firstLine="0"/>
            </w:pPr>
          </w:p>
        </w:tc>
        <w:tc>
          <w:tcPr>
            <w:tcW w:w="202" w:type="dxa"/>
            <w:tcBorders>
              <w:top w:val="single" w:sz="5" w:space="0" w:color="808080"/>
              <w:left w:val="nil"/>
              <w:bottom w:val="single" w:sz="5" w:space="0" w:color="E87722"/>
              <w:right w:val="nil"/>
            </w:tcBorders>
          </w:tcPr>
          <w:p w14:paraId="064D0211" w14:textId="77777777" w:rsidR="00455D8F" w:rsidRDefault="00455D8F">
            <w:pPr>
              <w:spacing w:after="160" w:line="259" w:lineRule="auto"/>
              <w:ind w:left="0" w:firstLine="0"/>
            </w:pPr>
          </w:p>
        </w:tc>
        <w:tc>
          <w:tcPr>
            <w:tcW w:w="1812" w:type="dxa"/>
            <w:gridSpan w:val="2"/>
            <w:tcBorders>
              <w:top w:val="single" w:sz="5" w:space="0" w:color="808080"/>
              <w:left w:val="nil"/>
              <w:bottom w:val="single" w:sz="5" w:space="0" w:color="E87722"/>
              <w:right w:val="nil"/>
            </w:tcBorders>
          </w:tcPr>
          <w:p w14:paraId="5354FE72" w14:textId="77777777" w:rsidR="00455D8F" w:rsidRDefault="00C97E85">
            <w:pPr>
              <w:spacing w:after="0" w:line="259" w:lineRule="auto"/>
              <w:ind w:left="0" w:right="62" w:firstLine="0"/>
              <w:jc w:val="right"/>
            </w:pPr>
            <w:r>
              <w:rPr>
                <w:sz w:val="13"/>
              </w:rPr>
              <w:t xml:space="preserve">136,467,702,472 </w:t>
            </w:r>
          </w:p>
        </w:tc>
      </w:tr>
      <w:tr w:rsidR="00455D8F" w14:paraId="6A3673A4" w14:textId="77777777">
        <w:trPr>
          <w:trHeight w:val="236"/>
        </w:trPr>
        <w:tc>
          <w:tcPr>
            <w:tcW w:w="8718" w:type="dxa"/>
            <w:tcBorders>
              <w:top w:val="single" w:sz="5" w:space="0" w:color="E87722"/>
              <w:left w:val="nil"/>
              <w:bottom w:val="single" w:sz="11" w:space="0" w:color="E87722"/>
              <w:right w:val="nil"/>
            </w:tcBorders>
          </w:tcPr>
          <w:p w14:paraId="18105500" w14:textId="77777777" w:rsidR="00455D8F" w:rsidRDefault="00455D8F">
            <w:pPr>
              <w:spacing w:after="160" w:line="259" w:lineRule="auto"/>
              <w:ind w:left="0" w:firstLine="0"/>
            </w:pPr>
          </w:p>
        </w:tc>
        <w:tc>
          <w:tcPr>
            <w:tcW w:w="783" w:type="dxa"/>
            <w:tcBorders>
              <w:top w:val="single" w:sz="5" w:space="0" w:color="E87722"/>
              <w:left w:val="nil"/>
              <w:bottom w:val="single" w:sz="11" w:space="0" w:color="E87722"/>
              <w:right w:val="nil"/>
            </w:tcBorders>
          </w:tcPr>
          <w:p w14:paraId="4599A0EA" w14:textId="77777777" w:rsidR="00455D8F" w:rsidRDefault="00455D8F">
            <w:pPr>
              <w:spacing w:after="160" w:line="259" w:lineRule="auto"/>
              <w:ind w:left="0" w:firstLine="0"/>
            </w:pPr>
          </w:p>
        </w:tc>
        <w:tc>
          <w:tcPr>
            <w:tcW w:w="202" w:type="dxa"/>
            <w:tcBorders>
              <w:top w:val="single" w:sz="5" w:space="0" w:color="E87722"/>
              <w:left w:val="nil"/>
              <w:bottom w:val="single" w:sz="11" w:space="0" w:color="E87722"/>
              <w:right w:val="nil"/>
            </w:tcBorders>
          </w:tcPr>
          <w:p w14:paraId="31BF0886" w14:textId="77777777" w:rsidR="00455D8F" w:rsidRDefault="00C97E85">
            <w:pPr>
              <w:spacing w:after="0" w:line="259" w:lineRule="auto"/>
              <w:ind w:left="11" w:firstLine="0"/>
            </w:pPr>
            <w:r>
              <w:rPr>
                <w:sz w:val="13"/>
              </w:rPr>
              <w:t>$</w:t>
            </w:r>
          </w:p>
        </w:tc>
        <w:tc>
          <w:tcPr>
            <w:tcW w:w="1812" w:type="dxa"/>
            <w:gridSpan w:val="2"/>
            <w:tcBorders>
              <w:top w:val="single" w:sz="5" w:space="0" w:color="E87722"/>
              <w:left w:val="nil"/>
              <w:bottom w:val="single" w:sz="11" w:space="0" w:color="E87722"/>
              <w:right w:val="nil"/>
            </w:tcBorders>
          </w:tcPr>
          <w:p w14:paraId="08B6DC84" w14:textId="77777777" w:rsidR="00455D8F" w:rsidRDefault="00C97E85">
            <w:pPr>
              <w:spacing w:after="0" w:line="259" w:lineRule="auto"/>
              <w:ind w:left="0" w:right="62" w:firstLine="0"/>
              <w:jc w:val="right"/>
            </w:pPr>
            <w:r>
              <w:rPr>
                <w:sz w:val="13"/>
              </w:rPr>
              <w:t xml:space="preserve">144,299,267,044 </w:t>
            </w:r>
          </w:p>
        </w:tc>
      </w:tr>
    </w:tbl>
    <w:p w14:paraId="45FF438D" w14:textId="77777777" w:rsidR="00455D8F" w:rsidRDefault="00C97E85">
      <w:pPr>
        <w:spacing w:after="1" w:line="265" w:lineRule="auto"/>
        <w:ind w:left="13"/>
      </w:pPr>
      <w:r>
        <w:rPr>
          <w:sz w:val="13"/>
        </w:rPr>
        <w:t>As of July 12, 2023, the number of shares of the Registrant's Common Stock outstanding were:</w:t>
      </w:r>
    </w:p>
    <w:tbl>
      <w:tblPr>
        <w:tblStyle w:val="TableGrid"/>
        <w:tblW w:w="11515" w:type="dxa"/>
        <w:tblInd w:w="0" w:type="dxa"/>
        <w:tblCellMar>
          <w:top w:w="64" w:type="dxa"/>
          <w:left w:w="0" w:type="dxa"/>
          <w:bottom w:w="0" w:type="dxa"/>
          <w:right w:w="28" w:type="dxa"/>
        </w:tblCellMar>
        <w:tblLook w:val="04A0" w:firstRow="1" w:lastRow="0" w:firstColumn="1" w:lastColumn="0" w:noHBand="0" w:noVBand="1"/>
      </w:tblPr>
      <w:tblGrid>
        <w:gridCol w:w="10647"/>
        <w:gridCol w:w="868"/>
      </w:tblGrid>
      <w:tr w:rsidR="00455D8F" w14:paraId="678522B9" w14:textId="77777777">
        <w:trPr>
          <w:trHeight w:val="230"/>
        </w:trPr>
        <w:tc>
          <w:tcPr>
            <w:tcW w:w="10647" w:type="dxa"/>
            <w:tcBorders>
              <w:top w:val="single" w:sz="5" w:space="0" w:color="E87722"/>
              <w:left w:val="nil"/>
              <w:bottom w:val="single" w:sz="5" w:space="0" w:color="808080"/>
              <w:right w:val="nil"/>
            </w:tcBorders>
          </w:tcPr>
          <w:p w14:paraId="6CCF646B" w14:textId="77777777" w:rsidR="00455D8F" w:rsidRDefault="00C97E85">
            <w:pPr>
              <w:spacing w:after="0" w:line="259" w:lineRule="auto"/>
              <w:ind w:left="18" w:firstLine="0"/>
            </w:pPr>
            <w:r>
              <w:rPr>
                <w:sz w:val="13"/>
              </w:rPr>
              <w:t>Class A</w:t>
            </w:r>
          </w:p>
        </w:tc>
        <w:tc>
          <w:tcPr>
            <w:tcW w:w="868" w:type="dxa"/>
            <w:tcBorders>
              <w:top w:val="single" w:sz="5" w:space="0" w:color="E87722"/>
              <w:left w:val="nil"/>
              <w:bottom w:val="single" w:sz="5" w:space="0" w:color="808080"/>
              <w:right w:val="nil"/>
            </w:tcBorders>
          </w:tcPr>
          <w:p w14:paraId="6B4C41CC" w14:textId="77777777" w:rsidR="00455D8F" w:rsidRDefault="00C97E85">
            <w:pPr>
              <w:spacing w:after="0" w:line="259" w:lineRule="auto"/>
              <w:ind w:left="105" w:firstLine="0"/>
            </w:pPr>
            <w:r>
              <w:rPr>
                <w:sz w:val="13"/>
              </w:rPr>
              <w:t xml:space="preserve">304,897,252 </w:t>
            </w:r>
          </w:p>
        </w:tc>
      </w:tr>
      <w:tr w:rsidR="00455D8F" w14:paraId="6BDF7023" w14:textId="77777777">
        <w:trPr>
          <w:trHeight w:val="236"/>
        </w:trPr>
        <w:tc>
          <w:tcPr>
            <w:tcW w:w="10647" w:type="dxa"/>
            <w:tcBorders>
              <w:top w:val="single" w:sz="5" w:space="0" w:color="808080"/>
              <w:left w:val="nil"/>
              <w:bottom w:val="single" w:sz="11" w:space="0" w:color="E87722"/>
              <w:right w:val="nil"/>
            </w:tcBorders>
          </w:tcPr>
          <w:p w14:paraId="7991F788" w14:textId="77777777" w:rsidR="00455D8F" w:rsidRDefault="00C97E85">
            <w:pPr>
              <w:spacing w:after="0" w:line="259" w:lineRule="auto"/>
              <w:ind w:left="18" w:firstLine="0"/>
            </w:pPr>
            <w:r>
              <w:rPr>
                <w:sz w:val="13"/>
              </w:rPr>
              <w:t>Class B</w:t>
            </w:r>
          </w:p>
        </w:tc>
        <w:tc>
          <w:tcPr>
            <w:tcW w:w="868" w:type="dxa"/>
            <w:tcBorders>
              <w:top w:val="single" w:sz="5" w:space="0" w:color="808080"/>
              <w:left w:val="nil"/>
              <w:bottom w:val="single" w:sz="11" w:space="0" w:color="E87722"/>
              <w:right w:val="nil"/>
            </w:tcBorders>
          </w:tcPr>
          <w:p w14:paraId="6FD224EC" w14:textId="77777777" w:rsidR="00455D8F" w:rsidRDefault="00C97E85">
            <w:pPr>
              <w:spacing w:after="0" w:line="259" w:lineRule="auto"/>
              <w:ind w:left="0" w:firstLine="0"/>
              <w:jc w:val="both"/>
            </w:pPr>
            <w:r>
              <w:rPr>
                <w:sz w:val="13"/>
              </w:rPr>
              <w:t xml:space="preserve">1,225,074,356 </w:t>
            </w:r>
          </w:p>
        </w:tc>
      </w:tr>
      <w:tr w:rsidR="00455D8F" w14:paraId="4A7FBA42" w14:textId="77777777">
        <w:trPr>
          <w:trHeight w:val="236"/>
        </w:trPr>
        <w:tc>
          <w:tcPr>
            <w:tcW w:w="10647" w:type="dxa"/>
            <w:tcBorders>
              <w:top w:val="single" w:sz="11" w:space="0" w:color="E87722"/>
              <w:left w:val="nil"/>
              <w:bottom w:val="single" w:sz="5" w:space="0" w:color="E87722"/>
              <w:right w:val="nil"/>
            </w:tcBorders>
          </w:tcPr>
          <w:p w14:paraId="75DDD909" w14:textId="77777777" w:rsidR="00455D8F" w:rsidRDefault="00455D8F">
            <w:pPr>
              <w:spacing w:after="160" w:line="259" w:lineRule="auto"/>
              <w:ind w:left="0" w:firstLine="0"/>
            </w:pPr>
          </w:p>
        </w:tc>
        <w:tc>
          <w:tcPr>
            <w:tcW w:w="868" w:type="dxa"/>
            <w:tcBorders>
              <w:top w:val="single" w:sz="11" w:space="0" w:color="E87722"/>
              <w:left w:val="nil"/>
              <w:bottom w:val="single" w:sz="5" w:space="0" w:color="E87722"/>
              <w:right w:val="nil"/>
            </w:tcBorders>
          </w:tcPr>
          <w:p w14:paraId="5ADC24E1" w14:textId="77777777" w:rsidR="00455D8F" w:rsidRDefault="00C97E85">
            <w:pPr>
              <w:spacing w:after="0" w:line="259" w:lineRule="auto"/>
              <w:ind w:left="0" w:firstLine="0"/>
              <w:jc w:val="both"/>
            </w:pPr>
            <w:r>
              <w:rPr>
                <w:sz w:val="13"/>
              </w:rPr>
              <w:t xml:space="preserve">1,529,971,608 </w:t>
            </w:r>
          </w:p>
        </w:tc>
      </w:tr>
    </w:tbl>
    <w:p w14:paraId="21194CBF" w14:textId="77777777" w:rsidR="00455D8F" w:rsidRDefault="00C97E85">
      <w:pPr>
        <w:spacing w:after="55" w:line="268" w:lineRule="auto"/>
        <w:ind w:left="2452" w:right="2442"/>
        <w:jc w:val="center"/>
      </w:pPr>
      <w:r>
        <w:rPr>
          <w:b/>
          <w:sz w:val="13"/>
        </w:rPr>
        <w:t>DOCUMENTS INCORPORATED BY REFERENCE:</w:t>
      </w:r>
    </w:p>
    <w:p w14:paraId="62A1FBE6" w14:textId="77777777" w:rsidR="00455D8F" w:rsidRDefault="00C97E85">
      <w:pPr>
        <w:spacing w:after="867" w:line="265" w:lineRule="auto"/>
        <w:ind w:left="13"/>
      </w:pPr>
      <w:r>
        <w:rPr>
          <w:sz w:val="13"/>
        </w:rPr>
        <w:t>Parts of Registrant's Proxy Statement for the Annual Meeting of Shareholders to be held on September 12, 2023, are incorporated by reference into Part III of this report.</w:t>
      </w:r>
    </w:p>
    <w:p w14:paraId="7B498F73"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7076FF0" wp14:editId="235E43F3">
                <wp:extent cx="7312342" cy="17144"/>
                <wp:effectExtent l="0" t="0" r="0" b="0"/>
                <wp:docPr id="196567" name="Group 196567"/>
                <wp:cNvGraphicFramePr/>
                <a:graphic xmlns:a="http://schemas.openxmlformats.org/drawingml/2006/main">
                  <a:graphicData uri="http://schemas.microsoft.com/office/word/2010/wordprocessingGroup">
                    <wpg:wgp>
                      <wpg:cNvGrpSpPr/>
                      <wpg:grpSpPr>
                        <a:xfrm>
                          <a:off x="0" y="0"/>
                          <a:ext cx="7312342" cy="17144"/>
                          <a:chOff x="0" y="0"/>
                          <a:chExt cx="7312342" cy="17144"/>
                        </a:xfrm>
                      </wpg:grpSpPr>
                      <wps:wsp>
                        <wps:cNvPr id="279436" name="Shape 27943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37" name="Shape 279437"/>
                        <wps:cNvSpPr/>
                        <wps:spPr>
                          <a:xfrm>
                            <a:off x="0" y="857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75" name="Shape 575"/>
                        <wps:cNvSpPr/>
                        <wps:spPr>
                          <a:xfrm>
                            <a:off x="7303769" y="0"/>
                            <a:ext cx="8572" cy="17144"/>
                          </a:xfrm>
                          <a:custGeom>
                            <a:avLst/>
                            <a:gdLst/>
                            <a:ahLst/>
                            <a:cxnLst/>
                            <a:rect l="0" t="0" r="0" b="0"/>
                            <a:pathLst>
                              <a:path w="8572" h="17144">
                                <a:moveTo>
                                  <a:pt x="8572" y="0"/>
                                </a:moveTo>
                                <a:lnTo>
                                  <a:pt x="8572" y="17144"/>
                                </a:lnTo>
                                <a:lnTo>
                                  <a:pt x="0" y="17144"/>
                                </a:lnTo>
                                <a:lnTo>
                                  <a:pt x="0" y="857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76" name="Shape 576"/>
                        <wps:cNvSpPr/>
                        <wps:spPr>
                          <a:xfrm>
                            <a:off x="0" y="0"/>
                            <a:ext cx="8572" cy="17144"/>
                          </a:xfrm>
                          <a:custGeom>
                            <a:avLst/>
                            <a:gdLst/>
                            <a:ahLst/>
                            <a:cxnLst/>
                            <a:rect l="0" t="0" r="0" b="0"/>
                            <a:pathLst>
                              <a:path w="8572" h="17144">
                                <a:moveTo>
                                  <a:pt x="0" y="0"/>
                                </a:moveTo>
                                <a:lnTo>
                                  <a:pt x="8572" y="0"/>
                                </a:lnTo>
                                <a:lnTo>
                                  <a:pt x="8572" y="8572"/>
                                </a:lnTo>
                                <a:lnTo>
                                  <a:pt x="1" y="17144"/>
                                </a:lnTo>
                                <a:lnTo>
                                  <a:pt x="0" y="17144"/>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6567" style="width:575.775pt;height:1.34991pt;mso-position-horizontal-relative:char;mso-position-vertical-relative:line" coordsize="73123,171">
                <v:shape id="Shape 279438" style="position:absolute;width:73123;height:91;left:0;top:0;" coordsize="7312342,9144" path="m0,0l7312342,0l7312342,9144l0,9144l0,0">
                  <v:stroke weight="0pt" endcap="flat" joinstyle="miter" miterlimit="10" on="false" color="#000000" opacity="0"/>
                  <v:fill on="true" color="#9a9a9a"/>
                </v:shape>
                <v:shape id="Shape 279439" style="position:absolute;width:73123;height:91;left:0;top:85;" coordsize="7312342,9144" path="m0,0l7312342,0l7312342,9144l0,9144l0,0">
                  <v:stroke weight="0pt" endcap="flat" joinstyle="miter" miterlimit="10" on="false" color="#000000" opacity="0"/>
                  <v:fill on="true" color="#eeeeee"/>
                </v:shape>
                <v:shape id="Shape 575" style="position:absolute;width:85;height:171;left:73037;top:0;" coordsize="8572,17144" path="m8572,0l8572,17144l0,17144l0,8572l8572,0x">
                  <v:stroke weight="0pt" endcap="flat" joinstyle="miter" miterlimit="10" on="false" color="#000000" opacity="0"/>
                  <v:fill on="true" color="#eeeeee"/>
                </v:shape>
                <v:shape id="Shape 576" style="position:absolute;width:85;height:171;left:0;top:0;" coordsize="8572,17144" path="m0,0l8572,0l8572,8572l1,17144l0,17144l0,0x">
                  <v:stroke weight="0pt" endcap="flat" joinstyle="miter" miterlimit="10" on="false" color="#000000" opacity="0"/>
                  <v:fill on="true" color="#9a9a9a"/>
                </v:shape>
              </v:group>
            </w:pict>
          </mc:Fallback>
        </mc:AlternateContent>
      </w:r>
      <w:r>
        <w:br w:type="page"/>
      </w:r>
    </w:p>
    <w:p w14:paraId="50113A5E" w14:textId="77777777" w:rsidR="00455D8F" w:rsidRDefault="00C97E85">
      <w:pPr>
        <w:spacing w:after="0" w:line="265" w:lineRule="auto"/>
        <w:ind w:left="-5" w:right="110"/>
      </w:pPr>
      <w:r>
        <w:rPr>
          <w:sz w:val="40"/>
        </w:rPr>
        <w:lastRenderedPageBreak/>
        <w:t>NIKE, INC.</w:t>
      </w:r>
    </w:p>
    <w:p w14:paraId="3FF91146" w14:textId="77777777" w:rsidR="00455D8F" w:rsidRDefault="00C97E85">
      <w:pPr>
        <w:pStyle w:val="1"/>
        <w:spacing w:after="0" w:line="265" w:lineRule="auto"/>
        <w:ind w:left="-5" w:right="11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2617B1F" wp14:editId="20BD36CB">
                <wp:simplePos x="0" y="0"/>
                <wp:positionH relativeFrom="page">
                  <wp:posOffset>231457</wp:posOffset>
                </wp:positionH>
                <wp:positionV relativeFrom="page">
                  <wp:posOffset>9206864</wp:posOffset>
                </wp:positionV>
                <wp:extent cx="7312342" cy="17145"/>
                <wp:effectExtent l="0" t="0" r="0" b="0"/>
                <wp:wrapTopAndBottom/>
                <wp:docPr id="208424" name="Group 208424"/>
                <wp:cNvGraphicFramePr/>
                <a:graphic xmlns:a="http://schemas.openxmlformats.org/drawingml/2006/main">
                  <a:graphicData uri="http://schemas.microsoft.com/office/word/2010/wordprocessingGroup">
                    <wpg:wgp>
                      <wpg:cNvGrpSpPr/>
                      <wpg:grpSpPr>
                        <a:xfrm>
                          <a:off x="0" y="0"/>
                          <a:ext cx="7312342" cy="17145"/>
                          <a:chOff x="0" y="0"/>
                          <a:chExt cx="7312342" cy="17145"/>
                        </a:xfrm>
                      </wpg:grpSpPr>
                      <wps:wsp>
                        <wps:cNvPr id="279440" name="Shape 27944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41" name="Shape 279441"/>
                        <wps:cNvSpPr/>
                        <wps:spPr>
                          <a:xfrm>
                            <a:off x="0" y="857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23" name="Shape 623"/>
                        <wps:cNvSpPr/>
                        <wps:spPr>
                          <a:xfrm>
                            <a:off x="7303769" y="0"/>
                            <a:ext cx="8572" cy="17145"/>
                          </a:xfrm>
                          <a:custGeom>
                            <a:avLst/>
                            <a:gdLst/>
                            <a:ahLst/>
                            <a:cxnLst/>
                            <a:rect l="0" t="0" r="0" b="0"/>
                            <a:pathLst>
                              <a:path w="8572" h="17145">
                                <a:moveTo>
                                  <a:pt x="8572" y="0"/>
                                </a:moveTo>
                                <a:lnTo>
                                  <a:pt x="8572" y="17145"/>
                                </a:lnTo>
                                <a:lnTo>
                                  <a:pt x="0" y="17145"/>
                                </a:lnTo>
                                <a:lnTo>
                                  <a:pt x="0" y="857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24" name="Shape 624"/>
                        <wps:cNvSpPr/>
                        <wps:spPr>
                          <a:xfrm>
                            <a:off x="0" y="0"/>
                            <a:ext cx="8572" cy="17145"/>
                          </a:xfrm>
                          <a:custGeom>
                            <a:avLst/>
                            <a:gdLst/>
                            <a:ahLst/>
                            <a:cxnLst/>
                            <a:rect l="0" t="0" r="0" b="0"/>
                            <a:pathLst>
                              <a:path w="8572" h="17145">
                                <a:moveTo>
                                  <a:pt x="0" y="0"/>
                                </a:moveTo>
                                <a:lnTo>
                                  <a:pt x="8572" y="0"/>
                                </a:lnTo>
                                <a:lnTo>
                                  <a:pt x="8572" y="8573"/>
                                </a:lnTo>
                                <a:lnTo>
                                  <a:pt x="0" y="1714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08424" style="width:575.775pt;height:1.34998pt;position:absolute;mso-position-horizontal-relative:page;mso-position-horizontal:absolute;margin-left:18.225pt;mso-position-vertical-relative:page;margin-top:724.95pt;" coordsize="73123,171">
                <v:shape id="Shape 279442" style="position:absolute;width:73123;height:91;left:0;top:0;" coordsize="7312342,9144" path="m0,0l7312342,0l7312342,9144l0,9144l0,0">
                  <v:stroke weight="0pt" endcap="flat" joinstyle="miter" miterlimit="10" on="false" color="#000000" opacity="0"/>
                  <v:fill on="true" color="#9a9a9a"/>
                </v:shape>
                <v:shape id="Shape 279443" style="position:absolute;width:73123;height:91;left:0;top:85;" coordsize="7312342,9144" path="m0,0l7312342,0l7312342,9144l0,9144l0,0">
                  <v:stroke weight="0pt" endcap="flat" joinstyle="miter" miterlimit="10" on="false" color="#000000" opacity="0"/>
                  <v:fill on="true" color="#eeeeee"/>
                </v:shape>
                <v:shape id="Shape 623" style="position:absolute;width:85;height:171;left:73037;top:0;" coordsize="8572,17145" path="m8572,0l8572,17145l0,17145l0,8573l8572,0x">
                  <v:stroke weight="0pt" endcap="flat" joinstyle="miter" miterlimit="10" on="false" color="#000000" opacity="0"/>
                  <v:fill on="true" color="#eeeeee"/>
                </v:shape>
                <v:shape id="Shape 624" style="position:absolute;width:85;height:171;left:0;top:0;" coordsize="8572,17145" path="m0,0l8572,0l8572,8573l0,17145l0,0x">
                  <v:stroke weight="0pt" endcap="flat" joinstyle="miter" miterlimit="10" on="false" color="#000000" opacity="0"/>
                  <v:fill on="true" color="#9a9a9a"/>
                </v:shape>
                <w10:wrap type="topAndBottom"/>
              </v:group>
            </w:pict>
          </mc:Fallback>
        </mc:AlternateContent>
      </w:r>
      <w:r>
        <w:rPr>
          <w:color w:val="000000"/>
          <w:sz w:val="40"/>
        </w:rPr>
        <w:t>ANNUAL REPORT ON FORM 10-K TABLE OF CONTENTS</w:t>
      </w:r>
    </w:p>
    <w:p w14:paraId="51187E33" w14:textId="77777777" w:rsidR="00455D8F" w:rsidRDefault="00C97E85">
      <w:pPr>
        <w:spacing w:after="182" w:line="259" w:lineRule="auto"/>
        <w:ind w:left="0" w:right="178" w:firstLine="0"/>
        <w:jc w:val="right"/>
      </w:pPr>
      <w:r>
        <w:rPr>
          <w:b/>
          <w:sz w:val="16"/>
        </w:rPr>
        <w:t>PAGE</w:t>
      </w:r>
    </w:p>
    <w:p w14:paraId="33AE4737" w14:textId="77777777" w:rsidR="00455D8F" w:rsidRDefault="00C97E85">
      <w:pPr>
        <w:tabs>
          <w:tab w:val="center" w:pos="10950"/>
        </w:tabs>
        <w:spacing w:after="0" w:line="259" w:lineRule="auto"/>
        <w:ind w:left="0" w:firstLine="0"/>
      </w:pPr>
      <w:r>
        <w:rPr>
          <w:color w:val="E87722"/>
          <w:sz w:val="22"/>
        </w:rPr>
        <w:t>PART I</w:t>
      </w:r>
      <w:r>
        <w:rPr>
          <w:color w:val="E87722"/>
          <w:sz w:val="22"/>
        </w:rPr>
        <w:tab/>
        <w:t>1</w:t>
      </w:r>
    </w:p>
    <w:tbl>
      <w:tblPr>
        <w:tblStyle w:val="TableGrid"/>
        <w:tblW w:w="11515" w:type="dxa"/>
        <w:tblInd w:w="0" w:type="dxa"/>
        <w:tblCellMar>
          <w:top w:w="50" w:type="dxa"/>
          <w:left w:w="0" w:type="dxa"/>
          <w:bottom w:w="0" w:type="dxa"/>
          <w:right w:w="115" w:type="dxa"/>
        </w:tblCellMar>
        <w:tblLook w:val="04A0" w:firstRow="1" w:lastRow="0" w:firstColumn="1" w:lastColumn="0" w:noHBand="0" w:noVBand="1"/>
      </w:tblPr>
      <w:tblGrid>
        <w:gridCol w:w="1014"/>
        <w:gridCol w:w="9876"/>
        <w:gridCol w:w="625"/>
      </w:tblGrid>
      <w:tr w:rsidR="00455D8F" w14:paraId="75BBE975" w14:textId="77777777">
        <w:trPr>
          <w:trHeight w:val="223"/>
        </w:trPr>
        <w:tc>
          <w:tcPr>
            <w:tcW w:w="1014" w:type="dxa"/>
            <w:vMerge w:val="restart"/>
            <w:tcBorders>
              <w:top w:val="single" w:sz="11" w:space="0" w:color="E87722"/>
              <w:left w:val="nil"/>
              <w:bottom w:val="single" w:sz="5" w:space="0" w:color="808080"/>
              <w:right w:val="nil"/>
            </w:tcBorders>
          </w:tcPr>
          <w:p w14:paraId="3FEED6E8" w14:textId="77777777" w:rsidR="00455D8F" w:rsidRDefault="00C97E85">
            <w:pPr>
              <w:spacing w:after="0" w:line="259" w:lineRule="auto"/>
              <w:ind w:left="18" w:firstLine="0"/>
            </w:pPr>
            <w:r>
              <w:rPr>
                <w:b/>
                <w:sz w:val="16"/>
              </w:rPr>
              <w:t>ITEM 1.</w:t>
            </w:r>
          </w:p>
        </w:tc>
        <w:tc>
          <w:tcPr>
            <w:tcW w:w="9876" w:type="dxa"/>
            <w:tcBorders>
              <w:top w:val="single" w:sz="11" w:space="0" w:color="E87722"/>
              <w:left w:val="nil"/>
              <w:bottom w:val="single" w:sz="5" w:space="0" w:color="808080"/>
              <w:right w:val="nil"/>
            </w:tcBorders>
          </w:tcPr>
          <w:p w14:paraId="48B75886" w14:textId="77777777" w:rsidR="00455D8F" w:rsidRDefault="00C97E85">
            <w:pPr>
              <w:spacing w:after="0" w:line="259" w:lineRule="auto"/>
              <w:ind w:left="0" w:firstLine="0"/>
            </w:pPr>
            <w:r>
              <w:rPr>
                <w:sz w:val="14"/>
              </w:rPr>
              <w:t>Business</w:t>
            </w:r>
          </w:p>
        </w:tc>
        <w:tc>
          <w:tcPr>
            <w:tcW w:w="625" w:type="dxa"/>
            <w:tcBorders>
              <w:top w:val="single" w:sz="11" w:space="0" w:color="E87722"/>
              <w:left w:val="nil"/>
              <w:bottom w:val="single" w:sz="5" w:space="0" w:color="808080"/>
              <w:right w:val="nil"/>
            </w:tcBorders>
          </w:tcPr>
          <w:p w14:paraId="3CCBE924" w14:textId="77777777" w:rsidR="00455D8F" w:rsidRDefault="00C97E85">
            <w:pPr>
              <w:spacing w:after="0" w:line="259" w:lineRule="auto"/>
              <w:ind w:left="0" w:firstLine="0"/>
            </w:pPr>
            <w:r>
              <w:rPr>
                <w:sz w:val="14"/>
              </w:rPr>
              <w:t>1</w:t>
            </w:r>
          </w:p>
        </w:tc>
      </w:tr>
      <w:tr w:rsidR="00455D8F" w14:paraId="3CCB2FDC" w14:textId="77777777">
        <w:trPr>
          <w:trHeight w:val="216"/>
        </w:trPr>
        <w:tc>
          <w:tcPr>
            <w:tcW w:w="0" w:type="auto"/>
            <w:vMerge/>
            <w:tcBorders>
              <w:top w:val="nil"/>
              <w:left w:val="nil"/>
              <w:bottom w:val="nil"/>
              <w:right w:val="nil"/>
            </w:tcBorders>
          </w:tcPr>
          <w:p w14:paraId="44F83679"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014E9B4C" w14:textId="77777777" w:rsidR="00455D8F" w:rsidRDefault="00C97E85">
            <w:pPr>
              <w:spacing w:after="0" w:line="259" w:lineRule="auto"/>
              <w:ind w:left="0" w:firstLine="0"/>
            </w:pPr>
            <w:r>
              <w:rPr>
                <w:sz w:val="14"/>
              </w:rPr>
              <w:t>General</w:t>
            </w:r>
          </w:p>
        </w:tc>
        <w:tc>
          <w:tcPr>
            <w:tcW w:w="625" w:type="dxa"/>
            <w:tcBorders>
              <w:top w:val="single" w:sz="5" w:space="0" w:color="808080"/>
              <w:left w:val="nil"/>
              <w:bottom w:val="single" w:sz="5" w:space="0" w:color="808080"/>
              <w:right w:val="nil"/>
            </w:tcBorders>
          </w:tcPr>
          <w:p w14:paraId="3FA87632" w14:textId="77777777" w:rsidR="00455D8F" w:rsidRDefault="00C97E85">
            <w:pPr>
              <w:spacing w:after="0" w:line="259" w:lineRule="auto"/>
              <w:ind w:left="0" w:firstLine="0"/>
            </w:pPr>
            <w:r>
              <w:rPr>
                <w:sz w:val="14"/>
              </w:rPr>
              <w:t>1</w:t>
            </w:r>
          </w:p>
        </w:tc>
      </w:tr>
      <w:tr w:rsidR="00455D8F" w14:paraId="36ACBF48" w14:textId="77777777">
        <w:trPr>
          <w:trHeight w:val="203"/>
        </w:trPr>
        <w:tc>
          <w:tcPr>
            <w:tcW w:w="0" w:type="auto"/>
            <w:vMerge/>
            <w:tcBorders>
              <w:top w:val="nil"/>
              <w:left w:val="nil"/>
              <w:bottom w:val="nil"/>
              <w:right w:val="nil"/>
            </w:tcBorders>
          </w:tcPr>
          <w:p w14:paraId="59F7EC1A"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172991D7" w14:textId="77777777" w:rsidR="00455D8F" w:rsidRDefault="00C97E85">
            <w:pPr>
              <w:spacing w:after="0" w:line="259" w:lineRule="auto"/>
              <w:ind w:left="0" w:firstLine="0"/>
            </w:pPr>
            <w:r>
              <w:rPr>
                <w:sz w:val="14"/>
              </w:rPr>
              <w:t>Products</w:t>
            </w:r>
          </w:p>
        </w:tc>
        <w:tc>
          <w:tcPr>
            <w:tcW w:w="625" w:type="dxa"/>
            <w:tcBorders>
              <w:top w:val="single" w:sz="5" w:space="0" w:color="808080"/>
              <w:left w:val="nil"/>
              <w:bottom w:val="single" w:sz="5" w:space="0" w:color="808080"/>
              <w:right w:val="nil"/>
            </w:tcBorders>
          </w:tcPr>
          <w:p w14:paraId="30CCAA44" w14:textId="77777777" w:rsidR="00455D8F" w:rsidRDefault="00C97E85">
            <w:pPr>
              <w:spacing w:after="0" w:line="259" w:lineRule="auto"/>
              <w:ind w:left="0" w:firstLine="0"/>
            </w:pPr>
            <w:r>
              <w:rPr>
                <w:sz w:val="14"/>
              </w:rPr>
              <w:t>1</w:t>
            </w:r>
          </w:p>
        </w:tc>
      </w:tr>
      <w:tr w:rsidR="00455D8F" w14:paraId="135E50DE" w14:textId="77777777">
        <w:trPr>
          <w:trHeight w:val="216"/>
        </w:trPr>
        <w:tc>
          <w:tcPr>
            <w:tcW w:w="0" w:type="auto"/>
            <w:vMerge/>
            <w:tcBorders>
              <w:top w:val="nil"/>
              <w:left w:val="nil"/>
              <w:bottom w:val="nil"/>
              <w:right w:val="nil"/>
            </w:tcBorders>
          </w:tcPr>
          <w:p w14:paraId="1C32F910"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6A898E5C" w14:textId="77777777" w:rsidR="00455D8F" w:rsidRDefault="00C97E85">
            <w:pPr>
              <w:spacing w:after="0" w:line="259" w:lineRule="auto"/>
              <w:ind w:left="0" w:firstLine="0"/>
            </w:pPr>
            <w:r>
              <w:rPr>
                <w:sz w:val="14"/>
              </w:rPr>
              <w:t>Sales and Marketing</w:t>
            </w:r>
          </w:p>
        </w:tc>
        <w:tc>
          <w:tcPr>
            <w:tcW w:w="625" w:type="dxa"/>
            <w:tcBorders>
              <w:top w:val="single" w:sz="5" w:space="0" w:color="808080"/>
              <w:left w:val="nil"/>
              <w:bottom w:val="single" w:sz="5" w:space="0" w:color="808080"/>
              <w:right w:val="nil"/>
            </w:tcBorders>
          </w:tcPr>
          <w:p w14:paraId="3A275E6D" w14:textId="77777777" w:rsidR="00455D8F" w:rsidRDefault="00C97E85">
            <w:pPr>
              <w:spacing w:after="0" w:line="259" w:lineRule="auto"/>
              <w:ind w:left="0" w:firstLine="0"/>
            </w:pPr>
            <w:r>
              <w:rPr>
                <w:sz w:val="14"/>
              </w:rPr>
              <w:t>2</w:t>
            </w:r>
          </w:p>
        </w:tc>
      </w:tr>
      <w:tr w:rsidR="00455D8F" w14:paraId="3664CDA1" w14:textId="77777777">
        <w:trPr>
          <w:trHeight w:val="216"/>
        </w:trPr>
        <w:tc>
          <w:tcPr>
            <w:tcW w:w="0" w:type="auto"/>
            <w:vMerge/>
            <w:tcBorders>
              <w:top w:val="nil"/>
              <w:left w:val="nil"/>
              <w:bottom w:val="nil"/>
              <w:right w:val="nil"/>
            </w:tcBorders>
          </w:tcPr>
          <w:p w14:paraId="24512340"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57C2167B" w14:textId="77777777" w:rsidR="00455D8F" w:rsidRDefault="00C97E85">
            <w:pPr>
              <w:spacing w:after="0" w:line="259" w:lineRule="auto"/>
              <w:ind w:left="0" w:firstLine="0"/>
            </w:pPr>
            <w:r>
              <w:rPr>
                <w:sz w:val="14"/>
              </w:rPr>
              <w:t>Our Markets</w:t>
            </w:r>
          </w:p>
        </w:tc>
        <w:tc>
          <w:tcPr>
            <w:tcW w:w="625" w:type="dxa"/>
            <w:tcBorders>
              <w:top w:val="single" w:sz="5" w:space="0" w:color="808080"/>
              <w:left w:val="nil"/>
              <w:bottom w:val="single" w:sz="5" w:space="0" w:color="808080"/>
              <w:right w:val="nil"/>
            </w:tcBorders>
          </w:tcPr>
          <w:p w14:paraId="4BE54A6B" w14:textId="77777777" w:rsidR="00455D8F" w:rsidRDefault="00C97E85">
            <w:pPr>
              <w:spacing w:after="0" w:line="259" w:lineRule="auto"/>
              <w:ind w:left="0" w:firstLine="0"/>
            </w:pPr>
            <w:r>
              <w:rPr>
                <w:sz w:val="14"/>
              </w:rPr>
              <w:t>2</w:t>
            </w:r>
          </w:p>
        </w:tc>
      </w:tr>
      <w:tr w:rsidR="00455D8F" w14:paraId="2A423E32" w14:textId="77777777">
        <w:trPr>
          <w:trHeight w:val="203"/>
        </w:trPr>
        <w:tc>
          <w:tcPr>
            <w:tcW w:w="0" w:type="auto"/>
            <w:vMerge/>
            <w:tcBorders>
              <w:top w:val="nil"/>
              <w:left w:val="nil"/>
              <w:bottom w:val="nil"/>
              <w:right w:val="nil"/>
            </w:tcBorders>
          </w:tcPr>
          <w:p w14:paraId="54315C66"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04B296C4" w14:textId="77777777" w:rsidR="00455D8F" w:rsidRDefault="00C97E85">
            <w:pPr>
              <w:spacing w:after="0" w:line="259" w:lineRule="auto"/>
              <w:ind w:left="0" w:firstLine="0"/>
            </w:pPr>
            <w:r>
              <w:rPr>
                <w:sz w:val="14"/>
              </w:rPr>
              <w:t>Significant Customer</w:t>
            </w:r>
          </w:p>
        </w:tc>
        <w:tc>
          <w:tcPr>
            <w:tcW w:w="625" w:type="dxa"/>
            <w:tcBorders>
              <w:top w:val="single" w:sz="5" w:space="0" w:color="808080"/>
              <w:left w:val="nil"/>
              <w:bottom w:val="single" w:sz="5" w:space="0" w:color="808080"/>
              <w:right w:val="nil"/>
            </w:tcBorders>
          </w:tcPr>
          <w:p w14:paraId="524E8B49" w14:textId="77777777" w:rsidR="00455D8F" w:rsidRDefault="00C97E85">
            <w:pPr>
              <w:spacing w:after="0" w:line="259" w:lineRule="auto"/>
              <w:ind w:left="0" w:firstLine="0"/>
            </w:pPr>
            <w:r>
              <w:rPr>
                <w:sz w:val="14"/>
              </w:rPr>
              <w:t>3</w:t>
            </w:r>
          </w:p>
        </w:tc>
      </w:tr>
      <w:tr w:rsidR="00455D8F" w14:paraId="69D8DCD3" w14:textId="77777777">
        <w:trPr>
          <w:trHeight w:val="216"/>
        </w:trPr>
        <w:tc>
          <w:tcPr>
            <w:tcW w:w="0" w:type="auto"/>
            <w:vMerge/>
            <w:tcBorders>
              <w:top w:val="nil"/>
              <w:left w:val="nil"/>
              <w:bottom w:val="nil"/>
              <w:right w:val="nil"/>
            </w:tcBorders>
          </w:tcPr>
          <w:p w14:paraId="4A58D35D"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4CB17066" w14:textId="77777777" w:rsidR="00455D8F" w:rsidRDefault="00C97E85">
            <w:pPr>
              <w:spacing w:after="0" w:line="259" w:lineRule="auto"/>
              <w:ind w:left="0" w:firstLine="0"/>
            </w:pPr>
            <w:r>
              <w:rPr>
                <w:sz w:val="14"/>
              </w:rPr>
              <w:t>Product Research, Design and Development</w:t>
            </w:r>
          </w:p>
        </w:tc>
        <w:tc>
          <w:tcPr>
            <w:tcW w:w="625" w:type="dxa"/>
            <w:tcBorders>
              <w:top w:val="single" w:sz="5" w:space="0" w:color="808080"/>
              <w:left w:val="nil"/>
              <w:bottom w:val="single" w:sz="5" w:space="0" w:color="808080"/>
              <w:right w:val="nil"/>
            </w:tcBorders>
          </w:tcPr>
          <w:p w14:paraId="4E31DC2F" w14:textId="77777777" w:rsidR="00455D8F" w:rsidRDefault="00C97E85">
            <w:pPr>
              <w:spacing w:after="0" w:line="259" w:lineRule="auto"/>
              <w:ind w:left="0" w:firstLine="0"/>
            </w:pPr>
            <w:r>
              <w:rPr>
                <w:sz w:val="14"/>
              </w:rPr>
              <w:t>3</w:t>
            </w:r>
          </w:p>
        </w:tc>
      </w:tr>
      <w:tr w:rsidR="00455D8F" w14:paraId="668AC77B" w14:textId="77777777">
        <w:trPr>
          <w:trHeight w:val="216"/>
        </w:trPr>
        <w:tc>
          <w:tcPr>
            <w:tcW w:w="0" w:type="auto"/>
            <w:vMerge/>
            <w:tcBorders>
              <w:top w:val="nil"/>
              <w:left w:val="nil"/>
              <w:bottom w:val="nil"/>
              <w:right w:val="nil"/>
            </w:tcBorders>
          </w:tcPr>
          <w:p w14:paraId="3F9C7E1E"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719F1B37" w14:textId="77777777" w:rsidR="00455D8F" w:rsidRDefault="00C97E85">
            <w:pPr>
              <w:spacing w:after="0" w:line="259" w:lineRule="auto"/>
              <w:ind w:left="0" w:firstLine="0"/>
            </w:pPr>
            <w:r>
              <w:rPr>
                <w:sz w:val="14"/>
              </w:rPr>
              <w:t>Manufacturing</w:t>
            </w:r>
          </w:p>
        </w:tc>
        <w:tc>
          <w:tcPr>
            <w:tcW w:w="625" w:type="dxa"/>
            <w:tcBorders>
              <w:top w:val="single" w:sz="5" w:space="0" w:color="808080"/>
              <w:left w:val="nil"/>
              <w:bottom w:val="single" w:sz="5" w:space="0" w:color="808080"/>
              <w:right w:val="nil"/>
            </w:tcBorders>
          </w:tcPr>
          <w:p w14:paraId="7FE3F068" w14:textId="77777777" w:rsidR="00455D8F" w:rsidRDefault="00C97E85">
            <w:pPr>
              <w:spacing w:after="0" w:line="259" w:lineRule="auto"/>
              <w:ind w:left="0" w:firstLine="0"/>
            </w:pPr>
            <w:r>
              <w:rPr>
                <w:sz w:val="14"/>
              </w:rPr>
              <w:t>3</w:t>
            </w:r>
          </w:p>
        </w:tc>
      </w:tr>
      <w:tr w:rsidR="00455D8F" w14:paraId="12AB38C2" w14:textId="77777777">
        <w:trPr>
          <w:trHeight w:val="203"/>
        </w:trPr>
        <w:tc>
          <w:tcPr>
            <w:tcW w:w="0" w:type="auto"/>
            <w:vMerge/>
            <w:tcBorders>
              <w:top w:val="nil"/>
              <w:left w:val="nil"/>
              <w:bottom w:val="nil"/>
              <w:right w:val="nil"/>
            </w:tcBorders>
          </w:tcPr>
          <w:p w14:paraId="7513A3B4"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0D7C316C" w14:textId="77777777" w:rsidR="00455D8F" w:rsidRDefault="00C97E85">
            <w:pPr>
              <w:spacing w:after="0" w:line="259" w:lineRule="auto"/>
              <w:ind w:left="0" w:firstLine="0"/>
            </w:pPr>
            <w:r>
              <w:rPr>
                <w:sz w:val="14"/>
              </w:rPr>
              <w:t>International Operations and Trade</w:t>
            </w:r>
          </w:p>
        </w:tc>
        <w:tc>
          <w:tcPr>
            <w:tcW w:w="625" w:type="dxa"/>
            <w:tcBorders>
              <w:top w:val="single" w:sz="5" w:space="0" w:color="808080"/>
              <w:left w:val="nil"/>
              <w:bottom w:val="single" w:sz="5" w:space="0" w:color="808080"/>
              <w:right w:val="nil"/>
            </w:tcBorders>
          </w:tcPr>
          <w:p w14:paraId="7080A79D" w14:textId="77777777" w:rsidR="00455D8F" w:rsidRDefault="00C97E85">
            <w:pPr>
              <w:spacing w:after="0" w:line="259" w:lineRule="auto"/>
              <w:ind w:left="0" w:firstLine="0"/>
            </w:pPr>
            <w:r>
              <w:rPr>
                <w:sz w:val="14"/>
              </w:rPr>
              <w:t>4</w:t>
            </w:r>
          </w:p>
        </w:tc>
      </w:tr>
      <w:tr w:rsidR="00455D8F" w14:paraId="24B0AF02" w14:textId="77777777">
        <w:trPr>
          <w:trHeight w:val="216"/>
        </w:trPr>
        <w:tc>
          <w:tcPr>
            <w:tcW w:w="0" w:type="auto"/>
            <w:vMerge/>
            <w:tcBorders>
              <w:top w:val="nil"/>
              <w:left w:val="nil"/>
              <w:bottom w:val="nil"/>
              <w:right w:val="nil"/>
            </w:tcBorders>
          </w:tcPr>
          <w:p w14:paraId="4DAD34BB"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08CCC400" w14:textId="77777777" w:rsidR="00455D8F" w:rsidRDefault="00C97E85">
            <w:pPr>
              <w:spacing w:after="0" w:line="259" w:lineRule="auto"/>
              <w:ind w:left="0" w:firstLine="0"/>
            </w:pPr>
            <w:r>
              <w:rPr>
                <w:sz w:val="14"/>
              </w:rPr>
              <w:t>Competition</w:t>
            </w:r>
          </w:p>
        </w:tc>
        <w:tc>
          <w:tcPr>
            <w:tcW w:w="625" w:type="dxa"/>
            <w:tcBorders>
              <w:top w:val="single" w:sz="5" w:space="0" w:color="808080"/>
              <w:left w:val="nil"/>
              <w:bottom w:val="single" w:sz="5" w:space="0" w:color="808080"/>
              <w:right w:val="nil"/>
            </w:tcBorders>
          </w:tcPr>
          <w:p w14:paraId="3287F437" w14:textId="77777777" w:rsidR="00455D8F" w:rsidRDefault="00C97E85">
            <w:pPr>
              <w:spacing w:after="0" w:line="259" w:lineRule="auto"/>
              <w:ind w:left="0" w:firstLine="0"/>
            </w:pPr>
            <w:r>
              <w:rPr>
                <w:sz w:val="14"/>
              </w:rPr>
              <w:t>5</w:t>
            </w:r>
          </w:p>
        </w:tc>
      </w:tr>
      <w:tr w:rsidR="00455D8F" w14:paraId="55FF470B" w14:textId="77777777">
        <w:trPr>
          <w:trHeight w:val="216"/>
        </w:trPr>
        <w:tc>
          <w:tcPr>
            <w:tcW w:w="0" w:type="auto"/>
            <w:vMerge/>
            <w:tcBorders>
              <w:top w:val="nil"/>
              <w:left w:val="nil"/>
              <w:bottom w:val="nil"/>
              <w:right w:val="nil"/>
            </w:tcBorders>
          </w:tcPr>
          <w:p w14:paraId="2936AF14"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31E75374" w14:textId="77777777" w:rsidR="00455D8F" w:rsidRDefault="00C97E85">
            <w:pPr>
              <w:spacing w:after="0" w:line="259" w:lineRule="auto"/>
              <w:ind w:left="0" w:firstLine="0"/>
            </w:pPr>
            <w:r>
              <w:rPr>
                <w:sz w:val="14"/>
              </w:rPr>
              <w:t>Trademarks and Patents</w:t>
            </w:r>
          </w:p>
        </w:tc>
        <w:tc>
          <w:tcPr>
            <w:tcW w:w="625" w:type="dxa"/>
            <w:tcBorders>
              <w:top w:val="single" w:sz="5" w:space="0" w:color="808080"/>
              <w:left w:val="nil"/>
              <w:bottom w:val="single" w:sz="5" w:space="0" w:color="808080"/>
              <w:right w:val="nil"/>
            </w:tcBorders>
          </w:tcPr>
          <w:p w14:paraId="12796408" w14:textId="77777777" w:rsidR="00455D8F" w:rsidRDefault="00C97E85">
            <w:pPr>
              <w:spacing w:after="0" w:line="259" w:lineRule="auto"/>
              <w:ind w:left="0" w:firstLine="0"/>
            </w:pPr>
            <w:r>
              <w:rPr>
                <w:sz w:val="14"/>
              </w:rPr>
              <w:t>5</w:t>
            </w:r>
          </w:p>
        </w:tc>
      </w:tr>
      <w:tr w:rsidR="00455D8F" w14:paraId="139E9412" w14:textId="77777777">
        <w:trPr>
          <w:trHeight w:val="203"/>
        </w:trPr>
        <w:tc>
          <w:tcPr>
            <w:tcW w:w="0" w:type="auto"/>
            <w:vMerge/>
            <w:tcBorders>
              <w:top w:val="nil"/>
              <w:left w:val="nil"/>
              <w:bottom w:val="nil"/>
              <w:right w:val="nil"/>
            </w:tcBorders>
          </w:tcPr>
          <w:p w14:paraId="3D555D6B"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0EEDA558" w14:textId="77777777" w:rsidR="00455D8F" w:rsidRDefault="00C97E85">
            <w:pPr>
              <w:spacing w:after="0" w:line="259" w:lineRule="auto"/>
              <w:ind w:left="0" w:firstLine="0"/>
            </w:pPr>
            <w:r>
              <w:rPr>
                <w:sz w:val="14"/>
              </w:rPr>
              <w:t>Human Capital Resources</w:t>
            </w:r>
          </w:p>
        </w:tc>
        <w:tc>
          <w:tcPr>
            <w:tcW w:w="625" w:type="dxa"/>
            <w:tcBorders>
              <w:top w:val="single" w:sz="5" w:space="0" w:color="808080"/>
              <w:left w:val="nil"/>
              <w:bottom w:val="single" w:sz="5" w:space="0" w:color="808080"/>
              <w:right w:val="nil"/>
            </w:tcBorders>
          </w:tcPr>
          <w:p w14:paraId="4DECE1C8" w14:textId="77777777" w:rsidR="00455D8F" w:rsidRDefault="00C97E85">
            <w:pPr>
              <w:spacing w:after="0" w:line="259" w:lineRule="auto"/>
              <w:ind w:left="0" w:firstLine="0"/>
            </w:pPr>
            <w:r>
              <w:rPr>
                <w:sz w:val="14"/>
              </w:rPr>
              <w:t>6</w:t>
            </w:r>
          </w:p>
        </w:tc>
      </w:tr>
      <w:tr w:rsidR="00455D8F" w14:paraId="1C36DFE5" w14:textId="77777777">
        <w:trPr>
          <w:trHeight w:val="216"/>
        </w:trPr>
        <w:tc>
          <w:tcPr>
            <w:tcW w:w="0" w:type="auto"/>
            <w:vMerge/>
            <w:tcBorders>
              <w:top w:val="nil"/>
              <w:left w:val="nil"/>
              <w:bottom w:val="nil"/>
              <w:right w:val="nil"/>
            </w:tcBorders>
          </w:tcPr>
          <w:p w14:paraId="45A324EB"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1ECC35EC" w14:textId="77777777" w:rsidR="00455D8F" w:rsidRDefault="00C97E85">
            <w:pPr>
              <w:spacing w:after="0" w:line="259" w:lineRule="auto"/>
              <w:ind w:left="0" w:firstLine="0"/>
            </w:pPr>
            <w:r>
              <w:rPr>
                <w:sz w:val="14"/>
              </w:rPr>
              <w:t>Available Information and Websites</w:t>
            </w:r>
          </w:p>
        </w:tc>
        <w:tc>
          <w:tcPr>
            <w:tcW w:w="625" w:type="dxa"/>
            <w:tcBorders>
              <w:top w:val="single" w:sz="5" w:space="0" w:color="808080"/>
              <w:left w:val="nil"/>
              <w:bottom w:val="single" w:sz="5" w:space="0" w:color="808080"/>
              <w:right w:val="nil"/>
            </w:tcBorders>
          </w:tcPr>
          <w:p w14:paraId="1B3D5D74" w14:textId="77777777" w:rsidR="00455D8F" w:rsidRDefault="00C97E85">
            <w:pPr>
              <w:spacing w:after="0" w:line="259" w:lineRule="auto"/>
              <w:ind w:left="0" w:firstLine="0"/>
            </w:pPr>
            <w:r>
              <w:rPr>
                <w:sz w:val="14"/>
              </w:rPr>
              <w:t>7</w:t>
            </w:r>
          </w:p>
        </w:tc>
      </w:tr>
      <w:tr w:rsidR="00455D8F" w14:paraId="201FFB6D" w14:textId="77777777">
        <w:trPr>
          <w:trHeight w:val="216"/>
        </w:trPr>
        <w:tc>
          <w:tcPr>
            <w:tcW w:w="0" w:type="auto"/>
            <w:vMerge/>
            <w:tcBorders>
              <w:top w:val="nil"/>
              <w:left w:val="nil"/>
              <w:bottom w:val="single" w:sz="5" w:space="0" w:color="808080"/>
              <w:right w:val="nil"/>
            </w:tcBorders>
          </w:tcPr>
          <w:p w14:paraId="003802E0"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7FD30511" w14:textId="77777777" w:rsidR="00455D8F" w:rsidRDefault="00C97E85">
            <w:pPr>
              <w:spacing w:after="0" w:line="259" w:lineRule="auto"/>
              <w:ind w:left="0" w:firstLine="0"/>
            </w:pPr>
            <w:r>
              <w:rPr>
                <w:sz w:val="14"/>
              </w:rPr>
              <w:t>Information about our Executive Officers</w:t>
            </w:r>
          </w:p>
        </w:tc>
        <w:tc>
          <w:tcPr>
            <w:tcW w:w="625" w:type="dxa"/>
            <w:tcBorders>
              <w:top w:val="single" w:sz="5" w:space="0" w:color="808080"/>
              <w:left w:val="nil"/>
              <w:bottom w:val="single" w:sz="5" w:space="0" w:color="808080"/>
              <w:right w:val="nil"/>
            </w:tcBorders>
          </w:tcPr>
          <w:p w14:paraId="5D765822" w14:textId="77777777" w:rsidR="00455D8F" w:rsidRDefault="00C97E85">
            <w:pPr>
              <w:spacing w:after="0" w:line="259" w:lineRule="auto"/>
              <w:ind w:left="0" w:firstLine="0"/>
            </w:pPr>
            <w:r>
              <w:rPr>
                <w:sz w:val="14"/>
              </w:rPr>
              <w:t>8</w:t>
            </w:r>
          </w:p>
        </w:tc>
      </w:tr>
      <w:tr w:rsidR="00455D8F" w14:paraId="1CBDB693" w14:textId="77777777">
        <w:trPr>
          <w:trHeight w:val="229"/>
        </w:trPr>
        <w:tc>
          <w:tcPr>
            <w:tcW w:w="1014" w:type="dxa"/>
            <w:tcBorders>
              <w:top w:val="single" w:sz="5" w:space="0" w:color="808080"/>
              <w:left w:val="nil"/>
              <w:bottom w:val="single" w:sz="5" w:space="0" w:color="808080"/>
              <w:right w:val="nil"/>
            </w:tcBorders>
          </w:tcPr>
          <w:p w14:paraId="05FD4DBB" w14:textId="77777777" w:rsidR="00455D8F" w:rsidRDefault="00C97E85">
            <w:pPr>
              <w:spacing w:after="0" w:line="259" w:lineRule="auto"/>
              <w:ind w:left="18" w:firstLine="0"/>
            </w:pPr>
            <w:r>
              <w:rPr>
                <w:b/>
                <w:sz w:val="16"/>
              </w:rPr>
              <w:t>ITEM 1A.</w:t>
            </w:r>
          </w:p>
        </w:tc>
        <w:tc>
          <w:tcPr>
            <w:tcW w:w="9876" w:type="dxa"/>
            <w:tcBorders>
              <w:top w:val="single" w:sz="5" w:space="0" w:color="808080"/>
              <w:left w:val="nil"/>
              <w:bottom w:val="single" w:sz="5" w:space="0" w:color="808080"/>
              <w:right w:val="nil"/>
            </w:tcBorders>
          </w:tcPr>
          <w:p w14:paraId="619BBD33" w14:textId="77777777" w:rsidR="00455D8F" w:rsidRDefault="00C97E85">
            <w:pPr>
              <w:spacing w:after="0" w:line="259" w:lineRule="auto"/>
              <w:ind w:left="0" w:firstLine="0"/>
            </w:pPr>
            <w:r>
              <w:rPr>
                <w:sz w:val="14"/>
              </w:rPr>
              <w:t>Risk Factors</w:t>
            </w:r>
          </w:p>
        </w:tc>
        <w:tc>
          <w:tcPr>
            <w:tcW w:w="625" w:type="dxa"/>
            <w:tcBorders>
              <w:top w:val="single" w:sz="5" w:space="0" w:color="808080"/>
              <w:left w:val="nil"/>
              <w:bottom w:val="single" w:sz="5" w:space="0" w:color="808080"/>
              <w:right w:val="nil"/>
            </w:tcBorders>
          </w:tcPr>
          <w:p w14:paraId="2EB62532" w14:textId="77777777" w:rsidR="00455D8F" w:rsidRDefault="00C97E85">
            <w:pPr>
              <w:spacing w:after="0" w:line="259" w:lineRule="auto"/>
              <w:ind w:left="0" w:firstLine="0"/>
            </w:pPr>
            <w:r>
              <w:rPr>
                <w:sz w:val="14"/>
              </w:rPr>
              <w:t>9</w:t>
            </w:r>
          </w:p>
        </w:tc>
      </w:tr>
      <w:tr w:rsidR="00455D8F" w14:paraId="4D35DABE" w14:textId="77777777">
        <w:trPr>
          <w:trHeight w:val="230"/>
        </w:trPr>
        <w:tc>
          <w:tcPr>
            <w:tcW w:w="1014" w:type="dxa"/>
            <w:tcBorders>
              <w:top w:val="single" w:sz="5" w:space="0" w:color="808080"/>
              <w:left w:val="nil"/>
              <w:bottom w:val="single" w:sz="5" w:space="0" w:color="808080"/>
              <w:right w:val="nil"/>
            </w:tcBorders>
          </w:tcPr>
          <w:p w14:paraId="3511DCDA" w14:textId="77777777" w:rsidR="00455D8F" w:rsidRDefault="00C97E85">
            <w:pPr>
              <w:spacing w:after="0" w:line="259" w:lineRule="auto"/>
              <w:ind w:left="18" w:firstLine="0"/>
            </w:pPr>
            <w:r>
              <w:rPr>
                <w:b/>
                <w:sz w:val="16"/>
              </w:rPr>
              <w:t>ITEM 1B.</w:t>
            </w:r>
          </w:p>
        </w:tc>
        <w:tc>
          <w:tcPr>
            <w:tcW w:w="9876" w:type="dxa"/>
            <w:tcBorders>
              <w:top w:val="single" w:sz="5" w:space="0" w:color="808080"/>
              <w:left w:val="nil"/>
              <w:bottom w:val="single" w:sz="5" w:space="0" w:color="808080"/>
              <w:right w:val="nil"/>
            </w:tcBorders>
          </w:tcPr>
          <w:p w14:paraId="09525A8F" w14:textId="77777777" w:rsidR="00455D8F" w:rsidRDefault="00C97E85">
            <w:pPr>
              <w:spacing w:after="0" w:line="259" w:lineRule="auto"/>
              <w:ind w:left="0" w:firstLine="0"/>
            </w:pPr>
            <w:r>
              <w:rPr>
                <w:sz w:val="14"/>
              </w:rPr>
              <w:t>Unresolved Staff Comments</w:t>
            </w:r>
          </w:p>
        </w:tc>
        <w:tc>
          <w:tcPr>
            <w:tcW w:w="625" w:type="dxa"/>
            <w:tcBorders>
              <w:top w:val="single" w:sz="5" w:space="0" w:color="808080"/>
              <w:left w:val="nil"/>
              <w:bottom w:val="single" w:sz="5" w:space="0" w:color="808080"/>
              <w:right w:val="nil"/>
            </w:tcBorders>
          </w:tcPr>
          <w:p w14:paraId="3768DEBD" w14:textId="77777777" w:rsidR="00455D8F" w:rsidRDefault="00C97E85">
            <w:pPr>
              <w:spacing w:after="0" w:line="259" w:lineRule="auto"/>
              <w:ind w:left="0" w:firstLine="0"/>
            </w:pPr>
            <w:r>
              <w:rPr>
                <w:sz w:val="14"/>
              </w:rPr>
              <w:t>24</w:t>
            </w:r>
          </w:p>
        </w:tc>
      </w:tr>
      <w:tr w:rsidR="00455D8F" w14:paraId="3A1333CA" w14:textId="77777777">
        <w:trPr>
          <w:trHeight w:val="229"/>
        </w:trPr>
        <w:tc>
          <w:tcPr>
            <w:tcW w:w="1014" w:type="dxa"/>
            <w:tcBorders>
              <w:top w:val="single" w:sz="5" w:space="0" w:color="808080"/>
              <w:left w:val="nil"/>
              <w:bottom w:val="single" w:sz="5" w:space="0" w:color="808080"/>
              <w:right w:val="nil"/>
            </w:tcBorders>
          </w:tcPr>
          <w:p w14:paraId="26157BF3" w14:textId="77777777" w:rsidR="00455D8F" w:rsidRDefault="00C97E85">
            <w:pPr>
              <w:spacing w:after="0" w:line="259" w:lineRule="auto"/>
              <w:ind w:left="18" w:firstLine="0"/>
            </w:pPr>
            <w:r>
              <w:rPr>
                <w:b/>
                <w:sz w:val="16"/>
              </w:rPr>
              <w:t>ITEM 2.</w:t>
            </w:r>
          </w:p>
        </w:tc>
        <w:tc>
          <w:tcPr>
            <w:tcW w:w="9876" w:type="dxa"/>
            <w:tcBorders>
              <w:top w:val="single" w:sz="5" w:space="0" w:color="808080"/>
              <w:left w:val="nil"/>
              <w:bottom w:val="single" w:sz="5" w:space="0" w:color="808080"/>
              <w:right w:val="nil"/>
            </w:tcBorders>
          </w:tcPr>
          <w:p w14:paraId="2140D359" w14:textId="77777777" w:rsidR="00455D8F" w:rsidRDefault="00C97E85">
            <w:pPr>
              <w:spacing w:after="0" w:line="259" w:lineRule="auto"/>
              <w:ind w:left="0" w:firstLine="0"/>
            </w:pPr>
            <w:r>
              <w:rPr>
                <w:sz w:val="14"/>
              </w:rPr>
              <w:t>Properties</w:t>
            </w:r>
          </w:p>
        </w:tc>
        <w:tc>
          <w:tcPr>
            <w:tcW w:w="625" w:type="dxa"/>
            <w:tcBorders>
              <w:top w:val="single" w:sz="5" w:space="0" w:color="808080"/>
              <w:left w:val="nil"/>
              <w:bottom w:val="single" w:sz="5" w:space="0" w:color="808080"/>
              <w:right w:val="nil"/>
            </w:tcBorders>
          </w:tcPr>
          <w:p w14:paraId="4EF8CE67" w14:textId="77777777" w:rsidR="00455D8F" w:rsidRDefault="00C97E85">
            <w:pPr>
              <w:spacing w:after="0" w:line="259" w:lineRule="auto"/>
              <w:ind w:left="0" w:firstLine="0"/>
            </w:pPr>
            <w:r>
              <w:rPr>
                <w:sz w:val="14"/>
              </w:rPr>
              <w:t>24</w:t>
            </w:r>
          </w:p>
        </w:tc>
      </w:tr>
      <w:tr w:rsidR="00455D8F" w14:paraId="0CEAE4B0" w14:textId="77777777">
        <w:trPr>
          <w:trHeight w:val="229"/>
        </w:trPr>
        <w:tc>
          <w:tcPr>
            <w:tcW w:w="1014" w:type="dxa"/>
            <w:tcBorders>
              <w:top w:val="single" w:sz="5" w:space="0" w:color="808080"/>
              <w:left w:val="nil"/>
              <w:bottom w:val="single" w:sz="5" w:space="0" w:color="808080"/>
              <w:right w:val="nil"/>
            </w:tcBorders>
          </w:tcPr>
          <w:p w14:paraId="0DB69537" w14:textId="77777777" w:rsidR="00455D8F" w:rsidRDefault="00C97E85">
            <w:pPr>
              <w:spacing w:after="0" w:line="259" w:lineRule="auto"/>
              <w:ind w:left="18" w:firstLine="0"/>
            </w:pPr>
            <w:r>
              <w:rPr>
                <w:b/>
                <w:sz w:val="16"/>
              </w:rPr>
              <w:t>ITEM 3.</w:t>
            </w:r>
          </w:p>
        </w:tc>
        <w:tc>
          <w:tcPr>
            <w:tcW w:w="9876" w:type="dxa"/>
            <w:tcBorders>
              <w:top w:val="single" w:sz="5" w:space="0" w:color="808080"/>
              <w:left w:val="nil"/>
              <w:bottom w:val="single" w:sz="5" w:space="0" w:color="808080"/>
              <w:right w:val="nil"/>
            </w:tcBorders>
          </w:tcPr>
          <w:p w14:paraId="308727BD" w14:textId="77777777" w:rsidR="00455D8F" w:rsidRDefault="00C97E85">
            <w:pPr>
              <w:spacing w:after="0" w:line="259" w:lineRule="auto"/>
              <w:ind w:left="0" w:firstLine="0"/>
            </w:pPr>
            <w:r>
              <w:rPr>
                <w:sz w:val="14"/>
              </w:rPr>
              <w:t>Legal Proceedings</w:t>
            </w:r>
          </w:p>
        </w:tc>
        <w:tc>
          <w:tcPr>
            <w:tcW w:w="625" w:type="dxa"/>
            <w:tcBorders>
              <w:top w:val="single" w:sz="5" w:space="0" w:color="808080"/>
              <w:left w:val="nil"/>
              <w:bottom w:val="single" w:sz="5" w:space="0" w:color="808080"/>
              <w:right w:val="nil"/>
            </w:tcBorders>
          </w:tcPr>
          <w:p w14:paraId="4C0C3F72" w14:textId="77777777" w:rsidR="00455D8F" w:rsidRDefault="00C97E85">
            <w:pPr>
              <w:spacing w:after="0" w:line="259" w:lineRule="auto"/>
              <w:ind w:left="0" w:firstLine="0"/>
            </w:pPr>
            <w:r>
              <w:rPr>
                <w:sz w:val="14"/>
              </w:rPr>
              <w:t>24</w:t>
            </w:r>
          </w:p>
        </w:tc>
      </w:tr>
      <w:tr w:rsidR="00455D8F" w14:paraId="05D111B1" w14:textId="77777777">
        <w:trPr>
          <w:trHeight w:val="230"/>
        </w:trPr>
        <w:tc>
          <w:tcPr>
            <w:tcW w:w="1014" w:type="dxa"/>
            <w:tcBorders>
              <w:top w:val="single" w:sz="5" w:space="0" w:color="808080"/>
              <w:left w:val="nil"/>
              <w:bottom w:val="single" w:sz="5" w:space="0" w:color="808080"/>
              <w:right w:val="nil"/>
            </w:tcBorders>
          </w:tcPr>
          <w:p w14:paraId="2A53F979" w14:textId="77777777" w:rsidR="00455D8F" w:rsidRDefault="00C97E85">
            <w:pPr>
              <w:spacing w:after="0" w:line="259" w:lineRule="auto"/>
              <w:ind w:left="18" w:firstLine="0"/>
            </w:pPr>
            <w:r>
              <w:rPr>
                <w:b/>
                <w:sz w:val="16"/>
              </w:rPr>
              <w:t>ITEM 4.</w:t>
            </w:r>
          </w:p>
        </w:tc>
        <w:tc>
          <w:tcPr>
            <w:tcW w:w="9876" w:type="dxa"/>
            <w:tcBorders>
              <w:top w:val="single" w:sz="5" w:space="0" w:color="808080"/>
              <w:left w:val="nil"/>
              <w:bottom w:val="single" w:sz="5" w:space="0" w:color="808080"/>
              <w:right w:val="nil"/>
            </w:tcBorders>
          </w:tcPr>
          <w:p w14:paraId="72966002" w14:textId="77777777" w:rsidR="00455D8F" w:rsidRDefault="00C97E85">
            <w:pPr>
              <w:spacing w:after="0" w:line="259" w:lineRule="auto"/>
              <w:ind w:left="0" w:firstLine="0"/>
            </w:pPr>
            <w:r>
              <w:rPr>
                <w:sz w:val="14"/>
              </w:rPr>
              <w:t>Mine Safety Disclosures</w:t>
            </w:r>
          </w:p>
        </w:tc>
        <w:tc>
          <w:tcPr>
            <w:tcW w:w="625" w:type="dxa"/>
            <w:tcBorders>
              <w:top w:val="single" w:sz="5" w:space="0" w:color="808080"/>
              <w:left w:val="nil"/>
              <w:bottom w:val="single" w:sz="5" w:space="0" w:color="808080"/>
              <w:right w:val="nil"/>
            </w:tcBorders>
          </w:tcPr>
          <w:p w14:paraId="0DEE30C1" w14:textId="77777777" w:rsidR="00455D8F" w:rsidRDefault="00C97E85">
            <w:pPr>
              <w:spacing w:after="0" w:line="259" w:lineRule="auto"/>
              <w:ind w:left="0" w:firstLine="0"/>
            </w:pPr>
            <w:r>
              <w:rPr>
                <w:sz w:val="14"/>
              </w:rPr>
              <w:t>24</w:t>
            </w:r>
          </w:p>
        </w:tc>
      </w:tr>
      <w:tr w:rsidR="00455D8F" w14:paraId="1D3F584F" w14:textId="77777777">
        <w:trPr>
          <w:trHeight w:val="499"/>
        </w:trPr>
        <w:tc>
          <w:tcPr>
            <w:tcW w:w="1014" w:type="dxa"/>
            <w:tcBorders>
              <w:top w:val="single" w:sz="5" w:space="0" w:color="808080"/>
              <w:left w:val="nil"/>
              <w:bottom w:val="single" w:sz="5" w:space="0" w:color="E87722"/>
              <w:right w:val="nil"/>
            </w:tcBorders>
            <w:vAlign w:val="center"/>
          </w:tcPr>
          <w:p w14:paraId="40A061E8" w14:textId="77777777" w:rsidR="00455D8F" w:rsidRDefault="00C97E85">
            <w:pPr>
              <w:spacing w:after="0" w:line="259" w:lineRule="auto"/>
              <w:ind w:left="18" w:firstLine="0"/>
            </w:pPr>
            <w:r>
              <w:rPr>
                <w:color w:val="E87722"/>
                <w:sz w:val="22"/>
              </w:rPr>
              <w:t>PART II</w:t>
            </w:r>
          </w:p>
        </w:tc>
        <w:tc>
          <w:tcPr>
            <w:tcW w:w="9876" w:type="dxa"/>
            <w:tcBorders>
              <w:top w:val="single" w:sz="5" w:space="0" w:color="808080"/>
              <w:left w:val="nil"/>
              <w:bottom w:val="single" w:sz="5" w:space="0" w:color="E87722"/>
              <w:right w:val="nil"/>
            </w:tcBorders>
          </w:tcPr>
          <w:p w14:paraId="63D8DA5E" w14:textId="77777777" w:rsidR="00455D8F" w:rsidRDefault="00455D8F">
            <w:pPr>
              <w:spacing w:after="160" w:line="259" w:lineRule="auto"/>
              <w:ind w:left="0" w:firstLine="0"/>
            </w:pPr>
          </w:p>
        </w:tc>
        <w:tc>
          <w:tcPr>
            <w:tcW w:w="625" w:type="dxa"/>
            <w:tcBorders>
              <w:top w:val="single" w:sz="5" w:space="0" w:color="808080"/>
              <w:left w:val="nil"/>
              <w:bottom w:val="single" w:sz="5" w:space="0" w:color="E87722"/>
              <w:right w:val="nil"/>
            </w:tcBorders>
            <w:vAlign w:val="center"/>
          </w:tcPr>
          <w:p w14:paraId="113E473B" w14:textId="77777777" w:rsidR="00455D8F" w:rsidRDefault="00C97E85">
            <w:pPr>
              <w:spacing w:after="0" w:line="259" w:lineRule="auto"/>
              <w:ind w:left="0" w:firstLine="0"/>
            </w:pPr>
            <w:r>
              <w:rPr>
                <w:color w:val="E87722"/>
                <w:sz w:val="22"/>
              </w:rPr>
              <w:t>25</w:t>
            </w:r>
          </w:p>
        </w:tc>
      </w:tr>
      <w:tr w:rsidR="00455D8F" w14:paraId="5A551CBA" w14:textId="77777777">
        <w:trPr>
          <w:trHeight w:val="230"/>
        </w:trPr>
        <w:tc>
          <w:tcPr>
            <w:tcW w:w="1014" w:type="dxa"/>
            <w:tcBorders>
              <w:top w:val="single" w:sz="5" w:space="0" w:color="E87722"/>
              <w:left w:val="nil"/>
              <w:bottom w:val="single" w:sz="5" w:space="0" w:color="808080"/>
              <w:right w:val="nil"/>
            </w:tcBorders>
          </w:tcPr>
          <w:p w14:paraId="222B992E" w14:textId="77777777" w:rsidR="00455D8F" w:rsidRDefault="00C97E85">
            <w:pPr>
              <w:spacing w:after="0" w:line="259" w:lineRule="auto"/>
              <w:ind w:left="18" w:firstLine="0"/>
            </w:pPr>
            <w:r>
              <w:rPr>
                <w:b/>
                <w:sz w:val="16"/>
              </w:rPr>
              <w:t>ITEM 5.</w:t>
            </w:r>
          </w:p>
        </w:tc>
        <w:tc>
          <w:tcPr>
            <w:tcW w:w="9876" w:type="dxa"/>
            <w:tcBorders>
              <w:top w:val="single" w:sz="5" w:space="0" w:color="E87722"/>
              <w:left w:val="nil"/>
              <w:bottom w:val="single" w:sz="5" w:space="0" w:color="808080"/>
              <w:right w:val="nil"/>
            </w:tcBorders>
          </w:tcPr>
          <w:p w14:paraId="7DA04250" w14:textId="77777777" w:rsidR="00455D8F" w:rsidRDefault="00C97E85">
            <w:pPr>
              <w:spacing w:after="0" w:line="259" w:lineRule="auto"/>
              <w:ind w:left="0" w:firstLine="0"/>
            </w:pPr>
            <w:r>
              <w:rPr>
                <w:sz w:val="14"/>
              </w:rPr>
              <w:t>Market for Registrant's Common Equity, Related Stockholder Matters and Issuer Purchases of Equity Securities</w:t>
            </w:r>
          </w:p>
        </w:tc>
        <w:tc>
          <w:tcPr>
            <w:tcW w:w="625" w:type="dxa"/>
            <w:tcBorders>
              <w:top w:val="single" w:sz="5" w:space="0" w:color="E87722"/>
              <w:left w:val="nil"/>
              <w:bottom w:val="single" w:sz="5" w:space="0" w:color="808080"/>
              <w:right w:val="nil"/>
            </w:tcBorders>
          </w:tcPr>
          <w:p w14:paraId="081CF7A5" w14:textId="77777777" w:rsidR="00455D8F" w:rsidRDefault="00C97E85">
            <w:pPr>
              <w:spacing w:after="0" w:line="259" w:lineRule="auto"/>
              <w:ind w:left="0" w:firstLine="0"/>
            </w:pPr>
            <w:r>
              <w:rPr>
                <w:sz w:val="14"/>
              </w:rPr>
              <w:t>25</w:t>
            </w:r>
          </w:p>
        </w:tc>
      </w:tr>
      <w:tr w:rsidR="00455D8F" w14:paraId="63FA1D7D" w14:textId="77777777">
        <w:trPr>
          <w:trHeight w:val="229"/>
        </w:trPr>
        <w:tc>
          <w:tcPr>
            <w:tcW w:w="1014" w:type="dxa"/>
            <w:tcBorders>
              <w:top w:val="single" w:sz="5" w:space="0" w:color="808080"/>
              <w:left w:val="nil"/>
              <w:bottom w:val="single" w:sz="5" w:space="0" w:color="808080"/>
              <w:right w:val="nil"/>
            </w:tcBorders>
          </w:tcPr>
          <w:p w14:paraId="0E3BF6B9" w14:textId="77777777" w:rsidR="00455D8F" w:rsidRDefault="00C97E85">
            <w:pPr>
              <w:spacing w:after="0" w:line="259" w:lineRule="auto"/>
              <w:ind w:left="18" w:firstLine="0"/>
            </w:pPr>
            <w:r>
              <w:rPr>
                <w:b/>
                <w:sz w:val="16"/>
              </w:rPr>
              <w:t>ITEM 6.</w:t>
            </w:r>
          </w:p>
        </w:tc>
        <w:tc>
          <w:tcPr>
            <w:tcW w:w="9876" w:type="dxa"/>
            <w:tcBorders>
              <w:top w:val="single" w:sz="5" w:space="0" w:color="808080"/>
              <w:left w:val="nil"/>
              <w:bottom w:val="single" w:sz="5" w:space="0" w:color="808080"/>
              <w:right w:val="nil"/>
            </w:tcBorders>
          </w:tcPr>
          <w:p w14:paraId="2D74C0F2" w14:textId="77777777" w:rsidR="00455D8F" w:rsidRDefault="00C97E85">
            <w:pPr>
              <w:spacing w:after="0" w:line="259" w:lineRule="auto"/>
              <w:ind w:left="0" w:firstLine="0"/>
            </w:pPr>
            <w:r>
              <w:rPr>
                <w:sz w:val="14"/>
              </w:rPr>
              <w:t>Reserved</w:t>
            </w:r>
          </w:p>
        </w:tc>
        <w:tc>
          <w:tcPr>
            <w:tcW w:w="625" w:type="dxa"/>
            <w:tcBorders>
              <w:top w:val="single" w:sz="5" w:space="0" w:color="808080"/>
              <w:left w:val="nil"/>
              <w:bottom w:val="single" w:sz="5" w:space="0" w:color="808080"/>
              <w:right w:val="nil"/>
            </w:tcBorders>
          </w:tcPr>
          <w:p w14:paraId="731ABE0E" w14:textId="77777777" w:rsidR="00455D8F" w:rsidRDefault="00C97E85">
            <w:pPr>
              <w:spacing w:after="0" w:line="259" w:lineRule="auto"/>
              <w:ind w:left="0" w:firstLine="0"/>
            </w:pPr>
            <w:r>
              <w:rPr>
                <w:sz w:val="14"/>
              </w:rPr>
              <w:t>27</w:t>
            </w:r>
          </w:p>
        </w:tc>
      </w:tr>
      <w:tr w:rsidR="00455D8F" w14:paraId="4496BF89" w14:textId="77777777">
        <w:trPr>
          <w:trHeight w:val="229"/>
        </w:trPr>
        <w:tc>
          <w:tcPr>
            <w:tcW w:w="1014" w:type="dxa"/>
            <w:tcBorders>
              <w:top w:val="single" w:sz="5" w:space="0" w:color="808080"/>
              <w:left w:val="nil"/>
              <w:bottom w:val="single" w:sz="5" w:space="0" w:color="808080"/>
              <w:right w:val="nil"/>
            </w:tcBorders>
          </w:tcPr>
          <w:p w14:paraId="0D4A2EBD" w14:textId="77777777" w:rsidR="00455D8F" w:rsidRDefault="00C97E85">
            <w:pPr>
              <w:spacing w:after="0" w:line="259" w:lineRule="auto"/>
              <w:ind w:left="18" w:firstLine="0"/>
            </w:pPr>
            <w:r>
              <w:rPr>
                <w:b/>
                <w:sz w:val="16"/>
              </w:rPr>
              <w:t>ITEM 7.</w:t>
            </w:r>
          </w:p>
        </w:tc>
        <w:tc>
          <w:tcPr>
            <w:tcW w:w="9876" w:type="dxa"/>
            <w:tcBorders>
              <w:top w:val="single" w:sz="5" w:space="0" w:color="808080"/>
              <w:left w:val="nil"/>
              <w:bottom w:val="single" w:sz="5" w:space="0" w:color="808080"/>
              <w:right w:val="nil"/>
            </w:tcBorders>
          </w:tcPr>
          <w:p w14:paraId="71EFB278" w14:textId="77777777" w:rsidR="00455D8F" w:rsidRDefault="00C97E85">
            <w:pPr>
              <w:spacing w:after="0" w:line="259" w:lineRule="auto"/>
              <w:ind w:left="0" w:firstLine="0"/>
            </w:pPr>
            <w:r>
              <w:rPr>
                <w:sz w:val="14"/>
              </w:rPr>
              <w:t>Management's Discussion and Analysis of Financial Condition and Results of Operations</w:t>
            </w:r>
          </w:p>
        </w:tc>
        <w:tc>
          <w:tcPr>
            <w:tcW w:w="625" w:type="dxa"/>
            <w:tcBorders>
              <w:top w:val="single" w:sz="5" w:space="0" w:color="808080"/>
              <w:left w:val="nil"/>
              <w:bottom w:val="single" w:sz="5" w:space="0" w:color="808080"/>
              <w:right w:val="nil"/>
            </w:tcBorders>
          </w:tcPr>
          <w:p w14:paraId="139E8D13" w14:textId="77777777" w:rsidR="00455D8F" w:rsidRDefault="00C97E85">
            <w:pPr>
              <w:spacing w:after="0" w:line="259" w:lineRule="auto"/>
              <w:ind w:left="0" w:firstLine="0"/>
            </w:pPr>
            <w:r>
              <w:rPr>
                <w:sz w:val="14"/>
              </w:rPr>
              <w:t>28</w:t>
            </w:r>
          </w:p>
        </w:tc>
      </w:tr>
      <w:tr w:rsidR="00455D8F" w14:paraId="3873DB1C" w14:textId="77777777">
        <w:trPr>
          <w:trHeight w:val="230"/>
        </w:trPr>
        <w:tc>
          <w:tcPr>
            <w:tcW w:w="1014" w:type="dxa"/>
            <w:tcBorders>
              <w:top w:val="single" w:sz="5" w:space="0" w:color="808080"/>
              <w:left w:val="nil"/>
              <w:bottom w:val="single" w:sz="5" w:space="0" w:color="808080"/>
              <w:right w:val="nil"/>
            </w:tcBorders>
          </w:tcPr>
          <w:p w14:paraId="663EB5FF" w14:textId="77777777" w:rsidR="00455D8F" w:rsidRDefault="00C97E85">
            <w:pPr>
              <w:spacing w:after="0" w:line="259" w:lineRule="auto"/>
              <w:ind w:left="18" w:firstLine="0"/>
            </w:pPr>
            <w:r>
              <w:rPr>
                <w:b/>
                <w:sz w:val="16"/>
              </w:rPr>
              <w:t>ITEM 7A.</w:t>
            </w:r>
          </w:p>
        </w:tc>
        <w:tc>
          <w:tcPr>
            <w:tcW w:w="9876" w:type="dxa"/>
            <w:tcBorders>
              <w:top w:val="single" w:sz="5" w:space="0" w:color="808080"/>
              <w:left w:val="nil"/>
              <w:bottom w:val="single" w:sz="5" w:space="0" w:color="808080"/>
              <w:right w:val="nil"/>
            </w:tcBorders>
          </w:tcPr>
          <w:p w14:paraId="0ED8DF91" w14:textId="77777777" w:rsidR="00455D8F" w:rsidRDefault="00C97E85">
            <w:pPr>
              <w:spacing w:after="0" w:line="259" w:lineRule="auto"/>
              <w:ind w:left="0" w:firstLine="0"/>
            </w:pPr>
            <w:r>
              <w:rPr>
                <w:sz w:val="14"/>
              </w:rPr>
              <w:t>Quantitative and Qualitative Disclosures about Market Risk</w:t>
            </w:r>
          </w:p>
        </w:tc>
        <w:tc>
          <w:tcPr>
            <w:tcW w:w="625" w:type="dxa"/>
            <w:tcBorders>
              <w:top w:val="single" w:sz="5" w:space="0" w:color="808080"/>
              <w:left w:val="nil"/>
              <w:bottom w:val="single" w:sz="5" w:space="0" w:color="808080"/>
              <w:right w:val="nil"/>
            </w:tcBorders>
          </w:tcPr>
          <w:p w14:paraId="31056EAE" w14:textId="77777777" w:rsidR="00455D8F" w:rsidRDefault="00C97E85">
            <w:pPr>
              <w:spacing w:after="0" w:line="259" w:lineRule="auto"/>
              <w:ind w:left="0" w:firstLine="0"/>
            </w:pPr>
            <w:r>
              <w:rPr>
                <w:sz w:val="14"/>
              </w:rPr>
              <w:t>49</w:t>
            </w:r>
          </w:p>
        </w:tc>
      </w:tr>
      <w:tr w:rsidR="00455D8F" w14:paraId="38D1BA33" w14:textId="77777777">
        <w:trPr>
          <w:trHeight w:val="229"/>
        </w:trPr>
        <w:tc>
          <w:tcPr>
            <w:tcW w:w="1014" w:type="dxa"/>
            <w:tcBorders>
              <w:top w:val="single" w:sz="5" w:space="0" w:color="808080"/>
              <w:left w:val="nil"/>
              <w:bottom w:val="single" w:sz="5" w:space="0" w:color="808080"/>
              <w:right w:val="nil"/>
            </w:tcBorders>
          </w:tcPr>
          <w:p w14:paraId="4FA9891A" w14:textId="77777777" w:rsidR="00455D8F" w:rsidRDefault="00C97E85">
            <w:pPr>
              <w:spacing w:after="0" w:line="259" w:lineRule="auto"/>
              <w:ind w:left="18" w:firstLine="0"/>
            </w:pPr>
            <w:r>
              <w:rPr>
                <w:b/>
                <w:sz w:val="16"/>
              </w:rPr>
              <w:t>ITEM 8.</w:t>
            </w:r>
          </w:p>
        </w:tc>
        <w:tc>
          <w:tcPr>
            <w:tcW w:w="9876" w:type="dxa"/>
            <w:tcBorders>
              <w:top w:val="single" w:sz="5" w:space="0" w:color="808080"/>
              <w:left w:val="nil"/>
              <w:bottom w:val="single" w:sz="5" w:space="0" w:color="808080"/>
              <w:right w:val="nil"/>
            </w:tcBorders>
          </w:tcPr>
          <w:p w14:paraId="35FD92AC" w14:textId="77777777" w:rsidR="00455D8F" w:rsidRDefault="00C97E85">
            <w:pPr>
              <w:spacing w:after="0" w:line="259" w:lineRule="auto"/>
              <w:ind w:left="0" w:firstLine="0"/>
            </w:pPr>
            <w:r>
              <w:rPr>
                <w:sz w:val="14"/>
              </w:rPr>
              <w:t>Financial Statements and Supplementary Data</w:t>
            </w:r>
          </w:p>
        </w:tc>
        <w:tc>
          <w:tcPr>
            <w:tcW w:w="625" w:type="dxa"/>
            <w:tcBorders>
              <w:top w:val="single" w:sz="5" w:space="0" w:color="808080"/>
              <w:left w:val="nil"/>
              <w:bottom w:val="single" w:sz="5" w:space="0" w:color="808080"/>
              <w:right w:val="nil"/>
            </w:tcBorders>
          </w:tcPr>
          <w:p w14:paraId="5BF09D5C" w14:textId="77777777" w:rsidR="00455D8F" w:rsidRDefault="00C97E85">
            <w:pPr>
              <w:spacing w:after="0" w:line="259" w:lineRule="auto"/>
              <w:ind w:left="0" w:firstLine="0"/>
            </w:pPr>
            <w:r>
              <w:rPr>
                <w:sz w:val="14"/>
              </w:rPr>
              <w:t>51</w:t>
            </w:r>
          </w:p>
        </w:tc>
      </w:tr>
      <w:tr w:rsidR="00455D8F" w14:paraId="228D6108" w14:textId="77777777">
        <w:trPr>
          <w:trHeight w:val="229"/>
        </w:trPr>
        <w:tc>
          <w:tcPr>
            <w:tcW w:w="1014" w:type="dxa"/>
            <w:tcBorders>
              <w:top w:val="single" w:sz="5" w:space="0" w:color="808080"/>
              <w:left w:val="nil"/>
              <w:bottom w:val="single" w:sz="5" w:space="0" w:color="808080"/>
              <w:right w:val="nil"/>
            </w:tcBorders>
          </w:tcPr>
          <w:p w14:paraId="60E0FFF5" w14:textId="77777777" w:rsidR="00455D8F" w:rsidRDefault="00C97E85">
            <w:pPr>
              <w:spacing w:after="0" w:line="259" w:lineRule="auto"/>
              <w:ind w:left="18" w:firstLine="0"/>
            </w:pPr>
            <w:r>
              <w:rPr>
                <w:b/>
                <w:sz w:val="16"/>
              </w:rPr>
              <w:t>ITEM 9.</w:t>
            </w:r>
          </w:p>
        </w:tc>
        <w:tc>
          <w:tcPr>
            <w:tcW w:w="9876" w:type="dxa"/>
            <w:tcBorders>
              <w:top w:val="single" w:sz="5" w:space="0" w:color="808080"/>
              <w:left w:val="nil"/>
              <w:bottom w:val="single" w:sz="5" w:space="0" w:color="808080"/>
              <w:right w:val="nil"/>
            </w:tcBorders>
          </w:tcPr>
          <w:p w14:paraId="32C83425" w14:textId="77777777" w:rsidR="00455D8F" w:rsidRDefault="00C97E85">
            <w:pPr>
              <w:spacing w:after="0" w:line="259" w:lineRule="auto"/>
              <w:ind w:left="0" w:firstLine="0"/>
            </w:pPr>
            <w:r>
              <w:rPr>
                <w:sz w:val="14"/>
              </w:rPr>
              <w:t>Changes in and Disagreements with Accountants on Accounting and Financial Disclosure</w:t>
            </w:r>
          </w:p>
        </w:tc>
        <w:tc>
          <w:tcPr>
            <w:tcW w:w="625" w:type="dxa"/>
            <w:tcBorders>
              <w:top w:val="single" w:sz="5" w:space="0" w:color="808080"/>
              <w:left w:val="nil"/>
              <w:bottom w:val="single" w:sz="5" w:space="0" w:color="808080"/>
              <w:right w:val="nil"/>
            </w:tcBorders>
          </w:tcPr>
          <w:p w14:paraId="458536A0" w14:textId="77777777" w:rsidR="00455D8F" w:rsidRDefault="00C97E85">
            <w:pPr>
              <w:spacing w:after="0" w:line="259" w:lineRule="auto"/>
              <w:ind w:left="0" w:firstLine="0"/>
            </w:pPr>
            <w:r>
              <w:rPr>
                <w:sz w:val="14"/>
              </w:rPr>
              <w:t>91</w:t>
            </w:r>
          </w:p>
        </w:tc>
      </w:tr>
      <w:tr w:rsidR="00455D8F" w14:paraId="470A98F5" w14:textId="77777777">
        <w:trPr>
          <w:trHeight w:val="230"/>
        </w:trPr>
        <w:tc>
          <w:tcPr>
            <w:tcW w:w="1014" w:type="dxa"/>
            <w:tcBorders>
              <w:top w:val="single" w:sz="5" w:space="0" w:color="808080"/>
              <w:left w:val="nil"/>
              <w:bottom w:val="single" w:sz="5" w:space="0" w:color="808080"/>
              <w:right w:val="nil"/>
            </w:tcBorders>
          </w:tcPr>
          <w:p w14:paraId="24D03FA2" w14:textId="77777777" w:rsidR="00455D8F" w:rsidRDefault="00C97E85">
            <w:pPr>
              <w:spacing w:after="0" w:line="259" w:lineRule="auto"/>
              <w:ind w:left="18" w:firstLine="0"/>
            </w:pPr>
            <w:r>
              <w:rPr>
                <w:b/>
                <w:sz w:val="16"/>
              </w:rPr>
              <w:t>ITEM 9A.</w:t>
            </w:r>
          </w:p>
        </w:tc>
        <w:tc>
          <w:tcPr>
            <w:tcW w:w="9876" w:type="dxa"/>
            <w:tcBorders>
              <w:top w:val="single" w:sz="5" w:space="0" w:color="808080"/>
              <w:left w:val="nil"/>
              <w:bottom w:val="single" w:sz="5" w:space="0" w:color="808080"/>
              <w:right w:val="nil"/>
            </w:tcBorders>
          </w:tcPr>
          <w:p w14:paraId="6425E784" w14:textId="77777777" w:rsidR="00455D8F" w:rsidRDefault="00C97E85">
            <w:pPr>
              <w:spacing w:after="0" w:line="259" w:lineRule="auto"/>
              <w:ind w:left="0" w:firstLine="0"/>
            </w:pPr>
            <w:r>
              <w:rPr>
                <w:sz w:val="14"/>
              </w:rPr>
              <w:t>Controls and Procedures</w:t>
            </w:r>
          </w:p>
        </w:tc>
        <w:tc>
          <w:tcPr>
            <w:tcW w:w="625" w:type="dxa"/>
            <w:tcBorders>
              <w:top w:val="single" w:sz="5" w:space="0" w:color="808080"/>
              <w:left w:val="nil"/>
              <w:bottom w:val="single" w:sz="5" w:space="0" w:color="808080"/>
              <w:right w:val="nil"/>
            </w:tcBorders>
          </w:tcPr>
          <w:p w14:paraId="1D2F9F9A" w14:textId="77777777" w:rsidR="00455D8F" w:rsidRDefault="00C97E85">
            <w:pPr>
              <w:spacing w:after="0" w:line="259" w:lineRule="auto"/>
              <w:ind w:left="0" w:firstLine="0"/>
            </w:pPr>
            <w:r>
              <w:rPr>
                <w:sz w:val="14"/>
              </w:rPr>
              <w:t>91</w:t>
            </w:r>
          </w:p>
        </w:tc>
      </w:tr>
      <w:tr w:rsidR="00455D8F" w14:paraId="0706DA54" w14:textId="77777777">
        <w:trPr>
          <w:trHeight w:val="229"/>
        </w:trPr>
        <w:tc>
          <w:tcPr>
            <w:tcW w:w="1014" w:type="dxa"/>
            <w:tcBorders>
              <w:top w:val="single" w:sz="5" w:space="0" w:color="808080"/>
              <w:left w:val="nil"/>
              <w:bottom w:val="single" w:sz="5" w:space="0" w:color="808080"/>
              <w:right w:val="nil"/>
            </w:tcBorders>
          </w:tcPr>
          <w:p w14:paraId="7C9AC9D0" w14:textId="77777777" w:rsidR="00455D8F" w:rsidRDefault="00C97E85">
            <w:pPr>
              <w:spacing w:after="0" w:line="259" w:lineRule="auto"/>
              <w:ind w:left="18" w:firstLine="0"/>
            </w:pPr>
            <w:r>
              <w:rPr>
                <w:b/>
                <w:sz w:val="16"/>
              </w:rPr>
              <w:t>ITEM 9B.</w:t>
            </w:r>
          </w:p>
        </w:tc>
        <w:tc>
          <w:tcPr>
            <w:tcW w:w="9876" w:type="dxa"/>
            <w:tcBorders>
              <w:top w:val="single" w:sz="5" w:space="0" w:color="808080"/>
              <w:left w:val="nil"/>
              <w:bottom w:val="single" w:sz="5" w:space="0" w:color="808080"/>
              <w:right w:val="nil"/>
            </w:tcBorders>
          </w:tcPr>
          <w:p w14:paraId="593D3675" w14:textId="77777777" w:rsidR="00455D8F" w:rsidRDefault="00C97E85">
            <w:pPr>
              <w:spacing w:after="0" w:line="259" w:lineRule="auto"/>
              <w:ind w:left="0" w:firstLine="0"/>
            </w:pPr>
            <w:r>
              <w:rPr>
                <w:sz w:val="14"/>
              </w:rPr>
              <w:t>Other Information</w:t>
            </w:r>
          </w:p>
        </w:tc>
        <w:tc>
          <w:tcPr>
            <w:tcW w:w="625" w:type="dxa"/>
            <w:tcBorders>
              <w:top w:val="single" w:sz="5" w:space="0" w:color="808080"/>
              <w:left w:val="nil"/>
              <w:bottom w:val="single" w:sz="5" w:space="0" w:color="808080"/>
              <w:right w:val="nil"/>
            </w:tcBorders>
          </w:tcPr>
          <w:p w14:paraId="1C5F1720" w14:textId="77777777" w:rsidR="00455D8F" w:rsidRDefault="00C97E85">
            <w:pPr>
              <w:spacing w:after="0" w:line="259" w:lineRule="auto"/>
              <w:ind w:left="0" w:firstLine="0"/>
            </w:pPr>
            <w:r>
              <w:rPr>
                <w:sz w:val="14"/>
              </w:rPr>
              <w:t>91</w:t>
            </w:r>
          </w:p>
        </w:tc>
      </w:tr>
      <w:tr w:rsidR="00455D8F" w14:paraId="72CF5A1B" w14:textId="77777777">
        <w:trPr>
          <w:trHeight w:val="229"/>
        </w:trPr>
        <w:tc>
          <w:tcPr>
            <w:tcW w:w="1014" w:type="dxa"/>
            <w:tcBorders>
              <w:top w:val="single" w:sz="5" w:space="0" w:color="808080"/>
              <w:left w:val="nil"/>
              <w:bottom w:val="single" w:sz="5" w:space="0" w:color="808080"/>
              <w:right w:val="nil"/>
            </w:tcBorders>
          </w:tcPr>
          <w:p w14:paraId="2CF288BB" w14:textId="77777777" w:rsidR="00455D8F" w:rsidRDefault="00C97E85">
            <w:pPr>
              <w:spacing w:after="0" w:line="259" w:lineRule="auto"/>
              <w:ind w:left="18" w:firstLine="0"/>
            </w:pPr>
            <w:r>
              <w:rPr>
                <w:b/>
                <w:sz w:val="16"/>
              </w:rPr>
              <w:t>ITEM 9C.</w:t>
            </w:r>
          </w:p>
        </w:tc>
        <w:tc>
          <w:tcPr>
            <w:tcW w:w="9876" w:type="dxa"/>
            <w:tcBorders>
              <w:top w:val="single" w:sz="5" w:space="0" w:color="808080"/>
              <w:left w:val="nil"/>
              <w:bottom w:val="single" w:sz="5" w:space="0" w:color="808080"/>
              <w:right w:val="nil"/>
            </w:tcBorders>
          </w:tcPr>
          <w:p w14:paraId="6F743AF5" w14:textId="77777777" w:rsidR="00455D8F" w:rsidRDefault="00C97E85">
            <w:pPr>
              <w:spacing w:after="0" w:line="259" w:lineRule="auto"/>
              <w:ind w:left="0" w:firstLine="0"/>
            </w:pPr>
            <w:r>
              <w:rPr>
                <w:sz w:val="14"/>
              </w:rPr>
              <w:t>Disclosure Regarding Foreign Jurisdictions that Prevent Inspections</w:t>
            </w:r>
          </w:p>
        </w:tc>
        <w:tc>
          <w:tcPr>
            <w:tcW w:w="625" w:type="dxa"/>
            <w:tcBorders>
              <w:top w:val="single" w:sz="5" w:space="0" w:color="808080"/>
              <w:left w:val="nil"/>
              <w:bottom w:val="single" w:sz="5" w:space="0" w:color="808080"/>
              <w:right w:val="nil"/>
            </w:tcBorders>
          </w:tcPr>
          <w:p w14:paraId="5906BEB7" w14:textId="77777777" w:rsidR="00455D8F" w:rsidRDefault="00C97E85">
            <w:pPr>
              <w:spacing w:after="0" w:line="259" w:lineRule="auto"/>
              <w:ind w:left="0" w:firstLine="0"/>
            </w:pPr>
            <w:r>
              <w:rPr>
                <w:sz w:val="14"/>
              </w:rPr>
              <w:t>91</w:t>
            </w:r>
          </w:p>
        </w:tc>
      </w:tr>
      <w:tr w:rsidR="00455D8F" w14:paraId="46AE3B52" w14:textId="77777777">
        <w:trPr>
          <w:trHeight w:val="500"/>
        </w:trPr>
        <w:tc>
          <w:tcPr>
            <w:tcW w:w="1014" w:type="dxa"/>
            <w:tcBorders>
              <w:top w:val="single" w:sz="5" w:space="0" w:color="808080"/>
              <w:left w:val="nil"/>
              <w:bottom w:val="single" w:sz="5" w:space="0" w:color="E87722"/>
              <w:right w:val="nil"/>
            </w:tcBorders>
            <w:vAlign w:val="center"/>
          </w:tcPr>
          <w:p w14:paraId="17C09FAB" w14:textId="77777777" w:rsidR="00455D8F" w:rsidRDefault="00C97E85">
            <w:pPr>
              <w:spacing w:after="0" w:line="259" w:lineRule="auto"/>
              <w:ind w:left="18" w:firstLine="0"/>
            </w:pPr>
            <w:r>
              <w:rPr>
                <w:color w:val="E87722"/>
                <w:sz w:val="22"/>
              </w:rPr>
              <w:t>PART III</w:t>
            </w:r>
          </w:p>
        </w:tc>
        <w:tc>
          <w:tcPr>
            <w:tcW w:w="9876" w:type="dxa"/>
            <w:tcBorders>
              <w:top w:val="single" w:sz="5" w:space="0" w:color="808080"/>
              <w:left w:val="nil"/>
              <w:bottom w:val="single" w:sz="5" w:space="0" w:color="E87722"/>
              <w:right w:val="nil"/>
            </w:tcBorders>
          </w:tcPr>
          <w:p w14:paraId="53BA1F4A" w14:textId="77777777" w:rsidR="00455D8F" w:rsidRDefault="00455D8F">
            <w:pPr>
              <w:spacing w:after="160" w:line="259" w:lineRule="auto"/>
              <w:ind w:left="0" w:firstLine="0"/>
            </w:pPr>
          </w:p>
        </w:tc>
        <w:tc>
          <w:tcPr>
            <w:tcW w:w="625" w:type="dxa"/>
            <w:tcBorders>
              <w:top w:val="single" w:sz="5" w:space="0" w:color="808080"/>
              <w:left w:val="nil"/>
              <w:bottom w:val="single" w:sz="5" w:space="0" w:color="E87722"/>
              <w:right w:val="nil"/>
            </w:tcBorders>
            <w:vAlign w:val="center"/>
          </w:tcPr>
          <w:p w14:paraId="264F2E41" w14:textId="77777777" w:rsidR="00455D8F" w:rsidRDefault="00C97E85">
            <w:pPr>
              <w:spacing w:after="0" w:line="259" w:lineRule="auto"/>
              <w:ind w:left="0" w:firstLine="0"/>
            </w:pPr>
            <w:r>
              <w:rPr>
                <w:color w:val="E87722"/>
                <w:sz w:val="22"/>
              </w:rPr>
              <w:t>92</w:t>
            </w:r>
          </w:p>
        </w:tc>
      </w:tr>
      <w:tr w:rsidR="00455D8F" w14:paraId="75C79A09" w14:textId="77777777">
        <w:trPr>
          <w:trHeight w:val="364"/>
        </w:trPr>
        <w:tc>
          <w:tcPr>
            <w:tcW w:w="1014" w:type="dxa"/>
            <w:tcBorders>
              <w:top w:val="single" w:sz="5" w:space="0" w:color="E87722"/>
              <w:left w:val="nil"/>
              <w:bottom w:val="single" w:sz="5" w:space="0" w:color="808080"/>
              <w:right w:val="nil"/>
            </w:tcBorders>
          </w:tcPr>
          <w:p w14:paraId="25268C1C" w14:textId="77777777" w:rsidR="00455D8F" w:rsidRDefault="00455D8F">
            <w:pPr>
              <w:spacing w:after="160" w:line="259" w:lineRule="auto"/>
              <w:ind w:left="0" w:firstLine="0"/>
            </w:pPr>
          </w:p>
        </w:tc>
        <w:tc>
          <w:tcPr>
            <w:tcW w:w="9876" w:type="dxa"/>
            <w:tcBorders>
              <w:top w:val="single" w:sz="5" w:space="0" w:color="E87722"/>
              <w:left w:val="nil"/>
              <w:bottom w:val="single" w:sz="5" w:space="0" w:color="808080"/>
              <w:right w:val="nil"/>
            </w:tcBorders>
          </w:tcPr>
          <w:p w14:paraId="52D9E769" w14:textId="77777777" w:rsidR="00455D8F" w:rsidRDefault="00C97E85">
            <w:pPr>
              <w:spacing w:after="0" w:line="259" w:lineRule="auto"/>
              <w:ind w:left="0" w:firstLine="0"/>
            </w:pPr>
            <w:r>
              <w:rPr>
                <w:sz w:val="14"/>
              </w:rPr>
              <w:t>(Except for the information set forth under “Information about our Executive Officers” in Item 1 above, Part III is incorporated by reference from the Proxy</w:t>
            </w:r>
          </w:p>
          <w:p w14:paraId="0C8F8DCD" w14:textId="77777777" w:rsidR="00455D8F" w:rsidRDefault="00C97E85">
            <w:pPr>
              <w:spacing w:after="0" w:line="259" w:lineRule="auto"/>
              <w:ind w:left="0" w:firstLine="0"/>
            </w:pPr>
            <w:r>
              <w:rPr>
                <w:sz w:val="14"/>
              </w:rPr>
              <w:t>Statement for the NIKE, Inc. 2023 Annual Meeting of Shareholders.)</w:t>
            </w:r>
          </w:p>
        </w:tc>
        <w:tc>
          <w:tcPr>
            <w:tcW w:w="625" w:type="dxa"/>
            <w:tcBorders>
              <w:top w:val="single" w:sz="5" w:space="0" w:color="E87722"/>
              <w:left w:val="nil"/>
              <w:bottom w:val="single" w:sz="5" w:space="0" w:color="808080"/>
              <w:right w:val="nil"/>
            </w:tcBorders>
          </w:tcPr>
          <w:p w14:paraId="7A3F9F1A" w14:textId="77777777" w:rsidR="00455D8F" w:rsidRDefault="00455D8F">
            <w:pPr>
              <w:spacing w:after="160" w:line="259" w:lineRule="auto"/>
              <w:ind w:left="0" w:firstLine="0"/>
            </w:pPr>
          </w:p>
        </w:tc>
      </w:tr>
      <w:tr w:rsidR="00455D8F" w14:paraId="76B22528" w14:textId="77777777">
        <w:trPr>
          <w:trHeight w:val="230"/>
        </w:trPr>
        <w:tc>
          <w:tcPr>
            <w:tcW w:w="1014" w:type="dxa"/>
            <w:tcBorders>
              <w:top w:val="single" w:sz="5" w:space="0" w:color="808080"/>
              <w:left w:val="nil"/>
              <w:bottom w:val="single" w:sz="5" w:space="0" w:color="808080"/>
              <w:right w:val="nil"/>
            </w:tcBorders>
          </w:tcPr>
          <w:p w14:paraId="056D3333" w14:textId="77777777" w:rsidR="00455D8F" w:rsidRDefault="00C97E85">
            <w:pPr>
              <w:spacing w:after="0" w:line="259" w:lineRule="auto"/>
              <w:ind w:left="18" w:firstLine="0"/>
            </w:pPr>
            <w:r>
              <w:rPr>
                <w:b/>
                <w:sz w:val="16"/>
              </w:rPr>
              <w:t>ITEM 10.</w:t>
            </w:r>
          </w:p>
        </w:tc>
        <w:tc>
          <w:tcPr>
            <w:tcW w:w="9876" w:type="dxa"/>
            <w:tcBorders>
              <w:top w:val="single" w:sz="5" w:space="0" w:color="808080"/>
              <w:left w:val="nil"/>
              <w:bottom w:val="single" w:sz="5" w:space="0" w:color="808080"/>
              <w:right w:val="nil"/>
            </w:tcBorders>
          </w:tcPr>
          <w:p w14:paraId="4951DC9B" w14:textId="77777777" w:rsidR="00455D8F" w:rsidRDefault="00C97E85">
            <w:pPr>
              <w:spacing w:after="0" w:line="259" w:lineRule="auto"/>
              <w:ind w:left="0" w:firstLine="0"/>
            </w:pPr>
            <w:r>
              <w:rPr>
                <w:sz w:val="14"/>
              </w:rPr>
              <w:t>Directors, Executive Officers and Corporate Governance</w:t>
            </w:r>
          </w:p>
        </w:tc>
        <w:tc>
          <w:tcPr>
            <w:tcW w:w="625" w:type="dxa"/>
            <w:tcBorders>
              <w:top w:val="single" w:sz="5" w:space="0" w:color="808080"/>
              <w:left w:val="nil"/>
              <w:bottom w:val="single" w:sz="5" w:space="0" w:color="808080"/>
              <w:right w:val="nil"/>
            </w:tcBorders>
          </w:tcPr>
          <w:p w14:paraId="6488FF2C" w14:textId="77777777" w:rsidR="00455D8F" w:rsidRDefault="00C97E85">
            <w:pPr>
              <w:spacing w:after="0" w:line="259" w:lineRule="auto"/>
              <w:ind w:left="0" w:firstLine="0"/>
            </w:pPr>
            <w:r>
              <w:rPr>
                <w:sz w:val="14"/>
              </w:rPr>
              <w:t>92</w:t>
            </w:r>
          </w:p>
        </w:tc>
      </w:tr>
      <w:tr w:rsidR="00455D8F" w14:paraId="1EEF9A67" w14:textId="77777777">
        <w:trPr>
          <w:trHeight w:val="229"/>
        </w:trPr>
        <w:tc>
          <w:tcPr>
            <w:tcW w:w="1014" w:type="dxa"/>
            <w:tcBorders>
              <w:top w:val="single" w:sz="5" w:space="0" w:color="808080"/>
              <w:left w:val="nil"/>
              <w:bottom w:val="single" w:sz="5" w:space="0" w:color="808080"/>
              <w:right w:val="nil"/>
            </w:tcBorders>
          </w:tcPr>
          <w:p w14:paraId="2B485822" w14:textId="77777777" w:rsidR="00455D8F" w:rsidRDefault="00C97E85">
            <w:pPr>
              <w:spacing w:after="0" w:line="259" w:lineRule="auto"/>
              <w:ind w:left="18" w:firstLine="0"/>
            </w:pPr>
            <w:r>
              <w:rPr>
                <w:b/>
                <w:sz w:val="16"/>
              </w:rPr>
              <w:t>ITEM 11.</w:t>
            </w:r>
          </w:p>
        </w:tc>
        <w:tc>
          <w:tcPr>
            <w:tcW w:w="9876" w:type="dxa"/>
            <w:tcBorders>
              <w:top w:val="single" w:sz="5" w:space="0" w:color="808080"/>
              <w:left w:val="nil"/>
              <w:bottom w:val="single" w:sz="5" w:space="0" w:color="808080"/>
              <w:right w:val="nil"/>
            </w:tcBorders>
          </w:tcPr>
          <w:p w14:paraId="1169D9B6" w14:textId="77777777" w:rsidR="00455D8F" w:rsidRDefault="00C97E85">
            <w:pPr>
              <w:spacing w:after="0" w:line="259" w:lineRule="auto"/>
              <w:ind w:left="0" w:firstLine="0"/>
            </w:pPr>
            <w:r>
              <w:rPr>
                <w:sz w:val="14"/>
              </w:rPr>
              <w:t>Executive Compensation</w:t>
            </w:r>
          </w:p>
        </w:tc>
        <w:tc>
          <w:tcPr>
            <w:tcW w:w="625" w:type="dxa"/>
            <w:tcBorders>
              <w:top w:val="single" w:sz="5" w:space="0" w:color="808080"/>
              <w:left w:val="nil"/>
              <w:bottom w:val="single" w:sz="5" w:space="0" w:color="808080"/>
              <w:right w:val="nil"/>
            </w:tcBorders>
          </w:tcPr>
          <w:p w14:paraId="24D1C7ED" w14:textId="77777777" w:rsidR="00455D8F" w:rsidRDefault="00C97E85">
            <w:pPr>
              <w:spacing w:after="0" w:line="259" w:lineRule="auto"/>
              <w:ind w:left="0" w:firstLine="0"/>
            </w:pPr>
            <w:r>
              <w:rPr>
                <w:sz w:val="14"/>
              </w:rPr>
              <w:t>92</w:t>
            </w:r>
          </w:p>
        </w:tc>
      </w:tr>
      <w:tr w:rsidR="00455D8F" w14:paraId="5F12950C" w14:textId="77777777">
        <w:trPr>
          <w:trHeight w:val="229"/>
        </w:trPr>
        <w:tc>
          <w:tcPr>
            <w:tcW w:w="1014" w:type="dxa"/>
            <w:tcBorders>
              <w:top w:val="single" w:sz="5" w:space="0" w:color="808080"/>
              <w:left w:val="nil"/>
              <w:bottom w:val="single" w:sz="5" w:space="0" w:color="808080"/>
              <w:right w:val="nil"/>
            </w:tcBorders>
          </w:tcPr>
          <w:p w14:paraId="690329F2" w14:textId="77777777" w:rsidR="00455D8F" w:rsidRDefault="00C97E85">
            <w:pPr>
              <w:spacing w:after="0" w:line="259" w:lineRule="auto"/>
              <w:ind w:left="18" w:firstLine="0"/>
            </w:pPr>
            <w:r>
              <w:rPr>
                <w:b/>
                <w:sz w:val="16"/>
              </w:rPr>
              <w:t>ITEM 12.</w:t>
            </w:r>
          </w:p>
        </w:tc>
        <w:tc>
          <w:tcPr>
            <w:tcW w:w="9876" w:type="dxa"/>
            <w:tcBorders>
              <w:top w:val="single" w:sz="5" w:space="0" w:color="808080"/>
              <w:left w:val="nil"/>
              <w:bottom w:val="single" w:sz="5" w:space="0" w:color="808080"/>
              <w:right w:val="nil"/>
            </w:tcBorders>
          </w:tcPr>
          <w:p w14:paraId="396D2286" w14:textId="77777777" w:rsidR="00455D8F" w:rsidRDefault="00C97E85">
            <w:pPr>
              <w:spacing w:after="0" w:line="259" w:lineRule="auto"/>
              <w:ind w:left="0" w:firstLine="0"/>
            </w:pPr>
            <w:r>
              <w:rPr>
                <w:sz w:val="14"/>
              </w:rPr>
              <w:t>Security Ownership of Certain Beneficial Owners and Management and Related Stockholder Matters</w:t>
            </w:r>
          </w:p>
        </w:tc>
        <w:tc>
          <w:tcPr>
            <w:tcW w:w="625" w:type="dxa"/>
            <w:tcBorders>
              <w:top w:val="single" w:sz="5" w:space="0" w:color="808080"/>
              <w:left w:val="nil"/>
              <w:bottom w:val="single" w:sz="5" w:space="0" w:color="808080"/>
              <w:right w:val="nil"/>
            </w:tcBorders>
          </w:tcPr>
          <w:p w14:paraId="2AD240F4" w14:textId="77777777" w:rsidR="00455D8F" w:rsidRDefault="00C97E85">
            <w:pPr>
              <w:spacing w:after="0" w:line="259" w:lineRule="auto"/>
              <w:ind w:left="0" w:firstLine="0"/>
            </w:pPr>
            <w:r>
              <w:rPr>
                <w:sz w:val="14"/>
              </w:rPr>
              <w:t>92</w:t>
            </w:r>
          </w:p>
        </w:tc>
      </w:tr>
      <w:tr w:rsidR="00455D8F" w14:paraId="6E585E95" w14:textId="77777777">
        <w:trPr>
          <w:trHeight w:val="230"/>
        </w:trPr>
        <w:tc>
          <w:tcPr>
            <w:tcW w:w="1014" w:type="dxa"/>
            <w:tcBorders>
              <w:top w:val="single" w:sz="5" w:space="0" w:color="808080"/>
              <w:left w:val="nil"/>
              <w:bottom w:val="single" w:sz="5" w:space="0" w:color="808080"/>
              <w:right w:val="nil"/>
            </w:tcBorders>
          </w:tcPr>
          <w:p w14:paraId="66ECE757" w14:textId="77777777" w:rsidR="00455D8F" w:rsidRDefault="00C97E85">
            <w:pPr>
              <w:spacing w:after="0" w:line="259" w:lineRule="auto"/>
              <w:ind w:left="18" w:firstLine="0"/>
            </w:pPr>
            <w:r>
              <w:rPr>
                <w:b/>
                <w:sz w:val="16"/>
              </w:rPr>
              <w:t>ITEM 13.</w:t>
            </w:r>
          </w:p>
        </w:tc>
        <w:tc>
          <w:tcPr>
            <w:tcW w:w="9876" w:type="dxa"/>
            <w:tcBorders>
              <w:top w:val="single" w:sz="5" w:space="0" w:color="808080"/>
              <w:left w:val="nil"/>
              <w:bottom w:val="single" w:sz="5" w:space="0" w:color="808080"/>
              <w:right w:val="nil"/>
            </w:tcBorders>
          </w:tcPr>
          <w:p w14:paraId="2973E9B8" w14:textId="77777777" w:rsidR="00455D8F" w:rsidRDefault="00C97E85">
            <w:pPr>
              <w:spacing w:after="0" w:line="259" w:lineRule="auto"/>
              <w:ind w:left="0" w:firstLine="0"/>
            </w:pPr>
            <w:r>
              <w:rPr>
                <w:sz w:val="14"/>
              </w:rPr>
              <w:t>Certain Relationships and Related Transactions and Director Independence</w:t>
            </w:r>
          </w:p>
        </w:tc>
        <w:tc>
          <w:tcPr>
            <w:tcW w:w="625" w:type="dxa"/>
            <w:tcBorders>
              <w:top w:val="single" w:sz="5" w:space="0" w:color="808080"/>
              <w:left w:val="nil"/>
              <w:bottom w:val="single" w:sz="5" w:space="0" w:color="808080"/>
              <w:right w:val="nil"/>
            </w:tcBorders>
          </w:tcPr>
          <w:p w14:paraId="5EDA0E02" w14:textId="77777777" w:rsidR="00455D8F" w:rsidRDefault="00C97E85">
            <w:pPr>
              <w:spacing w:after="0" w:line="259" w:lineRule="auto"/>
              <w:ind w:left="0" w:firstLine="0"/>
            </w:pPr>
            <w:r>
              <w:rPr>
                <w:sz w:val="14"/>
              </w:rPr>
              <w:t>92</w:t>
            </w:r>
          </w:p>
        </w:tc>
      </w:tr>
      <w:tr w:rsidR="00455D8F" w14:paraId="6A9A0999" w14:textId="77777777">
        <w:trPr>
          <w:trHeight w:val="229"/>
        </w:trPr>
        <w:tc>
          <w:tcPr>
            <w:tcW w:w="1014" w:type="dxa"/>
            <w:tcBorders>
              <w:top w:val="single" w:sz="5" w:space="0" w:color="808080"/>
              <w:left w:val="nil"/>
              <w:bottom w:val="single" w:sz="5" w:space="0" w:color="808080"/>
              <w:right w:val="nil"/>
            </w:tcBorders>
          </w:tcPr>
          <w:p w14:paraId="4F315DA2" w14:textId="77777777" w:rsidR="00455D8F" w:rsidRDefault="00C97E85">
            <w:pPr>
              <w:spacing w:after="0" w:line="259" w:lineRule="auto"/>
              <w:ind w:left="18" w:firstLine="0"/>
            </w:pPr>
            <w:r>
              <w:rPr>
                <w:b/>
                <w:sz w:val="16"/>
              </w:rPr>
              <w:t>ITEM 14.</w:t>
            </w:r>
          </w:p>
        </w:tc>
        <w:tc>
          <w:tcPr>
            <w:tcW w:w="9876" w:type="dxa"/>
            <w:tcBorders>
              <w:top w:val="single" w:sz="5" w:space="0" w:color="808080"/>
              <w:left w:val="nil"/>
              <w:bottom w:val="single" w:sz="5" w:space="0" w:color="808080"/>
              <w:right w:val="nil"/>
            </w:tcBorders>
          </w:tcPr>
          <w:p w14:paraId="33E1F215" w14:textId="77777777" w:rsidR="00455D8F" w:rsidRDefault="00C97E85">
            <w:pPr>
              <w:spacing w:after="0" w:line="259" w:lineRule="auto"/>
              <w:ind w:left="0" w:firstLine="0"/>
            </w:pPr>
            <w:r>
              <w:rPr>
                <w:sz w:val="14"/>
              </w:rPr>
              <w:t>Principal Accountant Fees and Services</w:t>
            </w:r>
          </w:p>
        </w:tc>
        <w:tc>
          <w:tcPr>
            <w:tcW w:w="625" w:type="dxa"/>
            <w:tcBorders>
              <w:top w:val="single" w:sz="5" w:space="0" w:color="808080"/>
              <w:left w:val="nil"/>
              <w:bottom w:val="single" w:sz="5" w:space="0" w:color="808080"/>
              <w:right w:val="nil"/>
            </w:tcBorders>
          </w:tcPr>
          <w:p w14:paraId="7E10EE7C" w14:textId="77777777" w:rsidR="00455D8F" w:rsidRDefault="00C97E85">
            <w:pPr>
              <w:spacing w:after="0" w:line="259" w:lineRule="auto"/>
              <w:ind w:left="0" w:firstLine="0"/>
            </w:pPr>
            <w:r>
              <w:rPr>
                <w:sz w:val="14"/>
              </w:rPr>
              <w:t>92</w:t>
            </w:r>
          </w:p>
        </w:tc>
      </w:tr>
      <w:tr w:rsidR="00455D8F" w14:paraId="1C180C1C" w14:textId="77777777">
        <w:trPr>
          <w:trHeight w:val="499"/>
        </w:trPr>
        <w:tc>
          <w:tcPr>
            <w:tcW w:w="1014" w:type="dxa"/>
            <w:tcBorders>
              <w:top w:val="single" w:sz="5" w:space="0" w:color="808080"/>
              <w:left w:val="nil"/>
              <w:bottom w:val="single" w:sz="5" w:space="0" w:color="E87722"/>
              <w:right w:val="nil"/>
            </w:tcBorders>
            <w:vAlign w:val="center"/>
          </w:tcPr>
          <w:p w14:paraId="326F2AD8" w14:textId="77777777" w:rsidR="00455D8F" w:rsidRDefault="00C97E85">
            <w:pPr>
              <w:spacing w:after="0" w:line="259" w:lineRule="auto"/>
              <w:ind w:left="18" w:firstLine="0"/>
            </w:pPr>
            <w:r>
              <w:rPr>
                <w:color w:val="E87722"/>
                <w:sz w:val="22"/>
              </w:rPr>
              <w:lastRenderedPageBreak/>
              <w:t>PART IV</w:t>
            </w:r>
          </w:p>
        </w:tc>
        <w:tc>
          <w:tcPr>
            <w:tcW w:w="9876" w:type="dxa"/>
            <w:tcBorders>
              <w:top w:val="single" w:sz="5" w:space="0" w:color="808080"/>
              <w:left w:val="nil"/>
              <w:bottom w:val="single" w:sz="5" w:space="0" w:color="E87722"/>
              <w:right w:val="nil"/>
            </w:tcBorders>
          </w:tcPr>
          <w:p w14:paraId="6DCB6866" w14:textId="77777777" w:rsidR="00455D8F" w:rsidRDefault="00455D8F">
            <w:pPr>
              <w:spacing w:after="160" w:line="259" w:lineRule="auto"/>
              <w:ind w:left="0" w:firstLine="0"/>
            </w:pPr>
          </w:p>
        </w:tc>
        <w:tc>
          <w:tcPr>
            <w:tcW w:w="625" w:type="dxa"/>
            <w:tcBorders>
              <w:top w:val="single" w:sz="5" w:space="0" w:color="808080"/>
              <w:left w:val="nil"/>
              <w:bottom w:val="single" w:sz="5" w:space="0" w:color="E87722"/>
              <w:right w:val="nil"/>
            </w:tcBorders>
            <w:vAlign w:val="center"/>
          </w:tcPr>
          <w:p w14:paraId="2F70F948" w14:textId="77777777" w:rsidR="00455D8F" w:rsidRDefault="00C97E85">
            <w:pPr>
              <w:spacing w:after="0" w:line="259" w:lineRule="auto"/>
              <w:ind w:left="0" w:firstLine="0"/>
            </w:pPr>
            <w:r>
              <w:rPr>
                <w:color w:val="E87722"/>
                <w:sz w:val="22"/>
              </w:rPr>
              <w:t>93</w:t>
            </w:r>
          </w:p>
        </w:tc>
      </w:tr>
      <w:tr w:rsidR="00455D8F" w14:paraId="555E9C6A" w14:textId="77777777">
        <w:trPr>
          <w:trHeight w:val="230"/>
        </w:trPr>
        <w:tc>
          <w:tcPr>
            <w:tcW w:w="1014" w:type="dxa"/>
            <w:tcBorders>
              <w:top w:val="single" w:sz="5" w:space="0" w:color="E87722"/>
              <w:left w:val="nil"/>
              <w:bottom w:val="single" w:sz="5" w:space="0" w:color="808080"/>
              <w:right w:val="nil"/>
            </w:tcBorders>
          </w:tcPr>
          <w:p w14:paraId="6195568D" w14:textId="77777777" w:rsidR="00455D8F" w:rsidRDefault="00C97E85">
            <w:pPr>
              <w:spacing w:after="0" w:line="259" w:lineRule="auto"/>
              <w:ind w:left="18" w:firstLine="0"/>
            </w:pPr>
            <w:r>
              <w:rPr>
                <w:b/>
                <w:sz w:val="16"/>
              </w:rPr>
              <w:t>ITEM 15.</w:t>
            </w:r>
          </w:p>
        </w:tc>
        <w:tc>
          <w:tcPr>
            <w:tcW w:w="9876" w:type="dxa"/>
            <w:tcBorders>
              <w:top w:val="single" w:sz="5" w:space="0" w:color="E87722"/>
              <w:left w:val="nil"/>
              <w:bottom w:val="single" w:sz="5" w:space="0" w:color="808080"/>
              <w:right w:val="nil"/>
            </w:tcBorders>
          </w:tcPr>
          <w:p w14:paraId="39264AE5" w14:textId="77777777" w:rsidR="00455D8F" w:rsidRDefault="00C97E85">
            <w:pPr>
              <w:spacing w:after="0" w:line="259" w:lineRule="auto"/>
              <w:ind w:left="0" w:firstLine="0"/>
            </w:pPr>
            <w:r>
              <w:rPr>
                <w:sz w:val="14"/>
              </w:rPr>
              <w:t>Exhibits and Financial Statement Schedules</w:t>
            </w:r>
          </w:p>
        </w:tc>
        <w:tc>
          <w:tcPr>
            <w:tcW w:w="625" w:type="dxa"/>
            <w:tcBorders>
              <w:top w:val="single" w:sz="5" w:space="0" w:color="E87722"/>
              <w:left w:val="nil"/>
              <w:bottom w:val="single" w:sz="5" w:space="0" w:color="808080"/>
              <w:right w:val="nil"/>
            </w:tcBorders>
          </w:tcPr>
          <w:p w14:paraId="0D140DB5" w14:textId="77777777" w:rsidR="00455D8F" w:rsidRDefault="00C97E85">
            <w:pPr>
              <w:spacing w:after="0" w:line="259" w:lineRule="auto"/>
              <w:ind w:left="0" w:firstLine="0"/>
            </w:pPr>
            <w:r>
              <w:rPr>
                <w:sz w:val="14"/>
              </w:rPr>
              <w:t>93</w:t>
            </w:r>
          </w:p>
        </w:tc>
      </w:tr>
      <w:tr w:rsidR="00455D8F" w14:paraId="21863F92" w14:textId="77777777">
        <w:trPr>
          <w:trHeight w:val="229"/>
        </w:trPr>
        <w:tc>
          <w:tcPr>
            <w:tcW w:w="1014" w:type="dxa"/>
            <w:tcBorders>
              <w:top w:val="single" w:sz="5" w:space="0" w:color="808080"/>
              <w:left w:val="nil"/>
              <w:bottom w:val="single" w:sz="5" w:space="0" w:color="808080"/>
              <w:right w:val="nil"/>
            </w:tcBorders>
          </w:tcPr>
          <w:p w14:paraId="29A3692C" w14:textId="77777777" w:rsidR="00455D8F" w:rsidRDefault="00C97E85">
            <w:pPr>
              <w:spacing w:after="0" w:line="259" w:lineRule="auto"/>
              <w:ind w:left="18" w:firstLine="0"/>
            </w:pPr>
            <w:r>
              <w:rPr>
                <w:b/>
                <w:sz w:val="16"/>
              </w:rPr>
              <w:t>ITEM 16.</w:t>
            </w:r>
          </w:p>
        </w:tc>
        <w:tc>
          <w:tcPr>
            <w:tcW w:w="9876" w:type="dxa"/>
            <w:tcBorders>
              <w:top w:val="single" w:sz="5" w:space="0" w:color="808080"/>
              <w:left w:val="nil"/>
              <w:bottom w:val="single" w:sz="5" w:space="0" w:color="808080"/>
              <w:right w:val="nil"/>
            </w:tcBorders>
          </w:tcPr>
          <w:p w14:paraId="7D068E94" w14:textId="77777777" w:rsidR="00455D8F" w:rsidRDefault="00C97E85">
            <w:pPr>
              <w:spacing w:after="0" w:line="259" w:lineRule="auto"/>
              <w:ind w:left="0" w:firstLine="0"/>
            </w:pPr>
            <w:r>
              <w:rPr>
                <w:sz w:val="14"/>
              </w:rPr>
              <w:t>Form 10-K Summary</w:t>
            </w:r>
          </w:p>
        </w:tc>
        <w:tc>
          <w:tcPr>
            <w:tcW w:w="625" w:type="dxa"/>
            <w:tcBorders>
              <w:top w:val="single" w:sz="5" w:space="0" w:color="808080"/>
              <w:left w:val="nil"/>
              <w:bottom w:val="single" w:sz="5" w:space="0" w:color="808080"/>
              <w:right w:val="nil"/>
            </w:tcBorders>
          </w:tcPr>
          <w:p w14:paraId="7F98BC8C" w14:textId="77777777" w:rsidR="00455D8F" w:rsidRDefault="00C97E85">
            <w:pPr>
              <w:spacing w:after="0" w:line="259" w:lineRule="auto"/>
              <w:ind w:left="0" w:firstLine="0"/>
            </w:pPr>
            <w:r>
              <w:rPr>
                <w:sz w:val="14"/>
              </w:rPr>
              <w:t>97</w:t>
            </w:r>
          </w:p>
        </w:tc>
      </w:tr>
      <w:tr w:rsidR="00455D8F" w14:paraId="5C03F210" w14:textId="77777777">
        <w:trPr>
          <w:trHeight w:val="216"/>
        </w:trPr>
        <w:tc>
          <w:tcPr>
            <w:tcW w:w="1014" w:type="dxa"/>
            <w:tcBorders>
              <w:top w:val="single" w:sz="5" w:space="0" w:color="808080"/>
              <w:left w:val="nil"/>
              <w:bottom w:val="single" w:sz="5" w:space="0" w:color="808080"/>
              <w:right w:val="nil"/>
            </w:tcBorders>
          </w:tcPr>
          <w:p w14:paraId="36418F7E" w14:textId="77777777" w:rsidR="00455D8F" w:rsidRDefault="00455D8F">
            <w:pPr>
              <w:spacing w:after="160" w:line="259" w:lineRule="auto"/>
              <w:ind w:left="0" w:firstLine="0"/>
            </w:pPr>
          </w:p>
        </w:tc>
        <w:tc>
          <w:tcPr>
            <w:tcW w:w="9876" w:type="dxa"/>
            <w:tcBorders>
              <w:top w:val="single" w:sz="5" w:space="0" w:color="808080"/>
              <w:left w:val="nil"/>
              <w:bottom w:val="single" w:sz="5" w:space="0" w:color="808080"/>
              <w:right w:val="nil"/>
            </w:tcBorders>
          </w:tcPr>
          <w:p w14:paraId="0C2AAB3F" w14:textId="77777777" w:rsidR="00455D8F" w:rsidRDefault="00C97E85">
            <w:pPr>
              <w:spacing w:after="0" w:line="259" w:lineRule="auto"/>
              <w:ind w:left="0" w:firstLine="0"/>
            </w:pPr>
            <w:r>
              <w:rPr>
                <w:sz w:val="14"/>
              </w:rPr>
              <w:t>Signatures</w:t>
            </w:r>
          </w:p>
        </w:tc>
        <w:tc>
          <w:tcPr>
            <w:tcW w:w="625" w:type="dxa"/>
            <w:tcBorders>
              <w:top w:val="single" w:sz="5" w:space="0" w:color="808080"/>
              <w:left w:val="nil"/>
              <w:bottom w:val="single" w:sz="5" w:space="0" w:color="808080"/>
              <w:right w:val="nil"/>
            </w:tcBorders>
          </w:tcPr>
          <w:p w14:paraId="5BF83486" w14:textId="77777777" w:rsidR="00455D8F" w:rsidRDefault="00C97E85">
            <w:pPr>
              <w:spacing w:after="0" w:line="259" w:lineRule="auto"/>
              <w:ind w:left="0" w:firstLine="0"/>
            </w:pPr>
            <w:r>
              <w:rPr>
                <w:sz w:val="14"/>
              </w:rPr>
              <w:t>99</w:t>
            </w:r>
          </w:p>
        </w:tc>
      </w:tr>
    </w:tbl>
    <w:p w14:paraId="1E6A338B" w14:textId="77777777" w:rsidR="00455D8F" w:rsidRDefault="00C97E85">
      <w:pPr>
        <w:pStyle w:val="1"/>
        <w:ind w:left="-5"/>
      </w:pPr>
      <w:r>
        <w:t>PART I</w:t>
      </w:r>
    </w:p>
    <w:p w14:paraId="6B482C44" w14:textId="77777777" w:rsidR="00455D8F" w:rsidRDefault="00C97E85">
      <w:pPr>
        <w:pStyle w:val="2"/>
        <w:spacing w:after="106"/>
        <w:ind w:left="-5" w:right="110"/>
      </w:pPr>
      <w:r>
        <w:t>ITEM 1. BUSINESS</w:t>
      </w:r>
    </w:p>
    <w:p w14:paraId="4AD72590" w14:textId="77777777" w:rsidR="00455D8F" w:rsidRDefault="00C97E85">
      <w:pPr>
        <w:pStyle w:val="3"/>
        <w:ind w:left="13"/>
      </w:pPr>
      <w:r>
        <w:t>GENERAL</w:t>
      </w:r>
    </w:p>
    <w:p w14:paraId="3AC8DEB4" w14:textId="77777777" w:rsidR="00455D8F" w:rsidRDefault="00C97E85">
      <w:pPr>
        <w:ind w:left="13" w:right="15"/>
      </w:pPr>
      <w:r>
        <w:t>NIKE, Inc. was incorporated in 1967 under the laws of the State of Oregon. As used in this Annual Report on Form 10-K (this "Annual Report"), the terms "we," "us," "our," "NIKE" and the "Company" refer to NIKE, Inc. and its predecessors, subsidiaries and affiliates, collectively, unless the context indicates otherwise.</w:t>
      </w:r>
    </w:p>
    <w:p w14:paraId="47146D9E" w14:textId="77777777" w:rsidR="00455D8F" w:rsidRDefault="00C97E85">
      <w:pPr>
        <w:ind w:left="13" w:right="15"/>
      </w:pPr>
      <w:r>
        <w:t>Our principal business activity is the design, development and worldwide marketing and selling of athletic footwear, apparel, equipment, accessories and services. NIKE is the largest seller of athletic footwear and apparel in the world. We sell our products through NIKE Direct operations, which are comprised of both NIKE-owned retail stores and sales through our digital platforms (also referred to as "NIKE Brand Digital"), to retail accounts and to a mix of independent distributors, licensees and sales repr</w:t>
      </w:r>
      <w:r>
        <w:t xml:space="preserve">esentatives in nearly all countries around the world. We also offer interactive consumer services and experiences through our digital platforms. Nearly </w:t>
      </w:r>
      <w:proofErr w:type="gramStart"/>
      <w:r>
        <w:t>all of</w:t>
      </w:r>
      <w:proofErr w:type="gramEnd"/>
      <w:r>
        <w:t xml:space="preserve"> our products are manufactured by independent contractors. Nearly all footwear and apparel products are manufactured outside the United States, while equipment products are manufactured both in the United States and abroad.</w:t>
      </w:r>
    </w:p>
    <w:p w14:paraId="75BE1226" w14:textId="77777777" w:rsidR="00455D8F" w:rsidRDefault="00C97E85">
      <w:pPr>
        <w:spacing w:after="396"/>
        <w:ind w:left="13" w:right="15"/>
      </w:pPr>
      <w:r>
        <w:t>All references to fiscal 2023, 2022, 2021 and 2020 are to NIKE, Inc.'s fiscal years ended May 31, 2023, 2022, 2021 and 2020, respectively. Any references to other fiscal years refer to a fiscal year ending on May 31 of that year.</w:t>
      </w:r>
    </w:p>
    <w:p w14:paraId="17CB2E26" w14:textId="77777777" w:rsidR="00455D8F" w:rsidRDefault="00C97E85">
      <w:pPr>
        <w:pStyle w:val="3"/>
        <w:ind w:left="13"/>
      </w:pPr>
      <w:r>
        <w:t>PRODUCTS</w:t>
      </w:r>
    </w:p>
    <w:p w14:paraId="68B62279" w14:textId="77777777" w:rsidR="00455D8F" w:rsidRDefault="00C97E85">
      <w:pPr>
        <w:ind w:left="13" w:right="15"/>
      </w:pPr>
      <w:r>
        <w:t>Our NIKE Brand product offerings are aligned around our consumer construct focused on Men's, Women's and Kids'. We also design products specifically for the Jordan Brand and Converse. We believe this approach allows us to create products that better meet individual consumer needs while accelerating our largest growth opportunities.</w:t>
      </w:r>
    </w:p>
    <w:p w14:paraId="2E555E6A" w14:textId="77777777" w:rsidR="00455D8F" w:rsidRDefault="00C97E85">
      <w:pPr>
        <w:ind w:left="13" w:right="15"/>
      </w:pPr>
      <w:r>
        <w:t xml:space="preserve">NIKE's athletic footwear products are designed primarily for specific athletic use, although a large percentage of the products are worn for casual or leisure purposes. We place considerable emphasis on innovation and high-quality construction in the development and manufacturing of our products. Our Men's, Women's and Jordan Brand footwear products currently lead in footwear </w:t>
      </w:r>
      <w:proofErr w:type="gramStart"/>
      <w:r>
        <w:t>sales</w:t>
      </w:r>
      <w:proofErr w:type="gramEnd"/>
      <w:r>
        <w:t xml:space="preserve"> and we expect them to continue to do so.</w:t>
      </w:r>
    </w:p>
    <w:p w14:paraId="1C13D5E9" w14:textId="77777777" w:rsidR="00455D8F" w:rsidRDefault="00C97E85">
      <w:pPr>
        <w:ind w:left="13" w:right="15"/>
      </w:pPr>
      <w:r>
        <w:t xml:space="preserve">We also sell sports apparel, which features the same trademarks and </w:t>
      </w:r>
      <w:proofErr w:type="gramStart"/>
      <w:r>
        <w:t>are</w:t>
      </w:r>
      <w:proofErr w:type="gramEnd"/>
      <w:r>
        <w:t xml:space="preserve"> sold predominantly through the same marketing and distribution channels as athletic footwear. Our sports apparel, similar to our athletic footwear products, is designed primarily for athletic use, although many of the products are worn for casual or leisure </w:t>
      </w:r>
      <w:proofErr w:type="gramStart"/>
      <w:r>
        <w:t>purposes, and</w:t>
      </w:r>
      <w:proofErr w:type="gramEnd"/>
      <w:r>
        <w:t xml:space="preserve"> demonstrates our commitment to innovation and high-quality construction. Our Men's and Women's apparel products currently lead in apparel </w:t>
      </w:r>
      <w:proofErr w:type="gramStart"/>
      <w:r>
        <w:t>sales</w:t>
      </w:r>
      <w:proofErr w:type="gramEnd"/>
      <w:r>
        <w:t xml:space="preserve"> and we expect them to continue to do so. We often market footwear, apparel and accessories i</w:t>
      </w:r>
      <w:r>
        <w:t>n "collections" of similar use or by category. We also market apparel with licensed college and professional team and league logos.</w:t>
      </w:r>
    </w:p>
    <w:p w14:paraId="40021779" w14:textId="77777777" w:rsidR="00455D8F" w:rsidRDefault="00C97E85">
      <w:pPr>
        <w:ind w:left="13" w:right="15"/>
      </w:pPr>
      <w:r>
        <w:t xml:space="preserve">We sell a line of performance equipment and accessories under the NIKE Brand name, including bags, socks, sport balls, eyewear, timepieces, digital devices, bats, gloves, protective equipment and other equipment designed for sports activities. We also sell small amounts of various plastic products to other manufacturers through our </w:t>
      </w:r>
      <w:proofErr w:type="gramStart"/>
      <w:r>
        <w:t>wholly-owned</w:t>
      </w:r>
      <w:proofErr w:type="gramEnd"/>
      <w:r>
        <w:t xml:space="preserve"> subsidiary, NIKE IHM, Inc., doing business as Air Manufacturing Innovation.</w:t>
      </w:r>
    </w:p>
    <w:p w14:paraId="2B4B4FE7" w14:textId="77777777" w:rsidR="00455D8F" w:rsidRDefault="00C97E85">
      <w:pPr>
        <w:ind w:left="13" w:right="15"/>
      </w:pPr>
      <w:r>
        <w:t>Our Jordan Brand designs, distributes and licenses athletic and casual footwear, apparel and accessories predominantly focused on basketball performance and culture using the Jumpman trademark. Sales and operating results for Jordan Brand products are reported within the respective NIKE Brand geographic operating segments.</w:t>
      </w:r>
    </w:p>
    <w:p w14:paraId="03452DAF" w14:textId="77777777" w:rsidR="00455D8F" w:rsidRDefault="00C97E85">
      <w:pPr>
        <w:ind w:left="13" w:right="15"/>
      </w:pPr>
      <w:r>
        <w:t xml:space="preserve">Our </w:t>
      </w:r>
      <w:proofErr w:type="gramStart"/>
      <w:r>
        <w:t>wholly-owned</w:t>
      </w:r>
      <w:proofErr w:type="gramEnd"/>
      <w:r>
        <w:t xml:space="preserve"> subsidiary brand, Converse, headquartered in Boston, Massachusetts, designs, distributes and licenses casual sneakers, apparel and accessories under the Converse, Chuck Taylor, All Star, One Star, Star Chevron and Jack Purcell trademarks. Operating results of the Converse brand are reported on a stand-alone basis.</w:t>
      </w:r>
    </w:p>
    <w:p w14:paraId="0FF6411C" w14:textId="77777777" w:rsidR="00455D8F" w:rsidRDefault="00C97E85">
      <w:pPr>
        <w:spacing w:after="464"/>
        <w:ind w:left="13" w:right="15"/>
      </w:pPr>
      <w:r>
        <w:t xml:space="preserve">In addition to the </w:t>
      </w:r>
      <w:proofErr w:type="gramStart"/>
      <w:r>
        <w:t>products</w:t>
      </w:r>
      <w:proofErr w:type="gramEnd"/>
      <w:r>
        <w:t xml:space="preserve"> we sell to our wholesale customers and directly to consumers through our NIKE Direct operations, we have also entered into license agreements that permit unaffiliated parties to manufacture and sell, using NIKE-owned trademarks, certain apparel, digital devices and applications and other equipment designed for sports activities.</w:t>
      </w:r>
    </w:p>
    <w:p w14:paraId="752C7AEE" w14:textId="77777777" w:rsidR="00455D8F" w:rsidRDefault="00C97E85">
      <w:pPr>
        <w:pStyle w:val="4"/>
        <w:spacing w:after="327"/>
        <w:ind w:right="-15"/>
        <w:jc w:val="right"/>
      </w:pPr>
      <w:r>
        <w:rPr>
          <w:b w:val="0"/>
          <w:sz w:val="15"/>
        </w:rPr>
        <w:t xml:space="preserve">2023 FORM 10-K </w:t>
      </w:r>
      <w:r>
        <w:rPr>
          <w:b w:val="0"/>
          <w:color w:val="E87722"/>
          <w:sz w:val="15"/>
        </w:rPr>
        <w:t>1</w:t>
      </w:r>
    </w:p>
    <w:p w14:paraId="4674F04D"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5EBDE31" wp14:editId="14B7CC7A">
                <wp:extent cx="7312342" cy="17143"/>
                <wp:effectExtent l="0" t="0" r="0" b="0"/>
                <wp:docPr id="197037" name="Group 197037"/>
                <wp:cNvGraphicFramePr/>
                <a:graphic xmlns:a="http://schemas.openxmlformats.org/drawingml/2006/main">
                  <a:graphicData uri="http://schemas.microsoft.com/office/word/2010/wordprocessingGroup">
                    <wpg:wgp>
                      <wpg:cNvGrpSpPr/>
                      <wpg:grpSpPr>
                        <a:xfrm>
                          <a:off x="0" y="0"/>
                          <a:ext cx="7312342" cy="17143"/>
                          <a:chOff x="0" y="0"/>
                          <a:chExt cx="7312342" cy="17143"/>
                        </a:xfrm>
                      </wpg:grpSpPr>
                      <wps:wsp>
                        <wps:cNvPr id="279444" name="Shape 27944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45" name="Shape 279445"/>
                        <wps:cNvSpPr/>
                        <wps:spPr>
                          <a:xfrm>
                            <a:off x="0" y="857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81" name="Shape 1181"/>
                        <wps:cNvSpPr/>
                        <wps:spPr>
                          <a:xfrm>
                            <a:off x="7303769" y="0"/>
                            <a:ext cx="8572" cy="17143"/>
                          </a:xfrm>
                          <a:custGeom>
                            <a:avLst/>
                            <a:gdLst/>
                            <a:ahLst/>
                            <a:cxnLst/>
                            <a:rect l="0" t="0" r="0" b="0"/>
                            <a:pathLst>
                              <a:path w="8572" h="17143">
                                <a:moveTo>
                                  <a:pt x="8572" y="0"/>
                                </a:moveTo>
                                <a:lnTo>
                                  <a:pt x="8572" y="17143"/>
                                </a:lnTo>
                                <a:lnTo>
                                  <a:pt x="0" y="17143"/>
                                </a:lnTo>
                                <a:lnTo>
                                  <a:pt x="0" y="857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82" name="Shape 1182"/>
                        <wps:cNvSpPr/>
                        <wps:spPr>
                          <a:xfrm>
                            <a:off x="0" y="0"/>
                            <a:ext cx="8572" cy="17143"/>
                          </a:xfrm>
                          <a:custGeom>
                            <a:avLst/>
                            <a:gdLst/>
                            <a:ahLst/>
                            <a:cxnLst/>
                            <a:rect l="0" t="0" r="0" b="0"/>
                            <a:pathLst>
                              <a:path w="8572" h="17143">
                                <a:moveTo>
                                  <a:pt x="0" y="0"/>
                                </a:moveTo>
                                <a:lnTo>
                                  <a:pt x="8572" y="0"/>
                                </a:lnTo>
                                <a:lnTo>
                                  <a:pt x="8572" y="8573"/>
                                </a:lnTo>
                                <a:lnTo>
                                  <a:pt x="0" y="17143"/>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7037" style="width:575.775pt;height:1.34985pt;mso-position-horizontal-relative:char;mso-position-vertical-relative:line" coordsize="73123,171">
                <v:shape id="Shape 279446" style="position:absolute;width:73123;height:91;left:0;top:0;" coordsize="7312342,9144" path="m0,0l7312342,0l7312342,9144l0,9144l0,0">
                  <v:stroke weight="0pt" endcap="flat" joinstyle="miter" miterlimit="10" on="false" color="#000000" opacity="0"/>
                  <v:fill on="true" color="#9a9a9a"/>
                </v:shape>
                <v:shape id="Shape 279447" style="position:absolute;width:73123;height:91;left:0;top:85;" coordsize="7312342,9144" path="m0,0l7312342,0l7312342,9144l0,9144l0,0">
                  <v:stroke weight="0pt" endcap="flat" joinstyle="miter" miterlimit="10" on="false" color="#000000" opacity="0"/>
                  <v:fill on="true" color="#eeeeee"/>
                </v:shape>
                <v:shape id="Shape 1181" style="position:absolute;width:85;height:171;left:73037;top:0;" coordsize="8572,17143" path="m8572,0l8572,17143l0,17143l0,8573l8572,0x">
                  <v:stroke weight="0pt" endcap="flat" joinstyle="miter" miterlimit="10" on="false" color="#000000" opacity="0"/>
                  <v:fill on="true" color="#eeeeee"/>
                </v:shape>
                <v:shape id="Shape 1182" style="position:absolute;width:85;height:171;left:0;top:0;" coordsize="8572,17143" path="m0,0l8572,0l8572,8573l0,17143l0,0x">
                  <v:stroke weight="0pt" endcap="flat" joinstyle="miter" miterlimit="10" on="false" color="#000000" opacity="0"/>
                  <v:fill on="true" color="#9a9a9a"/>
                </v:shape>
              </v:group>
            </w:pict>
          </mc:Fallback>
        </mc:AlternateContent>
      </w:r>
    </w:p>
    <w:p w14:paraId="0F338CEC" w14:textId="77777777" w:rsidR="00455D8F" w:rsidRDefault="00C97E85">
      <w:pPr>
        <w:spacing w:after="383"/>
        <w:ind w:left="13" w:right="15"/>
      </w:pPr>
      <w:r>
        <w:t>We also offer interactive consumer services and experiences as well as digital products through our digital platforms, including fitness and activity apps; sport, fitness and wellness content; and digital services and features in retail stores that enhance the consumer experience.</w:t>
      </w:r>
    </w:p>
    <w:p w14:paraId="47B1F022" w14:textId="77777777" w:rsidR="00455D8F" w:rsidRDefault="00C97E85">
      <w:pPr>
        <w:pStyle w:val="3"/>
        <w:ind w:left="13"/>
      </w:pPr>
      <w:r>
        <w:lastRenderedPageBreak/>
        <w:t>SALES AND MARKETING</w:t>
      </w:r>
    </w:p>
    <w:p w14:paraId="10561D40" w14:textId="77777777" w:rsidR="00455D8F" w:rsidRDefault="00C97E85">
      <w:pPr>
        <w:ind w:left="13" w:right="15"/>
      </w:pPr>
      <w:r>
        <w:t xml:space="preserve">We experience moderate fluctuations in aggregate sales volume during the year. Historically, revenues in the first and fourth fiscal quarters have slightly exceeded those in the second and third fiscal quarters. However, the mix of product sales may vary considerably </w:t>
      </w:r>
      <w:proofErr w:type="gramStart"/>
      <w:r>
        <w:t>as a result of</w:t>
      </w:r>
      <w:proofErr w:type="gramEnd"/>
      <w:r>
        <w:t xml:space="preserve"> changes in seasonal and geographic demand for particular types of footwear, apparel and equipment, as well as other macroeconomic, strategic, operating and logistics-related factors.</w:t>
      </w:r>
    </w:p>
    <w:p w14:paraId="52ACCC02" w14:textId="77777777" w:rsidR="00455D8F" w:rsidRDefault="00C97E85">
      <w:pPr>
        <w:spacing w:after="383"/>
        <w:ind w:left="13" w:right="15"/>
      </w:pPr>
      <w:r>
        <w:t>Because NIKE is a consumer products company, the relative popularity and availability of various sports and fitness activities, as well as changing design trends, affect the demand for our products. We must, therefore, respond to trends and shifts in consumer preferences by adjusting the mix of existing product offerings, developing new products, styles and categories and influencing sports and fitness preferences through extensive marketing. Failure to respond in a timely and adequate manner could have a m</w:t>
      </w:r>
      <w:r>
        <w:t>aterial adverse effect on our sales and profitability. This is a continuing risk. Refer to Item 1A. Risk Factors.</w:t>
      </w:r>
    </w:p>
    <w:p w14:paraId="4A1B4590" w14:textId="77777777" w:rsidR="00455D8F" w:rsidRDefault="00C97E85">
      <w:pPr>
        <w:pStyle w:val="3"/>
        <w:ind w:left="13"/>
      </w:pPr>
      <w:r>
        <w:t>OUR MARKETS</w:t>
      </w:r>
    </w:p>
    <w:p w14:paraId="1348812D" w14:textId="77777777" w:rsidR="00455D8F" w:rsidRDefault="00C97E85">
      <w:pPr>
        <w:ind w:left="13" w:right="15"/>
      </w:pPr>
      <w:r>
        <w:t>We report our NIKE Brand operations based on our internal geographic organization. Each NIKE Brand geographic segment operates predominantly in one industry: the design, development, marketing and selling of athletic footwear, apparel and equipment. The Company's reportable operating segments for the NIKE Brand are: North America; Europe, Middle East &amp; Africa ("EMEA"); Greater China; and Asia Pacific &amp; Latin America ("APLA"</w:t>
      </w:r>
      <w:proofErr w:type="gramStart"/>
      <w:r>
        <w:t>), and</w:t>
      </w:r>
      <w:proofErr w:type="gramEnd"/>
      <w:r>
        <w:t xml:space="preserve"> include results for the NIKE and Jordan brands. Sales through our NIKE Direct operations are managed within each geographic operating segment.</w:t>
      </w:r>
    </w:p>
    <w:p w14:paraId="5F906959" w14:textId="77777777" w:rsidR="00455D8F" w:rsidRDefault="00C97E85">
      <w:pPr>
        <w:spacing w:after="275"/>
        <w:ind w:left="13" w:right="15"/>
      </w:pPr>
      <w:r>
        <w:t>Converse is also a reportable operating segment and operates predominately in one industry: the design, marketing, licensing and selling of casual sneakers, apparel and accessories. Converse direct to consumer operations, including digital commerce, are reported within the Converse operating segment results.</w:t>
      </w:r>
    </w:p>
    <w:p w14:paraId="4226588B" w14:textId="77777777" w:rsidR="00455D8F" w:rsidRDefault="00C97E85">
      <w:pPr>
        <w:pStyle w:val="4"/>
        <w:ind w:left="-5"/>
      </w:pPr>
      <w:r>
        <w:t>UNITED STATES MARKET</w:t>
      </w:r>
    </w:p>
    <w:p w14:paraId="541FA4D6" w14:textId="77777777" w:rsidR="00455D8F" w:rsidRDefault="00C97E85">
      <w:pPr>
        <w:ind w:left="13" w:right="15"/>
      </w:pPr>
      <w:r>
        <w:t>For fiscal 2023, NIKE Brand and Converse sales in the United States accounted for approximately 43% of total revenues, compared to 40% and 39% for fiscal 2022 and fiscal 2021, respectively. We sell our products to thousands of retail accounts in the United States, including a mix of footwear stores, sporting goods stores, athletic specialty stores, department stores, skate, tennis and golf shops and other retail accounts. In the United States, we utilize NIKE sales offices to solicit such sales. During fisc</w:t>
      </w:r>
      <w:r>
        <w:t>al 2023, our three largest United States customers accounted for approximately 22% of sales in the United States.</w:t>
      </w:r>
    </w:p>
    <w:p w14:paraId="5D038580" w14:textId="77777777" w:rsidR="00455D8F" w:rsidRDefault="00C97E85">
      <w:pPr>
        <w:spacing w:after="153"/>
        <w:ind w:left="13" w:right="15"/>
      </w:pPr>
      <w:r>
        <w:t>Our NIKE Direct and Converse direct to consumer operations sell our products to consumers through various digital platforms. In addition, our NIKE Direct and Converse direct to consumer operations sell products through the following number of retail stores in the United States:</w:t>
      </w:r>
    </w:p>
    <w:p w14:paraId="6B255E95" w14:textId="77777777" w:rsidR="00455D8F" w:rsidRDefault="00C97E85">
      <w:pPr>
        <w:tabs>
          <w:tab w:val="right" w:pos="11515"/>
        </w:tabs>
        <w:spacing w:after="0" w:line="259" w:lineRule="auto"/>
        <w:ind w:left="0" w:firstLine="0"/>
      </w:pPr>
      <w:r>
        <w:rPr>
          <w:b/>
        </w:rPr>
        <w:t>U.S. RETAIL STORES</w:t>
      </w:r>
      <w:r>
        <w:rPr>
          <w:b/>
        </w:rPr>
        <w:tab/>
        <w:t>NUMBER</w:t>
      </w:r>
    </w:p>
    <w:tbl>
      <w:tblPr>
        <w:tblStyle w:val="TableGrid"/>
        <w:tblW w:w="11515" w:type="dxa"/>
        <w:tblInd w:w="0" w:type="dxa"/>
        <w:tblCellMar>
          <w:top w:w="44" w:type="dxa"/>
          <w:left w:w="0" w:type="dxa"/>
          <w:bottom w:w="0" w:type="dxa"/>
          <w:right w:w="31" w:type="dxa"/>
        </w:tblCellMar>
        <w:tblLook w:val="04A0" w:firstRow="1" w:lastRow="0" w:firstColumn="1" w:lastColumn="0" w:noHBand="0" w:noVBand="1"/>
      </w:tblPr>
      <w:tblGrid>
        <w:gridCol w:w="11187"/>
        <w:gridCol w:w="328"/>
      </w:tblGrid>
      <w:tr w:rsidR="00455D8F" w14:paraId="3946E07E" w14:textId="77777777">
        <w:trPr>
          <w:trHeight w:val="229"/>
        </w:trPr>
        <w:tc>
          <w:tcPr>
            <w:tcW w:w="11187" w:type="dxa"/>
            <w:tcBorders>
              <w:top w:val="single" w:sz="5" w:space="0" w:color="E87722"/>
              <w:left w:val="nil"/>
              <w:bottom w:val="single" w:sz="5" w:space="0" w:color="808080"/>
              <w:right w:val="nil"/>
            </w:tcBorders>
          </w:tcPr>
          <w:p w14:paraId="13AA673A" w14:textId="77777777" w:rsidR="00455D8F" w:rsidRDefault="00C97E85">
            <w:pPr>
              <w:spacing w:after="0" w:line="259" w:lineRule="auto"/>
              <w:ind w:left="18" w:firstLine="0"/>
            </w:pPr>
            <w:r>
              <w:t>NIKE Brand factory stores</w:t>
            </w:r>
          </w:p>
        </w:tc>
        <w:tc>
          <w:tcPr>
            <w:tcW w:w="328" w:type="dxa"/>
            <w:tcBorders>
              <w:top w:val="single" w:sz="5" w:space="0" w:color="E87722"/>
              <w:left w:val="nil"/>
              <w:bottom w:val="single" w:sz="5" w:space="0" w:color="808080"/>
              <w:right w:val="nil"/>
            </w:tcBorders>
          </w:tcPr>
          <w:p w14:paraId="0B46E188" w14:textId="77777777" w:rsidR="00455D8F" w:rsidRDefault="00C97E85">
            <w:pPr>
              <w:spacing w:after="0" w:line="259" w:lineRule="auto"/>
              <w:ind w:left="0" w:firstLine="0"/>
              <w:jc w:val="both"/>
            </w:pPr>
            <w:r>
              <w:t xml:space="preserve">213 </w:t>
            </w:r>
          </w:p>
        </w:tc>
      </w:tr>
      <w:tr w:rsidR="00455D8F" w14:paraId="60EEFC8D" w14:textId="77777777">
        <w:trPr>
          <w:trHeight w:val="216"/>
        </w:trPr>
        <w:tc>
          <w:tcPr>
            <w:tcW w:w="11187" w:type="dxa"/>
            <w:tcBorders>
              <w:top w:val="single" w:sz="5" w:space="0" w:color="808080"/>
              <w:left w:val="nil"/>
              <w:bottom w:val="single" w:sz="5" w:space="0" w:color="808080"/>
              <w:right w:val="nil"/>
            </w:tcBorders>
          </w:tcPr>
          <w:p w14:paraId="6F1F238D" w14:textId="77777777" w:rsidR="00455D8F" w:rsidRDefault="00C97E85">
            <w:pPr>
              <w:spacing w:after="0" w:line="259" w:lineRule="auto"/>
              <w:ind w:left="18" w:firstLine="0"/>
            </w:pPr>
            <w:r>
              <w:t>NIKE Brand in-line stores (including employee-only stores)</w:t>
            </w:r>
          </w:p>
        </w:tc>
        <w:tc>
          <w:tcPr>
            <w:tcW w:w="328" w:type="dxa"/>
            <w:tcBorders>
              <w:top w:val="single" w:sz="5" w:space="0" w:color="808080"/>
              <w:left w:val="nil"/>
              <w:bottom w:val="single" w:sz="5" w:space="0" w:color="808080"/>
              <w:right w:val="nil"/>
            </w:tcBorders>
          </w:tcPr>
          <w:p w14:paraId="18A3DA00" w14:textId="77777777" w:rsidR="00455D8F" w:rsidRDefault="00C97E85">
            <w:pPr>
              <w:spacing w:after="0" w:line="259" w:lineRule="auto"/>
              <w:ind w:left="85" w:firstLine="0"/>
            </w:pPr>
            <w:r>
              <w:t xml:space="preserve">74 </w:t>
            </w:r>
          </w:p>
        </w:tc>
      </w:tr>
      <w:tr w:rsidR="00455D8F" w14:paraId="317D8570" w14:textId="77777777">
        <w:trPr>
          <w:trHeight w:val="223"/>
        </w:trPr>
        <w:tc>
          <w:tcPr>
            <w:tcW w:w="11187" w:type="dxa"/>
            <w:tcBorders>
              <w:top w:val="single" w:sz="5" w:space="0" w:color="808080"/>
              <w:left w:val="nil"/>
              <w:bottom w:val="single" w:sz="11" w:space="0" w:color="E87722"/>
              <w:right w:val="nil"/>
            </w:tcBorders>
          </w:tcPr>
          <w:p w14:paraId="4B5BA329" w14:textId="77777777" w:rsidR="00455D8F" w:rsidRDefault="00C97E85">
            <w:pPr>
              <w:spacing w:after="0" w:line="259" w:lineRule="auto"/>
              <w:ind w:left="18" w:firstLine="0"/>
            </w:pPr>
            <w:r>
              <w:t>Converse stores (including factory stores)</w:t>
            </w:r>
          </w:p>
        </w:tc>
        <w:tc>
          <w:tcPr>
            <w:tcW w:w="328" w:type="dxa"/>
            <w:tcBorders>
              <w:top w:val="single" w:sz="5" w:space="0" w:color="808080"/>
              <w:left w:val="nil"/>
              <w:bottom w:val="single" w:sz="11" w:space="0" w:color="E87722"/>
              <w:right w:val="nil"/>
            </w:tcBorders>
          </w:tcPr>
          <w:p w14:paraId="158F31FD" w14:textId="77777777" w:rsidR="00455D8F" w:rsidRDefault="00C97E85">
            <w:pPr>
              <w:spacing w:after="0" w:line="259" w:lineRule="auto"/>
              <w:ind w:left="85" w:firstLine="0"/>
            </w:pPr>
            <w:r>
              <w:t xml:space="preserve">82 </w:t>
            </w:r>
          </w:p>
        </w:tc>
      </w:tr>
      <w:tr w:rsidR="00455D8F" w14:paraId="42F3C0BC" w14:textId="77777777">
        <w:trPr>
          <w:trHeight w:val="223"/>
        </w:trPr>
        <w:tc>
          <w:tcPr>
            <w:tcW w:w="11187" w:type="dxa"/>
            <w:tcBorders>
              <w:top w:val="single" w:sz="11" w:space="0" w:color="E87722"/>
              <w:left w:val="nil"/>
              <w:bottom w:val="single" w:sz="5" w:space="0" w:color="E87722"/>
              <w:right w:val="nil"/>
            </w:tcBorders>
          </w:tcPr>
          <w:p w14:paraId="3774DAF3" w14:textId="77777777" w:rsidR="00455D8F" w:rsidRDefault="00C97E85">
            <w:pPr>
              <w:spacing w:after="0" w:line="259" w:lineRule="auto"/>
              <w:ind w:left="18" w:firstLine="0"/>
            </w:pPr>
            <w:r>
              <w:rPr>
                <w:b/>
              </w:rPr>
              <w:t>TOTAL</w:t>
            </w:r>
          </w:p>
        </w:tc>
        <w:tc>
          <w:tcPr>
            <w:tcW w:w="328" w:type="dxa"/>
            <w:tcBorders>
              <w:top w:val="single" w:sz="11" w:space="0" w:color="E87722"/>
              <w:left w:val="nil"/>
              <w:bottom w:val="single" w:sz="5" w:space="0" w:color="E87722"/>
              <w:right w:val="nil"/>
            </w:tcBorders>
          </w:tcPr>
          <w:p w14:paraId="19007E23" w14:textId="77777777" w:rsidR="00455D8F" w:rsidRDefault="00C97E85">
            <w:pPr>
              <w:spacing w:after="0" w:line="259" w:lineRule="auto"/>
              <w:ind w:left="0" w:firstLine="0"/>
              <w:jc w:val="both"/>
            </w:pPr>
            <w:r>
              <w:rPr>
                <w:b/>
              </w:rPr>
              <w:t>369</w:t>
            </w:r>
            <w:r>
              <w:t xml:space="preserve"> </w:t>
            </w:r>
          </w:p>
        </w:tc>
      </w:tr>
    </w:tbl>
    <w:p w14:paraId="1C35B2BB" w14:textId="77777777" w:rsidR="00455D8F" w:rsidRDefault="00C97E85">
      <w:pPr>
        <w:spacing w:after="465"/>
        <w:ind w:left="13" w:right="15"/>
      </w:pPr>
      <w:r>
        <w:t>In the United States, NIKE has eight significant distribution centers. Refer to Item 2. Properties for further information.</w:t>
      </w:r>
    </w:p>
    <w:p w14:paraId="53167FE2" w14:textId="77777777" w:rsidR="00455D8F" w:rsidRDefault="00C97E85">
      <w:pPr>
        <w:spacing w:after="325"/>
        <w:ind w:left="13" w:right="15"/>
      </w:pPr>
      <w:r>
        <w:t xml:space="preserve">2023 FORM 10-K </w:t>
      </w:r>
      <w:r>
        <w:rPr>
          <w:color w:val="E87722"/>
        </w:rPr>
        <w:t>2</w:t>
      </w:r>
    </w:p>
    <w:p w14:paraId="2134D3AD"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A2C3384" wp14:editId="3CC14EEE">
                <wp:extent cx="7312342" cy="17144"/>
                <wp:effectExtent l="0" t="0" r="0" b="0"/>
                <wp:docPr id="197834" name="Group 197834"/>
                <wp:cNvGraphicFramePr/>
                <a:graphic xmlns:a="http://schemas.openxmlformats.org/drawingml/2006/main">
                  <a:graphicData uri="http://schemas.microsoft.com/office/word/2010/wordprocessingGroup">
                    <wpg:wgp>
                      <wpg:cNvGrpSpPr/>
                      <wpg:grpSpPr>
                        <a:xfrm>
                          <a:off x="0" y="0"/>
                          <a:ext cx="7312342" cy="17144"/>
                          <a:chOff x="0" y="0"/>
                          <a:chExt cx="7312342" cy="17144"/>
                        </a:xfrm>
                      </wpg:grpSpPr>
                      <wps:wsp>
                        <wps:cNvPr id="279448" name="Shape 27944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49" name="Shape 279449"/>
                        <wps:cNvSpPr/>
                        <wps:spPr>
                          <a:xfrm>
                            <a:off x="0" y="857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31" name="Shape 1231"/>
                        <wps:cNvSpPr/>
                        <wps:spPr>
                          <a:xfrm>
                            <a:off x="7303769" y="0"/>
                            <a:ext cx="8572" cy="17144"/>
                          </a:xfrm>
                          <a:custGeom>
                            <a:avLst/>
                            <a:gdLst/>
                            <a:ahLst/>
                            <a:cxnLst/>
                            <a:rect l="0" t="0" r="0" b="0"/>
                            <a:pathLst>
                              <a:path w="8572" h="17144">
                                <a:moveTo>
                                  <a:pt x="8572" y="0"/>
                                </a:moveTo>
                                <a:lnTo>
                                  <a:pt x="8572" y="17144"/>
                                </a:lnTo>
                                <a:lnTo>
                                  <a:pt x="0" y="17144"/>
                                </a:lnTo>
                                <a:lnTo>
                                  <a:pt x="0" y="857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32" name="Shape 1232"/>
                        <wps:cNvSpPr/>
                        <wps:spPr>
                          <a:xfrm>
                            <a:off x="0" y="0"/>
                            <a:ext cx="8572" cy="17144"/>
                          </a:xfrm>
                          <a:custGeom>
                            <a:avLst/>
                            <a:gdLst/>
                            <a:ahLst/>
                            <a:cxnLst/>
                            <a:rect l="0" t="0" r="0" b="0"/>
                            <a:pathLst>
                              <a:path w="8572" h="17144">
                                <a:moveTo>
                                  <a:pt x="0" y="0"/>
                                </a:moveTo>
                                <a:lnTo>
                                  <a:pt x="8572" y="0"/>
                                </a:lnTo>
                                <a:lnTo>
                                  <a:pt x="8572" y="8573"/>
                                </a:lnTo>
                                <a:lnTo>
                                  <a:pt x="2" y="17144"/>
                                </a:lnTo>
                                <a:lnTo>
                                  <a:pt x="0" y="17144"/>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7834" style="width:575.775pt;height:1.34991pt;mso-position-horizontal-relative:char;mso-position-vertical-relative:line" coordsize="73123,171">
                <v:shape id="Shape 279450" style="position:absolute;width:73123;height:91;left:0;top:0;" coordsize="7312342,9144" path="m0,0l7312342,0l7312342,9144l0,9144l0,0">
                  <v:stroke weight="0pt" endcap="flat" joinstyle="miter" miterlimit="10" on="false" color="#000000" opacity="0"/>
                  <v:fill on="true" color="#9a9a9a"/>
                </v:shape>
                <v:shape id="Shape 279451" style="position:absolute;width:73123;height:91;left:0;top:85;" coordsize="7312342,9144" path="m0,0l7312342,0l7312342,9144l0,9144l0,0">
                  <v:stroke weight="0pt" endcap="flat" joinstyle="miter" miterlimit="10" on="false" color="#000000" opacity="0"/>
                  <v:fill on="true" color="#eeeeee"/>
                </v:shape>
                <v:shape id="Shape 1231" style="position:absolute;width:85;height:171;left:73037;top:0;" coordsize="8572,17144" path="m8572,0l8572,17144l0,17144l0,8573l8572,0x">
                  <v:stroke weight="0pt" endcap="flat" joinstyle="miter" miterlimit="10" on="false" color="#000000" opacity="0"/>
                  <v:fill on="true" color="#eeeeee"/>
                </v:shape>
                <v:shape id="Shape 1232" style="position:absolute;width:85;height:171;left:0;top:0;" coordsize="8572,17144" path="m0,0l8572,0l8572,8573l2,17144l0,17144l0,0x">
                  <v:stroke weight="0pt" endcap="flat" joinstyle="miter" miterlimit="10" on="false" color="#000000" opacity="0"/>
                  <v:fill on="true" color="#9a9a9a"/>
                </v:shape>
              </v:group>
            </w:pict>
          </mc:Fallback>
        </mc:AlternateContent>
      </w:r>
    </w:p>
    <w:p w14:paraId="02A94DC5" w14:textId="77777777" w:rsidR="00455D8F" w:rsidRDefault="00C97E85">
      <w:pPr>
        <w:pStyle w:val="4"/>
        <w:ind w:left="-5"/>
      </w:pPr>
      <w:r>
        <w:t>INTERNATIONAL MARKETS</w:t>
      </w:r>
    </w:p>
    <w:p w14:paraId="341941B4" w14:textId="77777777" w:rsidR="00455D8F" w:rsidRDefault="00C97E85">
      <w:pPr>
        <w:ind w:left="13" w:right="15"/>
      </w:pPr>
      <w:r>
        <w:t>For fiscal 2023, non-U.S. NIKE Brand and Converse sales accounted for approximately 57% of total revenues, compared to 60% and 61% for fiscal 2022 and fiscal 2021, respectively. We sell our products to retail accounts through our own NIKE Direct operations and through a mix of independent distributors, licensees and sales representatives around the world. We sell to thousands of retail accounts and ship products from 67 distribution centers outside of the United States. Refer to Item 2. Properties for furth</w:t>
      </w:r>
      <w:r>
        <w:t>er information on distribution facilities outside of the United States. During fiscal 2023, NIKE's three largest customers outside of the United States accounted for approximately 14% of total non-U.S. sales.</w:t>
      </w:r>
    </w:p>
    <w:p w14:paraId="47FA66A4" w14:textId="77777777" w:rsidR="00455D8F" w:rsidRDefault="00C97E85">
      <w:pPr>
        <w:spacing w:after="153"/>
        <w:ind w:left="13" w:right="15"/>
      </w:pPr>
      <w:r>
        <w:t>In addition to NIKE-owned and Converse-owned digital commerce platforms in over 40 countries, our NIKE Direct and Converse direct to consumer businesses operate the following number of retail stores outside the United States:</w:t>
      </w:r>
    </w:p>
    <w:p w14:paraId="6C4080A9" w14:textId="77777777" w:rsidR="00455D8F" w:rsidRDefault="00C97E85">
      <w:pPr>
        <w:tabs>
          <w:tab w:val="right" w:pos="11515"/>
        </w:tabs>
        <w:spacing w:after="0" w:line="259" w:lineRule="auto"/>
        <w:ind w:left="0" w:firstLine="0"/>
      </w:pPr>
      <w:r>
        <w:rPr>
          <w:b/>
        </w:rPr>
        <w:t>NON-U.S. RETAIL STORES</w:t>
      </w:r>
      <w:r>
        <w:rPr>
          <w:b/>
        </w:rPr>
        <w:tab/>
        <w:t>NUMBER</w:t>
      </w:r>
    </w:p>
    <w:tbl>
      <w:tblPr>
        <w:tblStyle w:val="TableGrid"/>
        <w:tblW w:w="11515" w:type="dxa"/>
        <w:tblInd w:w="0" w:type="dxa"/>
        <w:tblCellMar>
          <w:top w:w="44" w:type="dxa"/>
          <w:left w:w="0" w:type="dxa"/>
          <w:bottom w:w="0" w:type="dxa"/>
          <w:right w:w="31" w:type="dxa"/>
        </w:tblCellMar>
        <w:tblLook w:val="04A0" w:firstRow="1" w:lastRow="0" w:firstColumn="1" w:lastColumn="0" w:noHBand="0" w:noVBand="1"/>
      </w:tblPr>
      <w:tblGrid>
        <w:gridCol w:w="11187"/>
        <w:gridCol w:w="328"/>
      </w:tblGrid>
      <w:tr w:rsidR="00455D8F" w14:paraId="77EA2AE2" w14:textId="77777777">
        <w:trPr>
          <w:trHeight w:val="229"/>
        </w:trPr>
        <w:tc>
          <w:tcPr>
            <w:tcW w:w="11187" w:type="dxa"/>
            <w:tcBorders>
              <w:top w:val="single" w:sz="5" w:space="0" w:color="E87722"/>
              <w:left w:val="nil"/>
              <w:bottom w:val="single" w:sz="5" w:space="0" w:color="808080"/>
              <w:right w:val="nil"/>
            </w:tcBorders>
          </w:tcPr>
          <w:p w14:paraId="0194C07F" w14:textId="77777777" w:rsidR="00455D8F" w:rsidRDefault="00C97E85">
            <w:pPr>
              <w:spacing w:after="0" w:line="259" w:lineRule="auto"/>
              <w:ind w:left="18" w:firstLine="0"/>
            </w:pPr>
            <w:r>
              <w:t>NIKE Brand factory stores</w:t>
            </w:r>
          </w:p>
        </w:tc>
        <w:tc>
          <w:tcPr>
            <w:tcW w:w="328" w:type="dxa"/>
            <w:tcBorders>
              <w:top w:val="single" w:sz="5" w:space="0" w:color="E87722"/>
              <w:left w:val="nil"/>
              <w:bottom w:val="single" w:sz="5" w:space="0" w:color="808080"/>
              <w:right w:val="nil"/>
            </w:tcBorders>
          </w:tcPr>
          <w:p w14:paraId="42A9673B" w14:textId="77777777" w:rsidR="00455D8F" w:rsidRDefault="00C97E85">
            <w:pPr>
              <w:spacing w:after="0" w:line="259" w:lineRule="auto"/>
              <w:ind w:left="0" w:firstLine="0"/>
              <w:jc w:val="both"/>
            </w:pPr>
            <w:r>
              <w:t xml:space="preserve">560 </w:t>
            </w:r>
          </w:p>
        </w:tc>
      </w:tr>
      <w:tr w:rsidR="00455D8F" w14:paraId="14C49999" w14:textId="77777777">
        <w:trPr>
          <w:trHeight w:val="216"/>
        </w:trPr>
        <w:tc>
          <w:tcPr>
            <w:tcW w:w="11187" w:type="dxa"/>
            <w:tcBorders>
              <w:top w:val="single" w:sz="5" w:space="0" w:color="808080"/>
              <w:left w:val="nil"/>
              <w:bottom w:val="single" w:sz="5" w:space="0" w:color="808080"/>
              <w:right w:val="nil"/>
            </w:tcBorders>
          </w:tcPr>
          <w:p w14:paraId="6D7C0D58" w14:textId="77777777" w:rsidR="00455D8F" w:rsidRDefault="00C97E85">
            <w:pPr>
              <w:spacing w:after="0" w:line="259" w:lineRule="auto"/>
              <w:ind w:left="18" w:firstLine="0"/>
            </w:pPr>
            <w:r>
              <w:t>NIKE Brand in-line stores (including employee-only stores)</w:t>
            </w:r>
          </w:p>
        </w:tc>
        <w:tc>
          <w:tcPr>
            <w:tcW w:w="328" w:type="dxa"/>
            <w:tcBorders>
              <w:top w:val="single" w:sz="5" w:space="0" w:color="808080"/>
              <w:left w:val="nil"/>
              <w:bottom w:val="single" w:sz="5" w:space="0" w:color="808080"/>
              <w:right w:val="nil"/>
            </w:tcBorders>
          </w:tcPr>
          <w:p w14:paraId="4B18E2E0" w14:textId="77777777" w:rsidR="00455D8F" w:rsidRDefault="00C97E85">
            <w:pPr>
              <w:spacing w:after="0" w:line="259" w:lineRule="auto"/>
              <w:ind w:left="85" w:firstLine="0"/>
            </w:pPr>
            <w:r>
              <w:t xml:space="preserve">49 </w:t>
            </w:r>
          </w:p>
        </w:tc>
      </w:tr>
      <w:tr w:rsidR="00455D8F" w14:paraId="278104D4" w14:textId="77777777">
        <w:trPr>
          <w:trHeight w:val="216"/>
        </w:trPr>
        <w:tc>
          <w:tcPr>
            <w:tcW w:w="11187" w:type="dxa"/>
            <w:tcBorders>
              <w:top w:val="single" w:sz="5" w:space="0" w:color="808080"/>
              <w:left w:val="nil"/>
              <w:bottom w:val="single" w:sz="5" w:space="0" w:color="E87722"/>
              <w:right w:val="nil"/>
            </w:tcBorders>
          </w:tcPr>
          <w:p w14:paraId="55453D7A" w14:textId="77777777" w:rsidR="00455D8F" w:rsidRDefault="00C97E85">
            <w:pPr>
              <w:spacing w:after="0" w:line="259" w:lineRule="auto"/>
              <w:ind w:left="18" w:firstLine="0"/>
            </w:pPr>
            <w:r>
              <w:t>Converse stores (including factory stores)</w:t>
            </w:r>
          </w:p>
        </w:tc>
        <w:tc>
          <w:tcPr>
            <w:tcW w:w="328" w:type="dxa"/>
            <w:tcBorders>
              <w:top w:val="single" w:sz="5" w:space="0" w:color="808080"/>
              <w:left w:val="nil"/>
              <w:bottom w:val="single" w:sz="5" w:space="0" w:color="E87722"/>
              <w:right w:val="nil"/>
            </w:tcBorders>
          </w:tcPr>
          <w:p w14:paraId="5C544251" w14:textId="77777777" w:rsidR="00455D8F" w:rsidRDefault="00C97E85">
            <w:pPr>
              <w:spacing w:after="0" w:line="259" w:lineRule="auto"/>
              <w:ind w:left="85" w:firstLine="0"/>
            </w:pPr>
            <w:r>
              <w:t xml:space="preserve">54 </w:t>
            </w:r>
          </w:p>
        </w:tc>
      </w:tr>
      <w:tr w:rsidR="00455D8F" w14:paraId="2EDFE4A1" w14:textId="77777777">
        <w:trPr>
          <w:trHeight w:val="229"/>
        </w:trPr>
        <w:tc>
          <w:tcPr>
            <w:tcW w:w="11187" w:type="dxa"/>
            <w:tcBorders>
              <w:top w:val="single" w:sz="5" w:space="0" w:color="E87722"/>
              <w:left w:val="nil"/>
              <w:bottom w:val="single" w:sz="5" w:space="0" w:color="E87722"/>
              <w:right w:val="nil"/>
            </w:tcBorders>
          </w:tcPr>
          <w:p w14:paraId="1BA305F8" w14:textId="77777777" w:rsidR="00455D8F" w:rsidRDefault="00C97E85">
            <w:pPr>
              <w:spacing w:after="0" w:line="259" w:lineRule="auto"/>
              <w:ind w:left="18" w:firstLine="0"/>
            </w:pPr>
            <w:r>
              <w:rPr>
                <w:b/>
              </w:rPr>
              <w:t>TOTAL</w:t>
            </w:r>
          </w:p>
        </w:tc>
        <w:tc>
          <w:tcPr>
            <w:tcW w:w="328" w:type="dxa"/>
            <w:tcBorders>
              <w:top w:val="single" w:sz="5" w:space="0" w:color="E87722"/>
              <w:left w:val="nil"/>
              <w:bottom w:val="single" w:sz="5" w:space="0" w:color="E87722"/>
              <w:right w:val="nil"/>
            </w:tcBorders>
          </w:tcPr>
          <w:p w14:paraId="5828C379" w14:textId="77777777" w:rsidR="00455D8F" w:rsidRDefault="00C97E85">
            <w:pPr>
              <w:spacing w:after="0" w:line="259" w:lineRule="auto"/>
              <w:ind w:left="0" w:firstLine="0"/>
              <w:jc w:val="both"/>
            </w:pPr>
            <w:r>
              <w:rPr>
                <w:b/>
              </w:rPr>
              <w:t>663</w:t>
            </w:r>
            <w:r>
              <w:t xml:space="preserve"> </w:t>
            </w:r>
          </w:p>
        </w:tc>
      </w:tr>
    </w:tbl>
    <w:p w14:paraId="5E52CF00" w14:textId="77777777" w:rsidR="00455D8F" w:rsidRDefault="00C97E85">
      <w:pPr>
        <w:spacing w:after="0" w:line="259" w:lineRule="auto"/>
        <w:ind w:left="13"/>
      </w:pPr>
      <w:r>
        <w:rPr>
          <w:b/>
          <w:color w:val="E87722"/>
          <w:sz w:val="32"/>
        </w:rPr>
        <w:t>SIGNIFICANT CUSTOMER</w:t>
      </w:r>
    </w:p>
    <w:p w14:paraId="29DC1D06" w14:textId="77777777" w:rsidR="00455D8F" w:rsidRDefault="00C97E85">
      <w:pPr>
        <w:spacing w:after="384"/>
        <w:ind w:left="13" w:right="15"/>
      </w:pPr>
      <w:r>
        <w:t>No customer accounted for 10% or more of our consolidated net Revenues during fiscal 2023.</w:t>
      </w:r>
    </w:p>
    <w:p w14:paraId="7C5249D7" w14:textId="77777777" w:rsidR="00455D8F" w:rsidRDefault="00C97E85">
      <w:pPr>
        <w:pStyle w:val="3"/>
        <w:ind w:left="13"/>
      </w:pPr>
      <w:r>
        <w:lastRenderedPageBreak/>
        <w:t>PRODUCT RESEARCH, DESIGN AND DEVELOPMENT</w:t>
      </w:r>
    </w:p>
    <w:p w14:paraId="7BE7B510" w14:textId="77777777" w:rsidR="00455D8F" w:rsidRDefault="00C97E85">
      <w:pPr>
        <w:ind w:left="13" w:right="15"/>
      </w:pPr>
      <w:r>
        <w:t>We believe our research, design and development efforts are key factors in our success. Technical innovation in the design and manufacturing process of footwear, apparel and athletic equipment receives continued emphasis as we strive to produce products that help to enhance athletic performance, reduce injury and maximize comfort, while decreasing our environmental impact.</w:t>
      </w:r>
    </w:p>
    <w:p w14:paraId="031A1FAD" w14:textId="77777777" w:rsidR="00455D8F" w:rsidRDefault="00C97E85">
      <w:pPr>
        <w:ind w:left="13" w:right="15"/>
      </w:pPr>
      <w:r>
        <w:t>In addition to our own staff of specialists in the areas of biomechanics, chemistry, exercise physiology, engineering, digital technologies, industrial design, sustainability and related fields, we also utilize research committees and advisory boards made up of athletes, coaches, trainers, equipment managers, orthopedists, podiatrists, physicians and other experts who consult with us and review certain designs, materials and concepts for product and manufacturing, design and other process improvements and c</w:t>
      </w:r>
      <w:r>
        <w:t>ompliance with product safety regulations around the world. Employee athletes, athletes engaged under sports marketing contracts and other athletes wear-test and evaluate products during the design and development process.</w:t>
      </w:r>
    </w:p>
    <w:p w14:paraId="1C3DE2E0" w14:textId="77777777" w:rsidR="00455D8F" w:rsidRDefault="00C97E85">
      <w:pPr>
        <w:spacing w:after="397"/>
        <w:ind w:left="13" w:right="15"/>
      </w:pPr>
      <w:r>
        <w:t>As we continue to develop new technologies, we are simultaneously focused on the design of innovative products and experiences incorporating such technologies throughout our product categories and consumer applications. Using market intelligence and research, our various design teams identify opportunities to leverage new technologies in existing categories to respond to consumer preferences. The proliferation of Nike Air, Zoom, Free, Dri-FIT, Flyknit, FlyEase, ZoomX, Air Max, React and Forward technologies</w:t>
      </w:r>
      <w:r>
        <w:t>, among others, typifies our dedication to designing innovative products.</w:t>
      </w:r>
    </w:p>
    <w:p w14:paraId="0D35799B" w14:textId="77777777" w:rsidR="00455D8F" w:rsidRDefault="00C97E85">
      <w:pPr>
        <w:pStyle w:val="3"/>
        <w:ind w:left="13"/>
      </w:pPr>
      <w:r>
        <w:t>MANUFACTURING</w:t>
      </w:r>
    </w:p>
    <w:p w14:paraId="5786EBB3" w14:textId="77777777" w:rsidR="00455D8F" w:rsidRDefault="00C97E85">
      <w:pPr>
        <w:ind w:left="13" w:right="15"/>
      </w:pPr>
      <w:r>
        <w:t xml:space="preserve">Nearly </w:t>
      </w:r>
      <w:proofErr w:type="gramStart"/>
      <w:r>
        <w:t>all of</w:t>
      </w:r>
      <w:proofErr w:type="gramEnd"/>
      <w:r>
        <w:t xml:space="preserve"> our footwear and apparel products are manufactured outside the United States by independent manufacturers ("contract manufacturers"), many of which operate multiple factories. We are also supplied, primarily indirectly, by </w:t>
      </w:r>
      <w:proofErr w:type="gramStart"/>
      <w:r>
        <w:t>a number of</w:t>
      </w:r>
      <w:proofErr w:type="gramEnd"/>
      <w:r>
        <w:t xml:space="preserve"> materials, or "Tier 2" suppliers, who provide the principal materials used in footwear and apparel finished goods products. As of May 31, 2023, we had 146 strategic Tier 2 suppliers.</w:t>
      </w:r>
    </w:p>
    <w:p w14:paraId="6E0D1B4D" w14:textId="77777777" w:rsidR="00455D8F" w:rsidRDefault="00C97E85">
      <w:pPr>
        <w:ind w:left="13" w:right="15"/>
      </w:pPr>
      <w:r>
        <w:t>As of May 31, 2023, our contract manufacturers operated 123 finished goods footwear factories located in 11 countries. For fiscal 2023, NIKE Brand footwear finished goods were manufactured by 15 contract manufacturers, many of which operate multiple factories. The largest single finished goods footwear factory accounted for approximately 9% of total fiscal 2023 NIKE Brand footwear production. For fiscal 2023, factories in Vietnam, Indonesia and China manufactured approximately 50%, 27% and 18% of total NIKE</w:t>
      </w:r>
      <w:r>
        <w:t xml:space="preserve"> Brand footwear, respectively. For fiscal 2023, four footwear contract manufacturers each accounted for greater than 10% of footwear production and in the aggregate accounted for approximately 58% of NIKE Brand footwear production.</w:t>
      </w:r>
    </w:p>
    <w:p w14:paraId="07DD3AAF" w14:textId="77777777" w:rsidR="00455D8F" w:rsidRDefault="00C97E85">
      <w:pPr>
        <w:spacing w:after="478"/>
        <w:ind w:left="13" w:right="15"/>
      </w:pPr>
      <w:r>
        <w:t>As of May 31, 2023, our contract manufacturers operated 291 finished goods apparel factories located in 31 countries. For fiscal 2023, NIKE Brand apparel finished goods were manufactured by 55 contract manufacturers, many of which operate multiple factories. The largest single finished goods apparel factory accounted for approximately 8% of total fiscal 2023 NIKE Brand apparel production. For fiscal 2023, factories in Vietnam, China and Cambodia manufactured approximately 29%, 18% and 16%</w:t>
      </w:r>
    </w:p>
    <w:p w14:paraId="4D20F9A8" w14:textId="77777777" w:rsidR="00455D8F" w:rsidRDefault="00C97E85">
      <w:pPr>
        <w:pStyle w:val="4"/>
        <w:spacing w:after="327"/>
        <w:ind w:right="-15"/>
        <w:jc w:val="right"/>
      </w:pPr>
      <w:r>
        <w:rPr>
          <w:b w:val="0"/>
          <w:sz w:val="15"/>
        </w:rPr>
        <w:t xml:space="preserve">2023 FORM 10-K </w:t>
      </w:r>
      <w:r>
        <w:rPr>
          <w:b w:val="0"/>
          <w:color w:val="E87722"/>
          <w:sz w:val="15"/>
        </w:rPr>
        <w:t>3</w:t>
      </w:r>
    </w:p>
    <w:p w14:paraId="051670B6"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EFDE397" wp14:editId="4D10FD9C">
                <wp:extent cx="7312342" cy="17146"/>
                <wp:effectExtent l="0" t="0" r="0" b="0"/>
                <wp:docPr id="197913" name="Group 197913"/>
                <wp:cNvGraphicFramePr/>
                <a:graphic xmlns:a="http://schemas.openxmlformats.org/drawingml/2006/main">
                  <a:graphicData uri="http://schemas.microsoft.com/office/word/2010/wordprocessingGroup">
                    <wpg:wgp>
                      <wpg:cNvGrpSpPr/>
                      <wpg:grpSpPr>
                        <a:xfrm>
                          <a:off x="0" y="0"/>
                          <a:ext cx="7312342" cy="17146"/>
                          <a:chOff x="0" y="0"/>
                          <a:chExt cx="7312342" cy="17146"/>
                        </a:xfrm>
                      </wpg:grpSpPr>
                      <wps:wsp>
                        <wps:cNvPr id="279452" name="Shape 27945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53" name="Shape 279453"/>
                        <wps:cNvSpPr/>
                        <wps:spPr>
                          <a:xfrm>
                            <a:off x="0" y="857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17" name="Shape 1317"/>
                        <wps:cNvSpPr/>
                        <wps:spPr>
                          <a:xfrm>
                            <a:off x="7303769" y="0"/>
                            <a:ext cx="8572" cy="17146"/>
                          </a:xfrm>
                          <a:custGeom>
                            <a:avLst/>
                            <a:gdLst/>
                            <a:ahLst/>
                            <a:cxnLst/>
                            <a:rect l="0" t="0" r="0" b="0"/>
                            <a:pathLst>
                              <a:path w="8572" h="17146">
                                <a:moveTo>
                                  <a:pt x="8572" y="0"/>
                                </a:moveTo>
                                <a:lnTo>
                                  <a:pt x="8572" y="17146"/>
                                </a:lnTo>
                                <a:lnTo>
                                  <a:pt x="0" y="17146"/>
                                </a:lnTo>
                                <a:lnTo>
                                  <a:pt x="0" y="857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18" name="Shape 1318"/>
                        <wps:cNvSpPr/>
                        <wps:spPr>
                          <a:xfrm>
                            <a:off x="0" y="0"/>
                            <a:ext cx="8572" cy="17146"/>
                          </a:xfrm>
                          <a:custGeom>
                            <a:avLst/>
                            <a:gdLst/>
                            <a:ahLst/>
                            <a:cxnLst/>
                            <a:rect l="0" t="0" r="0" b="0"/>
                            <a:pathLst>
                              <a:path w="8572" h="17146">
                                <a:moveTo>
                                  <a:pt x="0" y="0"/>
                                </a:moveTo>
                                <a:lnTo>
                                  <a:pt x="8572" y="0"/>
                                </a:lnTo>
                                <a:lnTo>
                                  <a:pt x="8572" y="8573"/>
                                </a:lnTo>
                                <a:lnTo>
                                  <a:pt x="0" y="17146"/>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7913" style="width:575.775pt;height:1.3501pt;mso-position-horizontal-relative:char;mso-position-vertical-relative:line" coordsize="73123,171">
                <v:shape id="Shape 279454" style="position:absolute;width:73123;height:91;left:0;top:0;" coordsize="7312342,9144" path="m0,0l7312342,0l7312342,9144l0,9144l0,0">
                  <v:stroke weight="0pt" endcap="flat" joinstyle="miter" miterlimit="10" on="false" color="#000000" opacity="0"/>
                  <v:fill on="true" color="#9a9a9a"/>
                </v:shape>
                <v:shape id="Shape 279455" style="position:absolute;width:73123;height:91;left:0;top:85;" coordsize="7312342,9144" path="m0,0l7312342,0l7312342,9144l0,9144l0,0">
                  <v:stroke weight="0pt" endcap="flat" joinstyle="miter" miterlimit="10" on="false" color="#000000" opacity="0"/>
                  <v:fill on="true" color="#eeeeee"/>
                </v:shape>
                <v:shape id="Shape 1317" style="position:absolute;width:85;height:171;left:73037;top:0;" coordsize="8572,17146" path="m8572,0l8572,17146l0,17146l0,8573l8572,0x">
                  <v:stroke weight="0pt" endcap="flat" joinstyle="miter" miterlimit="10" on="false" color="#000000" opacity="0"/>
                  <v:fill on="true" color="#eeeeee"/>
                </v:shape>
                <v:shape id="Shape 1318" style="position:absolute;width:85;height:171;left:0;top:0;" coordsize="8572,17146" path="m0,0l8572,0l8572,8573l0,17146l0,0x">
                  <v:stroke weight="0pt" endcap="flat" joinstyle="miter" miterlimit="10" on="false" color="#000000" opacity="0"/>
                  <v:fill on="true" color="#9a9a9a"/>
                </v:shape>
              </v:group>
            </w:pict>
          </mc:Fallback>
        </mc:AlternateContent>
      </w:r>
    </w:p>
    <w:p w14:paraId="48EE9EF4" w14:textId="77777777" w:rsidR="00455D8F" w:rsidRDefault="00C97E85">
      <w:pPr>
        <w:ind w:left="13" w:right="15"/>
      </w:pPr>
      <w:r>
        <w:t>of total NIKE Brand apparel, respectively. For fiscal 2023, one apparel contract manufacturer accounted for more than 10% of apparel production, and the top five contract manufacturers in the aggregate accounted for approximately 52% of NIKE Brand apparel production.</w:t>
      </w:r>
    </w:p>
    <w:p w14:paraId="0554D042" w14:textId="77777777" w:rsidR="00455D8F" w:rsidRDefault="00C97E85">
      <w:pPr>
        <w:ind w:left="13" w:right="15"/>
      </w:pPr>
      <w:r>
        <w:t>NIKE's contract manufacturers buy raw materials for the manufacturing of our footwear, apparel and equipment products. Most raw materials are available and purchased by those contract manufacturers in the countries where manufacturing takes place.</w:t>
      </w:r>
    </w:p>
    <w:p w14:paraId="21C630BF" w14:textId="77777777" w:rsidR="00455D8F" w:rsidRDefault="00C97E85">
      <w:pPr>
        <w:ind w:left="13" w:right="15"/>
      </w:pPr>
      <w:r>
        <w:t xml:space="preserve">The principal materials used in our footwear products are natural and synthetic rubber, plastic compounds, foam cushioning materials, natural and synthetic leather, nylon, polyester and natural fiber textiles, as well as polyurethane films used to make NIKE Air-Sole cushioning components. During fiscal 2023, Air Manufacturing Innovation, a </w:t>
      </w:r>
      <w:proofErr w:type="gramStart"/>
      <w:r>
        <w:t>wholly-owned</w:t>
      </w:r>
      <w:proofErr w:type="gramEnd"/>
      <w:r>
        <w:t xml:space="preserve"> subsidiary, with facilities near Beaverton, Oregon, in Dong Nai Province, Vietnam, and St. Charles, Missouri, as well as contract manufacturers in China and Vietnam, were our suppliers of NIKE Air-Sole cushioning components used in footwear.</w:t>
      </w:r>
    </w:p>
    <w:p w14:paraId="4B48CEC7" w14:textId="77777777" w:rsidR="00455D8F" w:rsidRDefault="00C97E85">
      <w:pPr>
        <w:ind w:left="13" w:right="15"/>
      </w:pPr>
      <w:r>
        <w:t>The principal materials used in our apparel products are natural and synthetic fabrics, yarns and threads (both virgin and recycled); specialized performance fabrics designed to efficiently wick moisture away from the body, retain heat and repel rain and/or snow; and plastic and metal hardware.</w:t>
      </w:r>
    </w:p>
    <w:p w14:paraId="43317565" w14:textId="77777777" w:rsidR="00455D8F" w:rsidRDefault="00C97E85">
      <w:pPr>
        <w:ind w:left="13" w:right="15"/>
      </w:pPr>
      <w:r>
        <w:t xml:space="preserve">In fiscal 2023, we experienced ongoing supply chain volatility during the first part of the year, which improved gradually </w:t>
      </w:r>
      <w:proofErr w:type="gramStart"/>
      <w:r>
        <w:t>during the course of</w:t>
      </w:r>
      <w:proofErr w:type="gramEnd"/>
      <w:r>
        <w:t xml:space="preserve"> the year. We also experienced higher supply chain network costs primarily due to inflationary pressures during the year. Despite competition for certain materials during fiscal 2023, contract manufacturers were able to source </w:t>
      </w:r>
      <w:proofErr w:type="gramStart"/>
      <w:r>
        <w:t>sufficient quantities of</w:t>
      </w:r>
      <w:proofErr w:type="gramEnd"/>
      <w:r>
        <w:t xml:space="preserve"> raw materials for use in our footwear and apparel products. Refer to Item 1A. Risk Factors, for additional discussion of the impact of sourcing risks on our business.</w:t>
      </w:r>
    </w:p>
    <w:p w14:paraId="5B717A02" w14:textId="77777777" w:rsidR="00455D8F" w:rsidRDefault="00C97E85">
      <w:pPr>
        <w:spacing w:after="396"/>
        <w:ind w:left="13" w:right="15"/>
      </w:pPr>
      <w:r>
        <w:t>Since 1972, Sojitz Corporation of America ("Sojitz America"), a large Japanese trading company and the sole owner of our redeemable preferred stock, has performed import-export financing services for us.</w:t>
      </w:r>
    </w:p>
    <w:p w14:paraId="2B628228" w14:textId="77777777" w:rsidR="00455D8F" w:rsidRDefault="00C97E85">
      <w:pPr>
        <w:pStyle w:val="3"/>
        <w:ind w:left="13"/>
      </w:pPr>
      <w:r>
        <w:t>INTERNATIONAL OPERATIONS AND TRADE</w:t>
      </w:r>
    </w:p>
    <w:p w14:paraId="7D2813CA" w14:textId="77777777" w:rsidR="00455D8F" w:rsidRDefault="00C97E85">
      <w:pPr>
        <w:ind w:left="13" w:right="15"/>
      </w:pPr>
      <w:r>
        <w:t>Our international operations and sources of supply are subject to the usual risks of doing business abroad, such as the implementation of, or potential changes in, foreign and domestic trade policies, increases in import duties, anti-dumping measures, quotas, safeguard measures, trade restrictions, restrictions on the transfer of funds and, in certain parts of the world, political tensions, instability, conflicts, nationalism and terrorism, and resulting sanctions and other measures imposed in response to s</w:t>
      </w:r>
      <w:r>
        <w:t>uch issues. We have not, to date, been materially affected by any such risk but cannot predict the likelihood of such material effects occurring in the future.</w:t>
      </w:r>
    </w:p>
    <w:p w14:paraId="058C35BB" w14:textId="77777777" w:rsidR="00455D8F" w:rsidRDefault="00C97E85">
      <w:pPr>
        <w:ind w:left="13" w:right="15"/>
      </w:pPr>
      <w:r>
        <w:lastRenderedPageBreak/>
        <w:t>In recent years, uncertain global and regional economic and political conditions have affected international trade and increased protectionist actions around the world. These trends are affecting many global manufacturing and service sectors, and the footwear and apparel industries</w:t>
      </w:r>
      <w:proofErr w:type="gramStart"/>
      <w:r>
        <w:t>, as a whole, are</w:t>
      </w:r>
      <w:proofErr w:type="gramEnd"/>
      <w:r>
        <w:t xml:space="preserve"> not immune. Companies in our industry are facing trade protectionism in many different regions, and, in nearly all cases, we are working together with industry groups to address trade issues and reduce the impact to the industry, while observing applicable competition laws. Notwithstanding our efforts, protectionist measures have resulted in increases in the cost of our products, and additional measures, if implemented, could adversely affect sales and/or profitability for NIKE, as well as</w:t>
      </w:r>
      <w:r>
        <w:t xml:space="preserve"> the imported footwear and apparel </w:t>
      </w:r>
      <w:proofErr w:type="gramStart"/>
      <w:r>
        <w:t>industry as a whole</w:t>
      </w:r>
      <w:proofErr w:type="gramEnd"/>
      <w:r>
        <w:t>.</w:t>
      </w:r>
    </w:p>
    <w:p w14:paraId="6EF5F875" w14:textId="77777777" w:rsidR="00455D8F" w:rsidRDefault="00C97E85">
      <w:pPr>
        <w:ind w:left="13" w:right="15"/>
      </w:pPr>
      <w:r>
        <w:t>We monitor protectionist trends and developments throughout the world that may materially impact our industry, and we engage in administrative and judicial processes to mitigate trade restrictions. We are actively monitoring actions that may result in additional anti-dumping measures and could affect our industry. We are also monitoring for and advocating against other impediments that may limit or delay customs clearance for imports of footwear, apparel and equipment. NIKE also advocates for trade liberali</w:t>
      </w:r>
      <w:r>
        <w:t xml:space="preserve">zation for footwear and apparel in </w:t>
      </w:r>
      <w:proofErr w:type="gramStart"/>
      <w:r>
        <w:t>a number of</w:t>
      </w:r>
      <w:proofErr w:type="gramEnd"/>
      <w:r>
        <w:t xml:space="preserve"> bilateral and multilateral free trade agreements. Changes in, and responses to, U.S. trade policies, including the imposition of tariffs or penalties on imported goods or retaliatory measures by other countries, have negatively affected, and could in the future negatively affect, U.S. corporations, including NIKE, with business operations and/or consumer markets in those countries, which could also make it necessary for us to change the way we conduct business,</w:t>
      </w:r>
      <w:r>
        <w:t xml:space="preserve"> either of which may have an adverse effect on our business, financial condition or our results of operations. In addition, with respect to proposed trade restrictions, we work with a broad coalition of global businesses and trade associations representing a wide variety of sectors to help ensure that any legislation enacted and implemented (i) addresses legitimate and core concerns, (ii) is consistent with international trade rules and (iii) reflects and considers domestic economies and the important role </w:t>
      </w:r>
      <w:r>
        <w:t>they may play in the global economic community.</w:t>
      </w:r>
    </w:p>
    <w:p w14:paraId="6D49A32D" w14:textId="77777777" w:rsidR="00455D8F" w:rsidRDefault="00C97E85">
      <w:pPr>
        <w:spacing w:after="478"/>
        <w:ind w:left="13" w:right="15"/>
      </w:pPr>
      <w:r>
        <w:t xml:space="preserve">Where trade protection measures are implemented, we believe we </w:t>
      </w:r>
      <w:proofErr w:type="gramStart"/>
      <w:r>
        <w:t>have the ability to</w:t>
      </w:r>
      <w:proofErr w:type="gramEnd"/>
      <w:r>
        <w:t xml:space="preserve"> develop, over a period of time, adequate alternative sources of supply for the products obtained from our present suppliers. If events prevented us from acquiring products from our suppliers in a particular country, our operations could be temporarily </w:t>
      </w:r>
      <w:proofErr w:type="gramStart"/>
      <w:r>
        <w:t>disrupted</w:t>
      </w:r>
      <w:proofErr w:type="gramEnd"/>
      <w:r>
        <w:t xml:space="preserve"> and we could experience an adverse financial impact. However, we believe we could abate any such disruption, and that much of the adverse impact on supply would, therefore, be of a short-term nature, although alternate sources of </w:t>
      </w:r>
      <w:r>
        <w:t>supply might not be as cost-effective and could have an ongoing adverse impact on profitability.</w:t>
      </w:r>
    </w:p>
    <w:p w14:paraId="3D05ED29" w14:textId="77777777" w:rsidR="00455D8F" w:rsidRDefault="00C97E85">
      <w:pPr>
        <w:spacing w:after="325"/>
        <w:ind w:left="13" w:right="15"/>
      </w:pPr>
      <w:r>
        <w:t xml:space="preserve">2023 FORM 10-K </w:t>
      </w:r>
      <w:r>
        <w:rPr>
          <w:color w:val="E87722"/>
        </w:rPr>
        <w:t>4</w:t>
      </w:r>
    </w:p>
    <w:p w14:paraId="27680275"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FDE16C6" wp14:editId="261C8040">
                <wp:extent cx="7312342" cy="17142"/>
                <wp:effectExtent l="0" t="0" r="0" b="0"/>
                <wp:docPr id="197232" name="Group 197232"/>
                <wp:cNvGraphicFramePr/>
                <a:graphic xmlns:a="http://schemas.openxmlformats.org/drawingml/2006/main">
                  <a:graphicData uri="http://schemas.microsoft.com/office/word/2010/wordprocessingGroup">
                    <wpg:wgp>
                      <wpg:cNvGrpSpPr/>
                      <wpg:grpSpPr>
                        <a:xfrm>
                          <a:off x="0" y="0"/>
                          <a:ext cx="7312342" cy="17142"/>
                          <a:chOff x="0" y="0"/>
                          <a:chExt cx="7312342" cy="17142"/>
                        </a:xfrm>
                      </wpg:grpSpPr>
                      <wps:wsp>
                        <wps:cNvPr id="279456" name="Shape 27945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57" name="Shape 279457"/>
                        <wps:cNvSpPr/>
                        <wps:spPr>
                          <a:xfrm>
                            <a:off x="0" y="857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15" name="Shape 1415"/>
                        <wps:cNvSpPr/>
                        <wps:spPr>
                          <a:xfrm>
                            <a:off x="7303769" y="0"/>
                            <a:ext cx="8572" cy="17142"/>
                          </a:xfrm>
                          <a:custGeom>
                            <a:avLst/>
                            <a:gdLst/>
                            <a:ahLst/>
                            <a:cxnLst/>
                            <a:rect l="0" t="0" r="0" b="0"/>
                            <a:pathLst>
                              <a:path w="8572" h="17142">
                                <a:moveTo>
                                  <a:pt x="8572" y="0"/>
                                </a:moveTo>
                                <a:lnTo>
                                  <a:pt x="8572" y="17142"/>
                                </a:lnTo>
                                <a:lnTo>
                                  <a:pt x="0" y="17142"/>
                                </a:lnTo>
                                <a:lnTo>
                                  <a:pt x="0" y="857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16" name="Shape 1416"/>
                        <wps:cNvSpPr/>
                        <wps:spPr>
                          <a:xfrm>
                            <a:off x="0" y="0"/>
                            <a:ext cx="8572" cy="17142"/>
                          </a:xfrm>
                          <a:custGeom>
                            <a:avLst/>
                            <a:gdLst/>
                            <a:ahLst/>
                            <a:cxnLst/>
                            <a:rect l="0" t="0" r="0" b="0"/>
                            <a:pathLst>
                              <a:path w="8572" h="17142">
                                <a:moveTo>
                                  <a:pt x="0" y="0"/>
                                </a:moveTo>
                                <a:lnTo>
                                  <a:pt x="8572" y="0"/>
                                </a:lnTo>
                                <a:lnTo>
                                  <a:pt x="8572" y="8573"/>
                                </a:lnTo>
                                <a:lnTo>
                                  <a:pt x="2" y="17142"/>
                                </a:lnTo>
                                <a:lnTo>
                                  <a:pt x="0" y="1714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7232" style="width:575.775pt;height:1.34973pt;mso-position-horizontal-relative:char;mso-position-vertical-relative:line" coordsize="73123,171">
                <v:shape id="Shape 279458" style="position:absolute;width:73123;height:91;left:0;top:0;" coordsize="7312342,9144" path="m0,0l7312342,0l7312342,9144l0,9144l0,0">
                  <v:stroke weight="0pt" endcap="flat" joinstyle="miter" miterlimit="10" on="false" color="#000000" opacity="0"/>
                  <v:fill on="true" color="#9a9a9a"/>
                </v:shape>
                <v:shape id="Shape 279459" style="position:absolute;width:73123;height:91;left:0;top:85;" coordsize="7312342,9144" path="m0,0l7312342,0l7312342,9144l0,9144l0,0">
                  <v:stroke weight="0pt" endcap="flat" joinstyle="miter" miterlimit="10" on="false" color="#000000" opacity="0"/>
                  <v:fill on="true" color="#eeeeee"/>
                </v:shape>
                <v:shape id="Shape 1415" style="position:absolute;width:85;height:171;left:73037;top:0;" coordsize="8572,17142" path="m8572,0l8572,17142l0,17142l0,8573l8572,0x">
                  <v:stroke weight="0pt" endcap="flat" joinstyle="miter" miterlimit="10" on="false" color="#000000" opacity="0"/>
                  <v:fill on="true" color="#eeeeee"/>
                </v:shape>
                <v:shape id="Shape 1416" style="position:absolute;width:85;height:171;left:0;top:0;" coordsize="8572,17142" path="m0,0l8572,0l8572,8573l2,17142l0,17142l0,0x">
                  <v:stroke weight="0pt" endcap="flat" joinstyle="miter" miterlimit="10" on="false" color="#000000" opacity="0"/>
                  <v:fill on="true" color="#9a9a9a"/>
                </v:shape>
              </v:group>
            </w:pict>
          </mc:Fallback>
        </mc:AlternateContent>
      </w:r>
    </w:p>
    <w:p w14:paraId="5C32FDB2" w14:textId="77777777" w:rsidR="00455D8F" w:rsidRDefault="00C97E85">
      <w:pPr>
        <w:spacing w:after="383"/>
        <w:ind w:left="13" w:right="15"/>
      </w:pPr>
      <w:r>
        <w:t>Our international operations are also subject to compliance with the U.S. Foreign Corrupt Practices Act (the "FCPA"), and other anti-bribery laws applicable to our operations. We source a significant portion of our products from, and have important consumer markets, outside of the United States. We have an ethics and compliance program to address compliance with the FCPA and similar laws by us, our employees, agents, suppliers and other partners.</w:t>
      </w:r>
      <w:r>
        <w:rPr>
          <w:sz w:val="14"/>
        </w:rPr>
        <w:t xml:space="preserve"> </w:t>
      </w:r>
      <w:r>
        <w:t>Refer to Item 1A. Risk Factors for additional information on risks relating to our international operations.</w:t>
      </w:r>
    </w:p>
    <w:p w14:paraId="2B3B8289" w14:textId="77777777" w:rsidR="00455D8F" w:rsidRDefault="00C97E85">
      <w:pPr>
        <w:pStyle w:val="3"/>
        <w:ind w:left="13"/>
      </w:pPr>
      <w:r>
        <w:t>COMPETITION</w:t>
      </w:r>
    </w:p>
    <w:p w14:paraId="250B98B0" w14:textId="77777777" w:rsidR="00455D8F" w:rsidRDefault="00C97E85">
      <w:pPr>
        <w:ind w:left="13" w:right="15"/>
      </w:pPr>
      <w:r>
        <w:t>The athletic footwear, apparel and equipment industry is highly competitive on a worldwide basis. We compete internationally with a significant number of athletic and leisure footwear companies, athletic and leisure apparel companies, sports equipment companies and large companies having diversified lines of athletic and leisure footwear, apparel and equipment, including adidas, Anta, ASICS, Li Ning, lululemon athletica, New Balance, Puma, Under Armour and V.F. Corporation, among others. The intense competi</w:t>
      </w:r>
      <w:r>
        <w:t>tion and the rapid changes in technology and consumer preferences in the markets for athletic and leisure footwear and apparel and athletic equipment constitute significant risk factors in our operations. Refer to Item 1A. Risk Factors for additional information.</w:t>
      </w:r>
    </w:p>
    <w:p w14:paraId="48ED6663" w14:textId="77777777" w:rsidR="00455D8F" w:rsidRDefault="00C97E85">
      <w:pPr>
        <w:ind w:left="13" w:right="15"/>
      </w:pPr>
      <w:r>
        <w:t>NIKE is the largest seller of athletic footwear and apparel in the world. Important aspects of competition in this industry are:</w:t>
      </w:r>
    </w:p>
    <w:p w14:paraId="567DC49F" w14:textId="77777777" w:rsidR="00455D8F" w:rsidRDefault="00C97E85">
      <w:pPr>
        <w:numPr>
          <w:ilvl w:val="0"/>
          <w:numId w:val="1"/>
        </w:numPr>
        <w:ind w:right="15" w:hanging="162"/>
      </w:pPr>
      <w:r>
        <w:t xml:space="preserve">Product attributes such as </w:t>
      </w:r>
      <w:proofErr w:type="gramStart"/>
      <w:r>
        <w:t>quality;</w:t>
      </w:r>
      <w:proofErr w:type="gramEnd"/>
      <w:r>
        <w:t xml:space="preserve"> performance and reliability; new product style, design, innovation and development; as well as consumer price/value.</w:t>
      </w:r>
    </w:p>
    <w:p w14:paraId="31ECEDBE" w14:textId="77777777" w:rsidR="00455D8F" w:rsidRDefault="00C97E85">
      <w:pPr>
        <w:numPr>
          <w:ilvl w:val="0"/>
          <w:numId w:val="1"/>
        </w:numPr>
        <w:ind w:right="15" w:hanging="162"/>
      </w:pPr>
      <w:r>
        <w:t>Consumer connection, engagement and affinity for brands and products, developed through marketing, promotion and digital experiences; social media interaction; customer support and service; identification with prominent and influential athletes, influencers, public figures, coaches, teams, colleges and sports leagues who endorse our brands and use our products and active engagement through sponsored sporting events and clinics.</w:t>
      </w:r>
    </w:p>
    <w:p w14:paraId="69694DAA" w14:textId="77777777" w:rsidR="00455D8F" w:rsidRDefault="00C97E85">
      <w:pPr>
        <w:numPr>
          <w:ilvl w:val="0"/>
          <w:numId w:val="1"/>
        </w:numPr>
        <w:ind w:right="15" w:hanging="162"/>
      </w:pPr>
      <w:r>
        <w:t>Effective sourcing and distribution of products, with attractive merchandising and presentation at retail, both in-store and on digital platforms.</w:t>
      </w:r>
    </w:p>
    <w:p w14:paraId="07D56314" w14:textId="77777777" w:rsidR="00455D8F" w:rsidRDefault="00C97E85">
      <w:pPr>
        <w:spacing w:after="398"/>
        <w:ind w:left="13" w:right="15"/>
      </w:pPr>
      <w:r>
        <w:t xml:space="preserve">We believe that we are competitive in </w:t>
      </w:r>
      <w:proofErr w:type="gramStart"/>
      <w:r>
        <w:t>all of</w:t>
      </w:r>
      <w:proofErr w:type="gramEnd"/>
      <w:r>
        <w:t xml:space="preserve"> these areas.</w:t>
      </w:r>
    </w:p>
    <w:p w14:paraId="2046B475" w14:textId="77777777" w:rsidR="00455D8F" w:rsidRDefault="00C97E85">
      <w:pPr>
        <w:pStyle w:val="3"/>
        <w:ind w:left="13"/>
      </w:pPr>
      <w:r>
        <w:t>TRADEMARKS AND PATENTS</w:t>
      </w:r>
    </w:p>
    <w:p w14:paraId="5385BD33" w14:textId="77777777" w:rsidR="00455D8F" w:rsidRDefault="00C97E85">
      <w:pPr>
        <w:ind w:left="13" w:right="15"/>
      </w:pPr>
      <w:r>
        <w:t>We believe that our intellectual property rights are important to our brand, our success and our competitive position. We strategically pursue available protections of these rights and vigorously protect them against third-party theft and infringement.</w:t>
      </w:r>
    </w:p>
    <w:p w14:paraId="4CB83F6B" w14:textId="77777777" w:rsidR="00455D8F" w:rsidRDefault="00C97E85">
      <w:pPr>
        <w:ind w:left="13" w:right="15"/>
      </w:pPr>
      <w:r>
        <w:t xml:space="preserve">We use trademarks on nearly </w:t>
      </w:r>
      <w:proofErr w:type="gramStart"/>
      <w:r>
        <w:t>all of</w:t>
      </w:r>
      <w:proofErr w:type="gramEnd"/>
      <w:r>
        <w:t xml:space="preserve"> our products and packaging, and in our marketing materials, and believe having distinctive marks that are readily identifiable is an important factor in creating a market for our goods, in identifying our brands and the Company, and in distinguishing our goods from the goods of others. We consider our NIKE and Swoosh Design trademarks to be among our most valuable assets and we have registered these trademarks in over 190 jurisdictions worldwide. In addition, we own many other trademarks that we use </w:t>
      </w:r>
      <w:r>
        <w:t>in marketing our products. We own common law rights in the trade dress of several distinctive shoe designs and elements. For certain trade dress, we have sought and obtained trademark registrations.</w:t>
      </w:r>
    </w:p>
    <w:p w14:paraId="5365C94E" w14:textId="77777777" w:rsidR="00455D8F" w:rsidRDefault="00C97E85">
      <w:pPr>
        <w:ind w:left="13" w:right="15"/>
      </w:pPr>
      <w:r>
        <w:t>We have copyright protection in our designs, graphics, software applications, digital goods and other original works. When appropriate, we also obtain registered copyrights.</w:t>
      </w:r>
    </w:p>
    <w:p w14:paraId="02E8A296" w14:textId="77777777" w:rsidR="00455D8F" w:rsidRDefault="00C97E85">
      <w:pPr>
        <w:ind w:left="13" w:right="15"/>
      </w:pPr>
      <w:r>
        <w:lastRenderedPageBreak/>
        <w:t>We file for, own and maintain many U.S. and foreign utility and design patents protecting components, technologies, materials, manufacturing techniques, features, functionality, and industrial designs used in and for the manufacture of various athletic, performance, and leisure footwear and apparel, including physical and digital versions thereof, athletic equipment, and digital devices, and related software applications. These patents expire at various times.</w:t>
      </w:r>
    </w:p>
    <w:p w14:paraId="31B20186" w14:textId="77777777" w:rsidR="00455D8F" w:rsidRDefault="00C97E85">
      <w:pPr>
        <w:ind w:left="13" w:right="15"/>
      </w:pPr>
      <w:r>
        <w:t>We believe our success depends upon our capabilities in areas such as design, research and development, production and marketing and is supported and protected by our intellectual property rights, such as trademarks, utility and design patents, copyrights, and trade secrets, among others.</w:t>
      </w:r>
    </w:p>
    <w:p w14:paraId="14F151E5" w14:textId="77777777" w:rsidR="00455D8F" w:rsidRDefault="00C97E85">
      <w:pPr>
        <w:spacing w:after="464"/>
        <w:ind w:left="13" w:right="15"/>
      </w:pPr>
      <w:r>
        <w:t>We have followed a policy of applying for and registering intellectual property rights in the United States and select foreign countries on trademarks, inventions, innovations and designs that we deem valuable. We also continue to vigorously protect our intellectual property, including trademarks, patents and trade secrets against third-party infringement and misappropriation.</w:t>
      </w:r>
    </w:p>
    <w:p w14:paraId="08DF6B01" w14:textId="77777777" w:rsidR="00455D8F" w:rsidRDefault="00C97E85">
      <w:pPr>
        <w:pStyle w:val="4"/>
        <w:spacing w:after="327"/>
        <w:ind w:right="-15"/>
        <w:jc w:val="right"/>
      </w:pPr>
      <w:r>
        <w:rPr>
          <w:b w:val="0"/>
          <w:sz w:val="15"/>
        </w:rPr>
        <w:t xml:space="preserve">2023 FORM 10-K </w:t>
      </w:r>
      <w:r>
        <w:rPr>
          <w:b w:val="0"/>
          <w:color w:val="E87722"/>
          <w:sz w:val="15"/>
        </w:rPr>
        <w:t>5</w:t>
      </w:r>
    </w:p>
    <w:p w14:paraId="7E18AA4D"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E70D451" wp14:editId="398E02B0">
                <wp:extent cx="7312342" cy="17142"/>
                <wp:effectExtent l="0" t="0" r="0" b="0"/>
                <wp:docPr id="195305" name="Group 195305"/>
                <wp:cNvGraphicFramePr/>
                <a:graphic xmlns:a="http://schemas.openxmlformats.org/drawingml/2006/main">
                  <a:graphicData uri="http://schemas.microsoft.com/office/word/2010/wordprocessingGroup">
                    <wpg:wgp>
                      <wpg:cNvGrpSpPr/>
                      <wpg:grpSpPr>
                        <a:xfrm>
                          <a:off x="0" y="0"/>
                          <a:ext cx="7312342" cy="17142"/>
                          <a:chOff x="0" y="0"/>
                          <a:chExt cx="7312342" cy="17142"/>
                        </a:xfrm>
                      </wpg:grpSpPr>
                      <wps:wsp>
                        <wps:cNvPr id="279460" name="Shape 27946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61" name="Shape 279461"/>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70" name="Shape 1470"/>
                        <wps:cNvSpPr/>
                        <wps:spPr>
                          <a:xfrm>
                            <a:off x="7303769" y="0"/>
                            <a:ext cx="8572" cy="17142"/>
                          </a:xfrm>
                          <a:custGeom>
                            <a:avLst/>
                            <a:gdLst/>
                            <a:ahLst/>
                            <a:cxnLst/>
                            <a:rect l="0" t="0" r="0" b="0"/>
                            <a:pathLst>
                              <a:path w="8572" h="17142">
                                <a:moveTo>
                                  <a:pt x="8572" y="0"/>
                                </a:moveTo>
                                <a:lnTo>
                                  <a:pt x="8572" y="17142"/>
                                </a:lnTo>
                                <a:lnTo>
                                  <a:pt x="0" y="17142"/>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71" name="Shape 1471"/>
                        <wps:cNvSpPr/>
                        <wps:spPr>
                          <a:xfrm>
                            <a:off x="0" y="0"/>
                            <a:ext cx="8572" cy="17142"/>
                          </a:xfrm>
                          <a:custGeom>
                            <a:avLst/>
                            <a:gdLst/>
                            <a:ahLst/>
                            <a:cxnLst/>
                            <a:rect l="0" t="0" r="0" b="0"/>
                            <a:pathLst>
                              <a:path w="8572" h="17142">
                                <a:moveTo>
                                  <a:pt x="0" y="0"/>
                                </a:moveTo>
                                <a:lnTo>
                                  <a:pt x="8572" y="0"/>
                                </a:lnTo>
                                <a:lnTo>
                                  <a:pt x="8572" y="8570"/>
                                </a:lnTo>
                                <a:lnTo>
                                  <a:pt x="5" y="17142"/>
                                </a:lnTo>
                                <a:lnTo>
                                  <a:pt x="0" y="1714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5305" style="width:575.775pt;height:1.34973pt;mso-position-horizontal-relative:char;mso-position-vertical-relative:line" coordsize="73123,171">
                <v:shape id="Shape 279462" style="position:absolute;width:73123;height:91;left:0;top:0;" coordsize="7312342,9144" path="m0,0l7312342,0l7312342,9144l0,9144l0,0">
                  <v:stroke weight="0pt" endcap="flat" joinstyle="miter" miterlimit="10" on="false" color="#000000" opacity="0"/>
                  <v:fill on="true" color="#9a9a9a"/>
                </v:shape>
                <v:shape id="Shape 279463" style="position:absolute;width:73123;height:91;left:0;top:85;" coordsize="7312342,9144" path="m0,0l7312342,0l7312342,9144l0,9144l0,0">
                  <v:stroke weight="0pt" endcap="flat" joinstyle="miter" miterlimit="10" on="false" color="#000000" opacity="0"/>
                  <v:fill on="true" color="#eeeeee"/>
                </v:shape>
                <v:shape id="Shape 1470" style="position:absolute;width:85;height:171;left:73037;top:0;" coordsize="8572,17142" path="m8572,0l8572,17142l0,17142l0,8570l8572,0x">
                  <v:stroke weight="0pt" endcap="flat" joinstyle="miter" miterlimit="10" on="false" color="#000000" opacity="0"/>
                  <v:fill on="true" color="#eeeeee"/>
                </v:shape>
                <v:shape id="Shape 1471" style="position:absolute;width:85;height:171;left:0;top:0;" coordsize="8572,17142" path="m0,0l8572,0l8572,8570l5,17142l0,17142l0,0x">
                  <v:stroke weight="0pt" endcap="flat" joinstyle="miter" miterlimit="10" on="false" color="#000000" opacity="0"/>
                  <v:fill on="true" color="#9a9a9a"/>
                </v:shape>
              </v:group>
            </w:pict>
          </mc:Fallback>
        </mc:AlternateContent>
      </w:r>
    </w:p>
    <w:p w14:paraId="134A3ADF" w14:textId="77777777" w:rsidR="00455D8F" w:rsidRDefault="00C97E85">
      <w:pPr>
        <w:pStyle w:val="3"/>
        <w:ind w:left="13"/>
      </w:pPr>
      <w:r>
        <w:t>HUMAN CAPITAL RESOURCES</w:t>
      </w:r>
    </w:p>
    <w:p w14:paraId="21C129E5" w14:textId="77777777" w:rsidR="00455D8F" w:rsidRDefault="00C97E85">
      <w:pPr>
        <w:spacing w:after="276"/>
        <w:ind w:left="13" w:right="15"/>
      </w:pPr>
      <w:r>
        <w:t>At NIKE, we consider the strength and effective management of our workforce to be essential to the ongoing success of our business. We believe that it is important to attract, develop and retain a diverse and engaged workforce at all levels of our business and that such a workforce fosters creativity and accelerates innovation. We are focused on building an increasingly diverse talent pipeline that reflects our consumers, athletes and the communities we serve.</w:t>
      </w:r>
    </w:p>
    <w:p w14:paraId="0A710877" w14:textId="77777777" w:rsidR="00455D8F" w:rsidRDefault="00C97E85">
      <w:pPr>
        <w:pStyle w:val="4"/>
        <w:ind w:left="-5"/>
      </w:pPr>
      <w:r>
        <w:t>CULTURE</w:t>
      </w:r>
    </w:p>
    <w:p w14:paraId="2D5E81A4" w14:textId="77777777" w:rsidR="00455D8F" w:rsidRDefault="00C97E85">
      <w:pPr>
        <w:ind w:left="13" w:right="15"/>
      </w:pPr>
      <w:r>
        <w:t>Each employee shapes NIKE's culture through behaviors and practices. This starts with our Maxims, which represent our core values and, along with our Code of Conduct, feature the fundamental behaviors that help anchor, inform and guide us and apply to all employees. Our mission is to bring inspiration and innovation to every athlete in the world, which includes the belief that if you have a body, you are an athlete. We aim to do this by creating groundbreaking sport innovations, making our products more sus</w:t>
      </w:r>
      <w:r>
        <w:t xml:space="preserve">tainably, building a creative and diverse global team, supporting the well-being of our employees and making a positive impact in communities where we live and work. Our mission is aligned with our deep commitment to maintaining an environment where all NIKE employees </w:t>
      </w:r>
      <w:proofErr w:type="gramStart"/>
      <w:r>
        <w:t>have the opportunity to</w:t>
      </w:r>
      <w:proofErr w:type="gramEnd"/>
      <w:r>
        <w:t xml:space="preserve"> reach their full potential, to connect to our brands and to shape our workplace culture. We believe providing for growth and retention of our employees is essential in fostering such a culture and are dedicated to givin</w:t>
      </w:r>
      <w:r>
        <w:t>g access to training programs and career development opportunities, including trainings on NIKE's values, history and business, trainings on developing leadership skills at all levels, tools and resources for managers and qualified tuition reimbursement opportunities.</w:t>
      </w:r>
    </w:p>
    <w:p w14:paraId="1DA04433" w14:textId="77777777" w:rsidR="00455D8F" w:rsidRDefault="00C97E85">
      <w:pPr>
        <w:ind w:left="13" w:right="15"/>
      </w:pPr>
      <w:r>
        <w:t>As part of our commitment to empowering our employees to help shape our culture, we source employee feedback through our Engagement Survey program, including several corporate pulse surveys. The program provides every employee throughout the globe an opportunity to provide confidential feedback on key areas known to drive employee engagement, including their satisfaction with their managers, their work and the Company generally. The program also measures our employees’ emotional commitment to NIKE as well a</w:t>
      </w:r>
      <w:r>
        <w:t>s NIKE's culture of diversity, equity and inclusion. NIKE also provides multiple points of contact for employees to speak up if they experience something that does not align with our values or otherwise violates our workplace policies, even if they are uncertain what they observed or heard is a violation of company policy.</w:t>
      </w:r>
    </w:p>
    <w:p w14:paraId="28652747" w14:textId="77777777" w:rsidR="00455D8F" w:rsidRDefault="00C97E85">
      <w:pPr>
        <w:spacing w:after="261"/>
        <w:ind w:left="13" w:right="15"/>
      </w:pPr>
      <w:r>
        <w:t>As part of our commitment to make a positive impact on our communities, we maintain a goal of investing 2% of our prior fiscal year's pre-tax income into global communities. The focus of this investment continues to be inspiring kids to be active through play and sport as well as uniting and inspiring communities to create a better and more equitable future for all. Our community investments are an important part of our culture in that we also support employees in giving back to community organizations thro</w:t>
      </w:r>
      <w:r>
        <w:t>ugh donations and volunteering, which are matched by the NIKE Foundation where eligible.</w:t>
      </w:r>
    </w:p>
    <w:p w14:paraId="4BA0A4F6" w14:textId="77777777" w:rsidR="00455D8F" w:rsidRDefault="00C97E85">
      <w:pPr>
        <w:pStyle w:val="4"/>
        <w:ind w:left="-5"/>
      </w:pPr>
      <w:r>
        <w:t>EMPLOYEE BASE</w:t>
      </w:r>
    </w:p>
    <w:p w14:paraId="6CE546DC" w14:textId="77777777" w:rsidR="00455D8F" w:rsidRDefault="00C97E85">
      <w:pPr>
        <w:ind w:left="13" w:right="15"/>
      </w:pPr>
      <w:r>
        <w:t>As of May 31, 2023, we had approximately 83,700 employees worldwide, including retail and part-time employees. We also utilize independent contractors and temporary personnel to supplement our workforce.</w:t>
      </w:r>
    </w:p>
    <w:p w14:paraId="32DC496E" w14:textId="77777777" w:rsidR="00455D8F" w:rsidRDefault="00C97E85">
      <w:pPr>
        <w:spacing w:after="5"/>
        <w:ind w:left="13" w:right="15"/>
      </w:pPr>
      <w:r>
        <w:t>None of our employees are represented by a union, except certain employees in the EMEA and APLA geographies are members of and/or represented by trade unions, as allowed or required by local law and/or collective bargaining agreements. Also, in some countries outside of the United States, local laws require employee</w:t>
      </w:r>
    </w:p>
    <w:p w14:paraId="47F9BCD4" w14:textId="77777777" w:rsidR="00455D8F" w:rsidRDefault="00C97E85">
      <w:pPr>
        <w:spacing w:after="276"/>
        <w:ind w:left="13" w:right="15"/>
      </w:pPr>
      <w:r>
        <w:t xml:space="preserve">representation by works councils (which may be entitled to information and consultation on certain subsidiary decisions) or by organizations </w:t>
      </w:r>
      <w:proofErr w:type="gramStart"/>
      <w:r>
        <w:t>similar to</w:t>
      </w:r>
      <w:proofErr w:type="gramEnd"/>
      <w:r>
        <w:t xml:space="preserve"> a union. In certain European countries, we are required by local law to </w:t>
      </w:r>
      <w:proofErr w:type="gramStart"/>
      <w:r>
        <w:t>enter into</w:t>
      </w:r>
      <w:proofErr w:type="gramEnd"/>
      <w:r>
        <w:t>, and/or comply with, industry-wide or national collective bargaining agreements. NIKE has never experienced a material interruption of operations due to labor disagreements.</w:t>
      </w:r>
    </w:p>
    <w:p w14:paraId="52CDEFE0" w14:textId="77777777" w:rsidR="00455D8F" w:rsidRDefault="00C97E85">
      <w:pPr>
        <w:pStyle w:val="4"/>
        <w:ind w:left="-5"/>
      </w:pPr>
      <w:r>
        <w:t>DIVERSITY, EQUITY AND INCLUSION</w:t>
      </w:r>
    </w:p>
    <w:p w14:paraId="41783C91" w14:textId="77777777" w:rsidR="00455D8F" w:rsidRDefault="00C97E85">
      <w:pPr>
        <w:ind w:left="13" w:right="15"/>
      </w:pPr>
      <w:r>
        <w:t xml:space="preserve">Diversity, equity and inclusion ("DE&amp;I") is a strategic priority for </w:t>
      </w:r>
      <w:proofErr w:type="gramStart"/>
      <w:r>
        <w:t>NIKE</w:t>
      </w:r>
      <w:proofErr w:type="gramEnd"/>
      <w:r>
        <w:t xml:space="preserve"> and we are committed to having an increasingly diverse team and culture. We aim to foster an inclusive and accessible workplace through recruitment, development and retention of diverse talent with the goal of expanding representation across all dimensions of diversity over the long term. We remain committed to the targets announced in fiscal 2021 for the Company to work toward by fiscal 2025, including increasing representation of women in our global corporate workforce and leadership positions, as we</w:t>
      </w:r>
      <w:r>
        <w:t>ll as increasing representation of U.S. racial and ethnic minorities in our U.S. corporate workforce and at the Director level and above.</w:t>
      </w:r>
    </w:p>
    <w:p w14:paraId="3CB8587F" w14:textId="77777777" w:rsidR="00455D8F" w:rsidRDefault="00C97E85">
      <w:pPr>
        <w:spacing w:after="478"/>
        <w:ind w:left="13" w:right="15"/>
      </w:pPr>
      <w:r>
        <w:t>We continue to enhance our efforts to recruit diverse talent through our traditional channels and through initiatives, such as partnerships with athletes and sports-related organizations to create apprenticeship programs and new partnerships with organizations, colleges and universities that serve diverse populations. Additionally, we are prioritizing DE&amp;I education so that all NIKE employees and leaders have the cultural awareness and understanding to lead inclusively and build diverse and inclusive teams.</w:t>
      </w:r>
      <w:r>
        <w:t xml:space="preserve"> We also have Employee Networks, collectively known as NikeUNITED, representing various employee groups.</w:t>
      </w:r>
    </w:p>
    <w:p w14:paraId="0727E777" w14:textId="77777777" w:rsidR="00455D8F" w:rsidRDefault="00C97E85">
      <w:pPr>
        <w:spacing w:after="325"/>
        <w:ind w:left="13" w:right="15"/>
      </w:pPr>
      <w:r>
        <w:lastRenderedPageBreak/>
        <w:t xml:space="preserve">2023 FORM 10-K </w:t>
      </w:r>
      <w:r>
        <w:rPr>
          <w:color w:val="E87722"/>
        </w:rPr>
        <w:t>6</w:t>
      </w:r>
    </w:p>
    <w:p w14:paraId="20E7863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809FCEC" wp14:editId="52389B30">
                <wp:extent cx="7312342" cy="17142"/>
                <wp:effectExtent l="0" t="0" r="0" b="0"/>
                <wp:docPr id="197113" name="Group 197113"/>
                <wp:cNvGraphicFramePr/>
                <a:graphic xmlns:a="http://schemas.openxmlformats.org/drawingml/2006/main">
                  <a:graphicData uri="http://schemas.microsoft.com/office/word/2010/wordprocessingGroup">
                    <wpg:wgp>
                      <wpg:cNvGrpSpPr/>
                      <wpg:grpSpPr>
                        <a:xfrm>
                          <a:off x="0" y="0"/>
                          <a:ext cx="7312342" cy="17142"/>
                          <a:chOff x="0" y="0"/>
                          <a:chExt cx="7312342" cy="17142"/>
                        </a:xfrm>
                      </wpg:grpSpPr>
                      <wps:wsp>
                        <wps:cNvPr id="279464" name="Shape 27946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65" name="Shape 279465"/>
                        <wps:cNvSpPr/>
                        <wps:spPr>
                          <a:xfrm>
                            <a:off x="0" y="8576"/>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24" name="Shape 1524"/>
                        <wps:cNvSpPr/>
                        <wps:spPr>
                          <a:xfrm>
                            <a:off x="7303769" y="0"/>
                            <a:ext cx="8572" cy="17142"/>
                          </a:xfrm>
                          <a:custGeom>
                            <a:avLst/>
                            <a:gdLst/>
                            <a:ahLst/>
                            <a:cxnLst/>
                            <a:rect l="0" t="0" r="0" b="0"/>
                            <a:pathLst>
                              <a:path w="8572" h="17142">
                                <a:moveTo>
                                  <a:pt x="8572" y="0"/>
                                </a:moveTo>
                                <a:lnTo>
                                  <a:pt x="8572" y="17142"/>
                                </a:lnTo>
                                <a:lnTo>
                                  <a:pt x="0" y="17142"/>
                                </a:lnTo>
                                <a:lnTo>
                                  <a:pt x="0" y="8576"/>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25" name="Shape 1525"/>
                        <wps:cNvSpPr/>
                        <wps:spPr>
                          <a:xfrm>
                            <a:off x="0" y="0"/>
                            <a:ext cx="8572" cy="17142"/>
                          </a:xfrm>
                          <a:custGeom>
                            <a:avLst/>
                            <a:gdLst/>
                            <a:ahLst/>
                            <a:cxnLst/>
                            <a:rect l="0" t="0" r="0" b="0"/>
                            <a:pathLst>
                              <a:path w="8572" h="17142">
                                <a:moveTo>
                                  <a:pt x="0" y="0"/>
                                </a:moveTo>
                                <a:lnTo>
                                  <a:pt x="8572" y="0"/>
                                </a:lnTo>
                                <a:lnTo>
                                  <a:pt x="8572" y="8576"/>
                                </a:lnTo>
                                <a:lnTo>
                                  <a:pt x="4" y="17142"/>
                                </a:lnTo>
                                <a:lnTo>
                                  <a:pt x="0" y="1714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7113" style="width:575.775pt;height:1.34979pt;mso-position-horizontal-relative:char;mso-position-vertical-relative:line" coordsize="73123,171">
                <v:shape id="Shape 279466" style="position:absolute;width:73123;height:91;left:0;top:0;" coordsize="7312342,9144" path="m0,0l7312342,0l7312342,9144l0,9144l0,0">
                  <v:stroke weight="0pt" endcap="flat" joinstyle="miter" miterlimit="10" on="false" color="#000000" opacity="0"/>
                  <v:fill on="true" color="#9a9a9a"/>
                </v:shape>
                <v:shape id="Shape 279467" style="position:absolute;width:73123;height:91;left:0;top:85;" coordsize="7312342,9144" path="m0,0l7312342,0l7312342,9144l0,9144l0,0">
                  <v:stroke weight="0pt" endcap="flat" joinstyle="miter" miterlimit="10" on="false" color="#000000" opacity="0"/>
                  <v:fill on="true" color="#eeeeee"/>
                </v:shape>
                <v:shape id="Shape 1524" style="position:absolute;width:85;height:171;left:73037;top:0;" coordsize="8572,17142" path="m8572,0l8572,17142l0,17142l0,8576l8572,0x">
                  <v:stroke weight="0pt" endcap="flat" joinstyle="miter" miterlimit="10" on="false" color="#000000" opacity="0"/>
                  <v:fill on="true" color="#eeeeee"/>
                </v:shape>
                <v:shape id="Shape 1525" style="position:absolute;width:85;height:171;left:0;top:0;" coordsize="8572,17142" path="m0,0l8572,0l8572,8576l4,17142l0,17142l0,0x">
                  <v:stroke weight="0pt" endcap="flat" joinstyle="miter" miterlimit="10" on="false" color="#000000" opacity="0"/>
                  <v:fill on="true" color="#9a9a9a"/>
                </v:shape>
              </v:group>
            </w:pict>
          </mc:Fallback>
        </mc:AlternateContent>
      </w:r>
    </w:p>
    <w:p w14:paraId="6D14B87B" w14:textId="77777777" w:rsidR="00455D8F" w:rsidRDefault="00C97E85">
      <w:pPr>
        <w:spacing w:after="275"/>
        <w:ind w:left="13" w:right="15"/>
      </w:pPr>
      <w:r>
        <w:t xml:space="preserve">Our DE&amp;I focus extends beyond our workforce and includes our communities, which we support in </w:t>
      </w:r>
      <w:proofErr w:type="gramStart"/>
      <w:r>
        <w:t>a number of</w:t>
      </w:r>
      <w:proofErr w:type="gramEnd"/>
      <w:r>
        <w:t xml:space="preserve"> ways. We </w:t>
      </w:r>
      <w:proofErr w:type="gramStart"/>
      <w:r>
        <w:t>have</w:t>
      </w:r>
      <w:proofErr w:type="gramEnd"/>
      <w:r>
        <w:t xml:space="preserve"> committed to investments that aim to address racial inequality and improve diversity and representation in our communities. We also are leveraging our global scale to accelerate business diversity, including investing in business training programs for women and increasing the proportion of services supplied by minority-owned businesses.</w:t>
      </w:r>
    </w:p>
    <w:p w14:paraId="4EF631FB" w14:textId="77777777" w:rsidR="00455D8F" w:rsidRDefault="00C97E85">
      <w:pPr>
        <w:pStyle w:val="4"/>
        <w:ind w:left="-5"/>
      </w:pPr>
      <w:r>
        <w:t>COMPENSATION AND BENEFITS</w:t>
      </w:r>
    </w:p>
    <w:p w14:paraId="55E84838" w14:textId="77777777" w:rsidR="00455D8F" w:rsidRDefault="00C97E85">
      <w:pPr>
        <w:ind w:left="13" w:right="15"/>
      </w:pPr>
      <w:r>
        <w:t>NIKE's total rewards are intended to be competitive and equitable, meet the diverse needs of our global teammates and reinforce our values. We are committed to providing comprehensive, competitive and equitable pay and benefits to our employees, and we have invested, and aim to continue to invest, in our employees through growth and development and holistic well-being initiatives. Our initiatives in this area include:</w:t>
      </w:r>
    </w:p>
    <w:p w14:paraId="4B27649C" w14:textId="77777777" w:rsidR="00455D8F" w:rsidRDefault="00C97E85">
      <w:pPr>
        <w:numPr>
          <w:ilvl w:val="0"/>
          <w:numId w:val="2"/>
        </w:numPr>
        <w:ind w:right="15" w:hanging="162"/>
      </w:pPr>
      <w:r>
        <w:t>We are committed to competitive pay and to reviewing our pay and promotion practices annually.</w:t>
      </w:r>
    </w:p>
    <w:p w14:paraId="414B8D76" w14:textId="77777777" w:rsidR="00455D8F" w:rsidRDefault="00C97E85">
      <w:pPr>
        <w:numPr>
          <w:ilvl w:val="0"/>
          <w:numId w:val="2"/>
        </w:numPr>
        <w:ind w:right="15" w:hanging="162"/>
      </w:pPr>
      <w:r>
        <w:t>We have an annual company bonus plan and a retail-focused bonus plan applicable to all eligible employees. Both programs are focused on rewarding employees for company performance, which we believe reinforces our culture and rewards behaviors that support collaboration and teamwork.</w:t>
      </w:r>
    </w:p>
    <w:p w14:paraId="0A7ECB13" w14:textId="77777777" w:rsidR="00455D8F" w:rsidRDefault="00C97E85">
      <w:pPr>
        <w:numPr>
          <w:ilvl w:val="0"/>
          <w:numId w:val="2"/>
        </w:numPr>
        <w:ind w:right="15" w:hanging="162"/>
      </w:pPr>
      <w:r>
        <w:t>We provide comprehensive family care benefits in the U.S. and globally where practicable, including family planning coverage, backup care and child/elder care assistance as well as an income-based childcare subsidy for eligible employees.</w:t>
      </w:r>
    </w:p>
    <w:p w14:paraId="3D415E43" w14:textId="77777777" w:rsidR="00455D8F" w:rsidRDefault="00C97E85">
      <w:pPr>
        <w:numPr>
          <w:ilvl w:val="0"/>
          <w:numId w:val="2"/>
        </w:numPr>
        <w:ind w:right="15" w:hanging="162"/>
      </w:pPr>
      <w:r>
        <w:t>Our Military Leave benefit provides up to 12 weeks of paid time off every 12 months.</w:t>
      </w:r>
    </w:p>
    <w:p w14:paraId="0FC9F953" w14:textId="77777777" w:rsidR="00455D8F" w:rsidRDefault="00C97E85">
      <w:pPr>
        <w:numPr>
          <w:ilvl w:val="0"/>
          <w:numId w:val="2"/>
        </w:numPr>
        <w:ind w:right="15" w:hanging="162"/>
      </w:pPr>
      <w:r>
        <w:t>We offer free access to our Sport Centers at our world headquarters for our full-time employees and North America store employees.</w:t>
      </w:r>
    </w:p>
    <w:p w14:paraId="526E957B" w14:textId="77777777" w:rsidR="00455D8F" w:rsidRDefault="00C97E85">
      <w:pPr>
        <w:numPr>
          <w:ilvl w:val="0"/>
          <w:numId w:val="2"/>
        </w:numPr>
        <w:ind w:right="15" w:hanging="162"/>
      </w:pPr>
      <w:r>
        <w:t>We provide employees free access to mindfulness and meditation resources, as well as live classes through our Sport Centers.</w:t>
      </w:r>
    </w:p>
    <w:p w14:paraId="77696F97" w14:textId="77777777" w:rsidR="00455D8F" w:rsidRDefault="00C97E85">
      <w:pPr>
        <w:numPr>
          <w:ilvl w:val="0"/>
          <w:numId w:val="2"/>
        </w:numPr>
        <w:ind w:right="15" w:hanging="162"/>
      </w:pPr>
      <w:r>
        <w:t>We provide all employees and their families globally with free and confidential visits with a mental health counselor through a third-party provider and our global Employee Assistance Program (EAP).</w:t>
      </w:r>
    </w:p>
    <w:p w14:paraId="22EAE0E1" w14:textId="77777777" w:rsidR="00455D8F" w:rsidRDefault="00C97E85">
      <w:pPr>
        <w:numPr>
          <w:ilvl w:val="0"/>
          <w:numId w:val="2"/>
        </w:numPr>
        <w:ind w:right="15" w:hanging="162"/>
      </w:pPr>
      <w:r>
        <w:t>We provide support to our employees in a variety of ways during times of crisis, including pay continuity under certain circumstances, our natural disaster assistance program, and ongoing support for challenges related to the COVID-19 pandemic.</w:t>
      </w:r>
    </w:p>
    <w:p w14:paraId="27C1D64E" w14:textId="77777777" w:rsidR="00455D8F" w:rsidRDefault="00C97E85">
      <w:pPr>
        <w:numPr>
          <w:ilvl w:val="0"/>
          <w:numId w:val="2"/>
        </w:numPr>
        <w:ind w:right="15" w:hanging="162"/>
      </w:pPr>
      <w:r>
        <w:t xml:space="preserve">We provide a hybrid work approach for </w:t>
      </w:r>
      <w:proofErr w:type="gramStart"/>
      <w:r>
        <w:t>the majority of</w:t>
      </w:r>
      <w:proofErr w:type="gramEnd"/>
      <w:r>
        <w:t xml:space="preserve"> employees, as well as a Four Week Flex, which provides </w:t>
      </w:r>
      <w:proofErr w:type="gramStart"/>
      <w:r>
        <w:t>employees</w:t>
      </w:r>
      <w:proofErr w:type="gramEnd"/>
      <w:r>
        <w:t xml:space="preserve"> an opportunity to work from a location of their choice for up to four weeks per year.</w:t>
      </w:r>
    </w:p>
    <w:p w14:paraId="52473B83" w14:textId="77777777" w:rsidR="00455D8F" w:rsidRDefault="00C97E85">
      <w:pPr>
        <w:numPr>
          <w:ilvl w:val="0"/>
          <w:numId w:val="2"/>
        </w:numPr>
        <w:ind w:right="15" w:hanging="162"/>
      </w:pPr>
      <w:r>
        <w:t xml:space="preserve">We offer a Well-Being Week where we close our corporate offices for a </w:t>
      </w:r>
      <w:proofErr w:type="gramStart"/>
      <w:r>
        <w:t>full-week</w:t>
      </w:r>
      <w:proofErr w:type="gramEnd"/>
      <w:r>
        <w:t xml:space="preserve"> in the summer and Well-Being Days for our teammates in our retail stores and distribution centers, and encourage our teammates to focus on their well-being.</w:t>
      </w:r>
    </w:p>
    <w:p w14:paraId="11C2EDE1" w14:textId="77777777" w:rsidR="00455D8F" w:rsidRDefault="00C97E85">
      <w:pPr>
        <w:numPr>
          <w:ilvl w:val="0"/>
          <w:numId w:val="2"/>
        </w:numPr>
        <w:ind w:right="15" w:hanging="162"/>
      </w:pPr>
      <w:r>
        <w:t>We provide inclusive family planning benefits and transgender healthcare coverage for eligible employees covered on the U.S. Health Plan, including access to both restorative services and personal care.</w:t>
      </w:r>
    </w:p>
    <w:p w14:paraId="7E2C89AE" w14:textId="77777777" w:rsidR="00455D8F" w:rsidRDefault="00C97E85">
      <w:pPr>
        <w:numPr>
          <w:ilvl w:val="0"/>
          <w:numId w:val="2"/>
        </w:numPr>
        <w:ind w:right="15" w:hanging="162"/>
      </w:pPr>
      <w:r>
        <w:t>We provide all U.S. employees with unlimited free financial coaching through a third-party provider.</w:t>
      </w:r>
    </w:p>
    <w:p w14:paraId="0DAADA37" w14:textId="77777777" w:rsidR="00455D8F" w:rsidRDefault="00C97E85">
      <w:pPr>
        <w:spacing w:after="383"/>
        <w:ind w:left="13" w:right="15"/>
      </w:pPr>
      <w:r>
        <w:t xml:space="preserve">Additional information related to our human capital strategy can be found in our FY22 NIKE, Inc. Impact Report, which is available </w:t>
      </w:r>
      <w:proofErr w:type="gramStart"/>
      <w:r>
        <w:t>on</w:t>
      </w:r>
      <w:proofErr w:type="gramEnd"/>
      <w:r>
        <w:t xml:space="preserve"> the Impact section of about.nike.com. Information contained on or accessible through our websites is not incorporated into, and does not form a part of, this Annual Report or any other report or document we file with the SEC, and any references to our websites are intended to be inactive textual references only.</w:t>
      </w:r>
    </w:p>
    <w:p w14:paraId="6E822926" w14:textId="77777777" w:rsidR="00455D8F" w:rsidRDefault="00C97E85">
      <w:pPr>
        <w:pStyle w:val="3"/>
        <w:ind w:left="13"/>
      </w:pPr>
      <w:r>
        <w:t>AVAILABLE INFORMATION AND WEBSITES</w:t>
      </w:r>
    </w:p>
    <w:p w14:paraId="1271875A" w14:textId="77777777" w:rsidR="00455D8F" w:rsidRDefault="00C97E85">
      <w:pPr>
        <w:spacing w:after="464"/>
        <w:ind w:left="13" w:right="15"/>
      </w:pPr>
      <w:r>
        <w:t>Our NIKE digital commerce website is located at www.nike.com. On our NIKE corporate website, located at investors.nike.com, we post the following filings as soon as reasonably practicable after they are electronically filed with, or furnished to, the United States Securities and Exchange Commission (the "SEC"): our annual report on Form 10-K, our quarterly reports on Form 10-Q, our current reports on Form 8-K and any amendments to those reports filed or furnished pursuant to Section 13(a) or 15(d) of the Se</w:t>
      </w:r>
      <w:r>
        <w:t>curities and Exchange Act of 1934, as amended. Our proxy statements are also posted on our corporate website. All such filings on our corporate website are available free of charge. Copies of these filings are also available on the SEC's website at www.sec.gov. Also available on our corporate website are the charters of the committees of our Board of Directors, as well as our corporate governance guidelines and code of ethics. Copies of any of these documents will be provided in print to any shareholder who</w:t>
      </w:r>
      <w:r>
        <w:t xml:space="preserve"> submits a request in writing to NIKE Investor Relations, One Bowerman Drive, Beaverton, Oregon 97005-6453. Information contained on or accessible through our website is not incorporated into, and does not form a part of, this Annual Report or any other report or document we file with the SEC, and any references to our website are intended to be inactive textual references only.</w:t>
      </w:r>
    </w:p>
    <w:p w14:paraId="28623494" w14:textId="77777777" w:rsidR="00455D8F" w:rsidRDefault="00C97E85">
      <w:pPr>
        <w:pStyle w:val="4"/>
        <w:spacing w:after="327"/>
        <w:ind w:right="-15"/>
        <w:jc w:val="right"/>
      </w:pPr>
      <w:r>
        <w:rPr>
          <w:b w:val="0"/>
          <w:sz w:val="15"/>
        </w:rPr>
        <w:t xml:space="preserve">2023 FORM 10-K </w:t>
      </w:r>
      <w:r>
        <w:rPr>
          <w:b w:val="0"/>
          <w:color w:val="E87722"/>
          <w:sz w:val="15"/>
        </w:rPr>
        <w:t>7</w:t>
      </w:r>
    </w:p>
    <w:p w14:paraId="5A87E409"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0A655C7" wp14:editId="6835AF39">
                <wp:extent cx="7312342" cy="17146"/>
                <wp:effectExtent l="0" t="0" r="0" b="0"/>
                <wp:docPr id="194269" name="Group 194269"/>
                <wp:cNvGraphicFramePr/>
                <a:graphic xmlns:a="http://schemas.openxmlformats.org/drawingml/2006/main">
                  <a:graphicData uri="http://schemas.microsoft.com/office/word/2010/wordprocessingGroup">
                    <wpg:wgp>
                      <wpg:cNvGrpSpPr/>
                      <wpg:grpSpPr>
                        <a:xfrm>
                          <a:off x="0" y="0"/>
                          <a:ext cx="7312342" cy="17146"/>
                          <a:chOff x="0" y="0"/>
                          <a:chExt cx="7312342" cy="17146"/>
                        </a:xfrm>
                      </wpg:grpSpPr>
                      <wps:wsp>
                        <wps:cNvPr id="279468" name="Shape 27946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469" name="Shape 279469"/>
                        <wps:cNvSpPr/>
                        <wps:spPr>
                          <a:xfrm>
                            <a:off x="0" y="8576"/>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79" name="Shape 1579"/>
                        <wps:cNvSpPr/>
                        <wps:spPr>
                          <a:xfrm>
                            <a:off x="7303769" y="0"/>
                            <a:ext cx="8572" cy="17146"/>
                          </a:xfrm>
                          <a:custGeom>
                            <a:avLst/>
                            <a:gdLst/>
                            <a:ahLst/>
                            <a:cxnLst/>
                            <a:rect l="0" t="0" r="0" b="0"/>
                            <a:pathLst>
                              <a:path w="8572" h="17146">
                                <a:moveTo>
                                  <a:pt x="8572" y="0"/>
                                </a:moveTo>
                                <a:lnTo>
                                  <a:pt x="8572" y="17146"/>
                                </a:lnTo>
                                <a:lnTo>
                                  <a:pt x="0" y="17146"/>
                                </a:lnTo>
                                <a:lnTo>
                                  <a:pt x="0" y="8576"/>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80" name="Shape 1580"/>
                        <wps:cNvSpPr/>
                        <wps:spPr>
                          <a:xfrm>
                            <a:off x="0" y="0"/>
                            <a:ext cx="8572" cy="17146"/>
                          </a:xfrm>
                          <a:custGeom>
                            <a:avLst/>
                            <a:gdLst/>
                            <a:ahLst/>
                            <a:cxnLst/>
                            <a:rect l="0" t="0" r="0" b="0"/>
                            <a:pathLst>
                              <a:path w="8572" h="17146">
                                <a:moveTo>
                                  <a:pt x="0" y="0"/>
                                </a:moveTo>
                                <a:lnTo>
                                  <a:pt x="8572" y="0"/>
                                </a:lnTo>
                                <a:lnTo>
                                  <a:pt x="8572" y="8576"/>
                                </a:lnTo>
                                <a:lnTo>
                                  <a:pt x="0" y="17146"/>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269" style="width:575.775pt;height:1.3501pt;mso-position-horizontal-relative:char;mso-position-vertical-relative:line" coordsize="73123,171">
                <v:shape id="Shape 279470" style="position:absolute;width:73123;height:91;left:0;top:0;" coordsize="7312342,9144" path="m0,0l7312342,0l7312342,9144l0,9144l0,0">
                  <v:stroke weight="0pt" endcap="flat" joinstyle="miter" miterlimit="10" on="false" color="#000000" opacity="0"/>
                  <v:fill on="true" color="#9a9a9a"/>
                </v:shape>
                <v:shape id="Shape 279471" style="position:absolute;width:73123;height:91;left:0;top:85;" coordsize="7312342,9144" path="m0,0l7312342,0l7312342,9144l0,9144l0,0">
                  <v:stroke weight="0pt" endcap="flat" joinstyle="miter" miterlimit="10" on="false" color="#000000" opacity="0"/>
                  <v:fill on="true" color="#eeeeee"/>
                </v:shape>
                <v:shape id="Shape 1579" style="position:absolute;width:85;height:171;left:73037;top:0;" coordsize="8572,17146" path="m8572,0l8572,17146l0,17146l0,8576l8572,0x">
                  <v:stroke weight="0pt" endcap="flat" joinstyle="miter" miterlimit="10" on="false" color="#000000" opacity="0"/>
                  <v:fill on="true" color="#eeeeee"/>
                </v:shape>
                <v:shape id="Shape 1580" style="position:absolute;width:85;height:171;left:0;top:0;" coordsize="8572,17146" path="m0,0l8572,0l8572,8576l0,17146l0,0x">
                  <v:stroke weight="0pt" endcap="flat" joinstyle="miter" miterlimit="10" on="false" color="#000000" opacity="0"/>
                  <v:fill on="true" color="#9a9a9a"/>
                </v:shape>
              </v:group>
            </w:pict>
          </mc:Fallback>
        </mc:AlternateContent>
      </w:r>
    </w:p>
    <w:p w14:paraId="2A44180B" w14:textId="77777777" w:rsidR="00455D8F" w:rsidRDefault="00C97E85">
      <w:pPr>
        <w:pStyle w:val="3"/>
        <w:ind w:left="13"/>
      </w:pPr>
      <w:r>
        <w:t>INFORMATION ABOUT OUR EXECUTIVE OFFICERS</w:t>
      </w:r>
    </w:p>
    <w:p w14:paraId="115B319F" w14:textId="77777777" w:rsidR="00455D8F" w:rsidRDefault="00C97E85">
      <w:pPr>
        <w:ind w:left="13" w:right="15"/>
      </w:pPr>
      <w:r>
        <w:t>The executive officers of NIKE, Inc. as of July 20, 2023, are as follows:</w:t>
      </w:r>
    </w:p>
    <w:p w14:paraId="728B4925" w14:textId="77777777" w:rsidR="00455D8F" w:rsidRDefault="00C97E85">
      <w:pPr>
        <w:spacing w:after="760" w:line="216" w:lineRule="auto"/>
        <w:ind w:left="2184" w:right="15"/>
      </w:pPr>
      <w:r>
        <w:rPr>
          <w:b/>
          <w:i/>
          <w:color w:val="E87722"/>
        </w:rPr>
        <w:lastRenderedPageBreak/>
        <w:t>Mark G. Parker</w:t>
      </w:r>
      <w:r>
        <w:t>, Executive Chairman — Mr. Parker, 67, is Executive Chairman of the Board of Directors and served as President and Chief Executive Officer from 2006 - January 2020. He has been employed by NIKE since 1979 with primary responsibilities in product research, design and development, marketing and brand management. Mr. Parker was appointed divisional Vice President in charge of product development in 1987, corporate Vice President in 1989, General Manager in 1993, Vice President of Global Footwear in 1998 and Pr</w:t>
      </w:r>
      <w:r>
        <w:t>esident of the NIKE Brand in 2001.</w:t>
      </w:r>
    </w:p>
    <w:p w14:paraId="64820CF8" w14:textId="77777777" w:rsidR="00455D8F" w:rsidRDefault="00C97E85">
      <w:pPr>
        <w:spacing w:after="854" w:line="216" w:lineRule="auto"/>
        <w:ind w:left="2184" w:right="15"/>
      </w:pPr>
      <w:r>
        <w:rPr>
          <w:b/>
          <w:i/>
          <w:color w:val="E87722"/>
        </w:rPr>
        <w:t>John J. Donahoe II</w:t>
      </w:r>
      <w:r>
        <w:t>, President and Chief Executive Officer — Mr. Donahoe, 63, was appointed President and Chief Executive Officer in January 2020 and has been a director since 2014. He brings expertise in digital commerce, technology and global strategy. He previously served as President and Chief Executive Officer at ServiceNow, Inc. Prior to joining ServiceNow, Inc., he served as President and Chief Executive Officer of eBay, Inc. He also held leadership roles at Bain &amp; Company for two decades.</w:t>
      </w:r>
    </w:p>
    <w:p w14:paraId="6C388219" w14:textId="77777777" w:rsidR="00455D8F" w:rsidRDefault="00C97E85">
      <w:pPr>
        <w:spacing w:after="490" w:line="216" w:lineRule="auto"/>
        <w:ind w:left="2184" w:right="15"/>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E90082D" wp14:editId="2696AAD3">
                <wp:simplePos x="0" y="0"/>
                <wp:positionH relativeFrom="column">
                  <wp:posOffset>0</wp:posOffset>
                </wp:positionH>
                <wp:positionV relativeFrom="paragraph">
                  <wp:posOffset>-1935261</wp:posOffset>
                </wp:positionV>
                <wp:extent cx="7312342" cy="6712273"/>
                <wp:effectExtent l="0" t="0" r="0" b="0"/>
                <wp:wrapNone/>
                <wp:docPr id="201563" name="Group 201563"/>
                <wp:cNvGraphicFramePr/>
                <a:graphic xmlns:a="http://schemas.openxmlformats.org/drawingml/2006/main">
                  <a:graphicData uri="http://schemas.microsoft.com/office/word/2010/wordprocessingGroup">
                    <wpg:wgp>
                      <wpg:cNvGrpSpPr/>
                      <wpg:grpSpPr>
                        <a:xfrm>
                          <a:off x="0" y="0"/>
                          <a:ext cx="7312342" cy="6712273"/>
                          <a:chOff x="0" y="0"/>
                          <a:chExt cx="7312342" cy="6712273"/>
                        </a:xfrm>
                      </wpg:grpSpPr>
                      <wps:wsp>
                        <wps:cNvPr id="279472" name="Shape 279472"/>
                        <wps:cNvSpPr/>
                        <wps:spPr>
                          <a:xfrm>
                            <a:off x="1285875" y="0"/>
                            <a:ext cx="17145" cy="908689"/>
                          </a:xfrm>
                          <a:custGeom>
                            <a:avLst/>
                            <a:gdLst/>
                            <a:ahLst/>
                            <a:cxnLst/>
                            <a:rect l="0" t="0" r="0" b="0"/>
                            <a:pathLst>
                              <a:path w="17145" h="908689">
                                <a:moveTo>
                                  <a:pt x="0" y="0"/>
                                </a:moveTo>
                                <a:lnTo>
                                  <a:pt x="17145" y="0"/>
                                </a:lnTo>
                                <a:lnTo>
                                  <a:pt x="17145" y="908689"/>
                                </a:lnTo>
                                <a:lnTo>
                                  <a:pt x="0" y="908689"/>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73" name="Shape 279473"/>
                        <wps:cNvSpPr/>
                        <wps:spPr>
                          <a:xfrm>
                            <a:off x="0" y="900113"/>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74" name="Shape 279474"/>
                        <wps:cNvSpPr/>
                        <wps:spPr>
                          <a:xfrm>
                            <a:off x="68580" y="900113"/>
                            <a:ext cx="1131570" cy="9144"/>
                          </a:xfrm>
                          <a:custGeom>
                            <a:avLst/>
                            <a:gdLst/>
                            <a:ahLst/>
                            <a:cxnLst/>
                            <a:rect l="0" t="0" r="0" b="0"/>
                            <a:pathLst>
                              <a:path w="1131570" h="9144">
                                <a:moveTo>
                                  <a:pt x="0" y="0"/>
                                </a:moveTo>
                                <a:lnTo>
                                  <a:pt x="1131570" y="0"/>
                                </a:lnTo>
                                <a:lnTo>
                                  <a:pt x="113157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75" name="Shape 279475"/>
                        <wps:cNvSpPr/>
                        <wps:spPr>
                          <a:xfrm>
                            <a:off x="1200150" y="90011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76" name="Shape 279476"/>
                        <wps:cNvSpPr/>
                        <wps:spPr>
                          <a:xfrm>
                            <a:off x="1217295" y="90011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77" name="Shape 279477"/>
                        <wps:cNvSpPr/>
                        <wps:spPr>
                          <a:xfrm>
                            <a:off x="1234440" y="900113"/>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78" name="Shape 279478"/>
                        <wps:cNvSpPr/>
                        <wps:spPr>
                          <a:xfrm>
                            <a:off x="1277302" y="9001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79" name="Shape 279479"/>
                        <wps:cNvSpPr/>
                        <wps:spPr>
                          <a:xfrm>
                            <a:off x="1303020" y="9001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0" name="Shape 279480"/>
                        <wps:cNvSpPr/>
                        <wps:spPr>
                          <a:xfrm>
                            <a:off x="1311592" y="900113"/>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1" name="Shape 279481"/>
                        <wps:cNvSpPr/>
                        <wps:spPr>
                          <a:xfrm>
                            <a:off x="1354455" y="90011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2" name="Shape 279482"/>
                        <wps:cNvSpPr/>
                        <wps:spPr>
                          <a:xfrm>
                            <a:off x="1371600" y="900113"/>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3" name="Shape 279483"/>
                        <wps:cNvSpPr/>
                        <wps:spPr>
                          <a:xfrm>
                            <a:off x="1440180" y="900113"/>
                            <a:ext cx="5855017" cy="9144"/>
                          </a:xfrm>
                          <a:custGeom>
                            <a:avLst/>
                            <a:gdLst/>
                            <a:ahLst/>
                            <a:cxnLst/>
                            <a:rect l="0" t="0" r="0" b="0"/>
                            <a:pathLst>
                              <a:path w="5855017" h="9144">
                                <a:moveTo>
                                  <a:pt x="0" y="0"/>
                                </a:moveTo>
                                <a:lnTo>
                                  <a:pt x="5855017" y="0"/>
                                </a:lnTo>
                                <a:lnTo>
                                  <a:pt x="585501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4" name="Shape 279484"/>
                        <wps:cNvSpPr/>
                        <wps:spPr>
                          <a:xfrm>
                            <a:off x="7295197" y="90011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5" name="Shape 279485"/>
                        <wps:cNvSpPr/>
                        <wps:spPr>
                          <a:xfrm>
                            <a:off x="1285875" y="977268"/>
                            <a:ext cx="17145" cy="908683"/>
                          </a:xfrm>
                          <a:custGeom>
                            <a:avLst/>
                            <a:gdLst/>
                            <a:ahLst/>
                            <a:cxnLst/>
                            <a:rect l="0" t="0" r="0" b="0"/>
                            <a:pathLst>
                              <a:path w="17145" h="908683">
                                <a:moveTo>
                                  <a:pt x="0" y="0"/>
                                </a:moveTo>
                                <a:lnTo>
                                  <a:pt x="17145" y="0"/>
                                </a:lnTo>
                                <a:lnTo>
                                  <a:pt x="17145" y="908683"/>
                                </a:lnTo>
                                <a:lnTo>
                                  <a:pt x="0" y="908683"/>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6" name="Shape 279486"/>
                        <wps:cNvSpPr/>
                        <wps:spPr>
                          <a:xfrm>
                            <a:off x="0" y="1868810"/>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7" name="Shape 279487"/>
                        <wps:cNvSpPr/>
                        <wps:spPr>
                          <a:xfrm>
                            <a:off x="68580" y="1868810"/>
                            <a:ext cx="1131570" cy="17140"/>
                          </a:xfrm>
                          <a:custGeom>
                            <a:avLst/>
                            <a:gdLst/>
                            <a:ahLst/>
                            <a:cxnLst/>
                            <a:rect l="0" t="0" r="0" b="0"/>
                            <a:pathLst>
                              <a:path w="1131570" h="17140">
                                <a:moveTo>
                                  <a:pt x="0" y="0"/>
                                </a:moveTo>
                                <a:lnTo>
                                  <a:pt x="1131570" y="0"/>
                                </a:lnTo>
                                <a:lnTo>
                                  <a:pt x="1131570"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8" name="Shape 279488"/>
                        <wps:cNvSpPr/>
                        <wps:spPr>
                          <a:xfrm>
                            <a:off x="1200150" y="1868810"/>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89" name="Shape 279489"/>
                        <wps:cNvSpPr/>
                        <wps:spPr>
                          <a:xfrm>
                            <a:off x="1217295" y="1868810"/>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0" name="Shape 279490"/>
                        <wps:cNvSpPr/>
                        <wps:spPr>
                          <a:xfrm>
                            <a:off x="1234440" y="1868810"/>
                            <a:ext cx="42863" cy="17140"/>
                          </a:xfrm>
                          <a:custGeom>
                            <a:avLst/>
                            <a:gdLst/>
                            <a:ahLst/>
                            <a:cxnLst/>
                            <a:rect l="0" t="0" r="0" b="0"/>
                            <a:pathLst>
                              <a:path w="42863" h="17140">
                                <a:moveTo>
                                  <a:pt x="0" y="0"/>
                                </a:moveTo>
                                <a:lnTo>
                                  <a:pt x="42863" y="0"/>
                                </a:lnTo>
                                <a:lnTo>
                                  <a:pt x="42863"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1" name="Shape 279491"/>
                        <wps:cNvSpPr/>
                        <wps:spPr>
                          <a:xfrm>
                            <a:off x="1277302" y="1868810"/>
                            <a:ext cx="9144" cy="17140"/>
                          </a:xfrm>
                          <a:custGeom>
                            <a:avLst/>
                            <a:gdLst/>
                            <a:ahLst/>
                            <a:cxnLst/>
                            <a:rect l="0" t="0" r="0" b="0"/>
                            <a:pathLst>
                              <a:path w="9144" h="17140">
                                <a:moveTo>
                                  <a:pt x="0" y="0"/>
                                </a:moveTo>
                                <a:lnTo>
                                  <a:pt x="9144" y="0"/>
                                </a:lnTo>
                                <a:lnTo>
                                  <a:pt x="9144"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2" name="Shape 279492"/>
                        <wps:cNvSpPr/>
                        <wps:spPr>
                          <a:xfrm>
                            <a:off x="1303020" y="1868810"/>
                            <a:ext cx="9144" cy="17140"/>
                          </a:xfrm>
                          <a:custGeom>
                            <a:avLst/>
                            <a:gdLst/>
                            <a:ahLst/>
                            <a:cxnLst/>
                            <a:rect l="0" t="0" r="0" b="0"/>
                            <a:pathLst>
                              <a:path w="9144" h="17140">
                                <a:moveTo>
                                  <a:pt x="0" y="0"/>
                                </a:moveTo>
                                <a:lnTo>
                                  <a:pt x="9144" y="0"/>
                                </a:lnTo>
                                <a:lnTo>
                                  <a:pt x="9144"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3" name="Shape 279493"/>
                        <wps:cNvSpPr/>
                        <wps:spPr>
                          <a:xfrm>
                            <a:off x="1311592" y="1868810"/>
                            <a:ext cx="42863" cy="17140"/>
                          </a:xfrm>
                          <a:custGeom>
                            <a:avLst/>
                            <a:gdLst/>
                            <a:ahLst/>
                            <a:cxnLst/>
                            <a:rect l="0" t="0" r="0" b="0"/>
                            <a:pathLst>
                              <a:path w="42863" h="17140">
                                <a:moveTo>
                                  <a:pt x="0" y="0"/>
                                </a:moveTo>
                                <a:lnTo>
                                  <a:pt x="42863" y="0"/>
                                </a:lnTo>
                                <a:lnTo>
                                  <a:pt x="42863"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4" name="Shape 279494"/>
                        <wps:cNvSpPr/>
                        <wps:spPr>
                          <a:xfrm>
                            <a:off x="1354455" y="1868810"/>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5" name="Shape 279495"/>
                        <wps:cNvSpPr/>
                        <wps:spPr>
                          <a:xfrm>
                            <a:off x="1371600" y="1868810"/>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6" name="Shape 279496"/>
                        <wps:cNvSpPr/>
                        <wps:spPr>
                          <a:xfrm>
                            <a:off x="1440180" y="1868810"/>
                            <a:ext cx="5855017" cy="17140"/>
                          </a:xfrm>
                          <a:custGeom>
                            <a:avLst/>
                            <a:gdLst/>
                            <a:ahLst/>
                            <a:cxnLst/>
                            <a:rect l="0" t="0" r="0" b="0"/>
                            <a:pathLst>
                              <a:path w="5855017" h="17140">
                                <a:moveTo>
                                  <a:pt x="0" y="0"/>
                                </a:moveTo>
                                <a:lnTo>
                                  <a:pt x="5855017" y="0"/>
                                </a:lnTo>
                                <a:lnTo>
                                  <a:pt x="5855017"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7" name="Shape 279497"/>
                        <wps:cNvSpPr/>
                        <wps:spPr>
                          <a:xfrm>
                            <a:off x="7295197" y="1868810"/>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8" name="Shape 279498"/>
                        <wps:cNvSpPr/>
                        <wps:spPr>
                          <a:xfrm>
                            <a:off x="1285875" y="1911673"/>
                            <a:ext cx="17145" cy="968691"/>
                          </a:xfrm>
                          <a:custGeom>
                            <a:avLst/>
                            <a:gdLst/>
                            <a:ahLst/>
                            <a:cxnLst/>
                            <a:rect l="0" t="0" r="0" b="0"/>
                            <a:pathLst>
                              <a:path w="17145" h="968691">
                                <a:moveTo>
                                  <a:pt x="0" y="0"/>
                                </a:moveTo>
                                <a:lnTo>
                                  <a:pt x="17145" y="0"/>
                                </a:lnTo>
                                <a:lnTo>
                                  <a:pt x="17145" y="968691"/>
                                </a:lnTo>
                                <a:lnTo>
                                  <a:pt x="0" y="968691"/>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499" name="Shape 279499"/>
                        <wps:cNvSpPr/>
                        <wps:spPr>
                          <a:xfrm>
                            <a:off x="0" y="2871788"/>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0" name="Shape 279500"/>
                        <wps:cNvSpPr/>
                        <wps:spPr>
                          <a:xfrm>
                            <a:off x="68580" y="2871788"/>
                            <a:ext cx="1131570" cy="9144"/>
                          </a:xfrm>
                          <a:custGeom>
                            <a:avLst/>
                            <a:gdLst/>
                            <a:ahLst/>
                            <a:cxnLst/>
                            <a:rect l="0" t="0" r="0" b="0"/>
                            <a:pathLst>
                              <a:path w="1131570" h="9144">
                                <a:moveTo>
                                  <a:pt x="0" y="0"/>
                                </a:moveTo>
                                <a:lnTo>
                                  <a:pt x="1131570" y="0"/>
                                </a:lnTo>
                                <a:lnTo>
                                  <a:pt x="113157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1" name="Shape 279501"/>
                        <wps:cNvSpPr/>
                        <wps:spPr>
                          <a:xfrm>
                            <a:off x="1200150" y="2871788"/>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2" name="Shape 279502"/>
                        <wps:cNvSpPr/>
                        <wps:spPr>
                          <a:xfrm>
                            <a:off x="1217295" y="2871788"/>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3" name="Shape 279503"/>
                        <wps:cNvSpPr/>
                        <wps:spPr>
                          <a:xfrm>
                            <a:off x="1234440" y="2871788"/>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4" name="Shape 279504"/>
                        <wps:cNvSpPr/>
                        <wps:spPr>
                          <a:xfrm>
                            <a:off x="1277302" y="28717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5" name="Shape 279505"/>
                        <wps:cNvSpPr/>
                        <wps:spPr>
                          <a:xfrm>
                            <a:off x="1303020" y="28717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6" name="Shape 279506"/>
                        <wps:cNvSpPr/>
                        <wps:spPr>
                          <a:xfrm>
                            <a:off x="1311592" y="2871788"/>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7" name="Shape 279507"/>
                        <wps:cNvSpPr/>
                        <wps:spPr>
                          <a:xfrm>
                            <a:off x="1354455" y="2871788"/>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8" name="Shape 279508"/>
                        <wps:cNvSpPr/>
                        <wps:spPr>
                          <a:xfrm>
                            <a:off x="1371600" y="2871788"/>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09" name="Shape 279509"/>
                        <wps:cNvSpPr/>
                        <wps:spPr>
                          <a:xfrm>
                            <a:off x="1440180" y="2871788"/>
                            <a:ext cx="5855017" cy="9144"/>
                          </a:xfrm>
                          <a:custGeom>
                            <a:avLst/>
                            <a:gdLst/>
                            <a:ahLst/>
                            <a:cxnLst/>
                            <a:rect l="0" t="0" r="0" b="0"/>
                            <a:pathLst>
                              <a:path w="5855017" h="9144">
                                <a:moveTo>
                                  <a:pt x="0" y="0"/>
                                </a:moveTo>
                                <a:lnTo>
                                  <a:pt x="5855017" y="0"/>
                                </a:lnTo>
                                <a:lnTo>
                                  <a:pt x="585501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0" name="Shape 279510"/>
                        <wps:cNvSpPr/>
                        <wps:spPr>
                          <a:xfrm>
                            <a:off x="7295197" y="2871788"/>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1" name="Shape 279511"/>
                        <wps:cNvSpPr/>
                        <wps:spPr>
                          <a:xfrm>
                            <a:off x="1285875" y="2906080"/>
                            <a:ext cx="17145" cy="908683"/>
                          </a:xfrm>
                          <a:custGeom>
                            <a:avLst/>
                            <a:gdLst/>
                            <a:ahLst/>
                            <a:cxnLst/>
                            <a:rect l="0" t="0" r="0" b="0"/>
                            <a:pathLst>
                              <a:path w="17145" h="908683">
                                <a:moveTo>
                                  <a:pt x="0" y="0"/>
                                </a:moveTo>
                                <a:lnTo>
                                  <a:pt x="17145" y="0"/>
                                </a:lnTo>
                                <a:lnTo>
                                  <a:pt x="17145" y="908683"/>
                                </a:lnTo>
                                <a:lnTo>
                                  <a:pt x="0" y="908683"/>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2" name="Shape 279512"/>
                        <wps:cNvSpPr/>
                        <wps:spPr>
                          <a:xfrm>
                            <a:off x="0" y="3806193"/>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3" name="Shape 279513"/>
                        <wps:cNvSpPr/>
                        <wps:spPr>
                          <a:xfrm>
                            <a:off x="68580" y="3806193"/>
                            <a:ext cx="1131570" cy="9144"/>
                          </a:xfrm>
                          <a:custGeom>
                            <a:avLst/>
                            <a:gdLst/>
                            <a:ahLst/>
                            <a:cxnLst/>
                            <a:rect l="0" t="0" r="0" b="0"/>
                            <a:pathLst>
                              <a:path w="1131570" h="9144">
                                <a:moveTo>
                                  <a:pt x="0" y="0"/>
                                </a:moveTo>
                                <a:lnTo>
                                  <a:pt x="1131570" y="0"/>
                                </a:lnTo>
                                <a:lnTo>
                                  <a:pt x="113157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4" name="Shape 279514"/>
                        <wps:cNvSpPr/>
                        <wps:spPr>
                          <a:xfrm>
                            <a:off x="1200150" y="380619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5" name="Shape 279515"/>
                        <wps:cNvSpPr/>
                        <wps:spPr>
                          <a:xfrm>
                            <a:off x="1217295" y="380619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6" name="Shape 279516"/>
                        <wps:cNvSpPr/>
                        <wps:spPr>
                          <a:xfrm>
                            <a:off x="1234440" y="3806193"/>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7" name="Shape 279517"/>
                        <wps:cNvSpPr/>
                        <wps:spPr>
                          <a:xfrm>
                            <a:off x="1277302" y="38061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8" name="Shape 279518"/>
                        <wps:cNvSpPr/>
                        <wps:spPr>
                          <a:xfrm>
                            <a:off x="1303020" y="38061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19" name="Shape 279519"/>
                        <wps:cNvSpPr/>
                        <wps:spPr>
                          <a:xfrm>
                            <a:off x="1311592" y="3806193"/>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0" name="Shape 279520"/>
                        <wps:cNvSpPr/>
                        <wps:spPr>
                          <a:xfrm>
                            <a:off x="1354455" y="380619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1" name="Shape 279521"/>
                        <wps:cNvSpPr/>
                        <wps:spPr>
                          <a:xfrm>
                            <a:off x="1371600" y="3806193"/>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2" name="Shape 279522"/>
                        <wps:cNvSpPr/>
                        <wps:spPr>
                          <a:xfrm>
                            <a:off x="1440180" y="3806193"/>
                            <a:ext cx="5855017" cy="9144"/>
                          </a:xfrm>
                          <a:custGeom>
                            <a:avLst/>
                            <a:gdLst/>
                            <a:ahLst/>
                            <a:cxnLst/>
                            <a:rect l="0" t="0" r="0" b="0"/>
                            <a:pathLst>
                              <a:path w="5855017" h="9144">
                                <a:moveTo>
                                  <a:pt x="0" y="0"/>
                                </a:moveTo>
                                <a:lnTo>
                                  <a:pt x="5855017" y="0"/>
                                </a:lnTo>
                                <a:lnTo>
                                  <a:pt x="585501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3" name="Shape 279523"/>
                        <wps:cNvSpPr/>
                        <wps:spPr>
                          <a:xfrm>
                            <a:off x="7295197" y="380619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4" name="Shape 279524"/>
                        <wps:cNvSpPr/>
                        <wps:spPr>
                          <a:xfrm>
                            <a:off x="1285875" y="3849055"/>
                            <a:ext cx="17145" cy="968691"/>
                          </a:xfrm>
                          <a:custGeom>
                            <a:avLst/>
                            <a:gdLst/>
                            <a:ahLst/>
                            <a:cxnLst/>
                            <a:rect l="0" t="0" r="0" b="0"/>
                            <a:pathLst>
                              <a:path w="17145" h="968691">
                                <a:moveTo>
                                  <a:pt x="0" y="0"/>
                                </a:moveTo>
                                <a:lnTo>
                                  <a:pt x="17145" y="0"/>
                                </a:lnTo>
                                <a:lnTo>
                                  <a:pt x="17145" y="968691"/>
                                </a:lnTo>
                                <a:lnTo>
                                  <a:pt x="0" y="968691"/>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5" name="Shape 279525"/>
                        <wps:cNvSpPr/>
                        <wps:spPr>
                          <a:xfrm>
                            <a:off x="0" y="4800600"/>
                            <a:ext cx="68580" cy="17146"/>
                          </a:xfrm>
                          <a:custGeom>
                            <a:avLst/>
                            <a:gdLst/>
                            <a:ahLst/>
                            <a:cxnLst/>
                            <a:rect l="0" t="0" r="0" b="0"/>
                            <a:pathLst>
                              <a:path w="68580" h="17146">
                                <a:moveTo>
                                  <a:pt x="0" y="0"/>
                                </a:moveTo>
                                <a:lnTo>
                                  <a:pt x="68580" y="0"/>
                                </a:lnTo>
                                <a:lnTo>
                                  <a:pt x="68580"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6" name="Shape 279526"/>
                        <wps:cNvSpPr/>
                        <wps:spPr>
                          <a:xfrm>
                            <a:off x="68580" y="4800600"/>
                            <a:ext cx="1131570" cy="17146"/>
                          </a:xfrm>
                          <a:custGeom>
                            <a:avLst/>
                            <a:gdLst/>
                            <a:ahLst/>
                            <a:cxnLst/>
                            <a:rect l="0" t="0" r="0" b="0"/>
                            <a:pathLst>
                              <a:path w="1131570" h="17146">
                                <a:moveTo>
                                  <a:pt x="0" y="0"/>
                                </a:moveTo>
                                <a:lnTo>
                                  <a:pt x="1131570" y="0"/>
                                </a:lnTo>
                                <a:lnTo>
                                  <a:pt x="1131570"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7" name="Shape 279527"/>
                        <wps:cNvSpPr/>
                        <wps:spPr>
                          <a:xfrm>
                            <a:off x="1200150" y="4800600"/>
                            <a:ext cx="17145" cy="17146"/>
                          </a:xfrm>
                          <a:custGeom>
                            <a:avLst/>
                            <a:gdLst/>
                            <a:ahLst/>
                            <a:cxnLst/>
                            <a:rect l="0" t="0" r="0" b="0"/>
                            <a:pathLst>
                              <a:path w="17145" h="17146">
                                <a:moveTo>
                                  <a:pt x="0" y="0"/>
                                </a:moveTo>
                                <a:lnTo>
                                  <a:pt x="17145" y="0"/>
                                </a:lnTo>
                                <a:lnTo>
                                  <a:pt x="17145"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8" name="Shape 279528"/>
                        <wps:cNvSpPr/>
                        <wps:spPr>
                          <a:xfrm>
                            <a:off x="1217295" y="4800600"/>
                            <a:ext cx="17145" cy="17146"/>
                          </a:xfrm>
                          <a:custGeom>
                            <a:avLst/>
                            <a:gdLst/>
                            <a:ahLst/>
                            <a:cxnLst/>
                            <a:rect l="0" t="0" r="0" b="0"/>
                            <a:pathLst>
                              <a:path w="17145" h="17146">
                                <a:moveTo>
                                  <a:pt x="0" y="0"/>
                                </a:moveTo>
                                <a:lnTo>
                                  <a:pt x="17145" y="0"/>
                                </a:lnTo>
                                <a:lnTo>
                                  <a:pt x="17145"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29" name="Shape 279529"/>
                        <wps:cNvSpPr/>
                        <wps:spPr>
                          <a:xfrm>
                            <a:off x="1234440" y="4800600"/>
                            <a:ext cx="42863" cy="17146"/>
                          </a:xfrm>
                          <a:custGeom>
                            <a:avLst/>
                            <a:gdLst/>
                            <a:ahLst/>
                            <a:cxnLst/>
                            <a:rect l="0" t="0" r="0" b="0"/>
                            <a:pathLst>
                              <a:path w="42863" h="17146">
                                <a:moveTo>
                                  <a:pt x="0" y="0"/>
                                </a:moveTo>
                                <a:lnTo>
                                  <a:pt x="42863" y="0"/>
                                </a:lnTo>
                                <a:lnTo>
                                  <a:pt x="42863"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0" name="Shape 279530"/>
                        <wps:cNvSpPr/>
                        <wps:spPr>
                          <a:xfrm>
                            <a:off x="1277302" y="4800600"/>
                            <a:ext cx="9144" cy="17146"/>
                          </a:xfrm>
                          <a:custGeom>
                            <a:avLst/>
                            <a:gdLst/>
                            <a:ahLst/>
                            <a:cxnLst/>
                            <a:rect l="0" t="0" r="0" b="0"/>
                            <a:pathLst>
                              <a:path w="9144" h="17146">
                                <a:moveTo>
                                  <a:pt x="0" y="0"/>
                                </a:moveTo>
                                <a:lnTo>
                                  <a:pt x="9144" y="0"/>
                                </a:lnTo>
                                <a:lnTo>
                                  <a:pt x="9144"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1" name="Shape 279531"/>
                        <wps:cNvSpPr/>
                        <wps:spPr>
                          <a:xfrm>
                            <a:off x="1303020" y="4800600"/>
                            <a:ext cx="9144" cy="17146"/>
                          </a:xfrm>
                          <a:custGeom>
                            <a:avLst/>
                            <a:gdLst/>
                            <a:ahLst/>
                            <a:cxnLst/>
                            <a:rect l="0" t="0" r="0" b="0"/>
                            <a:pathLst>
                              <a:path w="9144" h="17146">
                                <a:moveTo>
                                  <a:pt x="0" y="0"/>
                                </a:moveTo>
                                <a:lnTo>
                                  <a:pt x="9144" y="0"/>
                                </a:lnTo>
                                <a:lnTo>
                                  <a:pt x="9144"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2" name="Shape 279532"/>
                        <wps:cNvSpPr/>
                        <wps:spPr>
                          <a:xfrm>
                            <a:off x="1311592" y="4800600"/>
                            <a:ext cx="42863" cy="17146"/>
                          </a:xfrm>
                          <a:custGeom>
                            <a:avLst/>
                            <a:gdLst/>
                            <a:ahLst/>
                            <a:cxnLst/>
                            <a:rect l="0" t="0" r="0" b="0"/>
                            <a:pathLst>
                              <a:path w="42863" h="17146">
                                <a:moveTo>
                                  <a:pt x="0" y="0"/>
                                </a:moveTo>
                                <a:lnTo>
                                  <a:pt x="42863" y="0"/>
                                </a:lnTo>
                                <a:lnTo>
                                  <a:pt x="42863"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3" name="Shape 279533"/>
                        <wps:cNvSpPr/>
                        <wps:spPr>
                          <a:xfrm>
                            <a:off x="1354455" y="4800600"/>
                            <a:ext cx="17145" cy="17146"/>
                          </a:xfrm>
                          <a:custGeom>
                            <a:avLst/>
                            <a:gdLst/>
                            <a:ahLst/>
                            <a:cxnLst/>
                            <a:rect l="0" t="0" r="0" b="0"/>
                            <a:pathLst>
                              <a:path w="17145" h="17146">
                                <a:moveTo>
                                  <a:pt x="0" y="0"/>
                                </a:moveTo>
                                <a:lnTo>
                                  <a:pt x="17145" y="0"/>
                                </a:lnTo>
                                <a:lnTo>
                                  <a:pt x="17145"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4" name="Shape 279534"/>
                        <wps:cNvSpPr/>
                        <wps:spPr>
                          <a:xfrm>
                            <a:off x="1371600" y="4800600"/>
                            <a:ext cx="68580" cy="17146"/>
                          </a:xfrm>
                          <a:custGeom>
                            <a:avLst/>
                            <a:gdLst/>
                            <a:ahLst/>
                            <a:cxnLst/>
                            <a:rect l="0" t="0" r="0" b="0"/>
                            <a:pathLst>
                              <a:path w="68580" h="17146">
                                <a:moveTo>
                                  <a:pt x="0" y="0"/>
                                </a:moveTo>
                                <a:lnTo>
                                  <a:pt x="68580" y="0"/>
                                </a:lnTo>
                                <a:lnTo>
                                  <a:pt x="68580"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5" name="Shape 279535"/>
                        <wps:cNvSpPr/>
                        <wps:spPr>
                          <a:xfrm>
                            <a:off x="1440180" y="4800600"/>
                            <a:ext cx="5855017" cy="17146"/>
                          </a:xfrm>
                          <a:custGeom>
                            <a:avLst/>
                            <a:gdLst/>
                            <a:ahLst/>
                            <a:cxnLst/>
                            <a:rect l="0" t="0" r="0" b="0"/>
                            <a:pathLst>
                              <a:path w="5855017" h="17146">
                                <a:moveTo>
                                  <a:pt x="0" y="0"/>
                                </a:moveTo>
                                <a:lnTo>
                                  <a:pt x="5855017" y="0"/>
                                </a:lnTo>
                                <a:lnTo>
                                  <a:pt x="5855017"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6" name="Shape 279536"/>
                        <wps:cNvSpPr/>
                        <wps:spPr>
                          <a:xfrm>
                            <a:off x="7295197" y="4800600"/>
                            <a:ext cx="17145" cy="17146"/>
                          </a:xfrm>
                          <a:custGeom>
                            <a:avLst/>
                            <a:gdLst/>
                            <a:ahLst/>
                            <a:cxnLst/>
                            <a:rect l="0" t="0" r="0" b="0"/>
                            <a:pathLst>
                              <a:path w="17145" h="17146">
                                <a:moveTo>
                                  <a:pt x="0" y="0"/>
                                </a:moveTo>
                                <a:lnTo>
                                  <a:pt x="17145" y="0"/>
                                </a:lnTo>
                                <a:lnTo>
                                  <a:pt x="17145" y="17146"/>
                                </a:lnTo>
                                <a:lnTo>
                                  <a:pt x="0" y="1714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7" name="Shape 279537"/>
                        <wps:cNvSpPr/>
                        <wps:spPr>
                          <a:xfrm>
                            <a:off x="1285875" y="4843463"/>
                            <a:ext cx="17145" cy="917259"/>
                          </a:xfrm>
                          <a:custGeom>
                            <a:avLst/>
                            <a:gdLst/>
                            <a:ahLst/>
                            <a:cxnLst/>
                            <a:rect l="0" t="0" r="0" b="0"/>
                            <a:pathLst>
                              <a:path w="17145" h="917259">
                                <a:moveTo>
                                  <a:pt x="0" y="0"/>
                                </a:moveTo>
                                <a:lnTo>
                                  <a:pt x="17145" y="0"/>
                                </a:lnTo>
                                <a:lnTo>
                                  <a:pt x="17145" y="917259"/>
                                </a:lnTo>
                                <a:lnTo>
                                  <a:pt x="0" y="917259"/>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8" name="Shape 279538"/>
                        <wps:cNvSpPr/>
                        <wps:spPr>
                          <a:xfrm>
                            <a:off x="0" y="5752151"/>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39" name="Shape 279539"/>
                        <wps:cNvSpPr/>
                        <wps:spPr>
                          <a:xfrm>
                            <a:off x="68580" y="5752151"/>
                            <a:ext cx="1131570" cy="9144"/>
                          </a:xfrm>
                          <a:custGeom>
                            <a:avLst/>
                            <a:gdLst/>
                            <a:ahLst/>
                            <a:cxnLst/>
                            <a:rect l="0" t="0" r="0" b="0"/>
                            <a:pathLst>
                              <a:path w="1131570" h="9144">
                                <a:moveTo>
                                  <a:pt x="0" y="0"/>
                                </a:moveTo>
                                <a:lnTo>
                                  <a:pt x="1131570" y="0"/>
                                </a:lnTo>
                                <a:lnTo>
                                  <a:pt x="113157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0" name="Shape 279540"/>
                        <wps:cNvSpPr/>
                        <wps:spPr>
                          <a:xfrm>
                            <a:off x="1200150" y="5752151"/>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1" name="Shape 279541"/>
                        <wps:cNvSpPr/>
                        <wps:spPr>
                          <a:xfrm>
                            <a:off x="1217295" y="5752151"/>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2" name="Shape 279542"/>
                        <wps:cNvSpPr/>
                        <wps:spPr>
                          <a:xfrm>
                            <a:off x="1234440" y="5752151"/>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3" name="Shape 279543"/>
                        <wps:cNvSpPr/>
                        <wps:spPr>
                          <a:xfrm>
                            <a:off x="1277302" y="5752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4" name="Shape 279544"/>
                        <wps:cNvSpPr/>
                        <wps:spPr>
                          <a:xfrm>
                            <a:off x="1303020" y="5752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5" name="Shape 279545"/>
                        <wps:cNvSpPr/>
                        <wps:spPr>
                          <a:xfrm>
                            <a:off x="1311592" y="5752151"/>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6" name="Shape 279546"/>
                        <wps:cNvSpPr/>
                        <wps:spPr>
                          <a:xfrm>
                            <a:off x="1354455" y="5752151"/>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7" name="Shape 279547"/>
                        <wps:cNvSpPr/>
                        <wps:spPr>
                          <a:xfrm>
                            <a:off x="1371600" y="5752151"/>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8" name="Shape 279548"/>
                        <wps:cNvSpPr/>
                        <wps:spPr>
                          <a:xfrm>
                            <a:off x="1440180" y="5752151"/>
                            <a:ext cx="5855017" cy="9144"/>
                          </a:xfrm>
                          <a:custGeom>
                            <a:avLst/>
                            <a:gdLst/>
                            <a:ahLst/>
                            <a:cxnLst/>
                            <a:rect l="0" t="0" r="0" b="0"/>
                            <a:pathLst>
                              <a:path w="5855017" h="9144">
                                <a:moveTo>
                                  <a:pt x="0" y="0"/>
                                </a:moveTo>
                                <a:lnTo>
                                  <a:pt x="5855017" y="0"/>
                                </a:lnTo>
                                <a:lnTo>
                                  <a:pt x="585501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49" name="Shape 279549"/>
                        <wps:cNvSpPr/>
                        <wps:spPr>
                          <a:xfrm>
                            <a:off x="7295197" y="5752151"/>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0" name="Shape 279550"/>
                        <wps:cNvSpPr/>
                        <wps:spPr>
                          <a:xfrm>
                            <a:off x="1285875" y="5786438"/>
                            <a:ext cx="17145" cy="917259"/>
                          </a:xfrm>
                          <a:custGeom>
                            <a:avLst/>
                            <a:gdLst/>
                            <a:ahLst/>
                            <a:cxnLst/>
                            <a:rect l="0" t="0" r="0" b="0"/>
                            <a:pathLst>
                              <a:path w="17145" h="917259">
                                <a:moveTo>
                                  <a:pt x="0" y="0"/>
                                </a:moveTo>
                                <a:lnTo>
                                  <a:pt x="17145" y="0"/>
                                </a:lnTo>
                                <a:lnTo>
                                  <a:pt x="17145" y="917259"/>
                                </a:lnTo>
                                <a:lnTo>
                                  <a:pt x="0" y="917259"/>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1" name="Shape 279551"/>
                        <wps:cNvSpPr/>
                        <wps:spPr>
                          <a:xfrm>
                            <a:off x="0" y="670369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2" name="Shape 279552"/>
                        <wps:cNvSpPr/>
                        <wps:spPr>
                          <a:xfrm>
                            <a:off x="68580" y="6703696"/>
                            <a:ext cx="1131570" cy="9144"/>
                          </a:xfrm>
                          <a:custGeom>
                            <a:avLst/>
                            <a:gdLst/>
                            <a:ahLst/>
                            <a:cxnLst/>
                            <a:rect l="0" t="0" r="0" b="0"/>
                            <a:pathLst>
                              <a:path w="1131570" h="9144">
                                <a:moveTo>
                                  <a:pt x="0" y="0"/>
                                </a:moveTo>
                                <a:lnTo>
                                  <a:pt x="1131570" y="0"/>
                                </a:lnTo>
                                <a:lnTo>
                                  <a:pt x="113157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3" name="Shape 279553"/>
                        <wps:cNvSpPr/>
                        <wps:spPr>
                          <a:xfrm>
                            <a:off x="1200150" y="670369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4" name="Shape 279554"/>
                        <wps:cNvSpPr/>
                        <wps:spPr>
                          <a:xfrm>
                            <a:off x="1217295" y="670369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5" name="Shape 279555"/>
                        <wps:cNvSpPr/>
                        <wps:spPr>
                          <a:xfrm>
                            <a:off x="1234440" y="6703696"/>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6" name="Shape 279556"/>
                        <wps:cNvSpPr/>
                        <wps:spPr>
                          <a:xfrm>
                            <a:off x="1277302" y="6703696"/>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7" name="Shape 279557"/>
                        <wps:cNvSpPr/>
                        <wps:spPr>
                          <a:xfrm>
                            <a:off x="1303020" y="67036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8" name="Shape 279558"/>
                        <wps:cNvSpPr/>
                        <wps:spPr>
                          <a:xfrm>
                            <a:off x="1311592" y="6703696"/>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59" name="Shape 279559"/>
                        <wps:cNvSpPr/>
                        <wps:spPr>
                          <a:xfrm>
                            <a:off x="1354455" y="670369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60" name="Shape 279560"/>
                        <wps:cNvSpPr/>
                        <wps:spPr>
                          <a:xfrm>
                            <a:off x="1371600" y="670369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61" name="Shape 279561"/>
                        <wps:cNvSpPr/>
                        <wps:spPr>
                          <a:xfrm>
                            <a:off x="1440180" y="6703696"/>
                            <a:ext cx="5855017" cy="9144"/>
                          </a:xfrm>
                          <a:custGeom>
                            <a:avLst/>
                            <a:gdLst/>
                            <a:ahLst/>
                            <a:cxnLst/>
                            <a:rect l="0" t="0" r="0" b="0"/>
                            <a:pathLst>
                              <a:path w="5855017" h="9144">
                                <a:moveTo>
                                  <a:pt x="0" y="0"/>
                                </a:moveTo>
                                <a:lnTo>
                                  <a:pt x="5855017" y="0"/>
                                </a:lnTo>
                                <a:lnTo>
                                  <a:pt x="585501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9562" name="Shape 279562"/>
                        <wps:cNvSpPr/>
                        <wps:spPr>
                          <a:xfrm>
                            <a:off x="7295197" y="670369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1745" name="Picture 1745"/>
                          <pic:cNvPicPr/>
                        </pic:nvPicPr>
                        <pic:blipFill>
                          <a:blip r:embed="rId9"/>
                          <a:stretch>
                            <a:fillRect/>
                          </a:stretch>
                        </pic:blipFill>
                        <pic:spPr>
                          <a:xfrm>
                            <a:off x="8572" y="3"/>
                            <a:ext cx="840105" cy="840105"/>
                          </a:xfrm>
                          <a:prstGeom prst="rect">
                            <a:avLst/>
                          </a:prstGeom>
                        </pic:spPr>
                      </pic:pic>
                      <pic:pic xmlns:pic="http://schemas.openxmlformats.org/drawingml/2006/picture">
                        <pic:nvPicPr>
                          <pic:cNvPr id="1753" name="Picture 1753"/>
                          <pic:cNvPicPr/>
                        </pic:nvPicPr>
                        <pic:blipFill>
                          <a:blip r:embed="rId10"/>
                          <a:stretch>
                            <a:fillRect/>
                          </a:stretch>
                        </pic:blipFill>
                        <pic:spPr>
                          <a:xfrm>
                            <a:off x="8572" y="977268"/>
                            <a:ext cx="788670" cy="840105"/>
                          </a:xfrm>
                          <a:prstGeom prst="rect">
                            <a:avLst/>
                          </a:prstGeom>
                        </pic:spPr>
                      </pic:pic>
                      <pic:pic xmlns:pic="http://schemas.openxmlformats.org/drawingml/2006/picture">
                        <pic:nvPicPr>
                          <pic:cNvPr id="1760" name="Picture 1760"/>
                          <pic:cNvPicPr/>
                        </pic:nvPicPr>
                        <pic:blipFill>
                          <a:blip r:embed="rId11"/>
                          <a:stretch>
                            <a:fillRect/>
                          </a:stretch>
                        </pic:blipFill>
                        <pic:spPr>
                          <a:xfrm>
                            <a:off x="8572" y="1911670"/>
                            <a:ext cx="831532" cy="900113"/>
                          </a:xfrm>
                          <a:prstGeom prst="rect">
                            <a:avLst/>
                          </a:prstGeom>
                        </pic:spPr>
                      </pic:pic>
                      <pic:pic xmlns:pic="http://schemas.openxmlformats.org/drawingml/2006/picture">
                        <pic:nvPicPr>
                          <pic:cNvPr id="1770" name="Picture 1770"/>
                          <pic:cNvPicPr/>
                        </pic:nvPicPr>
                        <pic:blipFill>
                          <a:blip r:embed="rId12"/>
                          <a:stretch>
                            <a:fillRect/>
                          </a:stretch>
                        </pic:blipFill>
                        <pic:spPr>
                          <a:xfrm>
                            <a:off x="8572" y="2906080"/>
                            <a:ext cx="788670" cy="840105"/>
                          </a:xfrm>
                          <a:prstGeom prst="rect">
                            <a:avLst/>
                          </a:prstGeom>
                        </pic:spPr>
                      </pic:pic>
                      <pic:pic xmlns:pic="http://schemas.openxmlformats.org/drawingml/2006/picture">
                        <pic:nvPicPr>
                          <pic:cNvPr id="1777" name="Picture 1777"/>
                          <pic:cNvPicPr/>
                        </pic:nvPicPr>
                        <pic:blipFill>
                          <a:blip r:embed="rId13"/>
                          <a:stretch>
                            <a:fillRect/>
                          </a:stretch>
                        </pic:blipFill>
                        <pic:spPr>
                          <a:xfrm>
                            <a:off x="8572" y="3849055"/>
                            <a:ext cx="848677" cy="900113"/>
                          </a:xfrm>
                          <a:prstGeom prst="rect">
                            <a:avLst/>
                          </a:prstGeom>
                        </pic:spPr>
                      </pic:pic>
                      <pic:pic xmlns:pic="http://schemas.openxmlformats.org/drawingml/2006/picture">
                        <pic:nvPicPr>
                          <pic:cNvPr id="1785" name="Picture 1785"/>
                          <pic:cNvPicPr/>
                        </pic:nvPicPr>
                        <pic:blipFill>
                          <a:blip r:embed="rId14"/>
                          <a:stretch>
                            <a:fillRect/>
                          </a:stretch>
                        </pic:blipFill>
                        <pic:spPr>
                          <a:xfrm>
                            <a:off x="8572" y="4843465"/>
                            <a:ext cx="848677" cy="848677"/>
                          </a:xfrm>
                          <a:prstGeom prst="rect">
                            <a:avLst/>
                          </a:prstGeom>
                        </pic:spPr>
                      </pic:pic>
                      <pic:pic xmlns:pic="http://schemas.openxmlformats.org/drawingml/2006/picture">
                        <pic:nvPicPr>
                          <pic:cNvPr id="1796" name="Picture 1796"/>
                          <pic:cNvPicPr/>
                        </pic:nvPicPr>
                        <pic:blipFill>
                          <a:blip r:embed="rId15"/>
                          <a:stretch>
                            <a:fillRect/>
                          </a:stretch>
                        </pic:blipFill>
                        <pic:spPr>
                          <a:xfrm>
                            <a:off x="8572" y="5786440"/>
                            <a:ext cx="857250" cy="857250"/>
                          </a:xfrm>
                          <a:prstGeom prst="rect">
                            <a:avLst/>
                          </a:prstGeom>
                        </pic:spPr>
                      </pic:pic>
                    </wpg:wgp>
                  </a:graphicData>
                </a:graphic>
              </wp:anchor>
            </w:drawing>
          </mc:Choice>
          <mc:Fallback xmlns:a="http://schemas.openxmlformats.org/drawingml/2006/main">
            <w:pict>
              <v:group id="Group 201563" style="width:575.775pt;height:528.525pt;position:absolute;z-index:-2147483591;mso-position-horizontal-relative:text;mso-position-horizontal:absolute;margin-left:1.90735e-06pt;mso-position-vertical-relative:text;margin-top:-152.383pt;" coordsize="73123,67122">
                <v:shape id="Shape 279563" style="position:absolute;width:171;height:9086;left:12858;top:0;" coordsize="17145,908689" path="m0,0l17145,0l17145,908689l0,908689l0,0">
                  <v:stroke weight="0pt" endcap="flat" joinstyle="miter" miterlimit="10" on="false" color="#000000" opacity="0"/>
                  <v:fill on="true" color="#808080"/>
                </v:shape>
                <v:shape id="Shape 279564" style="position:absolute;width:685;height:91;left:0;top:9001;" coordsize="68580,9144" path="m0,0l68580,0l68580,9144l0,9144l0,0">
                  <v:stroke weight="0pt" endcap="flat" joinstyle="miter" miterlimit="10" on="false" color="#000000" opacity="0"/>
                  <v:fill on="true" color="#808080"/>
                </v:shape>
                <v:shape id="Shape 279565" style="position:absolute;width:11315;height:91;left:685;top:9001;" coordsize="1131570,9144" path="m0,0l1131570,0l1131570,9144l0,9144l0,0">
                  <v:stroke weight="0pt" endcap="flat" joinstyle="miter" miterlimit="10" on="false" color="#000000" opacity="0"/>
                  <v:fill on="true" color="#808080"/>
                </v:shape>
                <v:shape id="Shape 279566" style="position:absolute;width:171;height:91;left:12001;top:9001;" coordsize="17145,9144" path="m0,0l17145,0l17145,9144l0,9144l0,0">
                  <v:stroke weight="0pt" endcap="flat" joinstyle="miter" miterlimit="10" on="false" color="#000000" opacity="0"/>
                  <v:fill on="true" color="#808080"/>
                </v:shape>
                <v:shape id="Shape 279567" style="position:absolute;width:171;height:91;left:12172;top:9001;" coordsize="17145,9144" path="m0,0l17145,0l17145,9144l0,9144l0,0">
                  <v:stroke weight="0pt" endcap="flat" joinstyle="miter" miterlimit="10" on="false" color="#000000" opacity="0"/>
                  <v:fill on="true" color="#808080"/>
                </v:shape>
                <v:shape id="Shape 279568" style="position:absolute;width:428;height:91;left:12344;top:9001;" coordsize="42863,9144" path="m0,0l42863,0l42863,9144l0,9144l0,0">
                  <v:stroke weight="0pt" endcap="flat" joinstyle="miter" miterlimit="10" on="false" color="#000000" opacity="0"/>
                  <v:fill on="true" color="#808080"/>
                </v:shape>
                <v:shape id="Shape 279569" style="position:absolute;width:91;height:91;left:12773;top:9001;" coordsize="9144,9144" path="m0,0l9144,0l9144,9144l0,9144l0,0">
                  <v:stroke weight="0pt" endcap="flat" joinstyle="miter" miterlimit="10" on="false" color="#000000" opacity="0"/>
                  <v:fill on="true" color="#808080"/>
                </v:shape>
                <v:shape id="Shape 279570" style="position:absolute;width:91;height:91;left:13030;top:9001;" coordsize="9144,9144" path="m0,0l9144,0l9144,9144l0,9144l0,0">
                  <v:stroke weight="0pt" endcap="flat" joinstyle="miter" miterlimit="10" on="false" color="#000000" opacity="0"/>
                  <v:fill on="true" color="#808080"/>
                </v:shape>
                <v:shape id="Shape 279571" style="position:absolute;width:428;height:91;left:13115;top:9001;" coordsize="42863,9144" path="m0,0l42863,0l42863,9144l0,9144l0,0">
                  <v:stroke weight="0pt" endcap="flat" joinstyle="miter" miterlimit="10" on="false" color="#000000" opacity="0"/>
                  <v:fill on="true" color="#808080"/>
                </v:shape>
                <v:shape id="Shape 279572" style="position:absolute;width:171;height:91;left:13544;top:9001;" coordsize="17145,9144" path="m0,0l17145,0l17145,9144l0,9144l0,0">
                  <v:stroke weight="0pt" endcap="flat" joinstyle="miter" miterlimit="10" on="false" color="#000000" opacity="0"/>
                  <v:fill on="true" color="#808080"/>
                </v:shape>
                <v:shape id="Shape 279573" style="position:absolute;width:685;height:91;left:13716;top:9001;" coordsize="68580,9144" path="m0,0l68580,0l68580,9144l0,9144l0,0">
                  <v:stroke weight="0pt" endcap="flat" joinstyle="miter" miterlimit="10" on="false" color="#000000" opacity="0"/>
                  <v:fill on="true" color="#808080"/>
                </v:shape>
                <v:shape id="Shape 279574" style="position:absolute;width:58550;height:91;left:14401;top:9001;" coordsize="5855017,9144" path="m0,0l5855017,0l5855017,9144l0,9144l0,0">
                  <v:stroke weight="0pt" endcap="flat" joinstyle="miter" miterlimit="10" on="false" color="#000000" opacity="0"/>
                  <v:fill on="true" color="#808080"/>
                </v:shape>
                <v:shape id="Shape 279575" style="position:absolute;width:171;height:91;left:72951;top:9001;" coordsize="17145,9144" path="m0,0l17145,0l17145,9144l0,9144l0,0">
                  <v:stroke weight="0pt" endcap="flat" joinstyle="miter" miterlimit="10" on="false" color="#000000" opacity="0"/>
                  <v:fill on="true" color="#808080"/>
                </v:shape>
                <v:shape id="Shape 279576" style="position:absolute;width:171;height:9086;left:12858;top:9772;" coordsize="17145,908683" path="m0,0l17145,0l17145,908683l0,908683l0,0">
                  <v:stroke weight="0pt" endcap="flat" joinstyle="miter" miterlimit="10" on="false" color="#000000" opacity="0"/>
                  <v:fill on="true" color="#808080"/>
                </v:shape>
                <v:shape id="Shape 279577" style="position:absolute;width:685;height:171;left:0;top:18688;" coordsize="68580,17140" path="m0,0l68580,0l68580,17140l0,17140l0,0">
                  <v:stroke weight="0pt" endcap="flat" joinstyle="miter" miterlimit="10" on="false" color="#000000" opacity="0"/>
                  <v:fill on="true" color="#808080"/>
                </v:shape>
                <v:shape id="Shape 279578" style="position:absolute;width:11315;height:171;left:685;top:18688;" coordsize="1131570,17140" path="m0,0l1131570,0l1131570,17140l0,17140l0,0">
                  <v:stroke weight="0pt" endcap="flat" joinstyle="miter" miterlimit="10" on="false" color="#000000" opacity="0"/>
                  <v:fill on="true" color="#808080"/>
                </v:shape>
                <v:shape id="Shape 279579" style="position:absolute;width:171;height:171;left:12001;top:18688;" coordsize="17145,17140" path="m0,0l17145,0l17145,17140l0,17140l0,0">
                  <v:stroke weight="0pt" endcap="flat" joinstyle="miter" miterlimit="10" on="false" color="#000000" opacity="0"/>
                  <v:fill on="true" color="#808080"/>
                </v:shape>
                <v:shape id="Shape 279580" style="position:absolute;width:171;height:171;left:12172;top:18688;" coordsize="17145,17140" path="m0,0l17145,0l17145,17140l0,17140l0,0">
                  <v:stroke weight="0pt" endcap="flat" joinstyle="miter" miterlimit="10" on="false" color="#000000" opacity="0"/>
                  <v:fill on="true" color="#808080"/>
                </v:shape>
                <v:shape id="Shape 279581" style="position:absolute;width:428;height:171;left:12344;top:18688;" coordsize="42863,17140" path="m0,0l42863,0l42863,17140l0,17140l0,0">
                  <v:stroke weight="0pt" endcap="flat" joinstyle="miter" miterlimit="10" on="false" color="#000000" opacity="0"/>
                  <v:fill on="true" color="#808080"/>
                </v:shape>
                <v:shape id="Shape 279582" style="position:absolute;width:91;height:171;left:12773;top:18688;" coordsize="9144,17140" path="m0,0l9144,0l9144,17140l0,17140l0,0">
                  <v:stroke weight="0pt" endcap="flat" joinstyle="miter" miterlimit="10" on="false" color="#000000" opacity="0"/>
                  <v:fill on="true" color="#808080"/>
                </v:shape>
                <v:shape id="Shape 279583" style="position:absolute;width:91;height:171;left:13030;top:18688;" coordsize="9144,17140" path="m0,0l9144,0l9144,17140l0,17140l0,0">
                  <v:stroke weight="0pt" endcap="flat" joinstyle="miter" miterlimit="10" on="false" color="#000000" opacity="0"/>
                  <v:fill on="true" color="#808080"/>
                </v:shape>
                <v:shape id="Shape 279584" style="position:absolute;width:428;height:171;left:13115;top:18688;" coordsize="42863,17140" path="m0,0l42863,0l42863,17140l0,17140l0,0">
                  <v:stroke weight="0pt" endcap="flat" joinstyle="miter" miterlimit="10" on="false" color="#000000" opacity="0"/>
                  <v:fill on="true" color="#808080"/>
                </v:shape>
                <v:shape id="Shape 279585" style="position:absolute;width:171;height:171;left:13544;top:18688;" coordsize="17145,17140" path="m0,0l17145,0l17145,17140l0,17140l0,0">
                  <v:stroke weight="0pt" endcap="flat" joinstyle="miter" miterlimit="10" on="false" color="#000000" opacity="0"/>
                  <v:fill on="true" color="#808080"/>
                </v:shape>
                <v:shape id="Shape 279586" style="position:absolute;width:685;height:171;left:13716;top:18688;" coordsize="68580,17140" path="m0,0l68580,0l68580,17140l0,17140l0,0">
                  <v:stroke weight="0pt" endcap="flat" joinstyle="miter" miterlimit="10" on="false" color="#000000" opacity="0"/>
                  <v:fill on="true" color="#808080"/>
                </v:shape>
                <v:shape id="Shape 279587" style="position:absolute;width:58550;height:171;left:14401;top:18688;" coordsize="5855017,17140" path="m0,0l5855017,0l5855017,17140l0,17140l0,0">
                  <v:stroke weight="0pt" endcap="flat" joinstyle="miter" miterlimit="10" on="false" color="#000000" opacity="0"/>
                  <v:fill on="true" color="#808080"/>
                </v:shape>
                <v:shape id="Shape 279588" style="position:absolute;width:171;height:171;left:72951;top:18688;" coordsize="17145,17140" path="m0,0l17145,0l17145,17140l0,17140l0,0">
                  <v:stroke weight="0pt" endcap="flat" joinstyle="miter" miterlimit="10" on="false" color="#000000" opacity="0"/>
                  <v:fill on="true" color="#808080"/>
                </v:shape>
                <v:shape id="Shape 279589" style="position:absolute;width:171;height:9686;left:12858;top:19116;" coordsize="17145,968691" path="m0,0l17145,0l17145,968691l0,968691l0,0">
                  <v:stroke weight="0pt" endcap="flat" joinstyle="miter" miterlimit="10" on="false" color="#000000" opacity="0"/>
                  <v:fill on="true" color="#808080"/>
                </v:shape>
                <v:shape id="Shape 279590" style="position:absolute;width:685;height:91;left:0;top:28717;" coordsize="68580,9144" path="m0,0l68580,0l68580,9144l0,9144l0,0">
                  <v:stroke weight="0pt" endcap="flat" joinstyle="miter" miterlimit="10" on="false" color="#000000" opacity="0"/>
                  <v:fill on="true" color="#808080"/>
                </v:shape>
                <v:shape id="Shape 279591" style="position:absolute;width:11315;height:91;left:685;top:28717;" coordsize="1131570,9144" path="m0,0l1131570,0l1131570,9144l0,9144l0,0">
                  <v:stroke weight="0pt" endcap="flat" joinstyle="miter" miterlimit="10" on="false" color="#000000" opacity="0"/>
                  <v:fill on="true" color="#808080"/>
                </v:shape>
                <v:shape id="Shape 279592" style="position:absolute;width:171;height:91;left:12001;top:28717;" coordsize="17145,9144" path="m0,0l17145,0l17145,9144l0,9144l0,0">
                  <v:stroke weight="0pt" endcap="flat" joinstyle="miter" miterlimit="10" on="false" color="#000000" opacity="0"/>
                  <v:fill on="true" color="#808080"/>
                </v:shape>
                <v:shape id="Shape 279593" style="position:absolute;width:171;height:91;left:12172;top:28717;" coordsize="17145,9144" path="m0,0l17145,0l17145,9144l0,9144l0,0">
                  <v:stroke weight="0pt" endcap="flat" joinstyle="miter" miterlimit="10" on="false" color="#000000" opacity="0"/>
                  <v:fill on="true" color="#808080"/>
                </v:shape>
                <v:shape id="Shape 279594" style="position:absolute;width:428;height:91;left:12344;top:28717;" coordsize="42863,9144" path="m0,0l42863,0l42863,9144l0,9144l0,0">
                  <v:stroke weight="0pt" endcap="flat" joinstyle="miter" miterlimit="10" on="false" color="#000000" opacity="0"/>
                  <v:fill on="true" color="#808080"/>
                </v:shape>
                <v:shape id="Shape 279595" style="position:absolute;width:91;height:91;left:12773;top:28717;" coordsize="9144,9144" path="m0,0l9144,0l9144,9144l0,9144l0,0">
                  <v:stroke weight="0pt" endcap="flat" joinstyle="miter" miterlimit="10" on="false" color="#000000" opacity="0"/>
                  <v:fill on="true" color="#808080"/>
                </v:shape>
                <v:shape id="Shape 279596" style="position:absolute;width:91;height:91;left:13030;top:28717;" coordsize="9144,9144" path="m0,0l9144,0l9144,9144l0,9144l0,0">
                  <v:stroke weight="0pt" endcap="flat" joinstyle="miter" miterlimit="10" on="false" color="#000000" opacity="0"/>
                  <v:fill on="true" color="#808080"/>
                </v:shape>
                <v:shape id="Shape 279597" style="position:absolute;width:428;height:91;left:13115;top:28717;" coordsize="42863,9144" path="m0,0l42863,0l42863,9144l0,9144l0,0">
                  <v:stroke weight="0pt" endcap="flat" joinstyle="miter" miterlimit="10" on="false" color="#000000" opacity="0"/>
                  <v:fill on="true" color="#808080"/>
                </v:shape>
                <v:shape id="Shape 279598" style="position:absolute;width:171;height:91;left:13544;top:28717;" coordsize="17145,9144" path="m0,0l17145,0l17145,9144l0,9144l0,0">
                  <v:stroke weight="0pt" endcap="flat" joinstyle="miter" miterlimit="10" on="false" color="#000000" opacity="0"/>
                  <v:fill on="true" color="#808080"/>
                </v:shape>
                <v:shape id="Shape 279599" style="position:absolute;width:685;height:91;left:13716;top:28717;" coordsize="68580,9144" path="m0,0l68580,0l68580,9144l0,9144l0,0">
                  <v:stroke weight="0pt" endcap="flat" joinstyle="miter" miterlimit="10" on="false" color="#000000" opacity="0"/>
                  <v:fill on="true" color="#808080"/>
                </v:shape>
                <v:shape id="Shape 279600" style="position:absolute;width:58550;height:91;left:14401;top:28717;" coordsize="5855017,9144" path="m0,0l5855017,0l5855017,9144l0,9144l0,0">
                  <v:stroke weight="0pt" endcap="flat" joinstyle="miter" miterlimit="10" on="false" color="#000000" opacity="0"/>
                  <v:fill on="true" color="#808080"/>
                </v:shape>
                <v:shape id="Shape 279601" style="position:absolute;width:171;height:91;left:72951;top:28717;" coordsize="17145,9144" path="m0,0l17145,0l17145,9144l0,9144l0,0">
                  <v:stroke weight="0pt" endcap="flat" joinstyle="miter" miterlimit="10" on="false" color="#000000" opacity="0"/>
                  <v:fill on="true" color="#808080"/>
                </v:shape>
                <v:shape id="Shape 279602" style="position:absolute;width:171;height:9086;left:12858;top:29060;" coordsize="17145,908683" path="m0,0l17145,0l17145,908683l0,908683l0,0">
                  <v:stroke weight="0pt" endcap="flat" joinstyle="miter" miterlimit="10" on="false" color="#000000" opacity="0"/>
                  <v:fill on="true" color="#808080"/>
                </v:shape>
                <v:shape id="Shape 279603" style="position:absolute;width:685;height:91;left:0;top:38061;" coordsize="68580,9144" path="m0,0l68580,0l68580,9144l0,9144l0,0">
                  <v:stroke weight="0pt" endcap="flat" joinstyle="miter" miterlimit="10" on="false" color="#000000" opacity="0"/>
                  <v:fill on="true" color="#808080"/>
                </v:shape>
                <v:shape id="Shape 279604" style="position:absolute;width:11315;height:91;left:685;top:38061;" coordsize="1131570,9144" path="m0,0l1131570,0l1131570,9144l0,9144l0,0">
                  <v:stroke weight="0pt" endcap="flat" joinstyle="miter" miterlimit="10" on="false" color="#000000" opacity="0"/>
                  <v:fill on="true" color="#808080"/>
                </v:shape>
                <v:shape id="Shape 279605" style="position:absolute;width:171;height:91;left:12001;top:38061;" coordsize="17145,9144" path="m0,0l17145,0l17145,9144l0,9144l0,0">
                  <v:stroke weight="0pt" endcap="flat" joinstyle="miter" miterlimit="10" on="false" color="#000000" opacity="0"/>
                  <v:fill on="true" color="#808080"/>
                </v:shape>
                <v:shape id="Shape 279606" style="position:absolute;width:171;height:91;left:12172;top:38061;" coordsize="17145,9144" path="m0,0l17145,0l17145,9144l0,9144l0,0">
                  <v:stroke weight="0pt" endcap="flat" joinstyle="miter" miterlimit="10" on="false" color="#000000" opacity="0"/>
                  <v:fill on="true" color="#808080"/>
                </v:shape>
                <v:shape id="Shape 279607" style="position:absolute;width:428;height:91;left:12344;top:38061;" coordsize="42863,9144" path="m0,0l42863,0l42863,9144l0,9144l0,0">
                  <v:stroke weight="0pt" endcap="flat" joinstyle="miter" miterlimit="10" on="false" color="#000000" opacity="0"/>
                  <v:fill on="true" color="#808080"/>
                </v:shape>
                <v:shape id="Shape 279608" style="position:absolute;width:91;height:91;left:12773;top:38061;" coordsize="9144,9144" path="m0,0l9144,0l9144,9144l0,9144l0,0">
                  <v:stroke weight="0pt" endcap="flat" joinstyle="miter" miterlimit="10" on="false" color="#000000" opacity="0"/>
                  <v:fill on="true" color="#808080"/>
                </v:shape>
                <v:shape id="Shape 279609" style="position:absolute;width:91;height:91;left:13030;top:38061;" coordsize="9144,9144" path="m0,0l9144,0l9144,9144l0,9144l0,0">
                  <v:stroke weight="0pt" endcap="flat" joinstyle="miter" miterlimit="10" on="false" color="#000000" opacity="0"/>
                  <v:fill on="true" color="#808080"/>
                </v:shape>
                <v:shape id="Shape 279610" style="position:absolute;width:428;height:91;left:13115;top:38061;" coordsize="42863,9144" path="m0,0l42863,0l42863,9144l0,9144l0,0">
                  <v:stroke weight="0pt" endcap="flat" joinstyle="miter" miterlimit="10" on="false" color="#000000" opacity="0"/>
                  <v:fill on="true" color="#808080"/>
                </v:shape>
                <v:shape id="Shape 279611" style="position:absolute;width:171;height:91;left:13544;top:38061;" coordsize="17145,9144" path="m0,0l17145,0l17145,9144l0,9144l0,0">
                  <v:stroke weight="0pt" endcap="flat" joinstyle="miter" miterlimit="10" on="false" color="#000000" opacity="0"/>
                  <v:fill on="true" color="#808080"/>
                </v:shape>
                <v:shape id="Shape 279612" style="position:absolute;width:685;height:91;left:13716;top:38061;" coordsize="68580,9144" path="m0,0l68580,0l68580,9144l0,9144l0,0">
                  <v:stroke weight="0pt" endcap="flat" joinstyle="miter" miterlimit="10" on="false" color="#000000" opacity="0"/>
                  <v:fill on="true" color="#808080"/>
                </v:shape>
                <v:shape id="Shape 279613" style="position:absolute;width:58550;height:91;left:14401;top:38061;" coordsize="5855017,9144" path="m0,0l5855017,0l5855017,9144l0,9144l0,0">
                  <v:stroke weight="0pt" endcap="flat" joinstyle="miter" miterlimit="10" on="false" color="#000000" opacity="0"/>
                  <v:fill on="true" color="#808080"/>
                </v:shape>
                <v:shape id="Shape 279614" style="position:absolute;width:171;height:91;left:72951;top:38061;" coordsize="17145,9144" path="m0,0l17145,0l17145,9144l0,9144l0,0">
                  <v:stroke weight="0pt" endcap="flat" joinstyle="miter" miterlimit="10" on="false" color="#000000" opacity="0"/>
                  <v:fill on="true" color="#808080"/>
                </v:shape>
                <v:shape id="Shape 279615" style="position:absolute;width:171;height:9686;left:12858;top:38490;" coordsize="17145,968691" path="m0,0l17145,0l17145,968691l0,968691l0,0">
                  <v:stroke weight="0pt" endcap="flat" joinstyle="miter" miterlimit="10" on="false" color="#000000" opacity="0"/>
                  <v:fill on="true" color="#808080"/>
                </v:shape>
                <v:shape id="Shape 279616" style="position:absolute;width:685;height:171;left:0;top:48006;" coordsize="68580,17146" path="m0,0l68580,0l68580,17146l0,17146l0,0">
                  <v:stroke weight="0pt" endcap="flat" joinstyle="miter" miterlimit="10" on="false" color="#000000" opacity="0"/>
                  <v:fill on="true" color="#808080"/>
                </v:shape>
                <v:shape id="Shape 279617" style="position:absolute;width:11315;height:171;left:685;top:48006;" coordsize="1131570,17146" path="m0,0l1131570,0l1131570,17146l0,17146l0,0">
                  <v:stroke weight="0pt" endcap="flat" joinstyle="miter" miterlimit="10" on="false" color="#000000" opacity="0"/>
                  <v:fill on="true" color="#808080"/>
                </v:shape>
                <v:shape id="Shape 279618" style="position:absolute;width:171;height:171;left:12001;top:48006;" coordsize="17145,17146" path="m0,0l17145,0l17145,17146l0,17146l0,0">
                  <v:stroke weight="0pt" endcap="flat" joinstyle="miter" miterlimit="10" on="false" color="#000000" opacity="0"/>
                  <v:fill on="true" color="#808080"/>
                </v:shape>
                <v:shape id="Shape 279619" style="position:absolute;width:171;height:171;left:12172;top:48006;" coordsize="17145,17146" path="m0,0l17145,0l17145,17146l0,17146l0,0">
                  <v:stroke weight="0pt" endcap="flat" joinstyle="miter" miterlimit="10" on="false" color="#000000" opacity="0"/>
                  <v:fill on="true" color="#808080"/>
                </v:shape>
                <v:shape id="Shape 279620" style="position:absolute;width:428;height:171;left:12344;top:48006;" coordsize="42863,17146" path="m0,0l42863,0l42863,17146l0,17146l0,0">
                  <v:stroke weight="0pt" endcap="flat" joinstyle="miter" miterlimit="10" on="false" color="#000000" opacity="0"/>
                  <v:fill on="true" color="#808080"/>
                </v:shape>
                <v:shape id="Shape 279621" style="position:absolute;width:91;height:171;left:12773;top:48006;" coordsize="9144,17146" path="m0,0l9144,0l9144,17146l0,17146l0,0">
                  <v:stroke weight="0pt" endcap="flat" joinstyle="miter" miterlimit="10" on="false" color="#000000" opacity="0"/>
                  <v:fill on="true" color="#808080"/>
                </v:shape>
                <v:shape id="Shape 279622" style="position:absolute;width:91;height:171;left:13030;top:48006;" coordsize="9144,17146" path="m0,0l9144,0l9144,17146l0,17146l0,0">
                  <v:stroke weight="0pt" endcap="flat" joinstyle="miter" miterlimit="10" on="false" color="#000000" opacity="0"/>
                  <v:fill on="true" color="#808080"/>
                </v:shape>
                <v:shape id="Shape 279623" style="position:absolute;width:428;height:171;left:13115;top:48006;" coordsize="42863,17146" path="m0,0l42863,0l42863,17146l0,17146l0,0">
                  <v:stroke weight="0pt" endcap="flat" joinstyle="miter" miterlimit="10" on="false" color="#000000" opacity="0"/>
                  <v:fill on="true" color="#808080"/>
                </v:shape>
                <v:shape id="Shape 279624" style="position:absolute;width:171;height:171;left:13544;top:48006;" coordsize="17145,17146" path="m0,0l17145,0l17145,17146l0,17146l0,0">
                  <v:stroke weight="0pt" endcap="flat" joinstyle="miter" miterlimit="10" on="false" color="#000000" opacity="0"/>
                  <v:fill on="true" color="#808080"/>
                </v:shape>
                <v:shape id="Shape 279625" style="position:absolute;width:685;height:171;left:13716;top:48006;" coordsize="68580,17146" path="m0,0l68580,0l68580,17146l0,17146l0,0">
                  <v:stroke weight="0pt" endcap="flat" joinstyle="miter" miterlimit="10" on="false" color="#000000" opacity="0"/>
                  <v:fill on="true" color="#808080"/>
                </v:shape>
                <v:shape id="Shape 279626" style="position:absolute;width:58550;height:171;left:14401;top:48006;" coordsize="5855017,17146" path="m0,0l5855017,0l5855017,17146l0,17146l0,0">
                  <v:stroke weight="0pt" endcap="flat" joinstyle="miter" miterlimit="10" on="false" color="#000000" opacity="0"/>
                  <v:fill on="true" color="#808080"/>
                </v:shape>
                <v:shape id="Shape 279627" style="position:absolute;width:171;height:171;left:72951;top:48006;" coordsize="17145,17146" path="m0,0l17145,0l17145,17146l0,17146l0,0">
                  <v:stroke weight="0pt" endcap="flat" joinstyle="miter" miterlimit="10" on="false" color="#000000" opacity="0"/>
                  <v:fill on="true" color="#808080"/>
                </v:shape>
                <v:shape id="Shape 279628" style="position:absolute;width:171;height:9172;left:12858;top:48434;" coordsize="17145,917259" path="m0,0l17145,0l17145,917259l0,917259l0,0">
                  <v:stroke weight="0pt" endcap="flat" joinstyle="miter" miterlimit="10" on="false" color="#000000" opacity="0"/>
                  <v:fill on="true" color="#808080"/>
                </v:shape>
                <v:shape id="Shape 279629" style="position:absolute;width:685;height:91;left:0;top:57521;" coordsize="68580,9144" path="m0,0l68580,0l68580,9144l0,9144l0,0">
                  <v:stroke weight="0pt" endcap="flat" joinstyle="miter" miterlimit="10" on="false" color="#000000" opacity="0"/>
                  <v:fill on="true" color="#808080"/>
                </v:shape>
                <v:shape id="Shape 279630" style="position:absolute;width:11315;height:91;left:685;top:57521;" coordsize="1131570,9144" path="m0,0l1131570,0l1131570,9144l0,9144l0,0">
                  <v:stroke weight="0pt" endcap="flat" joinstyle="miter" miterlimit="10" on="false" color="#000000" opacity="0"/>
                  <v:fill on="true" color="#808080"/>
                </v:shape>
                <v:shape id="Shape 279631" style="position:absolute;width:171;height:91;left:12001;top:57521;" coordsize="17145,9144" path="m0,0l17145,0l17145,9144l0,9144l0,0">
                  <v:stroke weight="0pt" endcap="flat" joinstyle="miter" miterlimit="10" on="false" color="#000000" opacity="0"/>
                  <v:fill on="true" color="#808080"/>
                </v:shape>
                <v:shape id="Shape 279632" style="position:absolute;width:171;height:91;left:12172;top:57521;" coordsize="17145,9144" path="m0,0l17145,0l17145,9144l0,9144l0,0">
                  <v:stroke weight="0pt" endcap="flat" joinstyle="miter" miterlimit="10" on="false" color="#000000" opacity="0"/>
                  <v:fill on="true" color="#808080"/>
                </v:shape>
                <v:shape id="Shape 279633" style="position:absolute;width:428;height:91;left:12344;top:57521;" coordsize="42863,9144" path="m0,0l42863,0l42863,9144l0,9144l0,0">
                  <v:stroke weight="0pt" endcap="flat" joinstyle="miter" miterlimit="10" on="false" color="#000000" opacity="0"/>
                  <v:fill on="true" color="#808080"/>
                </v:shape>
                <v:shape id="Shape 279634" style="position:absolute;width:91;height:91;left:12773;top:57521;" coordsize="9144,9144" path="m0,0l9144,0l9144,9144l0,9144l0,0">
                  <v:stroke weight="0pt" endcap="flat" joinstyle="miter" miterlimit="10" on="false" color="#000000" opacity="0"/>
                  <v:fill on="true" color="#808080"/>
                </v:shape>
                <v:shape id="Shape 279635" style="position:absolute;width:91;height:91;left:13030;top:57521;" coordsize="9144,9144" path="m0,0l9144,0l9144,9144l0,9144l0,0">
                  <v:stroke weight="0pt" endcap="flat" joinstyle="miter" miterlimit="10" on="false" color="#000000" opacity="0"/>
                  <v:fill on="true" color="#808080"/>
                </v:shape>
                <v:shape id="Shape 279636" style="position:absolute;width:428;height:91;left:13115;top:57521;" coordsize="42863,9144" path="m0,0l42863,0l42863,9144l0,9144l0,0">
                  <v:stroke weight="0pt" endcap="flat" joinstyle="miter" miterlimit="10" on="false" color="#000000" opacity="0"/>
                  <v:fill on="true" color="#808080"/>
                </v:shape>
                <v:shape id="Shape 279637" style="position:absolute;width:171;height:91;left:13544;top:57521;" coordsize="17145,9144" path="m0,0l17145,0l17145,9144l0,9144l0,0">
                  <v:stroke weight="0pt" endcap="flat" joinstyle="miter" miterlimit="10" on="false" color="#000000" opacity="0"/>
                  <v:fill on="true" color="#808080"/>
                </v:shape>
                <v:shape id="Shape 279638" style="position:absolute;width:685;height:91;left:13716;top:57521;" coordsize="68580,9144" path="m0,0l68580,0l68580,9144l0,9144l0,0">
                  <v:stroke weight="0pt" endcap="flat" joinstyle="miter" miterlimit="10" on="false" color="#000000" opacity="0"/>
                  <v:fill on="true" color="#808080"/>
                </v:shape>
                <v:shape id="Shape 279639" style="position:absolute;width:58550;height:91;left:14401;top:57521;" coordsize="5855017,9144" path="m0,0l5855017,0l5855017,9144l0,9144l0,0">
                  <v:stroke weight="0pt" endcap="flat" joinstyle="miter" miterlimit="10" on="false" color="#000000" opacity="0"/>
                  <v:fill on="true" color="#808080"/>
                </v:shape>
                <v:shape id="Shape 279640" style="position:absolute;width:171;height:91;left:72951;top:57521;" coordsize="17145,9144" path="m0,0l17145,0l17145,9144l0,9144l0,0">
                  <v:stroke weight="0pt" endcap="flat" joinstyle="miter" miterlimit="10" on="false" color="#000000" opacity="0"/>
                  <v:fill on="true" color="#808080"/>
                </v:shape>
                <v:shape id="Shape 279641" style="position:absolute;width:171;height:9172;left:12858;top:57864;" coordsize="17145,917259" path="m0,0l17145,0l17145,917259l0,917259l0,0">
                  <v:stroke weight="0pt" endcap="flat" joinstyle="miter" miterlimit="10" on="false" color="#000000" opacity="0"/>
                  <v:fill on="true" color="#808080"/>
                </v:shape>
                <v:shape id="Shape 279642" style="position:absolute;width:685;height:91;left:0;top:67036;" coordsize="68580,9144" path="m0,0l68580,0l68580,9144l0,9144l0,0">
                  <v:stroke weight="0pt" endcap="flat" joinstyle="miter" miterlimit="10" on="false" color="#000000" opacity="0"/>
                  <v:fill on="true" color="#808080"/>
                </v:shape>
                <v:shape id="Shape 279643" style="position:absolute;width:11315;height:91;left:685;top:67036;" coordsize="1131570,9144" path="m0,0l1131570,0l1131570,9144l0,9144l0,0">
                  <v:stroke weight="0pt" endcap="flat" joinstyle="miter" miterlimit="10" on="false" color="#000000" opacity="0"/>
                  <v:fill on="true" color="#808080"/>
                </v:shape>
                <v:shape id="Shape 279644" style="position:absolute;width:171;height:91;left:12001;top:67036;" coordsize="17145,9144" path="m0,0l17145,0l17145,9144l0,9144l0,0">
                  <v:stroke weight="0pt" endcap="flat" joinstyle="miter" miterlimit="10" on="false" color="#000000" opacity="0"/>
                  <v:fill on="true" color="#808080"/>
                </v:shape>
                <v:shape id="Shape 279645" style="position:absolute;width:171;height:91;left:12172;top:67036;" coordsize="17145,9144" path="m0,0l17145,0l17145,9144l0,9144l0,0">
                  <v:stroke weight="0pt" endcap="flat" joinstyle="miter" miterlimit="10" on="false" color="#000000" opacity="0"/>
                  <v:fill on="true" color="#808080"/>
                </v:shape>
                <v:shape id="Shape 279646" style="position:absolute;width:428;height:91;left:12344;top:67036;" coordsize="42863,9144" path="m0,0l42863,0l42863,9144l0,9144l0,0">
                  <v:stroke weight="0pt" endcap="flat" joinstyle="miter" miterlimit="10" on="false" color="#000000" opacity="0"/>
                  <v:fill on="true" color="#808080"/>
                </v:shape>
                <v:shape id="Shape 279647" style="position:absolute;width:257;height:91;left:12773;top:67036;" coordsize="25718,9144" path="m0,0l25718,0l25718,9144l0,9144l0,0">
                  <v:stroke weight="0pt" endcap="flat" joinstyle="miter" miterlimit="10" on="false" color="#000000" opacity="0"/>
                  <v:fill on="true" color="#808080"/>
                </v:shape>
                <v:shape id="Shape 279648" style="position:absolute;width:91;height:91;left:13030;top:67036;" coordsize="9144,9144" path="m0,0l9144,0l9144,9144l0,9144l0,0">
                  <v:stroke weight="0pt" endcap="flat" joinstyle="miter" miterlimit="10" on="false" color="#000000" opacity="0"/>
                  <v:fill on="true" color="#808080"/>
                </v:shape>
                <v:shape id="Shape 279649" style="position:absolute;width:428;height:91;left:13115;top:67036;" coordsize="42863,9144" path="m0,0l42863,0l42863,9144l0,9144l0,0">
                  <v:stroke weight="0pt" endcap="flat" joinstyle="miter" miterlimit="10" on="false" color="#000000" opacity="0"/>
                  <v:fill on="true" color="#808080"/>
                </v:shape>
                <v:shape id="Shape 279650" style="position:absolute;width:171;height:91;left:13544;top:67036;" coordsize="17145,9144" path="m0,0l17145,0l17145,9144l0,9144l0,0">
                  <v:stroke weight="0pt" endcap="flat" joinstyle="miter" miterlimit="10" on="false" color="#000000" opacity="0"/>
                  <v:fill on="true" color="#808080"/>
                </v:shape>
                <v:shape id="Shape 279651" style="position:absolute;width:685;height:91;left:13716;top:67036;" coordsize="68580,9144" path="m0,0l68580,0l68580,9144l0,9144l0,0">
                  <v:stroke weight="0pt" endcap="flat" joinstyle="miter" miterlimit="10" on="false" color="#000000" opacity="0"/>
                  <v:fill on="true" color="#808080"/>
                </v:shape>
                <v:shape id="Shape 279652" style="position:absolute;width:58550;height:91;left:14401;top:67036;" coordsize="5855017,9144" path="m0,0l5855017,0l5855017,9144l0,9144l0,0">
                  <v:stroke weight="0pt" endcap="flat" joinstyle="miter" miterlimit="10" on="false" color="#000000" opacity="0"/>
                  <v:fill on="true" color="#808080"/>
                </v:shape>
                <v:shape id="Shape 279653" style="position:absolute;width:171;height:91;left:72951;top:67036;" coordsize="17145,9144" path="m0,0l17145,0l17145,9144l0,9144l0,0">
                  <v:stroke weight="0pt" endcap="flat" joinstyle="miter" miterlimit="10" on="false" color="#000000" opacity="0"/>
                  <v:fill on="true" color="#808080"/>
                </v:shape>
                <v:shape id="Picture 1745" style="position:absolute;width:8401;height:8401;left:85;top:0;" filled="f">
                  <v:imagedata r:id="rId24"/>
                </v:shape>
                <v:shape id="Picture 1753" style="position:absolute;width:7886;height:8401;left:85;top:9772;" filled="f">
                  <v:imagedata r:id="rId25"/>
                </v:shape>
                <v:shape id="Picture 1760" style="position:absolute;width:8315;height:9001;left:85;top:19116;" filled="f">
                  <v:imagedata r:id="rId26"/>
                </v:shape>
                <v:shape id="Picture 1770" style="position:absolute;width:7886;height:8401;left:85;top:29060;" filled="f">
                  <v:imagedata r:id="rId27"/>
                </v:shape>
                <v:shape id="Picture 1777" style="position:absolute;width:8486;height:9001;left:85;top:38490;" filled="f">
                  <v:imagedata r:id="rId28"/>
                </v:shape>
                <v:shape id="Picture 1785" style="position:absolute;width:8486;height:8486;left:85;top:48434;" filled="f">
                  <v:imagedata r:id="rId29"/>
                </v:shape>
                <v:shape id="Picture 1796" style="position:absolute;width:8572;height:8572;left:85;top:57864;" filled="f">
                  <v:imagedata r:id="rId30"/>
                </v:shape>
              </v:group>
            </w:pict>
          </mc:Fallback>
        </mc:AlternateContent>
      </w:r>
      <w:r>
        <w:rPr>
          <w:b/>
          <w:i/>
          <w:color w:val="E87722"/>
        </w:rPr>
        <w:t>Matthew Friend</w:t>
      </w:r>
      <w:r>
        <w:t xml:space="preserve">, Executive Vice President and Chief Financial Officer — Mr. Friend, 45, joined NIKE in 2009 and leads the Company's finance, demand &amp; supply management, procurement and global places &amp; services organizations. He joined NIKE as Senior Director of Corporate Strategy and </w:t>
      </w:r>
      <w:proofErr w:type="gramStart"/>
      <w:r>
        <w:t>Development, and</w:t>
      </w:r>
      <w:proofErr w:type="gramEnd"/>
      <w:r>
        <w:t xml:space="preserve"> was appointed Chief Financial Officer of Emerging Markets in 2011. In 2014, Mr. Friend was appointed Chief Financial Officer of Global Categories, Product and Functions, and was subsequently appointed Chief Fina</w:t>
      </w:r>
      <w:r>
        <w:t>ncial Officer of the NIKE Brand in 2016. He was also appointed Vice President of Investor Relations in 2019. Mr. Friend was appointed as Executive Vice President and Chief Financial Officer of NIKE, Inc. in April 2020. Prior to joining NIKE, he worked in the financial industry including roles as VP of investment banking and mergers and acquisitions at Goldman Sachs and Morgan Stanley.</w:t>
      </w:r>
    </w:p>
    <w:p w14:paraId="4EE3EA86" w14:textId="77777777" w:rsidR="00455D8F" w:rsidRDefault="00C97E85">
      <w:pPr>
        <w:spacing w:after="868" w:line="216" w:lineRule="auto"/>
        <w:ind w:left="2184" w:right="1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D241985" wp14:editId="6CF3FE59">
                <wp:simplePos x="0" y="0"/>
                <wp:positionH relativeFrom="page">
                  <wp:posOffset>231457</wp:posOffset>
                </wp:positionH>
                <wp:positionV relativeFrom="page">
                  <wp:posOffset>9069704</wp:posOffset>
                </wp:positionV>
                <wp:extent cx="7312342" cy="17146"/>
                <wp:effectExtent l="0" t="0" r="0" b="0"/>
                <wp:wrapTopAndBottom/>
                <wp:docPr id="201561" name="Group 201561"/>
                <wp:cNvGraphicFramePr/>
                <a:graphic xmlns:a="http://schemas.openxmlformats.org/drawingml/2006/main">
                  <a:graphicData uri="http://schemas.microsoft.com/office/word/2010/wordprocessingGroup">
                    <wpg:wgp>
                      <wpg:cNvGrpSpPr/>
                      <wpg:grpSpPr>
                        <a:xfrm>
                          <a:off x="0" y="0"/>
                          <a:ext cx="7312342" cy="17146"/>
                          <a:chOff x="0" y="0"/>
                          <a:chExt cx="7312342" cy="17146"/>
                        </a:xfrm>
                      </wpg:grpSpPr>
                      <wps:wsp>
                        <wps:cNvPr id="279654" name="Shape 27965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55" name="Shape 279655"/>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46" name="Shape 1646"/>
                        <wps:cNvSpPr/>
                        <wps:spPr>
                          <a:xfrm>
                            <a:off x="7303769" y="0"/>
                            <a:ext cx="8572" cy="17146"/>
                          </a:xfrm>
                          <a:custGeom>
                            <a:avLst/>
                            <a:gdLst/>
                            <a:ahLst/>
                            <a:cxnLst/>
                            <a:rect l="0" t="0" r="0" b="0"/>
                            <a:pathLst>
                              <a:path w="8572" h="17146">
                                <a:moveTo>
                                  <a:pt x="8572" y="0"/>
                                </a:moveTo>
                                <a:lnTo>
                                  <a:pt x="8572" y="17146"/>
                                </a:lnTo>
                                <a:lnTo>
                                  <a:pt x="0" y="17146"/>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47" name="Shape 1647"/>
                        <wps:cNvSpPr/>
                        <wps:spPr>
                          <a:xfrm>
                            <a:off x="0" y="0"/>
                            <a:ext cx="8572" cy="17146"/>
                          </a:xfrm>
                          <a:custGeom>
                            <a:avLst/>
                            <a:gdLst/>
                            <a:ahLst/>
                            <a:cxnLst/>
                            <a:rect l="0" t="0" r="0" b="0"/>
                            <a:pathLst>
                              <a:path w="8572" h="17146">
                                <a:moveTo>
                                  <a:pt x="0" y="0"/>
                                </a:moveTo>
                                <a:lnTo>
                                  <a:pt x="8572" y="0"/>
                                </a:lnTo>
                                <a:lnTo>
                                  <a:pt x="8572" y="8570"/>
                                </a:lnTo>
                                <a:lnTo>
                                  <a:pt x="0" y="17146"/>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01561" style="width:575.775pt;height:1.3501pt;position:absolute;mso-position-horizontal-relative:page;mso-position-horizontal:absolute;margin-left:18.225pt;mso-position-vertical-relative:page;margin-top:714.15pt;" coordsize="73123,171">
                <v:shape id="Shape 279656" style="position:absolute;width:73123;height:91;left:0;top:0;" coordsize="7312342,9144" path="m0,0l7312342,0l7312342,9144l0,9144l0,0">
                  <v:stroke weight="0pt" endcap="flat" joinstyle="miter" miterlimit="10" on="false" color="#000000" opacity="0"/>
                  <v:fill on="true" color="#9a9a9a"/>
                </v:shape>
                <v:shape id="Shape 279657" style="position:absolute;width:73123;height:91;left:0;top:85;" coordsize="7312342,9144" path="m0,0l7312342,0l7312342,9144l0,9144l0,0">
                  <v:stroke weight="0pt" endcap="flat" joinstyle="miter" miterlimit="10" on="false" color="#000000" opacity="0"/>
                  <v:fill on="true" color="#eeeeee"/>
                </v:shape>
                <v:shape id="Shape 1646" style="position:absolute;width:85;height:171;left:73037;top:0;" coordsize="8572,17146" path="m8572,0l8572,17146l0,17146l0,8570l8572,0x">
                  <v:stroke weight="0pt" endcap="flat" joinstyle="miter" miterlimit="10" on="false" color="#000000" opacity="0"/>
                  <v:fill on="true" color="#eeeeee"/>
                </v:shape>
                <v:shape id="Shape 1647" style="position:absolute;width:85;height:171;left:0;top:0;" coordsize="8572,17146" path="m0,0l8572,0l8572,8570l0,17146l0,0x">
                  <v:stroke weight="0pt" endcap="flat" joinstyle="miter" miterlimit="10" on="false" color="#000000" opacity="0"/>
                  <v:fill on="true" color="#9a9a9a"/>
                </v:shape>
                <w10:wrap type="topAndBottom"/>
              </v:group>
            </w:pict>
          </mc:Fallback>
        </mc:AlternateContent>
      </w:r>
      <w:r>
        <w:rPr>
          <w:b/>
          <w:i/>
          <w:color w:val="E87722"/>
        </w:rPr>
        <w:t>Monique S. Matheson</w:t>
      </w:r>
      <w:r>
        <w:t>, Executive Vice President, Chief Human Resources Officer — Ms. Matheson, 56, joined NIKE in 1998, with primary responsibilities in the human resources function. She was appointed as Vice President and Senior Business Partner in 2011 and Vice President, Chief Talent and Diversity Officer in 2012. Ms. Matheson was appointed Executive Vice President, Global Human Resources in 2017.</w:t>
      </w:r>
    </w:p>
    <w:p w14:paraId="18A8F0D2" w14:textId="77777777" w:rsidR="00455D8F" w:rsidRDefault="00C97E85">
      <w:pPr>
        <w:spacing w:after="800" w:line="216" w:lineRule="auto"/>
        <w:ind w:left="2184" w:right="15"/>
      </w:pPr>
      <w:r>
        <w:rPr>
          <w:b/>
          <w:i/>
          <w:color w:val="E87722"/>
        </w:rPr>
        <w:t>Ann M. Miller</w:t>
      </w:r>
      <w:r>
        <w:t xml:space="preserve">, Executive Vice President, Chief Legal Officer — Ms. Miller, 49, joined NIKE in 2007 and serves as EVP, Chief Legal Officer for NIKE, Inc. In her capacity as Chief Legal Officer, she oversees all legal, compliance, government &amp; public affairs, social community impact, security, resilience and investigation matters of the Company. For the past six years, she served as Vice President, Corporate Secretary and Chief Ethics &amp; Compliance Officer. She previously served as Converse's General </w:t>
      </w:r>
      <w:proofErr w:type="gramStart"/>
      <w:r>
        <w:t>Counsel, and</w:t>
      </w:r>
      <w:proofErr w:type="gramEnd"/>
      <w:r>
        <w:t xml:space="preserve"> brings mo</w:t>
      </w:r>
      <w:r>
        <w:t>re than 20 years of legal and business expertise to her role. Prior to joining NIKE, Ms. Miller worked at the law firm Sullivan &amp; Cromwell.</w:t>
      </w:r>
    </w:p>
    <w:p w14:paraId="242B6F79" w14:textId="77777777" w:rsidR="00455D8F" w:rsidRDefault="00C97E85">
      <w:pPr>
        <w:spacing w:after="557" w:line="216" w:lineRule="auto"/>
        <w:ind w:left="2184" w:right="15"/>
      </w:pPr>
      <w:r>
        <w:rPr>
          <w:b/>
          <w:i/>
          <w:color w:val="E87722"/>
        </w:rPr>
        <w:t>Heidi O'Neill</w:t>
      </w:r>
      <w:r>
        <w:t>,</w:t>
      </w:r>
      <w:r>
        <w:rPr>
          <w:b/>
          <w:i/>
          <w:color w:val="E87722"/>
        </w:rPr>
        <w:t xml:space="preserve"> </w:t>
      </w:r>
      <w:r>
        <w:t xml:space="preserve">President, Consumer, Brand &amp; Product — Ms. O'Neill, 58, joined NIKE in 1998 and leads the integration of global Men's, Women's &amp; Kids' consumer teams, the entire global product engine and global brand marketing and sports marketing to build deep storytelling, relationships and engagement with the brand. Since joining NIKE, she has held a variety of key roles, including leading NIKE's marketplace and four geographic operating regions, leading NIKE Direct and accelerating NIKE's retail and digital-commerce </w:t>
      </w:r>
      <w:r>
        <w:t>business and creating and leading NIKE's Women’s business. Prior to NIKE, Ms. O'Neill held roles at Levi Strauss &amp; Company and Foote, Cone &amp; Belding.</w:t>
      </w:r>
    </w:p>
    <w:p w14:paraId="31603DDD" w14:textId="77777777" w:rsidR="00455D8F" w:rsidRDefault="00C97E85">
      <w:pPr>
        <w:spacing w:after="0"/>
        <w:ind w:left="2184" w:right="15"/>
      </w:pPr>
      <w:r>
        <w:rPr>
          <w:b/>
          <w:i/>
          <w:color w:val="E87722"/>
        </w:rPr>
        <w:t>Craig Williams</w:t>
      </w:r>
      <w:r>
        <w:t>, President, Geographies &amp; Marketplace — Mr. Williams, 54, joined NIKE in 2019 and leads NIKE's four geographies and marketplace across the NIKE Direct and wholesale business. In addition, he leads the Supply Chain and Logistics organization. Mr.</w:t>
      </w:r>
    </w:p>
    <w:p w14:paraId="54321702" w14:textId="77777777" w:rsidR="00455D8F" w:rsidRDefault="00C97E85">
      <w:pPr>
        <w:spacing w:after="1097" w:line="216" w:lineRule="auto"/>
        <w:ind w:left="2184" w:right="15"/>
      </w:pPr>
      <w:r>
        <w:t>Williams joined NIKE as President of Jordan Brand overseeing a team of designers, product developers, marketers and business leaders. Prior to NIKE, he was Senior Vice President, The Coca-Cola Co., and President of The McDonald's Division (TMD) Worldwide. Mr. Williams has also held roles at CIBA Vision and Kraft Foods Inc., and served five years in the U.S. Navy as a Naval Nuclear Power Officer.</w:t>
      </w:r>
    </w:p>
    <w:p w14:paraId="20A98BC2" w14:textId="77777777" w:rsidR="00455D8F" w:rsidRDefault="00C97E85">
      <w:pPr>
        <w:ind w:left="13" w:right="15"/>
      </w:pPr>
      <w:r>
        <w:t xml:space="preserve">2023 FORM 10-K </w:t>
      </w:r>
      <w:r>
        <w:rPr>
          <w:color w:val="E87722"/>
        </w:rPr>
        <w:t>8</w:t>
      </w:r>
    </w:p>
    <w:p w14:paraId="236357C3" w14:textId="77777777" w:rsidR="00455D8F" w:rsidRDefault="00C97E85">
      <w:pPr>
        <w:pStyle w:val="2"/>
        <w:ind w:left="-5" w:right="110"/>
      </w:pPr>
      <w:r>
        <w:t>ITEM 1A. RISK FACTORS</w:t>
      </w:r>
    </w:p>
    <w:p w14:paraId="352A95DA" w14:textId="77777777" w:rsidR="00455D8F" w:rsidRDefault="00C97E85">
      <w:pPr>
        <w:spacing w:after="100" w:line="249" w:lineRule="auto"/>
        <w:ind w:left="-5" w:right="28"/>
      </w:pPr>
      <w:r>
        <w:rPr>
          <w:b/>
          <w:color w:val="E87722"/>
        </w:rPr>
        <w:t>Special Note Regarding Forward-Looking Statements and Analyst Reports</w:t>
      </w:r>
    </w:p>
    <w:p w14:paraId="3DC3A702" w14:textId="77777777" w:rsidR="00455D8F" w:rsidRDefault="00C97E85">
      <w:pPr>
        <w:spacing w:after="5"/>
        <w:ind w:left="13" w:right="15"/>
      </w:pPr>
      <w:r>
        <w:t xml:space="preserve">Certain written and oral statements, other than purely historic information, including estimates, projections, statements relating to NIKE's business plans, objectives and expected operating or financial results and the assumptions upon which those statements are based, made or incorporated by reference from time to time by NIKE or its representatives in this Annual Report, other reports, filings with the SEC, press releases, conferences or otherwise, are "forward-looking statements" within the meaning of </w:t>
      </w:r>
      <w:r>
        <w:lastRenderedPageBreak/>
        <w:t>the Private Securities Litigation Reform Act of 1995 and Section 21E of the Securities Exchange Act of 1934, as amended. Forward-looking statements include, without limitation, any statement that may predict, forecast, indicate or imply future results, performance or achievements, and may contain the words "believe," "anticipate,"</w:t>
      </w:r>
    </w:p>
    <w:p w14:paraId="15EAD743" w14:textId="77777777" w:rsidR="00455D8F" w:rsidRDefault="00C97E85">
      <w:pPr>
        <w:ind w:left="13" w:right="15"/>
      </w:pPr>
      <w:r>
        <w:t>"</w:t>
      </w:r>
      <w:proofErr w:type="gramStart"/>
      <w:r>
        <w:t>expect</w:t>
      </w:r>
      <w:proofErr w:type="gramEnd"/>
      <w:r>
        <w:t>," "estimate," "project," "will be," "will continue," "will likely result" or words or phrases of similar meaning. Forward-looking statements involve risks and uncertainties which may cause actual results to differ materially from the forward-looking statements. The risks and uncertainties are detailed from time to time in reports filed by NIKE with the SEC, including reports filed on Forms 8-K, 10-Q and 10-K, and include, among others, the following: international, national and local political, civil</w:t>
      </w:r>
      <w:r>
        <w:t>, economic and market conditions, including high, and increases in, inflation and interest rates; the size and growth of the overall athletic or leisure footwear, apparel and equipment markets; intense competition among designers, marketers, distributors and sellers of athletic or leisure footwear, apparel and equipment for consumers and endorsers; demographic changes; changes in consumer preferences; popularity of particular designs, categories of products and sports; seasonal and geographic demand for NIK</w:t>
      </w:r>
      <w:r>
        <w:t>E products; difficulties in anticipating or forecasting changes in consumer preferences, consumer demand for NIKE products and the various market factors described above; our ability to execute on our sustainability strategy and achieve our sustainability-related goals and targets, including sustainable product offerings; difficulties in implementing, operating and maintaining NIKE's increasingly complex information technology systems and controls, including, without limitation, the systems related to deman</w:t>
      </w:r>
      <w:r>
        <w:t>d and supply planning and inventory control; interruptions in data and information technology systems; consumer data security; fluctuations and difficulty in forecasting operating results, including, without limitation, the fact that advance orders may not be indicative of future revenues due to changes in shipment timing, the changing mix of orders with shorter lead times, and discounts, order cancellations and returns; the ability of NIKE to sustain, manage or forecast its growth and inventories; the size</w:t>
      </w:r>
      <w:r>
        <w:t>, timing and mix of purchases of NIKE's products; increases in the cost of materials, labor and energy used to manufacture products; new product development and introduction; the ability to secure and protect trademarks, patents and other intellectual property; product performance and quality; customer service; adverse publicity and an inability to maintain NIKE's reputation and brand image, including without limitation, through social media or in connection with brand damaging events; the loss of significa</w:t>
      </w:r>
      <w:r>
        <w:t>nt customers or suppliers; dependence on distributors and licensees; business disruptions; increased costs of freight and transportation to meet delivery deadlines; increases in borrowing costs due to any decline in NIKE's debt ratings; changes in business strategy or development plans; general risks associated with doing business outside of the United States, including, without limitation, exchange rate fluctuations, import duties, tariffs, quotas, sanctions, political and economic instability, conflicts a</w:t>
      </w:r>
      <w:r>
        <w:t>nd terrorism; the potential impact of new and existing laws, regulations or policy, including, without limitation, tariffs, import/export, trade, wage and hour or labor and immigration regulations or policies; changes in government regulations; the impact of, including business and legal developments relating to, climate change, extreme weather conditions and natural disasters; litigation, regulatory proceedings, sanctions or any other claims asserted against NIKE; the ability to attract and retain qualifie</w:t>
      </w:r>
      <w:r>
        <w:t>d employees, and any negative public perception with respect to key personnel or our corporate culture, values or purpose; the effects of NIKE's decision to invest in or divest of businesses or capabilities; health epidemics, pandemics and similar outbreaks, including the COVID-19 pandemic; and other factors referenced or incorporated by reference in this Annual Report and other reports.</w:t>
      </w:r>
    </w:p>
    <w:p w14:paraId="6D50EF84" w14:textId="77777777" w:rsidR="00455D8F" w:rsidRDefault="00C97E85">
      <w:pPr>
        <w:spacing w:after="154"/>
        <w:ind w:left="13" w:right="15"/>
      </w:pPr>
      <w:r>
        <w:t>Investors should also be aware that while NIKE does, from time to time, communicate with securities analysts, it is against NIKE's policy to disclose to them any material non-public information or other confidential commercial information. Accordingly, shareholders should not assume that NIKE agrees with any statement or report issued by any analyst irrespective of the content of the statement or report. Furthermore, NIKE has a policy against confirming financial forecasts or projections issued by others. T</w:t>
      </w:r>
      <w:r>
        <w:t>hus, to the extent that reports issued by securities analysts contain any projections, forecasts or opinions, such reports are not the responsibility of NIKE.</w:t>
      </w:r>
    </w:p>
    <w:p w14:paraId="55019469" w14:textId="77777777" w:rsidR="00455D8F" w:rsidRDefault="00C97E85">
      <w:pPr>
        <w:spacing w:after="48" w:line="249" w:lineRule="auto"/>
        <w:ind w:left="-5" w:right="28"/>
      </w:pPr>
      <w:r>
        <w:rPr>
          <w:b/>
          <w:color w:val="E87722"/>
        </w:rPr>
        <w:t>Risk Factors</w:t>
      </w:r>
    </w:p>
    <w:p w14:paraId="38A76AEB" w14:textId="77777777" w:rsidR="00455D8F" w:rsidRDefault="00C97E85">
      <w:pPr>
        <w:spacing w:after="464"/>
        <w:ind w:left="13" w:right="15"/>
      </w:pPr>
      <w:r>
        <w:t xml:space="preserve">The risks included here are not exhaustive. Other sections of this Annual Report may include additional factors which could adversely affect NIKE's business and financial performance. Moreover, NIKE operates in a very competitive and rapidly changing environment. New risks emerge from time to </w:t>
      </w:r>
      <w:proofErr w:type="gramStart"/>
      <w:r>
        <w:t>time</w:t>
      </w:r>
      <w:proofErr w:type="gramEnd"/>
      <w:r>
        <w:t xml:space="preserve"> and it is not possible for management to predict all such risks, nor can it assess the impact of all such risks on NIKE's business or the extent to which any risk, or combination of risks, may cause actual results to differ materially from those contained in any forward-looking statements. Given these risks and uncertainties, investors should not place undue reliance on forwardlooking statements as a prediction of actual results.</w:t>
      </w:r>
    </w:p>
    <w:p w14:paraId="09BD8CFF" w14:textId="77777777" w:rsidR="00455D8F" w:rsidRDefault="00C97E85">
      <w:pPr>
        <w:pStyle w:val="3"/>
        <w:spacing w:after="327" w:line="265" w:lineRule="auto"/>
        <w:ind w:right="-15"/>
        <w:jc w:val="right"/>
      </w:pPr>
      <w:r>
        <w:rPr>
          <w:b w:val="0"/>
          <w:color w:val="000000"/>
          <w:sz w:val="15"/>
        </w:rPr>
        <w:t xml:space="preserve">2023 FORM 10-K </w:t>
      </w:r>
      <w:r>
        <w:rPr>
          <w:b w:val="0"/>
          <w:sz w:val="15"/>
        </w:rPr>
        <w:t>9</w:t>
      </w:r>
    </w:p>
    <w:p w14:paraId="47D6BB06"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771800F" wp14:editId="084AB6AA">
                <wp:extent cx="7312342" cy="17140"/>
                <wp:effectExtent l="0" t="0" r="0" b="0"/>
                <wp:docPr id="194433" name="Group 194433"/>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658" name="Shape 27965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59" name="Shape 279659"/>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13" name="Shape 1813"/>
                        <wps:cNvSpPr/>
                        <wps:spPr>
                          <a:xfrm>
                            <a:off x="7303769" y="0"/>
                            <a:ext cx="8572" cy="17140"/>
                          </a:xfrm>
                          <a:custGeom>
                            <a:avLst/>
                            <a:gdLst/>
                            <a:ahLst/>
                            <a:cxnLst/>
                            <a:rect l="0" t="0" r="0" b="0"/>
                            <a:pathLst>
                              <a:path w="8572" h="17140">
                                <a:moveTo>
                                  <a:pt x="8572" y="0"/>
                                </a:moveTo>
                                <a:lnTo>
                                  <a:pt x="8572" y="17140"/>
                                </a:lnTo>
                                <a:lnTo>
                                  <a:pt x="0" y="17140"/>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14" name="Shape 1814"/>
                        <wps:cNvSpPr/>
                        <wps:spPr>
                          <a:xfrm>
                            <a:off x="0" y="0"/>
                            <a:ext cx="8572" cy="17140"/>
                          </a:xfrm>
                          <a:custGeom>
                            <a:avLst/>
                            <a:gdLst/>
                            <a:ahLst/>
                            <a:cxnLst/>
                            <a:rect l="0" t="0" r="0" b="0"/>
                            <a:pathLst>
                              <a:path w="8572" h="17140">
                                <a:moveTo>
                                  <a:pt x="0" y="0"/>
                                </a:moveTo>
                                <a:lnTo>
                                  <a:pt x="8572" y="0"/>
                                </a:lnTo>
                                <a:lnTo>
                                  <a:pt x="8572" y="8570"/>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433" style="width:575.775pt;height:1.34961pt;mso-position-horizontal-relative:char;mso-position-vertical-relative:line" coordsize="73123,171">
                <v:shape id="Shape 279660" style="position:absolute;width:73123;height:91;left:0;top:0;" coordsize="7312342,9144" path="m0,0l7312342,0l7312342,9144l0,9144l0,0">
                  <v:stroke weight="0pt" endcap="flat" joinstyle="miter" miterlimit="10" on="false" color="#000000" opacity="0"/>
                  <v:fill on="true" color="#9a9a9a"/>
                </v:shape>
                <v:shape id="Shape 279661" style="position:absolute;width:73123;height:91;left:0;top:85;" coordsize="7312342,9144" path="m0,0l7312342,0l7312342,9144l0,9144l0,0">
                  <v:stroke weight="0pt" endcap="flat" joinstyle="miter" miterlimit="10" on="false" color="#000000" opacity="0"/>
                  <v:fill on="true" color="#eeeeee"/>
                </v:shape>
                <v:shape id="Shape 1813" style="position:absolute;width:85;height:171;left:73037;top:0;" coordsize="8572,17140" path="m8572,0l8572,17140l0,17140l0,8570l8572,0x">
                  <v:stroke weight="0pt" endcap="flat" joinstyle="miter" miterlimit="10" on="false" color="#000000" opacity="0"/>
                  <v:fill on="true" color="#eeeeee"/>
                </v:shape>
                <v:shape id="Shape 1814" style="position:absolute;width:85;height:171;left:0;top:0;" coordsize="8572,17140" path="m0,0l8572,0l8572,8570l0,17140l0,0x">
                  <v:stroke weight="0pt" endcap="flat" joinstyle="miter" miterlimit="10" on="false" color="#000000" opacity="0"/>
                  <v:fill on="true" color="#9a9a9a"/>
                </v:shape>
              </v:group>
            </w:pict>
          </mc:Fallback>
        </mc:AlternateContent>
      </w:r>
    </w:p>
    <w:p w14:paraId="13D1AB5A" w14:textId="77777777" w:rsidR="00455D8F" w:rsidRDefault="00C97E85">
      <w:pPr>
        <w:pStyle w:val="3"/>
        <w:spacing w:after="92"/>
        <w:ind w:left="-5"/>
      </w:pPr>
      <w:r>
        <w:rPr>
          <w:color w:val="808080"/>
          <w:sz w:val="20"/>
        </w:rPr>
        <w:t>Economic and Industry Risks</w:t>
      </w:r>
    </w:p>
    <w:p w14:paraId="6DA74AD3" w14:textId="77777777" w:rsidR="00455D8F" w:rsidRDefault="00C97E85">
      <w:pPr>
        <w:spacing w:after="48" w:line="249" w:lineRule="auto"/>
        <w:ind w:left="-5" w:right="28"/>
      </w:pPr>
      <w:r>
        <w:rPr>
          <w:b/>
          <w:color w:val="E87722"/>
        </w:rPr>
        <w:t>Global economic conditions could have a material adverse effect on our business, operating results and financial condition.</w:t>
      </w:r>
    </w:p>
    <w:p w14:paraId="45EE6428" w14:textId="77777777" w:rsidR="00455D8F" w:rsidRDefault="00C97E85">
      <w:pPr>
        <w:ind w:left="13" w:right="15"/>
      </w:pPr>
      <w:r>
        <w:t>The uncertain state of the global economy, including high and rising levels of inflation and interest rates and the risk of a recession, continues to impact businesses around the world. If global economic and financial market conditions deteriorate, the following factors, among others, could have a material adverse effect on our business, operating results and financial condition:</w:t>
      </w:r>
    </w:p>
    <w:p w14:paraId="658534C3" w14:textId="77777777" w:rsidR="00455D8F" w:rsidRDefault="00C97E85">
      <w:pPr>
        <w:numPr>
          <w:ilvl w:val="0"/>
          <w:numId w:val="3"/>
        </w:numPr>
        <w:ind w:right="15" w:hanging="162"/>
      </w:pPr>
      <w:r>
        <w:t>Our sales are impacted by discretionary spending by consumers. Declines in consumer spending have in the past resulted in and may in the future result in reduced demand for our products, increased inventories, reduced orders from retailers for our products, order cancellations, lower revenues, higher discounts and lower gross margins.</w:t>
      </w:r>
    </w:p>
    <w:p w14:paraId="4245FBB3" w14:textId="77777777" w:rsidR="00455D8F" w:rsidRDefault="00C97E85">
      <w:pPr>
        <w:numPr>
          <w:ilvl w:val="0"/>
          <w:numId w:val="3"/>
        </w:numPr>
        <w:ind w:right="15" w:hanging="162"/>
      </w:pPr>
      <w:r>
        <w:t>In the future, we may be unable to access financing in the credit and capital markets at reasonable rates in the event we find it desirable to do so.</w:t>
      </w:r>
    </w:p>
    <w:p w14:paraId="11D5DA39" w14:textId="77777777" w:rsidR="00455D8F" w:rsidRDefault="00C97E85">
      <w:pPr>
        <w:numPr>
          <w:ilvl w:val="0"/>
          <w:numId w:val="3"/>
        </w:numPr>
        <w:ind w:right="15" w:hanging="162"/>
      </w:pPr>
      <w:r>
        <w:t>We conduct transactions in various currencies, which creates exposure to fluctuations in foreign currency exchange rates relative to the U.S. Dollar. Continued volatility in the markets and exchange rates for foreign currencies and contracts in foreign currencies has had and could continue to have a significant impact on our reported operating results and financial condition.</w:t>
      </w:r>
    </w:p>
    <w:p w14:paraId="5421682A" w14:textId="77777777" w:rsidR="00455D8F" w:rsidRDefault="00C97E85">
      <w:pPr>
        <w:numPr>
          <w:ilvl w:val="0"/>
          <w:numId w:val="3"/>
        </w:numPr>
        <w:ind w:right="15" w:hanging="162"/>
      </w:pPr>
      <w:r>
        <w:t>Continued volatility in the availability and prices for commodities and raw materials we use in our products and in our supply chain (such as cotton or petroleum derivatives) has had and could in the future have a material adverse effect on our costs, gross margins and profitability. In addition, supply chain issues caused by factors including the COVID-19 pandemic and geopolitical conflicts have impacted and may continue to impact the availability, pricing and timing for obtaining commodities and raw mater</w:t>
      </w:r>
      <w:r>
        <w:t>ials.</w:t>
      </w:r>
    </w:p>
    <w:p w14:paraId="20A5FA96" w14:textId="77777777" w:rsidR="00455D8F" w:rsidRDefault="00C97E85">
      <w:pPr>
        <w:numPr>
          <w:ilvl w:val="0"/>
          <w:numId w:val="3"/>
        </w:numPr>
        <w:ind w:right="15" w:hanging="162"/>
      </w:pPr>
      <w:r>
        <w:t xml:space="preserve">If retailers of our products experience declining revenues or </w:t>
      </w:r>
      <w:proofErr w:type="gramStart"/>
      <w:r>
        <w:t>experience difficulty</w:t>
      </w:r>
      <w:proofErr w:type="gramEnd"/>
      <w:r>
        <w:t xml:space="preserve"> obtaining financing in the capital and credit markets to purchase our products, this could result in reduced orders for our products, order cancellations, late retailer payments, extended payment terms, higher accounts receivable, reduced cash flows, greater expense associated with collection efforts and increased bad debt expense.</w:t>
      </w:r>
    </w:p>
    <w:p w14:paraId="1A8B127A" w14:textId="77777777" w:rsidR="00455D8F" w:rsidRDefault="00C97E85">
      <w:pPr>
        <w:numPr>
          <w:ilvl w:val="0"/>
          <w:numId w:val="3"/>
        </w:numPr>
        <w:ind w:right="15" w:hanging="162"/>
      </w:pPr>
      <w:r>
        <w:lastRenderedPageBreak/>
        <w:t>In the past, certain retailers of our products have experienced severe financial difficulty, become insolvent and ceased business operations, and this could occur in the future, which could negatively impact the sale of our products to consumers.</w:t>
      </w:r>
    </w:p>
    <w:p w14:paraId="64509ED2" w14:textId="77777777" w:rsidR="00455D8F" w:rsidRDefault="00C97E85">
      <w:pPr>
        <w:numPr>
          <w:ilvl w:val="0"/>
          <w:numId w:val="3"/>
        </w:numPr>
        <w:spacing w:after="139"/>
        <w:ind w:right="15" w:hanging="162"/>
      </w:pPr>
      <w:r>
        <w:t xml:space="preserve">If contract manufacturers of our products or other participants in our supply chain </w:t>
      </w:r>
      <w:proofErr w:type="gramStart"/>
      <w:r>
        <w:t>experience difficulty</w:t>
      </w:r>
      <w:proofErr w:type="gramEnd"/>
      <w:r>
        <w:t xml:space="preserve"> obtaining financing in the capital and credit markets to purchase raw materials or to finance capital equipment and other general working capital needs, it may result in delays or non-delivery of shipments of our products.</w:t>
      </w:r>
    </w:p>
    <w:p w14:paraId="03E9C997" w14:textId="77777777" w:rsidR="00455D8F" w:rsidRDefault="00C97E85">
      <w:pPr>
        <w:spacing w:after="48" w:line="249" w:lineRule="auto"/>
        <w:ind w:left="-5" w:right="28"/>
      </w:pPr>
      <w:r>
        <w:rPr>
          <w:b/>
          <w:color w:val="E87722"/>
        </w:rPr>
        <w:t>Our products, services and experiences face intense competition.</w:t>
      </w:r>
    </w:p>
    <w:p w14:paraId="3AE75D87" w14:textId="77777777" w:rsidR="00455D8F" w:rsidRDefault="00C97E85">
      <w:pPr>
        <w:ind w:left="13" w:right="15"/>
      </w:pPr>
      <w:r>
        <w:t>NIKE is a consumer products company and the relative popularity of various sports and fitness activities and changing design trends affect the demand for our products, services and experiences. The athletic footwear, apparel and equipment industry is highly competitive both in the United States and worldwide. We compete internationally with a significant number of athletic and leisure footwear companies, athletic and leisure apparel companies, sports equipment companies, private labels and large companies t</w:t>
      </w:r>
      <w:r>
        <w:t xml:space="preserve">hat have diversified lines of athletic and leisure footwear, apparel and equipment. We also compete with other companies for the production capacity of contract manufacturers that produce our products. In addition, we and our contract manufacturers compete with other companies and industries for raw materials used in our products. Our NIKE Direct operations, both through our digital commerce operations and retail stores, also compete with multi-brand retailers, which sell our products through their digital </w:t>
      </w:r>
      <w:r>
        <w:t xml:space="preserve">platforms and physical stores, and with digital commerce platforms. In addition, we compete with respect to the digital services and experiences we </w:t>
      </w:r>
      <w:proofErr w:type="gramStart"/>
      <w:r>
        <w:t>are able to</w:t>
      </w:r>
      <w:proofErr w:type="gramEnd"/>
      <w:r>
        <w:t xml:space="preserve"> offer our consumers, including fitness and activity apps; sport, fitness and wellness content and services; and digital services and features in retail stores that enhance the consumer experience.</w:t>
      </w:r>
    </w:p>
    <w:p w14:paraId="58FBDC4F" w14:textId="77777777" w:rsidR="00455D8F" w:rsidRDefault="00C97E85">
      <w:pPr>
        <w:spacing w:after="856"/>
        <w:ind w:left="13" w:right="15"/>
      </w:pPr>
      <w:r>
        <w:t>Product offerings, technologies, marketing expenditures (including expenditures for advertising and endorsements), pricing, costs of production, customer service, digital commerce platforms, digital services and experiences and social media presence are areas of intense competition. These, in addition to ongoing rapid changes in technology, a reduction in barriers to the creation of new footwear and apparel companies and consumer preferences in the markets for athletic and leisure footwear, apparel, and equ</w:t>
      </w:r>
      <w:r>
        <w:t>ipment, services and experiences, constitute significant risk factors in our operations. In addition, the competitive nature of retail, including shifts in the ways in which consumers shop, and the continued proliferation of digital commerce, constitutes a risk factor implicating our NIKE Direct and wholesale operations. If we do not adequately and timely anticipate and respond to our competitors, our costs may increase, demand for our products may decline, possibly significantly, or we may need to reduce w</w:t>
      </w:r>
      <w:r>
        <w:t>holesale or suggested retail prices for our products.</w:t>
      </w:r>
    </w:p>
    <w:p w14:paraId="513F9B7D" w14:textId="77777777" w:rsidR="00455D8F" w:rsidRDefault="00C97E85">
      <w:pPr>
        <w:spacing w:after="325"/>
        <w:ind w:left="13" w:right="15"/>
      </w:pPr>
      <w:r>
        <w:t xml:space="preserve">2023 FORM 10-K </w:t>
      </w:r>
      <w:r>
        <w:rPr>
          <w:color w:val="E87722"/>
        </w:rPr>
        <w:t>10</w:t>
      </w:r>
    </w:p>
    <w:p w14:paraId="103CED9E"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54E4ADC" wp14:editId="179AAF1E">
                <wp:extent cx="7312342" cy="17146"/>
                <wp:effectExtent l="0" t="0" r="0" b="0"/>
                <wp:docPr id="194360" name="Group 194360"/>
                <wp:cNvGraphicFramePr/>
                <a:graphic xmlns:a="http://schemas.openxmlformats.org/drawingml/2006/main">
                  <a:graphicData uri="http://schemas.microsoft.com/office/word/2010/wordprocessingGroup">
                    <wpg:wgp>
                      <wpg:cNvGrpSpPr/>
                      <wpg:grpSpPr>
                        <a:xfrm>
                          <a:off x="0" y="0"/>
                          <a:ext cx="7312342" cy="17146"/>
                          <a:chOff x="0" y="0"/>
                          <a:chExt cx="7312342" cy="17146"/>
                        </a:xfrm>
                      </wpg:grpSpPr>
                      <wps:wsp>
                        <wps:cNvPr id="279662" name="Shape 27966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63" name="Shape 279663"/>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68" name="Shape 1868"/>
                        <wps:cNvSpPr/>
                        <wps:spPr>
                          <a:xfrm>
                            <a:off x="7303769" y="0"/>
                            <a:ext cx="8572" cy="17146"/>
                          </a:xfrm>
                          <a:custGeom>
                            <a:avLst/>
                            <a:gdLst/>
                            <a:ahLst/>
                            <a:cxnLst/>
                            <a:rect l="0" t="0" r="0" b="0"/>
                            <a:pathLst>
                              <a:path w="8572" h="17146">
                                <a:moveTo>
                                  <a:pt x="8572" y="0"/>
                                </a:moveTo>
                                <a:lnTo>
                                  <a:pt x="8572" y="17146"/>
                                </a:lnTo>
                                <a:lnTo>
                                  <a:pt x="0" y="17146"/>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69" name="Shape 1869"/>
                        <wps:cNvSpPr/>
                        <wps:spPr>
                          <a:xfrm>
                            <a:off x="0" y="0"/>
                            <a:ext cx="8572" cy="17146"/>
                          </a:xfrm>
                          <a:custGeom>
                            <a:avLst/>
                            <a:gdLst/>
                            <a:ahLst/>
                            <a:cxnLst/>
                            <a:rect l="0" t="0" r="0" b="0"/>
                            <a:pathLst>
                              <a:path w="8572" h="17146">
                                <a:moveTo>
                                  <a:pt x="0" y="0"/>
                                </a:moveTo>
                                <a:lnTo>
                                  <a:pt x="8572" y="0"/>
                                </a:lnTo>
                                <a:lnTo>
                                  <a:pt x="8572" y="8570"/>
                                </a:lnTo>
                                <a:lnTo>
                                  <a:pt x="0" y="17146"/>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360" style="width:575.775pt;height:1.3501pt;mso-position-horizontal-relative:char;mso-position-vertical-relative:line" coordsize="73123,171">
                <v:shape id="Shape 279664" style="position:absolute;width:73123;height:91;left:0;top:0;" coordsize="7312342,9144" path="m0,0l7312342,0l7312342,9144l0,9144l0,0">
                  <v:stroke weight="0pt" endcap="flat" joinstyle="miter" miterlimit="10" on="false" color="#000000" opacity="0"/>
                  <v:fill on="true" color="#9a9a9a"/>
                </v:shape>
                <v:shape id="Shape 279665" style="position:absolute;width:73123;height:91;left:0;top:85;" coordsize="7312342,9144" path="m0,0l7312342,0l7312342,9144l0,9144l0,0">
                  <v:stroke weight="0pt" endcap="flat" joinstyle="miter" miterlimit="10" on="false" color="#000000" opacity="0"/>
                  <v:fill on="true" color="#eeeeee"/>
                </v:shape>
                <v:shape id="Shape 1868" style="position:absolute;width:85;height:171;left:73037;top:0;" coordsize="8572,17146" path="m8572,0l8572,17146l0,17146l0,8570l8572,0x">
                  <v:stroke weight="0pt" endcap="flat" joinstyle="miter" miterlimit="10" on="false" color="#000000" opacity="0"/>
                  <v:fill on="true" color="#eeeeee"/>
                </v:shape>
                <v:shape id="Shape 1869" style="position:absolute;width:85;height:171;left:0;top:0;" coordsize="8572,17146" path="m0,0l8572,0l8572,8570l0,17146l0,0x">
                  <v:stroke weight="0pt" endcap="flat" joinstyle="miter" miterlimit="10" on="false" color="#000000" opacity="0"/>
                  <v:fill on="true" color="#9a9a9a"/>
                </v:shape>
              </v:group>
            </w:pict>
          </mc:Fallback>
        </mc:AlternateContent>
      </w:r>
    </w:p>
    <w:p w14:paraId="0C748CC2" w14:textId="77777777" w:rsidR="00455D8F" w:rsidRDefault="00C97E85">
      <w:pPr>
        <w:spacing w:after="48" w:line="249" w:lineRule="auto"/>
        <w:ind w:left="-5" w:right="28"/>
      </w:pPr>
      <w:r>
        <w:rPr>
          <w:b/>
          <w:color w:val="E87722"/>
        </w:rPr>
        <w:t xml:space="preserve">Economic factors </w:t>
      </w:r>
      <w:proofErr w:type="gramStart"/>
      <w:r>
        <w:rPr>
          <w:b/>
          <w:color w:val="E87722"/>
        </w:rPr>
        <w:t>beyond</w:t>
      </w:r>
      <w:proofErr w:type="gramEnd"/>
      <w:r>
        <w:rPr>
          <w:b/>
          <w:color w:val="E87722"/>
        </w:rPr>
        <w:t xml:space="preserve"> our control, and changes in the global economic environment, including fluctuations in inflation and currency exchange rates, could result in lower revenues, higher costs and decreased margins and earnings.</w:t>
      </w:r>
    </w:p>
    <w:p w14:paraId="6E48B774" w14:textId="77777777" w:rsidR="00455D8F" w:rsidRDefault="00C97E85">
      <w:pPr>
        <w:ind w:left="13" w:right="15"/>
      </w:pPr>
      <w:proofErr w:type="gramStart"/>
      <w:r>
        <w:t>A majority of</w:t>
      </w:r>
      <w:proofErr w:type="gramEnd"/>
      <w:r>
        <w:t xml:space="preserve"> our products are manufactured and sold outside of the United States, and we conduct purchase and sale transactions in various currencies, which creates exposure to the volatility of global economic conditions, including fluctuations in inflation and foreign currency exchange rates. Central banks may deploy various strategies to combat inflation, including increasing interest rates, which may </w:t>
      </w:r>
      <w:proofErr w:type="gramStart"/>
      <w:r>
        <w:t>impact</w:t>
      </w:r>
      <w:proofErr w:type="gramEnd"/>
      <w:r>
        <w:t xml:space="preserve"> our borrowing costs. Additionally, there has been, and may continue to be, volatility in currency exchange ra</w:t>
      </w:r>
      <w:r>
        <w:t>tes that impact the U.S. Dollar value relative to other international currencies. Our international revenues and expenses generally are derived from sales and operations in foreign currencies, and these revenues and expenses are affected by currency fluctuations, specifically amounts recorded in foreign currencies and translated into U.S. Dollars for consolidated financial reporting, as weakening of foreign currencies relative to the U.S. Dollar adversely affects the U.S. Dollar value of the Company's forei</w:t>
      </w:r>
      <w:r>
        <w:t xml:space="preserve">gn currency-denominated sales and earnings. Currency exchange rate fluctuations could also disrupt the business of the independent manufacturers that produce our products by making their purchases of raw materials more expensive and more difficult to finance. Foreign currency fluctuations have adversely affected and could continue to have an adverse effect on </w:t>
      </w:r>
      <w:proofErr w:type="gramStart"/>
      <w:r>
        <w:t>our</w:t>
      </w:r>
      <w:proofErr w:type="gramEnd"/>
      <w:r>
        <w:t xml:space="preserve"> results of operations and financial condition.</w:t>
      </w:r>
    </w:p>
    <w:p w14:paraId="76B2DA31" w14:textId="77777777" w:rsidR="00455D8F" w:rsidRDefault="00C97E85">
      <w:pPr>
        <w:spacing w:after="140"/>
        <w:ind w:left="13" w:right="15"/>
      </w:pPr>
      <w:r>
        <w:t xml:space="preserve">We hedge certain foreign currency exposures to lessen and delay, but not to </w:t>
      </w:r>
      <w:proofErr w:type="gramStart"/>
      <w:r>
        <w:t>completely eliminate</w:t>
      </w:r>
      <w:proofErr w:type="gramEnd"/>
      <w:r>
        <w:t>, the effects of foreign currency fluctuations on our financial results. Since the hedging activities are designed to lessen volatility, they not only reduce the negative impact of a stronger U.S. Dollar or other trading currency, but they also reduce the positive impact of a weaker U.S. Dollar or other trading currency. Our future financial results have in the past been and could in the future be significantly affected by the value of the U.S. Dollar in relation to the foreign currencie</w:t>
      </w:r>
      <w:r>
        <w:t xml:space="preserve">s in which we conduct business. The degree to which our financial results are affected for any given </w:t>
      </w:r>
      <w:proofErr w:type="gramStart"/>
      <w:r>
        <w:t>time period</w:t>
      </w:r>
      <w:proofErr w:type="gramEnd"/>
      <w:r>
        <w:t xml:space="preserve"> will depend in part upon our hedging activities.</w:t>
      </w:r>
    </w:p>
    <w:p w14:paraId="46699026" w14:textId="77777777" w:rsidR="00455D8F" w:rsidRDefault="00C97E85">
      <w:pPr>
        <w:spacing w:after="48" w:line="249" w:lineRule="auto"/>
        <w:ind w:left="-5" w:right="28"/>
      </w:pPr>
      <w:r>
        <w:rPr>
          <w:b/>
          <w:color w:val="E87722"/>
        </w:rPr>
        <w:t>We may be adversely affected by the financial health of our wholesale customers.</w:t>
      </w:r>
    </w:p>
    <w:p w14:paraId="5ACBCF81" w14:textId="77777777" w:rsidR="00455D8F" w:rsidRDefault="00C97E85">
      <w:pPr>
        <w:spacing w:after="154"/>
        <w:ind w:left="13" w:right="15"/>
      </w:pPr>
      <w:r>
        <w:t>We extend credit to our customers based on an assessment of a customer's financial condition, generally without requiring collateral. To assist in the scheduling of production and the shipping of our products, we offer certain customers the opportunity to place orders five to six months ahead of delivery under our futures ordering program. These advance orders may be canceled under certain conditions, and the risk of cancellation increases when dealing with financially unstable retailers or retailers strugg</w:t>
      </w:r>
      <w:r>
        <w:t>ling with economic uncertainty. In the past, some customers have experienced financial difficulties up to and including bankruptcies, which have had an adverse effect on our sales, our ability to collect on receivables and our financial condition. When the retail economy weakens or as consumer behavior shifts, retailers tend to be more cautious with orders. A slowing or changing economy in our key markets, including a recession, could adversely affect the financial health of our customers, which in turn cou</w:t>
      </w:r>
      <w:r>
        <w:t xml:space="preserve">ld have an adverse effect on </w:t>
      </w:r>
      <w:proofErr w:type="gramStart"/>
      <w:r>
        <w:t>our</w:t>
      </w:r>
      <w:proofErr w:type="gramEnd"/>
      <w:r>
        <w:t xml:space="preserve"> results of operations and financial condition. In addition, product sales are dependent in part on high quality merchandising and an appealing retail environment to attract consumers, which requires continuing investments by retailers. Retailers that experience financial difficulties may fail to make such investments or delay them, resulting in lower sales and orders for our products.</w:t>
      </w:r>
    </w:p>
    <w:p w14:paraId="57E46F90" w14:textId="77777777" w:rsidR="00455D8F" w:rsidRDefault="00C97E85">
      <w:pPr>
        <w:spacing w:after="71" w:line="249" w:lineRule="auto"/>
        <w:ind w:left="-5" w:right="28"/>
      </w:pPr>
      <w:r>
        <w:rPr>
          <w:b/>
          <w:color w:val="E87722"/>
        </w:rPr>
        <w:t>Climate change and other sustainability-related matters, or legal, regulatory or market responses thereto, may have an adverse impact on our business and results of operations.</w:t>
      </w:r>
    </w:p>
    <w:p w14:paraId="7198D022" w14:textId="77777777" w:rsidR="00455D8F" w:rsidRDefault="00C97E85">
      <w:pPr>
        <w:ind w:left="13" w:right="15"/>
      </w:pPr>
      <w:r>
        <w:t>There are concerns that increased levels of carbon dioxide and other greenhouse gases in the atmosphere have caused, and may continue to cause, potentially at a growing rate, increases in global temperatures, changes in weather patterns and increasingly frequent and/or prolonged extreme weather and climate events. Climate change may also exacerbate challenges relating to the availability and quality of water and raw materials, including those used in the production of our products, and may result in changes</w:t>
      </w:r>
      <w:r>
        <w:t xml:space="preserve"> in regulations or consumer preferences, which could in turn affect our business, operating results and financial condition. For example, there has been increased </w:t>
      </w:r>
      <w:r>
        <w:lastRenderedPageBreak/>
        <w:t>focus by governmental and non-governmental organizations, consumers, customers, employees and other stakeholders on products that are sustainably made and other sustainability matters, including responsible sourcing and deforestation, the use of plastic, energy and water, the recyclability or recoverability of packaging and materials transparency,</w:t>
      </w:r>
      <w:r>
        <w:t xml:space="preserve"> any of which may require us to incur increased costs for additional transparency, due diligence and reporting. In addition, federal, state or local governmental authorities in various countries have proposed, and are likely to continue to propose, legislative and regulatory initiatives to reduce or mitigate the impacts of climate change on the environment. Various countries and regions are following different approaches to the regulation of climate change, which could increase the complexity of, and potent</w:t>
      </w:r>
      <w:r>
        <w:t>ial cost related to complying with, such regulations. Any of the foregoing may require us to make additional investments in facilities and equipment, may impact the availability and cost of key raw materials used in the production of our products or the demand for our products, and, in turn, may adversely impact our business, operating results and financial condition.</w:t>
      </w:r>
    </w:p>
    <w:p w14:paraId="0E75ACFA" w14:textId="77777777" w:rsidR="00455D8F" w:rsidRDefault="00C97E85">
      <w:pPr>
        <w:spacing w:after="464"/>
        <w:ind w:left="13" w:right="15"/>
      </w:pPr>
      <w:r>
        <w:t>Although we have announced sustainability-related goals and targets, there can be no assurance that our stakeholders will agree with our strategies, and any perception, whether or not valid, that we have failed to achieve, or to act responsibly with respect to, such matters or to effectively respond to new or additional legal or regulatory requirements regarding climate change, could result in adverse publicity and adversely affect our business and reputation. Execution of these strategies and achievement o</w:t>
      </w:r>
      <w:r>
        <w:t>f our goals is subject to risks and uncertainties, many of which are outside of our control. These risks and uncertainties include, but are not</w:t>
      </w:r>
    </w:p>
    <w:p w14:paraId="5379B9C7" w14:textId="77777777" w:rsidR="00455D8F" w:rsidRDefault="00C97E85">
      <w:pPr>
        <w:pStyle w:val="4"/>
        <w:spacing w:after="327"/>
        <w:ind w:right="-15"/>
        <w:jc w:val="right"/>
      </w:pPr>
      <w:r>
        <w:rPr>
          <w:b w:val="0"/>
          <w:sz w:val="15"/>
        </w:rPr>
        <w:t xml:space="preserve">2023 FORM 10-K </w:t>
      </w:r>
      <w:r>
        <w:rPr>
          <w:b w:val="0"/>
          <w:color w:val="E87722"/>
          <w:sz w:val="15"/>
        </w:rPr>
        <w:t>11</w:t>
      </w:r>
    </w:p>
    <w:p w14:paraId="7FD8E1A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43CD988" wp14:editId="4D7202C2">
                <wp:extent cx="7312342" cy="17144"/>
                <wp:effectExtent l="0" t="0" r="0" b="0"/>
                <wp:docPr id="194497" name="Group 194497"/>
                <wp:cNvGraphicFramePr/>
                <a:graphic xmlns:a="http://schemas.openxmlformats.org/drawingml/2006/main">
                  <a:graphicData uri="http://schemas.microsoft.com/office/word/2010/wordprocessingGroup">
                    <wpg:wgp>
                      <wpg:cNvGrpSpPr/>
                      <wpg:grpSpPr>
                        <a:xfrm>
                          <a:off x="0" y="0"/>
                          <a:ext cx="7312342" cy="17144"/>
                          <a:chOff x="0" y="0"/>
                          <a:chExt cx="7312342" cy="17144"/>
                        </a:xfrm>
                      </wpg:grpSpPr>
                      <wps:wsp>
                        <wps:cNvPr id="279666" name="Shape 27966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67" name="Shape 279667"/>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29" name="Shape 1929"/>
                        <wps:cNvSpPr/>
                        <wps:spPr>
                          <a:xfrm>
                            <a:off x="7303769" y="0"/>
                            <a:ext cx="8572" cy="17144"/>
                          </a:xfrm>
                          <a:custGeom>
                            <a:avLst/>
                            <a:gdLst/>
                            <a:ahLst/>
                            <a:cxnLst/>
                            <a:rect l="0" t="0" r="0" b="0"/>
                            <a:pathLst>
                              <a:path w="8572" h="17144">
                                <a:moveTo>
                                  <a:pt x="8572" y="0"/>
                                </a:moveTo>
                                <a:lnTo>
                                  <a:pt x="8572" y="17144"/>
                                </a:lnTo>
                                <a:lnTo>
                                  <a:pt x="0" y="17144"/>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30" name="Shape 1930"/>
                        <wps:cNvSpPr/>
                        <wps:spPr>
                          <a:xfrm>
                            <a:off x="0" y="0"/>
                            <a:ext cx="8572" cy="17144"/>
                          </a:xfrm>
                          <a:custGeom>
                            <a:avLst/>
                            <a:gdLst/>
                            <a:ahLst/>
                            <a:cxnLst/>
                            <a:rect l="0" t="0" r="0" b="0"/>
                            <a:pathLst>
                              <a:path w="8572" h="17144">
                                <a:moveTo>
                                  <a:pt x="0" y="0"/>
                                </a:moveTo>
                                <a:lnTo>
                                  <a:pt x="8572" y="0"/>
                                </a:lnTo>
                                <a:lnTo>
                                  <a:pt x="8572" y="8570"/>
                                </a:lnTo>
                                <a:lnTo>
                                  <a:pt x="9" y="17144"/>
                                </a:lnTo>
                                <a:lnTo>
                                  <a:pt x="0" y="17144"/>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497" style="width:575.775pt;height:1.34991pt;mso-position-horizontal-relative:char;mso-position-vertical-relative:line" coordsize="73123,171">
                <v:shape id="Shape 279668" style="position:absolute;width:73123;height:91;left:0;top:0;" coordsize="7312342,9144" path="m0,0l7312342,0l7312342,9144l0,9144l0,0">
                  <v:stroke weight="0pt" endcap="flat" joinstyle="miter" miterlimit="10" on="false" color="#000000" opacity="0"/>
                  <v:fill on="true" color="#9a9a9a"/>
                </v:shape>
                <v:shape id="Shape 279669" style="position:absolute;width:73123;height:91;left:0;top:85;" coordsize="7312342,9144" path="m0,0l7312342,0l7312342,9144l0,9144l0,0">
                  <v:stroke weight="0pt" endcap="flat" joinstyle="miter" miterlimit="10" on="false" color="#000000" opacity="0"/>
                  <v:fill on="true" color="#eeeeee"/>
                </v:shape>
                <v:shape id="Shape 1929" style="position:absolute;width:85;height:171;left:73037;top:0;" coordsize="8572,17144" path="m8572,0l8572,17144l0,17144l0,8570l8572,0x">
                  <v:stroke weight="0pt" endcap="flat" joinstyle="miter" miterlimit="10" on="false" color="#000000" opacity="0"/>
                  <v:fill on="true" color="#eeeeee"/>
                </v:shape>
                <v:shape id="Shape 1930" style="position:absolute;width:85;height:171;left:0;top:0;" coordsize="8572,17144" path="m0,0l8572,0l8572,8570l9,17144l0,17144l0,0x">
                  <v:stroke weight="0pt" endcap="flat" joinstyle="miter" miterlimit="10" on="false" color="#000000" opacity="0"/>
                  <v:fill on="true" color="#9a9a9a"/>
                </v:shape>
              </v:group>
            </w:pict>
          </mc:Fallback>
        </mc:AlternateContent>
      </w:r>
    </w:p>
    <w:p w14:paraId="3E55C61E" w14:textId="77777777" w:rsidR="00455D8F" w:rsidRDefault="00C97E85">
      <w:pPr>
        <w:spacing w:after="154"/>
        <w:ind w:left="13" w:right="15"/>
      </w:pPr>
      <w:r>
        <w:t>limited to, our ability to execute our strategies and achieve our goals within the currently projected costs and the expected timeframes; the availability and cost of raw materials and renewable energy; unforeseen production, design, operational and technological difficulties; the outcome of research efforts and future technology developments, including the ability to scale projects and technologies on a commercially competitive basis such as carbon sequestration and/or other related processes; compliance w</w:t>
      </w:r>
      <w:r>
        <w:t xml:space="preserve">ith, and changes or additions to, global and regional regulations, taxes, charges, mandates or requirements relating to greenhouse gas emissions, carbon costs or climate-related goals; adapting products to customer preferences and customer acceptance of sustainable supply chain solutions; and the actions of competitors and competitive pressures. As a result, there is no assurance that we will be able to successfully execute our strategies and achieve our sustainability-related goals, which could damage our </w:t>
      </w:r>
      <w:r>
        <w:t>reputation and customer and other stakeholder relationships and have an adverse effect on our business, results of operations and financial condition.</w:t>
      </w:r>
    </w:p>
    <w:p w14:paraId="7B9E4FE0" w14:textId="77777777" w:rsidR="00455D8F" w:rsidRDefault="00C97E85">
      <w:pPr>
        <w:spacing w:after="48" w:line="249" w:lineRule="auto"/>
        <w:ind w:left="-5" w:right="28"/>
      </w:pPr>
      <w:r>
        <w:rPr>
          <w:b/>
          <w:color w:val="E87722"/>
        </w:rPr>
        <w:t>Extreme weather conditions and natural disasters could negatively impact our operating results and financial condition.</w:t>
      </w:r>
    </w:p>
    <w:p w14:paraId="036B428F" w14:textId="77777777" w:rsidR="00455D8F" w:rsidRDefault="00C97E85">
      <w:pPr>
        <w:spacing w:after="2"/>
        <w:ind w:left="13" w:right="15"/>
      </w:pPr>
      <w:r>
        <w:t>Given the broad and global scope of our operations, we are particularly vulnerable to the physical risks of climate change, such as shifts in weather patterns. Extreme weather conditions in the areas in which our retail stores, suppliers, manufacturers, customers, distribution centers, offices, headquarters and vendors are located could adversely affect our operating results and financial condition. Moreover, natural disasters such as earthquakes, hurricanes, wildfires, tsunamis, floods or droughts, whether</w:t>
      </w:r>
      <w:r>
        <w:t xml:space="preserve"> occurring in the United States or abroad, and their related consequences and effects, including energy shortages and public health issues, have in the past temporarily disrupted, and could in the future disrupt, our operations, the operations of our vendors, manufacturers and other suppliers or have in the past resulted in, and in the future could result in, economic instability that may negatively impact our operating results and financial condition. In particular, if a natural disaster or severe weather </w:t>
      </w:r>
      <w:r>
        <w:t>event were to occur in an area in which we or our suppliers, manufacturers, employees, customers, distribution centers or vendors are located, our continued success would depend, in part, on the safety and availability of the relevant personnel and facilities and proper functioning of our or third parties' computer, network, telecommunication and other systems and operations. In addition, a natural disaster or severe weather event could negatively impact retail traffic to our stores or stores that carry our</w:t>
      </w:r>
      <w:r>
        <w:t xml:space="preserve"> products and could have an adverse impact on consumer spending, any of which could in turn result in negative point-of-sale trends for our merchandise. Further, climate change may increase both the frequency and severity of extreme weather conditions and natural disasters, which may affect our business operations, either in a particular region or globally, as well as the activities of our third-party vendors and other suppliers, manufacturers and customers. We believe the diversity of locations in which we</w:t>
      </w:r>
      <w:r>
        <w:t xml:space="preserve"> operate, our operational size, disaster recovery and business continuity planning and our information technology systems and networks, including the Internet and third-party services ("Information Technology Systems"), position us well, but may not be sufficient for all or for concurrent eventualities. If we were to experience a local or regional disaster or other business continuity event or concurrent events, we could experience operational challenges, in particular depending upon how a local or regional</w:t>
      </w:r>
      <w:r>
        <w:t xml:space="preserve"> event may affect our human capital across our operations or </w:t>
      </w:r>
      <w:proofErr w:type="gramStart"/>
      <w:r>
        <w:t>with regard to</w:t>
      </w:r>
      <w:proofErr w:type="gramEnd"/>
      <w:r>
        <w:t xml:space="preserve"> particular aspects of our operations, such as key executive officers or personnel. For example, our world headquarters </w:t>
      </w:r>
      <w:proofErr w:type="gramStart"/>
      <w:r>
        <w:t>is located in</w:t>
      </w:r>
      <w:proofErr w:type="gramEnd"/>
      <w:r>
        <w:t xml:space="preserve"> an active seismic zone, which is at a higher risk for earthquakes and the related consequences or effects.</w:t>
      </w:r>
    </w:p>
    <w:p w14:paraId="44E516EE" w14:textId="77777777" w:rsidR="00455D8F" w:rsidRDefault="00C97E85">
      <w:pPr>
        <w:spacing w:after="153"/>
        <w:ind w:left="13" w:right="15"/>
      </w:pPr>
      <w:r>
        <w:t>Further, if we are unable to find alternative suppliers, replace capacity at key manufacturing or distribution locations or quickly repair damage to our Information Technology Systems or supply systems, we could be late in delivering, or be unable to deliver, products to our customers. These events could result in reputational damage, lost sales, cancellation charges or markdowns, all of which could have an adverse effect on our business, results of operations and financial condition.</w:t>
      </w:r>
    </w:p>
    <w:p w14:paraId="23AD7E08" w14:textId="77777777" w:rsidR="00455D8F" w:rsidRDefault="00C97E85">
      <w:pPr>
        <w:spacing w:after="48" w:line="249" w:lineRule="auto"/>
        <w:ind w:left="-5" w:right="28"/>
      </w:pPr>
      <w:r>
        <w:rPr>
          <w:b/>
          <w:color w:val="E87722"/>
        </w:rPr>
        <w:t>Our financial condition and results of operations have been, and could in the future be, adversely affected by a pandemic, epidemic or other public health emergency.</w:t>
      </w:r>
    </w:p>
    <w:p w14:paraId="51C8BD04" w14:textId="77777777" w:rsidR="00455D8F" w:rsidRDefault="00C97E85">
      <w:pPr>
        <w:ind w:left="13" w:right="15"/>
      </w:pPr>
      <w:r>
        <w:t>Pandemics, including the COVID-19 pandemic, and other public health emergencies, and preventative measures taken to contain or mitigate such crises have caused, and may in the future cause, business slowdown or shutdown in affected areas and significant disruption in the financial markets, both globally and in the United States. These events have led to and could again lead to adverse impacts to our global supply chain, factory cancellation costs, store closures, and a decline in retail traffic and discreti</w:t>
      </w:r>
      <w:r>
        <w:t>onary spending by consumers and, in turn, materially impact our business, sales, financial condition and results of operations as well as cause a volatile effective tax rate driven by changes in the mix of earnings across our jurisdictions. We cannot predict whether, and to what degree, our sales, operations and financial results could in the future be affected by the pandemic and preventative measures. Risks presented by pandemics and other public health emergencies include, but are not limited to:</w:t>
      </w:r>
    </w:p>
    <w:p w14:paraId="1D082091" w14:textId="77777777" w:rsidR="00455D8F" w:rsidRDefault="00C97E85">
      <w:pPr>
        <w:numPr>
          <w:ilvl w:val="0"/>
          <w:numId w:val="4"/>
        </w:numPr>
        <w:ind w:right="15" w:hanging="162"/>
      </w:pPr>
      <w:r>
        <w:t xml:space="preserve">Deterioration in economic conditions in the United States and globally, including the effect of prolonged periods of inflation on our consumers and </w:t>
      </w:r>
      <w:proofErr w:type="gramStart"/>
      <w:r>
        <w:t>vendors;</w:t>
      </w:r>
      <w:proofErr w:type="gramEnd"/>
    </w:p>
    <w:p w14:paraId="5BD6138C" w14:textId="77777777" w:rsidR="00455D8F" w:rsidRDefault="00C97E85">
      <w:pPr>
        <w:numPr>
          <w:ilvl w:val="0"/>
          <w:numId w:val="4"/>
        </w:numPr>
        <w:spacing w:after="464"/>
        <w:ind w:right="15" w:hanging="162"/>
      </w:pPr>
      <w:r>
        <w:t>Disruption to our distribution centers, contract manufacturers, finished goods factories and other vendors, through the effects of facility closures, increased operating costs, reductions in operating hours, labor shortages, and real time changes in operating procedures, such as additional cleaning and disinfection procedures, which have had, and could in the future again have, a significant impact on our planned inventory production and distribution, including higher inventory levels or inventory shortages</w:t>
      </w:r>
      <w:r>
        <w:t xml:space="preserve"> in various markets;</w:t>
      </w:r>
    </w:p>
    <w:p w14:paraId="3EB8B687" w14:textId="77777777" w:rsidR="00455D8F" w:rsidRDefault="00C97E85">
      <w:pPr>
        <w:spacing w:after="325"/>
        <w:ind w:left="13" w:right="15"/>
      </w:pPr>
      <w:r>
        <w:lastRenderedPageBreak/>
        <w:t xml:space="preserve">2023 FORM 10-K </w:t>
      </w:r>
      <w:r>
        <w:rPr>
          <w:color w:val="E87722"/>
        </w:rPr>
        <w:t>12</w:t>
      </w:r>
    </w:p>
    <w:p w14:paraId="4F3F3C9F"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9E0A9D7" wp14:editId="2AE05D05">
                <wp:extent cx="7312342" cy="17132"/>
                <wp:effectExtent l="0" t="0" r="0" b="0"/>
                <wp:docPr id="194529" name="Group 194529"/>
                <wp:cNvGraphicFramePr/>
                <a:graphic xmlns:a="http://schemas.openxmlformats.org/drawingml/2006/main">
                  <a:graphicData uri="http://schemas.microsoft.com/office/word/2010/wordprocessingGroup">
                    <wpg:wgp>
                      <wpg:cNvGrpSpPr/>
                      <wpg:grpSpPr>
                        <a:xfrm>
                          <a:off x="0" y="0"/>
                          <a:ext cx="7312342" cy="17132"/>
                          <a:chOff x="0" y="0"/>
                          <a:chExt cx="7312342" cy="17132"/>
                        </a:xfrm>
                      </wpg:grpSpPr>
                      <wps:wsp>
                        <wps:cNvPr id="279670" name="Shape 27967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71" name="Shape 279671"/>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87" name="Shape 1987"/>
                        <wps:cNvSpPr/>
                        <wps:spPr>
                          <a:xfrm>
                            <a:off x="7303769" y="0"/>
                            <a:ext cx="8572" cy="17132"/>
                          </a:xfrm>
                          <a:custGeom>
                            <a:avLst/>
                            <a:gdLst/>
                            <a:ahLst/>
                            <a:cxnLst/>
                            <a:rect l="0" t="0" r="0" b="0"/>
                            <a:pathLst>
                              <a:path w="8572" h="17132">
                                <a:moveTo>
                                  <a:pt x="8572" y="0"/>
                                </a:moveTo>
                                <a:lnTo>
                                  <a:pt x="8572" y="17132"/>
                                </a:lnTo>
                                <a:lnTo>
                                  <a:pt x="0" y="17132"/>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88" name="Shape 1988"/>
                        <wps:cNvSpPr/>
                        <wps:spPr>
                          <a:xfrm>
                            <a:off x="0" y="0"/>
                            <a:ext cx="8572" cy="17132"/>
                          </a:xfrm>
                          <a:custGeom>
                            <a:avLst/>
                            <a:gdLst/>
                            <a:ahLst/>
                            <a:cxnLst/>
                            <a:rect l="0" t="0" r="0" b="0"/>
                            <a:pathLst>
                              <a:path w="8572" h="17132">
                                <a:moveTo>
                                  <a:pt x="0" y="0"/>
                                </a:moveTo>
                                <a:lnTo>
                                  <a:pt x="8572" y="0"/>
                                </a:lnTo>
                                <a:lnTo>
                                  <a:pt x="8572" y="8570"/>
                                </a:lnTo>
                                <a:lnTo>
                                  <a:pt x="20" y="17132"/>
                                </a:lnTo>
                                <a:lnTo>
                                  <a:pt x="0" y="1713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529" style="width:575.775pt;height:1.349pt;mso-position-horizontal-relative:char;mso-position-vertical-relative:line" coordsize="73123,171">
                <v:shape id="Shape 279672" style="position:absolute;width:73123;height:91;left:0;top:0;" coordsize="7312342,9144" path="m0,0l7312342,0l7312342,9144l0,9144l0,0">
                  <v:stroke weight="0pt" endcap="flat" joinstyle="miter" miterlimit="10" on="false" color="#000000" opacity="0"/>
                  <v:fill on="true" color="#9a9a9a"/>
                </v:shape>
                <v:shape id="Shape 279673" style="position:absolute;width:73123;height:91;left:0;top:85;" coordsize="7312342,9144" path="m0,0l7312342,0l7312342,9144l0,9144l0,0">
                  <v:stroke weight="0pt" endcap="flat" joinstyle="miter" miterlimit="10" on="false" color="#000000" opacity="0"/>
                  <v:fill on="true" color="#eeeeee"/>
                </v:shape>
                <v:shape id="Shape 1987" style="position:absolute;width:85;height:171;left:73037;top:0;" coordsize="8572,17132" path="m8572,0l8572,17132l0,17132l0,8570l8572,0x">
                  <v:stroke weight="0pt" endcap="flat" joinstyle="miter" miterlimit="10" on="false" color="#000000" opacity="0"/>
                  <v:fill on="true" color="#eeeeee"/>
                </v:shape>
                <v:shape id="Shape 1988" style="position:absolute;width:85;height:171;left:0;top:0;" coordsize="8572,17132" path="m0,0l8572,0l8572,8570l20,17132l0,17132l0,0x">
                  <v:stroke weight="0pt" endcap="flat" joinstyle="miter" miterlimit="10" on="false" color="#000000" opacity="0"/>
                  <v:fill on="true" color="#9a9a9a"/>
                </v:shape>
              </v:group>
            </w:pict>
          </mc:Fallback>
        </mc:AlternateContent>
      </w:r>
    </w:p>
    <w:p w14:paraId="480588F6" w14:textId="77777777" w:rsidR="00455D8F" w:rsidRDefault="00C97E85">
      <w:pPr>
        <w:numPr>
          <w:ilvl w:val="0"/>
          <w:numId w:val="5"/>
        </w:numPr>
        <w:ind w:right="15" w:hanging="162"/>
      </w:pPr>
      <w:r>
        <w:t xml:space="preserve">Impacts </w:t>
      </w:r>
      <w:proofErr w:type="gramStart"/>
      <w:r>
        <w:t>to</w:t>
      </w:r>
      <w:proofErr w:type="gramEnd"/>
      <w:r>
        <w:t xml:space="preserve"> our distribution and logistics providers' ability to operate, including labor and container shortages, and increases in their operating costs. These supply chain effects have had, and could in the future have, an adverse effect on our ability to meet consumer demand, including digital demand, and have in the past resulted in and could in the future result in extended inventory transit times and an increase in our costs of production and distribution, including increased freight and logistics costs and ot</w:t>
      </w:r>
      <w:r>
        <w:t xml:space="preserve">her </w:t>
      </w:r>
      <w:proofErr w:type="gramStart"/>
      <w:r>
        <w:t>expenses;</w:t>
      </w:r>
      <w:proofErr w:type="gramEnd"/>
    </w:p>
    <w:p w14:paraId="1764201C" w14:textId="77777777" w:rsidR="00455D8F" w:rsidRDefault="00C97E85">
      <w:pPr>
        <w:numPr>
          <w:ilvl w:val="0"/>
          <w:numId w:val="5"/>
        </w:numPr>
        <w:ind w:right="15" w:hanging="162"/>
      </w:pPr>
      <w:r>
        <w:t xml:space="preserve">Decreased retail traffic as a result of store closures, reduced operating hours, social distancing restrictions and/or changes in consumer </w:t>
      </w:r>
      <w:proofErr w:type="gramStart"/>
      <w:r>
        <w:t>behavior;</w:t>
      </w:r>
      <w:proofErr w:type="gramEnd"/>
    </w:p>
    <w:p w14:paraId="7730845F" w14:textId="77777777" w:rsidR="00455D8F" w:rsidRDefault="00C97E85">
      <w:pPr>
        <w:numPr>
          <w:ilvl w:val="0"/>
          <w:numId w:val="5"/>
        </w:numPr>
        <w:ind w:right="15" w:hanging="162"/>
      </w:pPr>
      <w:r>
        <w:t xml:space="preserve">Reduced consumer demand for our products, including as a result of a rise in unemployment rates, higher costs of borrowing, inflation and diminished consumer </w:t>
      </w:r>
      <w:proofErr w:type="gramStart"/>
      <w:r>
        <w:t>confidence;</w:t>
      </w:r>
      <w:proofErr w:type="gramEnd"/>
    </w:p>
    <w:p w14:paraId="1B53252D" w14:textId="77777777" w:rsidR="00455D8F" w:rsidRDefault="00C97E85">
      <w:pPr>
        <w:numPr>
          <w:ilvl w:val="0"/>
          <w:numId w:val="5"/>
        </w:numPr>
        <w:ind w:right="15" w:hanging="162"/>
      </w:pPr>
      <w:r>
        <w:t xml:space="preserve">Cancellation or postponement of sports seasons and sporting events in multiple countries, and bans on large public gatherings, which have reduced </w:t>
      </w:r>
      <w:proofErr w:type="gramStart"/>
      <w:r>
        <w:t>and in the future</w:t>
      </w:r>
      <w:proofErr w:type="gramEnd"/>
      <w:r>
        <w:t xml:space="preserve"> could reduce consumer spending on our products and could impact the effectiveness of our arrangements with key endorsers;</w:t>
      </w:r>
    </w:p>
    <w:p w14:paraId="5FC60224" w14:textId="77777777" w:rsidR="00455D8F" w:rsidRDefault="00C97E85">
      <w:pPr>
        <w:numPr>
          <w:ilvl w:val="0"/>
          <w:numId w:val="5"/>
        </w:numPr>
        <w:ind w:right="15" w:hanging="162"/>
      </w:pPr>
      <w:r>
        <w:t xml:space="preserve">The risk that any safety protocols in NIKE-owned or affiliated facilities, including our offices, will not be effective or not be perceived as effective, or that any virusrelated illnesses will be linked or alleged to be linked to such facilities, whether accurate or </w:t>
      </w:r>
      <w:proofErr w:type="gramStart"/>
      <w:r>
        <w:t>not;</w:t>
      </w:r>
      <w:proofErr w:type="gramEnd"/>
    </w:p>
    <w:p w14:paraId="4A4D1444" w14:textId="77777777" w:rsidR="00455D8F" w:rsidRDefault="00C97E85">
      <w:pPr>
        <w:numPr>
          <w:ilvl w:val="0"/>
          <w:numId w:val="5"/>
        </w:numPr>
        <w:ind w:right="15" w:hanging="162"/>
      </w:pPr>
      <w:r>
        <w:t xml:space="preserve">Incremental costs resulting from the adoption of preventative measures and compliance with regulatory requirements, including providing facial coverings and hand sanitizer, rearranging operations to follow social distancing protocols, conducting temperature checks, testing and undertaking regular and thorough disinfecting of </w:t>
      </w:r>
      <w:proofErr w:type="gramStart"/>
      <w:r>
        <w:t>surfaces;</w:t>
      </w:r>
      <w:proofErr w:type="gramEnd"/>
    </w:p>
    <w:p w14:paraId="0A0F51D8" w14:textId="77777777" w:rsidR="00455D8F" w:rsidRDefault="00C97E85">
      <w:pPr>
        <w:numPr>
          <w:ilvl w:val="0"/>
          <w:numId w:val="5"/>
        </w:numPr>
        <w:ind w:right="15" w:hanging="162"/>
      </w:pPr>
      <w:r>
        <w:t>Bankruptcies or other financial difficulties facing our wholesale customers, which could cause them to be unable to make or delay making payments to us, or result in revised payment terms, cancellation or reduction of their orders; and</w:t>
      </w:r>
    </w:p>
    <w:p w14:paraId="08C3767B" w14:textId="77777777" w:rsidR="00455D8F" w:rsidRDefault="00C97E85">
      <w:pPr>
        <w:numPr>
          <w:ilvl w:val="0"/>
          <w:numId w:val="5"/>
        </w:numPr>
        <w:ind w:right="15" w:hanging="162"/>
      </w:pPr>
      <w:r>
        <w:t>Significant disruption of and volatility in global financial markets, which could have a negative impact on our ability to access capital in the future.</w:t>
      </w:r>
    </w:p>
    <w:p w14:paraId="4DA50A33" w14:textId="77777777" w:rsidR="00455D8F" w:rsidRDefault="00C97E85">
      <w:pPr>
        <w:ind w:left="13" w:right="15"/>
      </w:pPr>
      <w:r>
        <w:t>We cannot reasonably predict the ultimate impact of any pandemic or public health emergency, including the extent of any adverse impact on our business, results of operations and financial condition, which will depend on, among other things, the duration and spread of the pandemic or public health emergency, the impact of governmental regulations that have been, and may continue to be, imposed in response, the effectiveness of actions taken to contain or mitigate the outbreak, the availability, safety and e</w:t>
      </w:r>
      <w:r>
        <w:t>fficacy of vaccines, including against emerging variants of the infectious disease, and global economic conditions. Additionally, disruptions have in the past made it more challenging to compare our performance, including our revenue growth and overall profitability, across quarters and fiscal years, and could have this effect in the future. Any pandemic or public health emergency may also affect our business, results of operations or financial condition in a manner that is not presently known to us or that</w:t>
      </w:r>
      <w:r>
        <w:t xml:space="preserve"> we currently do not consider </w:t>
      </w:r>
      <w:proofErr w:type="gramStart"/>
      <w:r>
        <w:t>to present</w:t>
      </w:r>
      <w:proofErr w:type="gramEnd"/>
      <w:r>
        <w:t xml:space="preserve"> significant risks and may also exacerbate, or occur concurrently with, other risks discussed in this Item 1A. Risk Factors, any of which could have a material effect on us.</w:t>
      </w:r>
    </w:p>
    <w:p w14:paraId="4F85253C" w14:textId="77777777" w:rsidR="00455D8F" w:rsidRDefault="00C97E85">
      <w:pPr>
        <w:pStyle w:val="3"/>
        <w:spacing w:after="78"/>
        <w:ind w:left="-5"/>
      </w:pPr>
      <w:r>
        <w:rPr>
          <w:color w:val="808080"/>
          <w:sz w:val="20"/>
        </w:rPr>
        <w:t>Business and Operational Risks</w:t>
      </w:r>
    </w:p>
    <w:p w14:paraId="41F25F6A" w14:textId="77777777" w:rsidR="00455D8F" w:rsidRDefault="00C97E85">
      <w:pPr>
        <w:spacing w:after="48" w:line="249" w:lineRule="auto"/>
        <w:ind w:left="-5" w:right="28"/>
      </w:pPr>
      <w:r>
        <w:rPr>
          <w:b/>
          <w:color w:val="E87722"/>
        </w:rPr>
        <w:t>Failure to maintain our reputation, brand image and culture could negatively impact our business.</w:t>
      </w:r>
    </w:p>
    <w:p w14:paraId="0A433F93" w14:textId="77777777" w:rsidR="00455D8F" w:rsidRDefault="00C97E85">
      <w:pPr>
        <w:ind w:left="13" w:right="15"/>
      </w:pPr>
      <w:r>
        <w:t>Our iconic brands have worldwide recognition, and our success depends on our ability to maintain and enhance our brand image and reputation. Maintaining, promoting and growing our brands will depend on our design and marketing efforts, including advertising and consumer campaigns, product innovation and product quality. Our commitment to product innovation, quality and sustainability, and our continuing investment in design (including materials), marketing and sustainability measures may not have the desire</w:t>
      </w:r>
      <w:r>
        <w:t>d impact on our brand image and reputation. In addition, our success in maintaining, extending and expanding our brand image depends on our ability to adapt to a rapidly changing media and digital environment, including our reliance on social media and other digital advertising networks, and digital dissemination of advertising campaigns on our digital platforms and through our digital experiences and products. We could be adversely impacted if we fail to achieve any of these objectives.</w:t>
      </w:r>
    </w:p>
    <w:p w14:paraId="50EAAA9D" w14:textId="77777777" w:rsidR="00455D8F" w:rsidRDefault="00C97E85">
      <w:pPr>
        <w:spacing w:after="478"/>
        <w:ind w:left="13" w:right="15"/>
      </w:pPr>
      <w:r>
        <w:t>Our brand value also depends on our ability to maintain a positive consumer perception of our corporate integrity, purpose and brand culture. Negative claims or publicity involving us, our culture and values, our products, services and experiences, consumer data, or any of our key employees, endorsers, sponsors, suppliers or partners could seriously damage our reputation and brand image, regardless of whether such claims are accurate. For example, while we require our suppliers of our products to operate th</w:t>
      </w:r>
      <w:r>
        <w:t xml:space="preserve">eir business in compliance with applicable laws and regulations, we do not control their practices. Negative publicity relating to a violation or an alleged violation of policies or laws by such suppliers could damage our brand image and diminish consumer trust in our brand. Further, our reputation and brand image could be damaged </w:t>
      </w:r>
      <w:proofErr w:type="gramStart"/>
      <w:r>
        <w:t>as a result of</w:t>
      </w:r>
      <w:proofErr w:type="gramEnd"/>
      <w:r>
        <w:t xml:space="preserve"> our support of, association with or lack of support or disapproval of certain social causes, as well as any decisions we make to continue to conduct, or change, cer</w:t>
      </w:r>
      <w:r>
        <w:t>tain of our activities in response to such considerations. Social media, which accelerates and potentially amplifies the scope of negative publicity, can increase the challenges of responding to negative claims. Adverse publicity about regulatory or legal action against us, or by us, could also damage our reputation and brand image, undermine consumer confidence in us and reduce long-term demand for our products, even if the regulatory or legal action is unfounded or not material to our operations. If</w:t>
      </w:r>
    </w:p>
    <w:p w14:paraId="55A03C6C" w14:textId="77777777" w:rsidR="00455D8F" w:rsidRDefault="00C97E85">
      <w:pPr>
        <w:pStyle w:val="4"/>
        <w:spacing w:after="327"/>
        <w:ind w:right="-15"/>
        <w:jc w:val="right"/>
      </w:pPr>
      <w:r>
        <w:rPr>
          <w:b w:val="0"/>
          <w:sz w:val="15"/>
        </w:rPr>
        <w:t xml:space="preserve">2023 FORM 10-K </w:t>
      </w:r>
      <w:r>
        <w:rPr>
          <w:b w:val="0"/>
          <w:color w:val="E87722"/>
          <w:sz w:val="15"/>
        </w:rPr>
        <w:t>13</w:t>
      </w:r>
    </w:p>
    <w:p w14:paraId="7F3AF0F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C5D6054" wp14:editId="25457CB7">
                <wp:extent cx="7312342" cy="17128"/>
                <wp:effectExtent l="0" t="0" r="0" b="0"/>
                <wp:docPr id="194561" name="Group 194561"/>
                <wp:cNvGraphicFramePr/>
                <a:graphic xmlns:a="http://schemas.openxmlformats.org/drawingml/2006/main">
                  <a:graphicData uri="http://schemas.microsoft.com/office/word/2010/wordprocessingGroup">
                    <wpg:wgp>
                      <wpg:cNvGrpSpPr/>
                      <wpg:grpSpPr>
                        <a:xfrm>
                          <a:off x="0" y="0"/>
                          <a:ext cx="7312342" cy="17128"/>
                          <a:chOff x="0" y="0"/>
                          <a:chExt cx="7312342" cy="17128"/>
                        </a:xfrm>
                      </wpg:grpSpPr>
                      <wps:wsp>
                        <wps:cNvPr id="279674" name="Shape 27967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75" name="Shape 279675"/>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44" name="Shape 2044"/>
                        <wps:cNvSpPr/>
                        <wps:spPr>
                          <a:xfrm>
                            <a:off x="7303769" y="0"/>
                            <a:ext cx="8572" cy="17128"/>
                          </a:xfrm>
                          <a:custGeom>
                            <a:avLst/>
                            <a:gdLst/>
                            <a:ahLst/>
                            <a:cxnLst/>
                            <a:rect l="0" t="0" r="0" b="0"/>
                            <a:pathLst>
                              <a:path w="8572" h="17128">
                                <a:moveTo>
                                  <a:pt x="8572" y="0"/>
                                </a:moveTo>
                                <a:lnTo>
                                  <a:pt x="8572" y="17128"/>
                                </a:lnTo>
                                <a:lnTo>
                                  <a:pt x="0" y="17128"/>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45" name="Shape 2045"/>
                        <wps:cNvSpPr/>
                        <wps:spPr>
                          <a:xfrm>
                            <a:off x="0" y="0"/>
                            <a:ext cx="8572" cy="17128"/>
                          </a:xfrm>
                          <a:custGeom>
                            <a:avLst/>
                            <a:gdLst/>
                            <a:ahLst/>
                            <a:cxnLst/>
                            <a:rect l="0" t="0" r="0" b="0"/>
                            <a:pathLst>
                              <a:path w="8572" h="17128">
                                <a:moveTo>
                                  <a:pt x="0" y="0"/>
                                </a:moveTo>
                                <a:lnTo>
                                  <a:pt x="8572" y="0"/>
                                </a:lnTo>
                                <a:lnTo>
                                  <a:pt x="8572" y="8570"/>
                                </a:lnTo>
                                <a:lnTo>
                                  <a:pt x="12" y="17128"/>
                                </a:lnTo>
                                <a:lnTo>
                                  <a:pt x="0" y="17128"/>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561" style="width:575.775pt;height:1.34863pt;mso-position-horizontal-relative:char;mso-position-vertical-relative:line" coordsize="73123,171">
                <v:shape id="Shape 279676" style="position:absolute;width:73123;height:91;left:0;top:0;" coordsize="7312342,9144" path="m0,0l7312342,0l7312342,9144l0,9144l0,0">
                  <v:stroke weight="0pt" endcap="flat" joinstyle="miter" miterlimit="10" on="false" color="#000000" opacity="0"/>
                  <v:fill on="true" color="#9a9a9a"/>
                </v:shape>
                <v:shape id="Shape 279677" style="position:absolute;width:73123;height:91;left:0;top:85;" coordsize="7312342,9144" path="m0,0l7312342,0l7312342,9144l0,9144l0,0">
                  <v:stroke weight="0pt" endcap="flat" joinstyle="miter" miterlimit="10" on="false" color="#000000" opacity="0"/>
                  <v:fill on="true" color="#eeeeee"/>
                </v:shape>
                <v:shape id="Shape 2044" style="position:absolute;width:85;height:171;left:73037;top:0;" coordsize="8572,17128" path="m8572,0l8572,17128l0,17128l0,8570l8572,0x">
                  <v:stroke weight="0pt" endcap="flat" joinstyle="miter" miterlimit="10" on="false" color="#000000" opacity="0"/>
                  <v:fill on="true" color="#eeeeee"/>
                </v:shape>
                <v:shape id="Shape 2045" style="position:absolute;width:85;height:171;left:0;top:0;" coordsize="8572,17128" path="m0,0l8572,0l8572,8570l12,17128l0,17128l0,0x">
                  <v:stroke weight="0pt" endcap="flat" joinstyle="miter" miterlimit="10" on="false" color="#000000" opacity="0"/>
                  <v:fill on="true" color="#9a9a9a"/>
                </v:shape>
              </v:group>
            </w:pict>
          </mc:Fallback>
        </mc:AlternateContent>
      </w:r>
    </w:p>
    <w:p w14:paraId="133A5B78" w14:textId="77777777" w:rsidR="00455D8F" w:rsidRDefault="00C97E85">
      <w:pPr>
        <w:spacing w:after="153"/>
        <w:ind w:left="13" w:right="15"/>
      </w:pPr>
      <w:r>
        <w:t>the reputation, culture or image of any of our brands is tarnished or if we receive negative publicity, then our sales, financial condition and results of operations could be materially and adversely affected.</w:t>
      </w:r>
    </w:p>
    <w:p w14:paraId="40D3BF45" w14:textId="77777777" w:rsidR="00455D8F" w:rsidRDefault="00C97E85">
      <w:pPr>
        <w:spacing w:after="48" w:line="249" w:lineRule="auto"/>
        <w:ind w:left="-5" w:right="28"/>
      </w:pPr>
      <w:r>
        <w:rPr>
          <w:b/>
          <w:color w:val="E87722"/>
        </w:rPr>
        <w:t>Our business is affected by seasonality, which could result in fluctuations in our operating results.</w:t>
      </w:r>
    </w:p>
    <w:p w14:paraId="165D8825" w14:textId="77777777" w:rsidR="00455D8F" w:rsidRDefault="00C97E85">
      <w:pPr>
        <w:spacing w:after="140"/>
        <w:ind w:left="13" w:right="15"/>
      </w:pPr>
      <w:r>
        <w:t xml:space="preserve">We experience moderate fluctuations in aggregate sales volume during the year. Historically, revenues in the first and fourth fiscal quarters have slightly exceeded those in the second and third fiscal quarters. However, the mix of product sales may vary considerably from time to time or in the future </w:t>
      </w:r>
      <w:proofErr w:type="gramStart"/>
      <w:r>
        <w:t>as a result of</w:t>
      </w:r>
      <w:proofErr w:type="gramEnd"/>
      <w:r>
        <w:t xml:space="preserve"> strategic shifts in our business </w:t>
      </w:r>
      <w:r>
        <w:lastRenderedPageBreak/>
        <w:t>and seasonal or geographic demand for particular types of footwear, apparel and equipment and in connection with the timing of significant sporting events, such as the NBA Finals, Olympics or the World Cup, among others. In addition, our customers may cancel orders, change delivery schedules or change the mix of products ordered with minimal notice. As a result, we may not be able to accurately predict our quarterly sales. Accordingly, our results of operation</w:t>
      </w:r>
      <w:r>
        <w:t>s are likely to fluctuate significantly from period to period. This seasonality, along with other factors that are beyond our control, including economic conditions, changes in consumer preferences, weather conditions, outbreaks of disease, social or political unrest, availability of import quotas, transportation disruptions and currency exchange rate fluctuations, has in the past adversely affected and could in the future adversely affect our business and cause our results of operations to fluctuate. Our o</w:t>
      </w:r>
      <w:r>
        <w:t xml:space="preserve">perating margins are also sensitive to </w:t>
      </w:r>
      <w:proofErr w:type="gramStart"/>
      <w:r>
        <w:t>a number of</w:t>
      </w:r>
      <w:proofErr w:type="gramEnd"/>
      <w:r>
        <w:t xml:space="preserve"> additional factors that are beyond our control, including manufacturing and transportation costs, shifts in product sales mix and geographic sales trends, all of which we expect to continue. Results of operations in any period should not be considered indicative of the results to be expected for any future period.</w:t>
      </w:r>
    </w:p>
    <w:p w14:paraId="1D3CB142" w14:textId="77777777" w:rsidR="00455D8F" w:rsidRDefault="00C97E85">
      <w:pPr>
        <w:spacing w:after="48" w:line="249" w:lineRule="auto"/>
        <w:ind w:left="-5" w:right="28"/>
      </w:pPr>
      <w:r>
        <w:rPr>
          <w:b/>
          <w:color w:val="E87722"/>
        </w:rPr>
        <w:t>If we are unable to anticipate consumer preferences and develop new products, we may not be able to maintain or increase our revenues and profits.</w:t>
      </w:r>
    </w:p>
    <w:p w14:paraId="3C690532" w14:textId="77777777" w:rsidR="00455D8F" w:rsidRDefault="00C97E85">
      <w:pPr>
        <w:spacing w:after="154"/>
        <w:ind w:left="13" w:right="15"/>
      </w:pPr>
      <w:r>
        <w:t xml:space="preserve">Our success depends on our ability to identify, originate and define product trends as well as to anticipate, gauge and react to changing consumer demands in a timely manner. However, lead times for many of our products may make it more difficult for us to respond rapidly to new or changing product trends or consumer preferences. </w:t>
      </w:r>
      <w:proofErr w:type="gramStart"/>
      <w:r>
        <w:t>All of</w:t>
      </w:r>
      <w:proofErr w:type="gramEnd"/>
      <w:r>
        <w:t xml:space="preserve"> our products are subject to changing consumer preferences that cannot be predicted with certainty. Our new products may not receive consumer acceptance as consumer preferences could shift rapidly to different types of performance products or away from these types of products altogether, and our future success depends in part on our ability to anticipate and respond to these changes. If we fail to anticipate accurately and respond to trends and shifts in consumer preferences by adjusting the mix of ex</w:t>
      </w:r>
      <w:r>
        <w:t xml:space="preserve">isting product offerings, developing new products, designs, styles and categories, and influencing sports and fitness preferences through extensive marketing, we could experience lower sales, excess inventories or lower profit margins, any of which could have an adverse effect on our results of operations and financial condition. In addition, we market our products globally through a diverse spectrum of advertising and promotional programs and campaigns, including social media and other digital advertising </w:t>
      </w:r>
      <w:r>
        <w:t>networks. If we do not successfully market our products or if advertising and promotional costs increase, these factors could have an adverse effect on our business, financial condition and results of operations.</w:t>
      </w:r>
    </w:p>
    <w:p w14:paraId="23F92F4D" w14:textId="77777777" w:rsidR="00455D8F" w:rsidRDefault="00C97E85">
      <w:pPr>
        <w:spacing w:after="48" w:line="249" w:lineRule="auto"/>
        <w:ind w:left="-5" w:right="28"/>
      </w:pPr>
      <w:r>
        <w:rPr>
          <w:b/>
          <w:color w:val="E87722"/>
        </w:rPr>
        <w:t>We rely on technical innovation and high-quality products to compete in the market for our products.</w:t>
      </w:r>
    </w:p>
    <w:p w14:paraId="2998522C" w14:textId="77777777" w:rsidR="00455D8F" w:rsidRDefault="00C97E85">
      <w:pPr>
        <w:spacing w:after="140"/>
        <w:ind w:left="13" w:right="15"/>
      </w:pPr>
      <w:r>
        <w:t>Technical innovation and quality control in the design and manufacturing processes of footwear, apparel, equipment and other products and services are essential to the commercial success of our products and development of new products. Research and development play a key role in technical innovation. We rely upon specialists in the fields of biomechanics, chemistry, exercise physiology, engineering, digital technologies, industrial design, sustainability and related fields, as well as research committees an</w:t>
      </w:r>
      <w:r>
        <w:t xml:space="preserve">d advisory boards made up of athletes, coaches, trainers, equipment managers, orthopedists, podiatrists and other experts to develop and test cutting-edge performance products. While we strive to produce products that help to enhance athletic performance and reduce injury and maximize comfort, if we fail to introduce technical innovation in our products, consumer demand for our products could decline, and if we experience problems with the quality of our products, we may incur substantial expense to remedy </w:t>
      </w:r>
      <w:r>
        <w:t>the problems and loss of consumer confidence.</w:t>
      </w:r>
    </w:p>
    <w:p w14:paraId="53953A79" w14:textId="77777777" w:rsidR="00455D8F" w:rsidRDefault="00C97E85">
      <w:pPr>
        <w:spacing w:after="48" w:line="249" w:lineRule="auto"/>
        <w:ind w:left="-5" w:right="28"/>
      </w:pPr>
      <w:r>
        <w:rPr>
          <w:b/>
          <w:color w:val="E87722"/>
        </w:rPr>
        <w:t>Failure to continue to obtain or maintain high-quality endorsers of our products could harm our business.</w:t>
      </w:r>
    </w:p>
    <w:p w14:paraId="1EF121A8" w14:textId="77777777" w:rsidR="00455D8F" w:rsidRDefault="00C97E85">
      <w:pPr>
        <w:ind w:left="13" w:right="15"/>
      </w:pPr>
      <w:r>
        <w:t>We establish relationships with professional athletes, sports teams and leagues, as well as other public figures, including artists, designers and influencers, to develop, evaluate and promote our products, as well as establish product authenticity with consumers. However, as competition in our industry has increased, the costs associated with establishing and retaining such sponsorships and other relationships have increased, and competition to attract and retain high-quality endorsers has increased. If we</w:t>
      </w:r>
      <w:r>
        <w:t xml:space="preserve"> are unable to maintain our current associations with professional athletes, sports teams and leagues, or other public figures, or to do so at a reasonable cost, we could lose the high visibility or on-field authenticity associated with our products, and we may be required to modify and substantially increase our marketing investments. As a result, our brands, net revenues, expenses and profitability could be harmed.</w:t>
      </w:r>
    </w:p>
    <w:p w14:paraId="23A4DA83" w14:textId="77777777" w:rsidR="00455D8F" w:rsidRDefault="00C97E85">
      <w:pPr>
        <w:spacing w:after="478"/>
        <w:ind w:left="13" w:right="15"/>
      </w:pPr>
      <w:r>
        <w:t>Furthermore, if certain endorsers were to stop using our products contrary to their endorsement agreements, our business could be adversely affected. In addition, actions taken or statements made by athletes, teams or leagues, or other endorsers, associated with our products or brand that harm the reputations of those athletes, teams or leagues, or endorsers, or our decisions to cease collaborating with certain endorsers in light of actions taken or statements made by them, have in the past harmed and could</w:t>
      </w:r>
      <w:r>
        <w:t xml:space="preserve"> in the future seriously harm our brand image with consumers and, as a result, could have an adverse effect on</w:t>
      </w:r>
    </w:p>
    <w:p w14:paraId="065F9B13" w14:textId="77777777" w:rsidR="00455D8F" w:rsidRDefault="00C97E85">
      <w:pPr>
        <w:spacing w:after="325"/>
        <w:ind w:left="13" w:right="15"/>
      </w:pPr>
      <w:r>
        <w:t xml:space="preserve">2023 FORM 10-K </w:t>
      </w:r>
      <w:r>
        <w:rPr>
          <w:color w:val="E87722"/>
        </w:rPr>
        <w:t>14</w:t>
      </w:r>
    </w:p>
    <w:p w14:paraId="1CCCE652"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5CE383E" wp14:editId="03509278">
                <wp:extent cx="7312342" cy="17138"/>
                <wp:effectExtent l="0" t="0" r="0" b="0"/>
                <wp:docPr id="194629" name="Group 194629"/>
                <wp:cNvGraphicFramePr/>
                <a:graphic xmlns:a="http://schemas.openxmlformats.org/drawingml/2006/main">
                  <a:graphicData uri="http://schemas.microsoft.com/office/word/2010/wordprocessingGroup">
                    <wpg:wgp>
                      <wpg:cNvGrpSpPr/>
                      <wpg:grpSpPr>
                        <a:xfrm>
                          <a:off x="0" y="0"/>
                          <a:ext cx="7312342" cy="17138"/>
                          <a:chOff x="0" y="0"/>
                          <a:chExt cx="7312342" cy="17138"/>
                        </a:xfrm>
                      </wpg:grpSpPr>
                      <wps:wsp>
                        <wps:cNvPr id="279678" name="Shape 27967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79" name="Shape 279679"/>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110" name="Shape 2110"/>
                        <wps:cNvSpPr/>
                        <wps:spPr>
                          <a:xfrm>
                            <a:off x="7303769" y="0"/>
                            <a:ext cx="8572" cy="17138"/>
                          </a:xfrm>
                          <a:custGeom>
                            <a:avLst/>
                            <a:gdLst/>
                            <a:ahLst/>
                            <a:cxnLst/>
                            <a:rect l="0" t="0" r="0" b="0"/>
                            <a:pathLst>
                              <a:path w="8572" h="17138">
                                <a:moveTo>
                                  <a:pt x="8572" y="0"/>
                                </a:moveTo>
                                <a:lnTo>
                                  <a:pt x="8572" y="17138"/>
                                </a:lnTo>
                                <a:lnTo>
                                  <a:pt x="0" y="17138"/>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111" name="Shape 2111"/>
                        <wps:cNvSpPr/>
                        <wps:spPr>
                          <a:xfrm>
                            <a:off x="0" y="0"/>
                            <a:ext cx="8572" cy="17138"/>
                          </a:xfrm>
                          <a:custGeom>
                            <a:avLst/>
                            <a:gdLst/>
                            <a:ahLst/>
                            <a:cxnLst/>
                            <a:rect l="0" t="0" r="0" b="0"/>
                            <a:pathLst>
                              <a:path w="8572" h="17138">
                                <a:moveTo>
                                  <a:pt x="0" y="0"/>
                                </a:moveTo>
                                <a:lnTo>
                                  <a:pt x="8572" y="0"/>
                                </a:lnTo>
                                <a:lnTo>
                                  <a:pt x="8572" y="8570"/>
                                </a:lnTo>
                                <a:lnTo>
                                  <a:pt x="2" y="17138"/>
                                </a:lnTo>
                                <a:lnTo>
                                  <a:pt x="0" y="17138"/>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629" style="width:575.775pt;height:1.34943pt;mso-position-horizontal-relative:char;mso-position-vertical-relative:line" coordsize="73123,171">
                <v:shape id="Shape 279680" style="position:absolute;width:73123;height:91;left:0;top:0;" coordsize="7312342,9144" path="m0,0l7312342,0l7312342,9144l0,9144l0,0">
                  <v:stroke weight="0pt" endcap="flat" joinstyle="miter" miterlimit="10" on="false" color="#000000" opacity="0"/>
                  <v:fill on="true" color="#9a9a9a"/>
                </v:shape>
                <v:shape id="Shape 279681" style="position:absolute;width:73123;height:91;left:0;top:85;" coordsize="7312342,9144" path="m0,0l7312342,0l7312342,9144l0,9144l0,0">
                  <v:stroke weight="0pt" endcap="flat" joinstyle="miter" miterlimit="10" on="false" color="#000000" opacity="0"/>
                  <v:fill on="true" color="#eeeeee"/>
                </v:shape>
                <v:shape id="Shape 2110" style="position:absolute;width:85;height:171;left:73037;top:0;" coordsize="8572,17138" path="m8572,0l8572,17138l0,17138l0,8570l8572,0x">
                  <v:stroke weight="0pt" endcap="flat" joinstyle="miter" miterlimit="10" on="false" color="#000000" opacity="0"/>
                  <v:fill on="true" color="#eeeeee"/>
                </v:shape>
                <v:shape id="Shape 2111" style="position:absolute;width:85;height:171;left:0;top:0;" coordsize="8572,17138" path="m0,0l8572,0l8572,8570l2,17138l0,17138l0,0x">
                  <v:stroke weight="0pt" endcap="flat" joinstyle="miter" miterlimit="10" on="false" color="#000000" opacity="0"/>
                  <v:fill on="true" color="#9a9a9a"/>
                </v:shape>
              </v:group>
            </w:pict>
          </mc:Fallback>
        </mc:AlternateContent>
      </w:r>
    </w:p>
    <w:p w14:paraId="7BAC9706" w14:textId="77777777" w:rsidR="00455D8F" w:rsidRDefault="00C97E85">
      <w:pPr>
        <w:spacing w:after="153"/>
        <w:ind w:left="13" w:right="15"/>
      </w:pPr>
      <w:r>
        <w:t xml:space="preserve">our sales and financial condition. Poor or non-performance by our endorsers, a failure to continue to correctly identify promising athletes, public figures or sports organizations, to use and endorse our products and brand or a failure to </w:t>
      </w:r>
      <w:proofErr w:type="gramStart"/>
      <w:r>
        <w:t>enter into</w:t>
      </w:r>
      <w:proofErr w:type="gramEnd"/>
      <w:r>
        <w:t xml:space="preserve"> cost-effective endorsement arrangements with prominent athletes, public figures and sports organizations could adversely affect our brand, sales and profitability.</w:t>
      </w:r>
    </w:p>
    <w:p w14:paraId="272ACD13" w14:textId="77777777" w:rsidR="00455D8F" w:rsidRDefault="00C97E85">
      <w:pPr>
        <w:spacing w:after="48" w:line="249" w:lineRule="auto"/>
        <w:ind w:left="-5" w:right="28"/>
      </w:pPr>
      <w:r>
        <w:rPr>
          <w:b/>
          <w:color w:val="E87722"/>
        </w:rPr>
        <w:t>Failure to accurately forecast consumer demand could lead to excess inventories or inventory shortages, which could result in decreased operating margins, reduced cash flows and harm to our business.</w:t>
      </w:r>
    </w:p>
    <w:p w14:paraId="300A0A2D" w14:textId="77777777" w:rsidR="00455D8F" w:rsidRDefault="00C97E85">
      <w:pPr>
        <w:spacing w:after="140"/>
        <w:ind w:left="13" w:right="15"/>
      </w:pPr>
      <w:r>
        <w:t xml:space="preserve">To meet anticipated demand for our products, we purchase products from manufacturers outside of our futures ordering program and in advance of customer orders, which we hold in inventory and resell to customers. There is a risk we may be unable to sell excess products ordered from manufacturers. Inventory levels </w:t>
      </w:r>
      <w:proofErr w:type="gramStart"/>
      <w:r>
        <w:t>in excess of</w:t>
      </w:r>
      <w:proofErr w:type="gramEnd"/>
      <w:r>
        <w:t xml:space="preserve"> customer demand may result in inventory write-downs, and the sale of excess inventory at discounted prices could significantly impair our brand image and have an adverse effect on our operating results, financial condition and cash flows. Conversely, if we underestimate consumer demand for our products or if our manufacturers fail to supply </w:t>
      </w:r>
      <w:proofErr w:type="gramStart"/>
      <w:r>
        <w:t>products</w:t>
      </w:r>
      <w:proofErr w:type="gramEnd"/>
      <w:r>
        <w:t xml:space="preserve"> we require at the time we need them, we may experience inventory shortages. Inventory shortages could delay shipments to customers, negatively impa</w:t>
      </w:r>
      <w:r>
        <w:t>ct retailer, distributor and consumer relationships and diminish brand loyalty. The difficulty in forecasting demand also makes it difficult to estimate our future results of operations, financial condition and cash flows from period to period. A failure to accurately predict the level of demand for our products could adversely affect our net revenues and net income, and we are unlikely to forecast such effects with any certainty in advance.</w:t>
      </w:r>
    </w:p>
    <w:p w14:paraId="0C3523A3" w14:textId="77777777" w:rsidR="00455D8F" w:rsidRDefault="00C97E85">
      <w:pPr>
        <w:spacing w:after="48" w:line="249" w:lineRule="auto"/>
        <w:ind w:left="-5" w:right="28"/>
      </w:pPr>
      <w:r>
        <w:rPr>
          <w:b/>
          <w:color w:val="E87722"/>
        </w:rPr>
        <w:t>Our NIKE Direct operations have required and will continue to require a substantial investment and commitment of resources and are subject to numerous risks and uncertainties.</w:t>
      </w:r>
    </w:p>
    <w:p w14:paraId="6DA4DC09" w14:textId="77777777" w:rsidR="00455D8F" w:rsidRDefault="00C97E85">
      <w:pPr>
        <w:ind w:left="13" w:right="15"/>
      </w:pPr>
      <w:r>
        <w:lastRenderedPageBreak/>
        <w:t xml:space="preserve">Our NIKE Direct operations, including our retail stores and digital platforms, have required and will continue to require significant investment. Our NIKE Direct stores have required and will continue to require substantial fixed investment in equipment and leasehold improvements and personnel. We have </w:t>
      </w:r>
      <w:proofErr w:type="gramStart"/>
      <w:r>
        <w:t>entered into</w:t>
      </w:r>
      <w:proofErr w:type="gramEnd"/>
      <w:r>
        <w:t xml:space="preserve"> substantial operating lease commitments for retail space. Certain stores have been designed and built to serve as high-profile venues to promote brand awareness and marketing activities and to integrate with our digital platforms. Because of their unique design and technological elements, locations and size, these stores require substantially more investment than other stores. Due to the high fixed-cost structure associated with our NIKE Direct retail stores, a decline in sales, a shift in cons</w:t>
      </w:r>
      <w:r>
        <w:t>umer behavior away from brick-andmortar retail, or the closure, temporary or otherwise, or poor performance of individual or multiple stores could result in significant lease termination costs, write-offs of equipment and leasehold improvements and employee-related costs.</w:t>
      </w:r>
    </w:p>
    <w:p w14:paraId="689A2B78" w14:textId="77777777" w:rsidR="00455D8F" w:rsidRDefault="00C97E85">
      <w:pPr>
        <w:ind w:left="13" w:right="15"/>
      </w:pPr>
      <w:r>
        <w:t xml:space="preserve">Many factors unique to retail operations, some of which are beyond our control, pose risks and uncertainties. Risks </w:t>
      </w:r>
      <w:proofErr w:type="gramStart"/>
      <w:r>
        <w:t>include, but</w:t>
      </w:r>
      <w:proofErr w:type="gramEnd"/>
      <w:r>
        <w:t xml:space="preserve"> are not limited to: credit card fraud; mismanagement of existing retail channel partners; inability to manage costs associated with store construction and operation; and theft.</w:t>
      </w:r>
    </w:p>
    <w:p w14:paraId="7D829180" w14:textId="77777777" w:rsidR="00455D8F" w:rsidRDefault="00C97E85">
      <w:pPr>
        <w:spacing w:after="98" w:line="271" w:lineRule="auto"/>
        <w:ind w:left="0" w:firstLine="0"/>
      </w:pPr>
      <w:r>
        <w:t xml:space="preserve">In addition, </w:t>
      </w:r>
      <w:r>
        <w:rPr>
          <w:color w:val="231F20"/>
        </w:rPr>
        <w:t>we have made significant investments in digital technologies and information systems for the digital aspect of our NIKE Direct operations, and our digital offerings will require co</w:t>
      </w:r>
      <w:r>
        <w:rPr>
          <w:color w:val="050505"/>
        </w:rPr>
        <w:t>ntinued investment in the development and upgrading of our technology platforms.</w:t>
      </w:r>
      <w:r>
        <w:rPr>
          <w:color w:val="231F20"/>
        </w:rPr>
        <w:t xml:space="preserve"> </w:t>
      </w:r>
      <w:proofErr w:type="gramStart"/>
      <w:r>
        <w:rPr>
          <w:color w:val="050505"/>
        </w:rPr>
        <w:t>In order to</w:t>
      </w:r>
      <w:proofErr w:type="gramEnd"/>
      <w:r>
        <w:rPr>
          <w:color w:val="050505"/>
        </w:rPr>
        <w:t xml:space="preserve"> deliver high-quality digital experiences, our digital platforms must be designed effectively and work well with a range of other technologies, systems, networks, and standards that we do not control. We may not be successful in developing </w:t>
      </w:r>
      <w:r>
        <w:rPr>
          <w:color w:val="050505"/>
        </w:rPr>
        <w:t>platforms that operate effectively with these technologies, systems, networks or standards. A growing portion of consumers access our NIKE Direct digital platforms, but in the event that it is more difficult for consumers to access and use our digital platforms, consumers find that our digital platforms do not effectively meet their needs or expectations or consumers choose not to access or use our digital platforms or use devices that do not offer access to our platforms, the success of our NIKE Direct ope</w:t>
      </w:r>
      <w:r>
        <w:rPr>
          <w:color w:val="050505"/>
        </w:rPr>
        <w:t xml:space="preserve">rations could be adversely impacted. Our competitors may develop, or have already developed, digital experiences, features, content, services or technologies that are </w:t>
      </w:r>
      <w:proofErr w:type="gramStart"/>
      <w:r>
        <w:rPr>
          <w:color w:val="050505"/>
        </w:rPr>
        <w:t>similar to</w:t>
      </w:r>
      <w:proofErr w:type="gramEnd"/>
      <w:r>
        <w:rPr>
          <w:color w:val="050505"/>
        </w:rPr>
        <w:t xml:space="preserve"> ours or that achieve greater acceptance. </w:t>
      </w:r>
    </w:p>
    <w:p w14:paraId="1514E5D2" w14:textId="77777777" w:rsidR="00455D8F" w:rsidRDefault="00C97E85">
      <w:pPr>
        <w:spacing w:after="153"/>
        <w:ind w:left="13" w:right="15"/>
      </w:pPr>
      <w:r>
        <w:t>We may not realize a satisfactory return on our investment in our NIKE Direct operations and management's attention from our other business opportunities could be diverted, which could have an adverse effect on our business, financial condition or results of operations.</w:t>
      </w:r>
    </w:p>
    <w:p w14:paraId="5DC168C0" w14:textId="77777777" w:rsidR="00455D8F" w:rsidRDefault="00C97E85">
      <w:pPr>
        <w:spacing w:after="48" w:line="249" w:lineRule="auto"/>
        <w:ind w:left="-5" w:right="28"/>
      </w:pPr>
      <w:r>
        <w:rPr>
          <w:b/>
          <w:color w:val="E87722"/>
        </w:rPr>
        <w:t>If the technology-based systems that give our consumers the ability to shop or interact with us online do not function effectively, our operating results, as well as our ability to grow our digital commerce business globally or to retain our customer base, could be materially adversely affected.</w:t>
      </w:r>
    </w:p>
    <w:p w14:paraId="5FDC882E" w14:textId="77777777" w:rsidR="00455D8F" w:rsidRDefault="00C97E85">
      <w:pPr>
        <w:spacing w:after="464"/>
        <w:ind w:left="13" w:right="15"/>
      </w:pPr>
      <w:r>
        <w:t xml:space="preserve">Many of our consumers shop with us through our digital platforms. Increasingly, consumers are using mobile-based devices and applications to shop online with us and with our competitors, and to do comparison shopping, as well as to engage with us and our competitors through digital services and experiences that are offered on mobile platforms. We use social media and proprietary mobile applications to interact with our consumers and </w:t>
      </w:r>
      <w:proofErr w:type="gramStart"/>
      <w:r>
        <w:t>as a means to</w:t>
      </w:r>
      <w:proofErr w:type="gramEnd"/>
      <w:r>
        <w:t xml:space="preserve"> enhance their shopping experience. Any failure on our part to provide attractive, effective, reliable, secure and user-friendly digital commerce platforms that offer a wide assortment of merchandise with rapid delivery options and that continually meet the changing expectations of online shoppers or any failure to provide attractive digital experiences to our customers could place us at a competitive disadvantage, result in the loss of digital commerce and other sales, harm our reputation with</w:t>
      </w:r>
      <w:r>
        <w:t xml:space="preserve"> consumers, have a material adverse impact on the growth of our digital commerce business globally and have a material adverse impact on our business and results of operations. In</w:t>
      </w:r>
    </w:p>
    <w:p w14:paraId="2A614546" w14:textId="77777777" w:rsidR="00455D8F" w:rsidRDefault="00C97E85">
      <w:pPr>
        <w:pStyle w:val="4"/>
        <w:spacing w:after="327"/>
        <w:ind w:right="-15"/>
        <w:jc w:val="right"/>
      </w:pPr>
      <w:r>
        <w:rPr>
          <w:b w:val="0"/>
          <w:sz w:val="15"/>
        </w:rPr>
        <w:t xml:space="preserve">2023 FORM 10-K </w:t>
      </w:r>
      <w:r>
        <w:rPr>
          <w:b w:val="0"/>
          <w:color w:val="E87722"/>
          <w:sz w:val="15"/>
        </w:rPr>
        <w:t>15</w:t>
      </w:r>
    </w:p>
    <w:p w14:paraId="70AB4BDE"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450FC775" wp14:editId="0963A063">
                <wp:extent cx="7312342" cy="17138"/>
                <wp:effectExtent l="0" t="0" r="0" b="0"/>
                <wp:docPr id="198251" name="Group 198251"/>
                <wp:cNvGraphicFramePr/>
                <a:graphic xmlns:a="http://schemas.openxmlformats.org/drawingml/2006/main">
                  <a:graphicData uri="http://schemas.microsoft.com/office/word/2010/wordprocessingGroup">
                    <wpg:wgp>
                      <wpg:cNvGrpSpPr/>
                      <wpg:grpSpPr>
                        <a:xfrm>
                          <a:off x="0" y="0"/>
                          <a:ext cx="7312342" cy="17138"/>
                          <a:chOff x="0" y="0"/>
                          <a:chExt cx="7312342" cy="17138"/>
                        </a:xfrm>
                      </wpg:grpSpPr>
                      <wps:wsp>
                        <wps:cNvPr id="279682" name="Shape 27968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83" name="Shape 279683"/>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167" name="Shape 2167"/>
                        <wps:cNvSpPr/>
                        <wps:spPr>
                          <a:xfrm>
                            <a:off x="7303769" y="0"/>
                            <a:ext cx="8572" cy="17138"/>
                          </a:xfrm>
                          <a:custGeom>
                            <a:avLst/>
                            <a:gdLst/>
                            <a:ahLst/>
                            <a:cxnLst/>
                            <a:rect l="0" t="0" r="0" b="0"/>
                            <a:pathLst>
                              <a:path w="8572" h="17138">
                                <a:moveTo>
                                  <a:pt x="8572" y="0"/>
                                </a:moveTo>
                                <a:lnTo>
                                  <a:pt x="8572" y="17138"/>
                                </a:lnTo>
                                <a:lnTo>
                                  <a:pt x="0" y="17138"/>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168" name="Shape 2168"/>
                        <wps:cNvSpPr/>
                        <wps:spPr>
                          <a:xfrm>
                            <a:off x="0" y="0"/>
                            <a:ext cx="8572" cy="17138"/>
                          </a:xfrm>
                          <a:custGeom>
                            <a:avLst/>
                            <a:gdLst/>
                            <a:ahLst/>
                            <a:cxnLst/>
                            <a:rect l="0" t="0" r="0" b="0"/>
                            <a:pathLst>
                              <a:path w="8572" h="17138">
                                <a:moveTo>
                                  <a:pt x="0" y="0"/>
                                </a:moveTo>
                                <a:lnTo>
                                  <a:pt x="8572" y="0"/>
                                </a:lnTo>
                                <a:lnTo>
                                  <a:pt x="8572" y="8570"/>
                                </a:lnTo>
                                <a:lnTo>
                                  <a:pt x="15" y="17138"/>
                                </a:lnTo>
                                <a:lnTo>
                                  <a:pt x="0" y="17138"/>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8251" style="width:575.775pt;height:1.34943pt;mso-position-horizontal-relative:char;mso-position-vertical-relative:line" coordsize="73123,171">
                <v:shape id="Shape 279684" style="position:absolute;width:73123;height:91;left:0;top:0;" coordsize="7312342,9144" path="m0,0l7312342,0l7312342,9144l0,9144l0,0">
                  <v:stroke weight="0pt" endcap="flat" joinstyle="miter" miterlimit="10" on="false" color="#000000" opacity="0"/>
                  <v:fill on="true" color="#9a9a9a"/>
                </v:shape>
                <v:shape id="Shape 279685" style="position:absolute;width:73123;height:91;left:0;top:85;" coordsize="7312342,9144" path="m0,0l7312342,0l7312342,9144l0,9144l0,0">
                  <v:stroke weight="0pt" endcap="flat" joinstyle="miter" miterlimit="10" on="false" color="#000000" opacity="0"/>
                  <v:fill on="true" color="#eeeeee"/>
                </v:shape>
                <v:shape id="Shape 2167" style="position:absolute;width:85;height:171;left:73037;top:0;" coordsize="8572,17138" path="m8572,0l8572,17138l0,17138l0,8570l8572,0x">
                  <v:stroke weight="0pt" endcap="flat" joinstyle="miter" miterlimit="10" on="false" color="#000000" opacity="0"/>
                  <v:fill on="true" color="#eeeeee"/>
                </v:shape>
                <v:shape id="Shape 2168" style="position:absolute;width:85;height:171;left:0;top:0;" coordsize="8572,17138" path="m0,0l8572,0l8572,8570l15,17138l0,17138l0,0x">
                  <v:stroke weight="0pt" endcap="flat" joinstyle="miter" miterlimit="10" on="false" color="#000000" opacity="0"/>
                  <v:fill on="true" color="#9a9a9a"/>
                </v:shape>
              </v:group>
            </w:pict>
          </mc:Fallback>
        </mc:AlternateContent>
      </w:r>
    </w:p>
    <w:p w14:paraId="768A81C0" w14:textId="77777777" w:rsidR="00455D8F" w:rsidRDefault="00C97E85">
      <w:pPr>
        <w:ind w:left="13" w:right="15"/>
      </w:pPr>
      <w:r>
        <w:t>addition, as use of our digital platforms continues to grow, we will need an increasing amount of technical infrastructure to continue to satisfy our consumers' needs. If we fail to continue to effectively scale and adapt our digital platforms to accommodate increased consumer demand, our business may be subject to interruptions, delays or failures and consumer demand for our products and digital experiences could decline.</w:t>
      </w:r>
    </w:p>
    <w:p w14:paraId="3AA09790" w14:textId="77777777" w:rsidR="00455D8F" w:rsidRDefault="00C97E85">
      <w:pPr>
        <w:spacing w:after="140"/>
        <w:ind w:left="13" w:right="15"/>
      </w:pPr>
      <w:r>
        <w:t>Risks specific to our digital commerce business also include diversion of sales from our and our retailers' brick and mortar stores, difficulty in recreating the in-store experience through direct channels and liability for online content. Our failure to successfully respond to these risks might adversely affect sales in our digital commerce business, as well as damage our reputation and brands.</w:t>
      </w:r>
    </w:p>
    <w:p w14:paraId="3DE3500C" w14:textId="77777777" w:rsidR="00455D8F" w:rsidRDefault="00C97E85">
      <w:pPr>
        <w:spacing w:after="48" w:line="249" w:lineRule="auto"/>
        <w:ind w:left="-5" w:right="28"/>
      </w:pPr>
      <w:r>
        <w:rPr>
          <w:b/>
          <w:color w:val="E87722"/>
        </w:rPr>
        <w:t>We rely significantly on information technology to operate our business, including our supply chain and retail operations, and any failure, inadequacy or interruption of that technology could harm our ability to effectively operate our business.</w:t>
      </w:r>
    </w:p>
    <w:p w14:paraId="5482A2F1" w14:textId="77777777" w:rsidR="00455D8F" w:rsidRDefault="00C97E85">
      <w:pPr>
        <w:ind w:left="13" w:right="15"/>
      </w:pPr>
      <w:r>
        <w:t>We are heavily dependent on Information Technology Systems, across our supply chain, including product design, production, forecasting, ordering, manufacturing, transportation, sales and distribution, as well as for processing financial information for external and internal reporting purposes, retail operations and other business activities. Information Technology Systems are critical to many of our operating activities and our business processes and may be negatively impacted by any service interruption or</w:t>
      </w:r>
      <w:r>
        <w:t xml:space="preserve"> shutdown. For example, our ability to effectively manage and maintain our inventory and to ship products to customers on a timely basis depends significantly on the reliability of these Information Technology Systems. Over </w:t>
      </w:r>
      <w:proofErr w:type="gramStart"/>
      <w:r>
        <w:t>a number of</w:t>
      </w:r>
      <w:proofErr w:type="gramEnd"/>
      <w:r>
        <w:t xml:space="preserve"> years, we have implemented Information Technology Systems in all of the geographical regions in which we operate. Our work to integrate, secure and enhance these systems and related processes in our global operations is ongoing and NIKE will continue to invest in these effort</w:t>
      </w:r>
      <w:r>
        <w:t>s. We cannot provide assurance, however, that the measures we take to secure and enhance these systems will be sufficient to protect our Information Technology Systems and prevent cyber-attacks, system failures or data or information loss. The failure of these systems to operate effectively, including as a result of security breaches, viruses, hackers, malware, natural disasters, vendor business interruptions or other causes, failure to properly maintain, protect, repair or upgrade systems, or problems with</w:t>
      </w:r>
      <w:r>
        <w:t xml:space="preserve"> transitioning to upgraded or replacement systems could cause delays in product fulfillment and reduced efficiency of our operations, could require significant capital investments to remediate the problem which may not be sufficient to cover all eventualities, and may have an adverse effect on our reputation, results of operations and financial condition. In addition, the use of employee-owned devices for communications as well as hybrid work </w:t>
      </w:r>
      <w:proofErr w:type="gramStart"/>
      <w:r>
        <w:t>arrangements,</w:t>
      </w:r>
      <w:proofErr w:type="gramEnd"/>
      <w:r>
        <w:t xml:space="preserve"> present additional operational risks to our Informa</w:t>
      </w:r>
      <w:r>
        <w:t>tion Technology Systems, including, but not limited to, increased risks of cyber-attacks. Further, like other companies in the retail industry, we have in the past experienced, and we expect to continue to experience, cyber-attacks, including phishing, and other attempts to breach, or gain unauthorized access to, our systems. To date, these attacks have not had a material impact on our operations, but we cannot provide assurance that they will not have an impact in the future.</w:t>
      </w:r>
    </w:p>
    <w:p w14:paraId="32B1D570" w14:textId="77777777" w:rsidR="00455D8F" w:rsidRDefault="00C97E85">
      <w:pPr>
        <w:spacing w:after="154"/>
        <w:ind w:left="13" w:right="15"/>
      </w:pPr>
      <w:r>
        <w:t>We also use Information Technology Systems to process financial information and results of operations for internal reporting purposes and to comply with regulatory financial reporting, legal and tax requirements. From time to time, we have expended, and expect to continue to expend, significant resources to modify, update and enhance our Information Technology Systems and to investigate and remediate vulnerabilities or other exposures. These modifications, updates and enhancements may cost more than initial</w:t>
      </w:r>
      <w:r>
        <w:t xml:space="preserve">ly expected and may not be effective in preventing issues and disruptions. Moreover, due to the complexity of our Information Technology Systems, the process of </w:t>
      </w:r>
      <w:r>
        <w:lastRenderedPageBreak/>
        <w:t>implementing modifications or enhancements can itself create a risk of systems disruptions and security issues. If Information Technology Systems suffer severe damage, disruption or shutdown and our business continuity plans, or those of our vendors, do not effectively resolve the issues in a timely manner, we could experience delays in reporting ou</w:t>
      </w:r>
      <w:r>
        <w:t>r financial results, which could result in lost revenues and profits, as well as reputational damage. Furthermore, we depend on Information Technology Systems and personal data collection for digital marketing, digital commerce, consumer engagement and the marketing and use of our digital products and services. We also rely on our ability to engage in electronic communications throughout the world between and among our employees as well as with other third parties, including customers, suppliers, vendors an</w:t>
      </w:r>
      <w:r>
        <w:t>d consumers. Any interruption in Information Technology Systems may impede our ability to engage in the digital space and result in lost revenues, damage to our reputation, and loss of users.</w:t>
      </w:r>
    </w:p>
    <w:p w14:paraId="6B55F404" w14:textId="77777777" w:rsidR="00455D8F" w:rsidRDefault="00C97E85">
      <w:pPr>
        <w:spacing w:after="48" w:line="249" w:lineRule="auto"/>
        <w:ind w:left="-5" w:right="28"/>
      </w:pPr>
      <w:r>
        <w:rPr>
          <w:b/>
          <w:color w:val="E87722"/>
        </w:rPr>
        <w:t>We are subject to the risk our licensees may not generate expected sales or maintain the value of our brands.</w:t>
      </w:r>
    </w:p>
    <w:p w14:paraId="5B7F1E7C" w14:textId="77777777" w:rsidR="00455D8F" w:rsidRDefault="00C97E85">
      <w:pPr>
        <w:ind w:left="13" w:right="15"/>
      </w:pPr>
      <w:r>
        <w:t xml:space="preserve">We currently license, and expect to continue licensing, certain of our proprietary rights, such as trademarks or copyrighted material, to third parties. If our licensees fail to successfully market and sell licensed </w:t>
      </w:r>
      <w:proofErr w:type="gramStart"/>
      <w:r>
        <w:t>products, or</w:t>
      </w:r>
      <w:proofErr w:type="gramEnd"/>
      <w:r>
        <w:t xml:space="preserve"> fail to obtain sufficient capital or effectively manage their business operations, customer relationships, labor relationships, supplier relationships or credit risks, it could adversely affect our revenues, both directly from reduced royalties received and indirectly from reduced sales of our other products.</w:t>
      </w:r>
    </w:p>
    <w:p w14:paraId="36C15D94" w14:textId="77777777" w:rsidR="00455D8F" w:rsidRDefault="00C97E85">
      <w:pPr>
        <w:spacing w:after="478"/>
        <w:ind w:left="13" w:right="15"/>
      </w:pPr>
      <w:r>
        <w:t>We also rely on our licensees to help preserve the value of our brands. Although we attempt to protect our brands through approval rights over the design, production processes, quality, packaging, merchandising, distribution, advertising and promotion of our licensed products, we cannot completely control the use of our licensed brands by our licensees. The misuse of a brand by or negative publicity involving a licensee could have a material adverse effect on that brand and on us.</w:t>
      </w:r>
    </w:p>
    <w:p w14:paraId="332FCB23" w14:textId="77777777" w:rsidR="00455D8F" w:rsidRDefault="00C97E85">
      <w:pPr>
        <w:spacing w:after="325"/>
        <w:ind w:left="13" w:right="15"/>
      </w:pPr>
      <w:r>
        <w:t xml:space="preserve">2023 FORM 10-K </w:t>
      </w:r>
      <w:r>
        <w:rPr>
          <w:color w:val="E87722"/>
        </w:rPr>
        <w:t>16</w:t>
      </w:r>
    </w:p>
    <w:p w14:paraId="4B90C56C"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4E0CA804" wp14:editId="5696882E">
                <wp:extent cx="7312342" cy="17140"/>
                <wp:effectExtent l="0" t="0" r="0" b="0"/>
                <wp:docPr id="194716" name="Group 194716"/>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686" name="Shape 27968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87" name="Shape 279687"/>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28" name="Shape 2228"/>
                        <wps:cNvSpPr/>
                        <wps:spPr>
                          <a:xfrm>
                            <a:off x="7303769" y="0"/>
                            <a:ext cx="8572" cy="17140"/>
                          </a:xfrm>
                          <a:custGeom>
                            <a:avLst/>
                            <a:gdLst/>
                            <a:ahLst/>
                            <a:cxnLst/>
                            <a:rect l="0" t="0" r="0" b="0"/>
                            <a:pathLst>
                              <a:path w="8572" h="17140">
                                <a:moveTo>
                                  <a:pt x="8572" y="0"/>
                                </a:moveTo>
                                <a:lnTo>
                                  <a:pt x="8572" y="17140"/>
                                </a:lnTo>
                                <a:lnTo>
                                  <a:pt x="0" y="17140"/>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29" name="Shape 2229"/>
                        <wps:cNvSpPr/>
                        <wps:spPr>
                          <a:xfrm>
                            <a:off x="0" y="0"/>
                            <a:ext cx="8572" cy="17140"/>
                          </a:xfrm>
                          <a:custGeom>
                            <a:avLst/>
                            <a:gdLst/>
                            <a:ahLst/>
                            <a:cxnLst/>
                            <a:rect l="0" t="0" r="0" b="0"/>
                            <a:pathLst>
                              <a:path w="8572" h="17140">
                                <a:moveTo>
                                  <a:pt x="0" y="0"/>
                                </a:moveTo>
                                <a:lnTo>
                                  <a:pt x="8572" y="0"/>
                                </a:lnTo>
                                <a:lnTo>
                                  <a:pt x="8572" y="8570"/>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716" style="width:575.775pt;height:1.34961pt;mso-position-horizontal-relative:char;mso-position-vertical-relative:line" coordsize="73123,171">
                <v:shape id="Shape 279688" style="position:absolute;width:73123;height:91;left:0;top:0;" coordsize="7312342,9144" path="m0,0l7312342,0l7312342,9144l0,9144l0,0">
                  <v:stroke weight="0pt" endcap="flat" joinstyle="miter" miterlimit="10" on="false" color="#000000" opacity="0"/>
                  <v:fill on="true" color="#9a9a9a"/>
                </v:shape>
                <v:shape id="Shape 279689" style="position:absolute;width:73123;height:91;left:0;top:85;" coordsize="7312342,9144" path="m0,0l7312342,0l7312342,9144l0,9144l0,0">
                  <v:stroke weight="0pt" endcap="flat" joinstyle="miter" miterlimit="10" on="false" color="#000000" opacity="0"/>
                  <v:fill on="true" color="#eeeeee"/>
                </v:shape>
                <v:shape id="Shape 2228" style="position:absolute;width:85;height:171;left:73037;top:0;" coordsize="8572,17140" path="m8572,0l8572,17140l0,17140l0,8570l8572,0x">
                  <v:stroke weight="0pt" endcap="flat" joinstyle="miter" miterlimit="10" on="false" color="#000000" opacity="0"/>
                  <v:fill on="true" color="#eeeeee"/>
                </v:shape>
                <v:shape id="Shape 2229" style="position:absolute;width:85;height:171;left:0;top:0;" coordsize="8572,17140" path="m0,0l8572,0l8572,8570l0,17140l0,0x">
                  <v:stroke weight="0pt" endcap="flat" joinstyle="miter" miterlimit="10" on="false" color="#000000" opacity="0"/>
                  <v:fill on="true" color="#9a9a9a"/>
                </v:shape>
              </v:group>
            </w:pict>
          </mc:Fallback>
        </mc:AlternateContent>
      </w:r>
    </w:p>
    <w:p w14:paraId="0BF2938F" w14:textId="77777777" w:rsidR="00455D8F" w:rsidRDefault="00C97E85">
      <w:pPr>
        <w:spacing w:after="48" w:line="249" w:lineRule="auto"/>
        <w:ind w:left="-5" w:right="28"/>
      </w:pPr>
      <w:r>
        <w:rPr>
          <w:b/>
          <w:color w:val="E87722"/>
        </w:rPr>
        <w:t>Consolidation of retailers or concentration of retail market share among a few retailers may increase and concentrate our credit risk and impair our ability to sell products.</w:t>
      </w:r>
    </w:p>
    <w:p w14:paraId="741387D3" w14:textId="77777777" w:rsidR="00455D8F" w:rsidRDefault="00C97E85">
      <w:pPr>
        <w:spacing w:after="154"/>
        <w:ind w:left="13" w:right="15"/>
      </w:pPr>
      <w:r>
        <w:t xml:space="preserve">The athletic footwear, apparel and equipment retail markets in some countries are dominated by a few large athletic footwear, apparel and equipment retailers with many stores and accelerating digital commerce capabilities. The market shares of these retailers may increase through acquisitions and construction of additional stores and investments in digital capacity, and </w:t>
      </w:r>
      <w:proofErr w:type="gramStart"/>
      <w:r>
        <w:t>as a result of</w:t>
      </w:r>
      <w:proofErr w:type="gramEnd"/>
      <w:r>
        <w:t xml:space="preserve"> attrition as struggling retailers exit the market. Consolidation of our retailers will concentrate our credit risk with a smaller set of retailers, any of whom may experience declining sales or a shortage of liquidity. In addition, increasing market share concentration among a few retailers in a particular country or region increases the risk that if any one of them substantially reduces their purchases of our products, we may be unable to find sufficient retail outlets for our products to su</w:t>
      </w:r>
      <w:r>
        <w:t>stain the same level of sales and revenues.</w:t>
      </w:r>
    </w:p>
    <w:p w14:paraId="2C4E904E" w14:textId="77777777" w:rsidR="00455D8F" w:rsidRDefault="00C97E85">
      <w:pPr>
        <w:spacing w:after="48" w:line="249" w:lineRule="auto"/>
        <w:ind w:left="-5" w:right="28"/>
      </w:pPr>
      <w:r>
        <w:rPr>
          <w:b/>
          <w:color w:val="E87722"/>
        </w:rPr>
        <w:t xml:space="preserve">If one or more of our counterparty financial institutions </w:t>
      </w:r>
      <w:proofErr w:type="gramStart"/>
      <w:r>
        <w:rPr>
          <w:b/>
          <w:color w:val="E87722"/>
        </w:rPr>
        <w:t>default</w:t>
      </w:r>
      <w:proofErr w:type="gramEnd"/>
      <w:r>
        <w:rPr>
          <w:b/>
          <w:color w:val="E87722"/>
        </w:rPr>
        <w:t xml:space="preserve"> on their obligations to us or fail, we may incur significant losses.</w:t>
      </w:r>
    </w:p>
    <w:p w14:paraId="5D02D47B" w14:textId="77777777" w:rsidR="00455D8F" w:rsidRDefault="00C97E85">
      <w:pPr>
        <w:spacing w:after="154"/>
        <w:ind w:left="13" w:right="15"/>
      </w:pPr>
      <w:r>
        <w:t xml:space="preserve">As part of our hedging activities, we </w:t>
      </w:r>
      <w:proofErr w:type="gramStart"/>
      <w:r>
        <w:t>enter into</w:t>
      </w:r>
      <w:proofErr w:type="gramEnd"/>
      <w:r>
        <w:t xml:space="preserve"> transactions involving derivative financial instruments, which may include forward contracts, commodity futures contracts, option contracts, collars and swaps with various financial institutions. In addition, we have significant amounts of cash, cash equivalents and other investments on deposit or in accounts with banks or other financial institutions in the United States and abroad. As a result, we are exposed to the risk of default by or failure of counterparty financial institutions. The risk </w:t>
      </w:r>
      <w:r>
        <w:t xml:space="preserve">of counterparty default or failure may be heightened during economic downturns and periods of uncertainty in the financial markets. If one of our counterparties were to become insolvent or file for bankruptcy, our ability to recover losses incurred </w:t>
      </w:r>
      <w:proofErr w:type="gramStart"/>
      <w:r>
        <w:t>as a result of</w:t>
      </w:r>
      <w:proofErr w:type="gramEnd"/>
      <w:r>
        <w:t xml:space="preserve"> default, or our assets deposited or held in accounts with such counterparty, may be limited by the counterparty's liquidity or the applicable laws governing the insolvency or bankruptcy proceedings. In the event of default or failure of one or more</w:t>
      </w:r>
      <w:r>
        <w:t xml:space="preserve"> of our counterparties, we could incur significant losses, which could negatively impact </w:t>
      </w:r>
      <w:proofErr w:type="gramStart"/>
      <w:r>
        <w:t>our</w:t>
      </w:r>
      <w:proofErr w:type="gramEnd"/>
      <w:r>
        <w:t xml:space="preserve"> results of operations and financial condition.</w:t>
      </w:r>
    </w:p>
    <w:p w14:paraId="509E4BD9" w14:textId="77777777" w:rsidR="00455D8F" w:rsidRDefault="00C97E85">
      <w:pPr>
        <w:spacing w:after="48" w:line="249" w:lineRule="auto"/>
        <w:ind w:left="-5" w:right="28"/>
      </w:pPr>
      <w:r>
        <w:rPr>
          <w:b/>
          <w:color w:val="E87722"/>
        </w:rPr>
        <w:t>We rely on a concentrated source base of contract manufacturers to supply a significant portion of our footwear products.</w:t>
      </w:r>
    </w:p>
    <w:p w14:paraId="63D0A383" w14:textId="77777777" w:rsidR="00455D8F" w:rsidRDefault="00C97E85">
      <w:pPr>
        <w:ind w:left="13" w:right="15"/>
      </w:pPr>
      <w:r>
        <w:t xml:space="preserve">As of May 31, 2023, our contract manufacturers operated 123 finished goods footwear factories located in 11 countries. We rely upon contract manufacturers, which we do not own or operate, to manufacture </w:t>
      </w:r>
      <w:proofErr w:type="gramStart"/>
      <w:r>
        <w:t>all of</w:t>
      </w:r>
      <w:proofErr w:type="gramEnd"/>
      <w:r>
        <w:t xml:space="preserve"> the footwear products we sell. For fiscal 2023, four footwear contract manufacturers each accounted for greater than 10% of footwear production and in the aggregate accounted for approximately 58% of NIKE Brand footwear production. Our ability to meet our customers' needs depends on our ability to maintain a steady supply of products from our contract manufacturers. If one or more of our significant suppliers were to sever their relationship with us or significantly alter the terms of our relationshi</w:t>
      </w:r>
      <w:r>
        <w:t>p, including due to changes in applicable trade policies, or be unable to perform, we may not be able to obtain replacement products in a timely manner, which could have a material adverse effect on our business operations, sales, financial condition or results of operations. Additionally, if any of our primary footwear contract manufacturers fail to make timely shipments, do not meet our quality standards or otherwise fail to deliver us product in accordance with our plans, there could be a material advers</w:t>
      </w:r>
      <w:r>
        <w:t>e effect on our results of operations.</w:t>
      </w:r>
    </w:p>
    <w:p w14:paraId="561DD711" w14:textId="77777777" w:rsidR="00455D8F" w:rsidRDefault="00C97E85">
      <w:pPr>
        <w:spacing w:after="140"/>
        <w:ind w:left="13" w:right="15"/>
      </w:pPr>
      <w:r>
        <w:t>Certain of our footwear contract manufacturers are highly specialized and only produce a specific type of product. Such contract manufacturers may go out of business if consumer preferences or market conditions change such that there is no longer sufficient demand for the types of products they produce. If, in the future, the relevant products are again in demand and the specialized contract manufacturers no longer exist, we may not be able to locate replacement facilities to manufacture certain footwear pr</w:t>
      </w:r>
      <w:r>
        <w:t>oducts in a timely manner or at all, which could have a material adverse effect on our sales, financial condition or results of operations.</w:t>
      </w:r>
    </w:p>
    <w:p w14:paraId="51D09864" w14:textId="77777777" w:rsidR="00455D8F" w:rsidRDefault="00C97E85">
      <w:pPr>
        <w:spacing w:after="48" w:line="249" w:lineRule="auto"/>
        <w:ind w:left="-5" w:right="28"/>
      </w:pPr>
      <w:r>
        <w:rPr>
          <w:b/>
          <w:color w:val="E87722"/>
        </w:rPr>
        <w:t>The market for prime real estate is competitive.</w:t>
      </w:r>
    </w:p>
    <w:p w14:paraId="4A731FC6" w14:textId="77777777" w:rsidR="00455D8F" w:rsidRDefault="00C97E85">
      <w:pPr>
        <w:ind w:left="13" w:right="15"/>
      </w:pPr>
      <w:r>
        <w:t>Our ability to effectively obtain real estate to open new retail stores and otherwise conduct our operations, both domestically and internationally, depends on the availability of real estate that meets our criteria for traffic, square footage, co-tenancies, lease economics, demographics and other factors. We also must be able to effectively renew our existing real estate leases. In addition, from time to time, we seek to downsize, consolidate, reposition or close some of our real estate locations, which ma</w:t>
      </w:r>
      <w:r>
        <w:t>y require modification of an existing lease. Failure to secure adequate new locations or successfully modify leases for existing locations, or failure to effectively manage the profitability of our existing fleet of retail stores, could have an adverse effect on our operating results and financial condition.</w:t>
      </w:r>
    </w:p>
    <w:p w14:paraId="3D96DAE7" w14:textId="77777777" w:rsidR="00455D8F" w:rsidRDefault="00C97E85">
      <w:pPr>
        <w:spacing w:after="478"/>
        <w:ind w:left="13" w:right="15"/>
      </w:pPr>
      <w:r>
        <w:t>Additionally, the economic environment may make it difficult to determine the fair market rent of real estate properties domestically and internationally. This could impact the quality of our decisions to exercise lease options at previously negotiated rents and to renew expiring leases at negotiated rents. Any adverse effect on the quality of these decisions could impact our ability to retain real estate locations adequate to meet our targets or efficiently manage the profitability of our existing fleet of</w:t>
      </w:r>
      <w:r>
        <w:t xml:space="preserve"> stores, which could have an adverse effect on our operating results and financial condition.</w:t>
      </w:r>
    </w:p>
    <w:p w14:paraId="5F589FF1" w14:textId="77777777" w:rsidR="00455D8F" w:rsidRDefault="00C97E85">
      <w:pPr>
        <w:pStyle w:val="4"/>
        <w:spacing w:after="327"/>
        <w:ind w:right="-15"/>
        <w:jc w:val="right"/>
      </w:pPr>
      <w:r>
        <w:rPr>
          <w:b w:val="0"/>
          <w:sz w:val="15"/>
        </w:rPr>
        <w:lastRenderedPageBreak/>
        <w:t xml:space="preserve">2023 FORM 10-K </w:t>
      </w:r>
      <w:r>
        <w:rPr>
          <w:b w:val="0"/>
          <w:color w:val="E87722"/>
          <w:sz w:val="15"/>
        </w:rPr>
        <w:t>17</w:t>
      </w:r>
    </w:p>
    <w:p w14:paraId="65FCBA1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7F327AC" wp14:editId="7645DEF4">
                <wp:extent cx="7312342" cy="17140"/>
                <wp:effectExtent l="0" t="0" r="0" b="0"/>
                <wp:docPr id="194479" name="Group 194479"/>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690" name="Shape 27969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91" name="Shape 279691"/>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85" name="Shape 2285"/>
                        <wps:cNvSpPr/>
                        <wps:spPr>
                          <a:xfrm>
                            <a:off x="7303769" y="0"/>
                            <a:ext cx="8572" cy="17140"/>
                          </a:xfrm>
                          <a:custGeom>
                            <a:avLst/>
                            <a:gdLst/>
                            <a:ahLst/>
                            <a:cxnLst/>
                            <a:rect l="0" t="0" r="0" b="0"/>
                            <a:pathLst>
                              <a:path w="8572" h="17140">
                                <a:moveTo>
                                  <a:pt x="8572" y="0"/>
                                </a:moveTo>
                                <a:lnTo>
                                  <a:pt x="8572" y="17140"/>
                                </a:lnTo>
                                <a:lnTo>
                                  <a:pt x="0" y="17140"/>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86" name="Shape 2286"/>
                        <wps:cNvSpPr/>
                        <wps:spPr>
                          <a:xfrm>
                            <a:off x="0" y="0"/>
                            <a:ext cx="8572" cy="17140"/>
                          </a:xfrm>
                          <a:custGeom>
                            <a:avLst/>
                            <a:gdLst/>
                            <a:ahLst/>
                            <a:cxnLst/>
                            <a:rect l="0" t="0" r="0" b="0"/>
                            <a:pathLst>
                              <a:path w="8572" h="17140">
                                <a:moveTo>
                                  <a:pt x="0" y="0"/>
                                </a:moveTo>
                                <a:lnTo>
                                  <a:pt x="8572" y="0"/>
                                </a:lnTo>
                                <a:lnTo>
                                  <a:pt x="8572" y="8570"/>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479" style="width:575.775pt;height:1.34961pt;mso-position-horizontal-relative:char;mso-position-vertical-relative:line" coordsize="73123,171">
                <v:shape id="Shape 279692" style="position:absolute;width:73123;height:91;left:0;top:0;" coordsize="7312342,9144" path="m0,0l7312342,0l7312342,9144l0,9144l0,0">
                  <v:stroke weight="0pt" endcap="flat" joinstyle="miter" miterlimit="10" on="false" color="#000000" opacity="0"/>
                  <v:fill on="true" color="#9a9a9a"/>
                </v:shape>
                <v:shape id="Shape 279693" style="position:absolute;width:73123;height:91;left:0;top:85;" coordsize="7312342,9144" path="m0,0l7312342,0l7312342,9144l0,9144l0,0">
                  <v:stroke weight="0pt" endcap="flat" joinstyle="miter" miterlimit="10" on="false" color="#000000" opacity="0"/>
                  <v:fill on="true" color="#eeeeee"/>
                </v:shape>
                <v:shape id="Shape 2285" style="position:absolute;width:85;height:171;left:73037;top:0;" coordsize="8572,17140" path="m8572,0l8572,17140l0,17140l0,8570l8572,0x">
                  <v:stroke weight="0pt" endcap="flat" joinstyle="miter" miterlimit="10" on="false" color="#000000" opacity="0"/>
                  <v:fill on="true" color="#eeeeee"/>
                </v:shape>
                <v:shape id="Shape 2286" style="position:absolute;width:85;height:171;left:0;top:0;" coordsize="8572,17140" path="m0,0l8572,0l8572,8570l0,17140l0,0x">
                  <v:stroke weight="0pt" endcap="flat" joinstyle="miter" miterlimit="10" on="false" color="#000000" opacity="0"/>
                  <v:fill on="true" color="#9a9a9a"/>
                </v:shape>
              </v:group>
            </w:pict>
          </mc:Fallback>
        </mc:AlternateContent>
      </w:r>
    </w:p>
    <w:p w14:paraId="2B7BE085" w14:textId="77777777" w:rsidR="00455D8F" w:rsidRDefault="00C97E85">
      <w:pPr>
        <w:spacing w:after="48" w:line="249" w:lineRule="auto"/>
        <w:ind w:left="-5" w:right="28"/>
      </w:pPr>
      <w:r>
        <w:rPr>
          <w:b/>
          <w:color w:val="E87722"/>
        </w:rPr>
        <w:t xml:space="preserve">The success of our business depends, in part, on high-quality employees, including key </w:t>
      </w:r>
      <w:proofErr w:type="gramStart"/>
      <w:r>
        <w:rPr>
          <w:b/>
          <w:color w:val="E87722"/>
        </w:rPr>
        <w:t>personnel</w:t>
      </w:r>
      <w:proofErr w:type="gramEnd"/>
      <w:r>
        <w:rPr>
          <w:b/>
          <w:color w:val="E87722"/>
        </w:rPr>
        <w:t xml:space="preserve"> as well as our ability to maintain our workplace culture and values.</w:t>
      </w:r>
    </w:p>
    <w:p w14:paraId="4A6111D4" w14:textId="77777777" w:rsidR="00455D8F" w:rsidRDefault="00C97E85">
      <w:pPr>
        <w:spacing w:after="154"/>
        <w:ind w:left="13" w:right="15"/>
      </w:pPr>
      <w:r>
        <w:t>Our success depends in part on the continued service of high-quality employees, including key executive officers and personnel. The loss of the services of key individuals, or any negative perception with respect to these individuals, or our workplace culture or values, could harm our business. Our success also depends on our ability to recruit, retain and engage our personnel sufficiently, both to maintain our current business and to execute our strategic initiatives. Competition for employees in our indus</w:t>
      </w:r>
      <w:r>
        <w:t xml:space="preserve">try is </w:t>
      </w:r>
      <w:proofErr w:type="gramStart"/>
      <w:r>
        <w:t>intense</w:t>
      </w:r>
      <w:proofErr w:type="gramEnd"/>
      <w:r>
        <w:t xml:space="preserve"> and we may not be successful in attracting and retaining such personnel. Changes to our current and future work models may not meet the needs or expectations of our employees or may not be perceived as favorable compared to other companies' policies, which could negatively impact our ability to attract, hire and retain our employees. In addition, shifts in U.S. immigration policy could negatively impact our ability to attract, hire and retain highly skilled employees who are from outside the </w:t>
      </w:r>
      <w:r>
        <w:t>United States. W</w:t>
      </w:r>
      <w:r>
        <w:rPr>
          <w:color w:val="231F20"/>
        </w:rPr>
        <w:t>e also believe that our corporate culture has been a key driver of our success, and we have invested substantial time and resources in building, maintaining and evolving our culture. Any failure to preserve and evolve our culture could negatively affect our future success, including our ability to retain and recruit employees.</w:t>
      </w:r>
    </w:p>
    <w:p w14:paraId="08F5BEBF" w14:textId="77777777" w:rsidR="00455D8F" w:rsidRDefault="00C97E85">
      <w:pPr>
        <w:spacing w:after="48" w:line="249" w:lineRule="auto"/>
        <w:ind w:left="-5" w:right="28"/>
      </w:pPr>
      <w:r>
        <w:rPr>
          <w:b/>
          <w:color w:val="E87722"/>
        </w:rPr>
        <w:t>Our business operations and financial performance could be adversely affected by changes in our relationship with our workforce or changes to United States or foreign employment regulations.</w:t>
      </w:r>
    </w:p>
    <w:p w14:paraId="56A358DD" w14:textId="77777777" w:rsidR="00455D8F" w:rsidRDefault="00C97E85">
      <w:pPr>
        <w:ind w:left="13" w:right="15"/>
      </w:pPr>
      <w:r>
        <w:t>We have significant exposure to changes in domestic and foreign laws governing our relationships with our workforce, including wage and hour laws and regulations, fair labor standards, minimum wage requirements, overtime pay, unemployment tax rates, workers' compensation rates, citizenship requirements and payroll taxes, which could have a direct impact on our operating costs. A significant increase in minimum wage or overtime rates in countries where we have workforce could have a significant impact on our</w:t>
      </w:r>
      <w:r>
        <w:t xml:space="preserve"> operating costs and may require that we relocate those operations or take other steps to mitigate such increases, all of which may cause us to incur additional costs. There is also a risk of potential claims that we have violated laws related to discrimination and harassment, health and safety, wage and hour laws, criminal activity, personal injury and other claims. In addition, if there were a significant increase in the number of members of our workforce who are members of labor organizations or become p</w:t>
      </w:r>
      <w:r>
        <w:t>arties to collective bargaining agreements, we could be vulnerable to a strike, work stoppage or other labor action, which could have an adverse effect on our business.</w:t>
      </w:r>
    </w:p>
    <w:p w14:paraId="5394E7F5" w14:textId="77777777" w:rsidR="00455D8F" w:rsidRDefault="00C97E85">
      <w:pPr>
        <w:pStyle w:val="3"/>
        <w:spacing w:after="78"/>
        <w:ind w:left="-5"/>
      </w:pPr>
      <w:r>
        <w:rPr>
          <w:color w:val="808080"/>
          <w:sz w:val="20"/>
        </w:rPr>
        <w:t>Risks Related to Operating a Global Business</w:t>
      </w:r>
    </w:p>
    <w:p w14:paraId="12937B65" w14:textId="77777777" w:rsidR="00455D8F" w:rsidRDefault="00C97E85">
      <w:pPr>
        <w:spacing w:after="48" w:line="249" w:lineRule="auto"/>
        <w:ind w:left="-5" w:right="28"/>
      </w:pPr>
      <w:r>
        <w:rPr>
          <w:b/>
          <w:color w:val="E87722"/>
        </w:rPr>
        <w:t>Our international operations involve inherent risks which could result in harm to our business.</w:t>
      </w:r>
    </w:p>
    <w:p w14:paraId="3EF19FEB" w14:textId="77777777" w:rsidR="00455D8F" w:rsidRDefault="00C97E85">
      <w:pPr>
        <w:ind w:left="13" w:right="15"/>
      </w:pPr>
      <w:r>
        <w:t xml:space="preserve">Nearly </w:t>
      </w:r>
      <w:proofErr w:type="gramStart"/>
      <w:r>
        <w:t>all of</w:t>
      </w:r>
      <w:proofErr w:type="gramEnd"/>
      <w:r>
        <w:t xml:space="preserve"> our athletic footwear and apparel is manufactured outside of the United States, and the majority of our products are sold outside of the United States. Accordingly, we are subject to the risks generally associated with global trade and doing business abroad, which include foreign laws and regulations, varying consumer preferences across geographic regions, political tensions, unrest, disruptions or delays in cross-border shipments and changes in economic conditions in countries in which our products </w:t>
      </w:r>
      <w:r>
        <w:t xml:space="preserve">are manufactured or where we sell products. Changes in U.S. or international social, political, regulatory and economic conditions could impact our business, reputation, financial condition and results of operations. </w:t>
      </w:r>
      <w:proofErr w:type="gramStart"/>
      <w:r>
        <w:t>In particular, political</w:t>
      </w:r>
      <w:proofErr w:type="gramEnd"/>
      <w:r>
        <w:t xml:space="preserve"> and economic instability, geopolitical conflicts, political unrest, civil strife, terrorist activity, acts of war, public corruption, expropriation, nationalism and other economic or political uncertainties in the United States or internationally could interrupt and neg</w:t>
      </w:r>
      <w:r>
        <w:t xml:space="preserve">atively affect the sale of our products or other business operations. Any negative sentiment toward the United States </w:t>
      </w:r>
      <w:proofErr w:type="gramStart"/>
      <w:r>
        <w:t>as a result of</w:t>
      </w:r>
      <w:proofErr w:type="gramEnd"/>
      <w:r>
        <w:t xml:space="preserve"> any such changes could also adversely affect our business.</w:t>
      </w:r>
    </w:p>
    <w:p w14:paraId="5690C61F" w14:textId="77777777" w:rsidR="00455D8F" w:rsidRDefault="00C97E85">
      <w:pPr>
        <w:spacing w:after="140"/>
        <w:ind w:left="13" w:right="15"/>
      </w:pPr>
      <w:r>
        <w:t xml:space="preserve">In addition, disease outbreaks, terrorist acts and military conflict have increased the risks of doing business abroad. These factors, among others, could affect our ability to manufacture products or procure materials, or our costs for manufacturing and procuring materials, our ability to import products, our ability to sell products in international markets and our cost of doing business. If any of these or other factors make the conduct of business in a particular country undesirable or impractical, our </w:t>
      </w:r>
      <w:r>
        <w:t>business could be adversely affected.</w:t>
      </w:r>
    </w:p>
    <w:p w14:paraId="0B0D859B" w14:textId="77777777" w:rsidR="00455D8F" w:rsidRDefault="00C97E85">
      <w:pPr>
        <w:spacing w:after="48" w:line="249" w:lineRule="auto"/>
        <w:ind w:left="-5" w:right="28"/>
      </w:pPr>
      <w:r>
        <w:rPr>
          <w:b/>
          <w:color w:val="E87722"/>
        </w:rPr>
        <w:t>Our products are subject to risks associated with overseas sourcing, manufacturing and financing.</w:t>
      </w:r>
    </w:p>
    <w:p w14:paraId="20CB45D4" w14:textId="77777777" w:rsidR="00455D8F" w:rsidRDefault="00C97E85">
      <w:pPr>
        <w:ind w:left="13" w:right="15"/>
      </w:pPr>
      <w:r>
        <w:t>The principal materials used in our footwear products — natural and synthetic rubber, plastic compounds, foam cushioning materials, natural and synthetic leather, nylon, polyester and natural fiber textiles and polyurethane films — are locally available to manufacturers. The principal materials used in our apparel products — natural and synthetic fabrics, yarns and threads (both virgin and recycled), specialized performance fabrics designed to efficiently wick moisture away from the body, retain heat and re</w:t>
      </w:r>
      <w:r>
        <w:t>pel rain and/or snow as well as plastic and metal hardware — are also available in countries where our manufacturing takes place. Both our apparel and footwear products are dependent upon the ability of our contract manufacturers to locate, train, employ and retain adequate personnel. NIKE contract manufacturers and materials suppliers buy raw materials and are subject to wage rates and other labor standards that are oftentimes regulated by the governments of the countries in which our products are manufact</w:t>
      </w:r>
      <w:r>
        <w:t>ured.</w:t>
      </w:r>
    </w:p>
    <w:p w14:paraId="3142AA89" w14:textId="77777777" w:rsidR="00455D8F" w:rsidRDefault="00C97E85">
      <w:pPr>
        <w:spacing w:after="478"/>
        <w:ind w:left="13" w:right="15"/>
      </w:pPr>
      <w:r>
        <w:t>There could be a significant disruption in the supply of fabrics or raw materials from current sources or, in the event of a disruption or heightened competition for such materials, our contract manufacturers might not be able to locate alternative suppliers of materials of comparable quality at an acceptable price or at all. Further, our contract manufacturers have experienced and may continue to experience in the future, unexpected closures, unexpected increases in work wages or other</w:t>
      </w:r>
    </w:p>
    <w:p w14:paraId="65951F69" w14:textId="77777777" w:rsidR="00455D8F" w:rsidRDefault="00C97E85">
      <w:pPr>
        <w:spacing w:after="325"/>
        <w:ind w:left="13" w:right="15"/>
      </w:pPr>
      <w:r>
        <w:t xml:space="preserve">2023 FORM 10-K </w:t>
      </w:r>
      <w:r>
        <w:rPr>
          <w:color w:val="E87722"/>
        </w:rPr>
        <w:t>18</w:t>
      </w:r>
    </w:p>
    <w:p w14:paraId="24E2F09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1871EF0" wp14:editId="67BAD765">
                <wp:extent cx="7312342" cy="17140"/>
                <wp:effectExtent l="0" t="0" r="0" b="0"/>
                <wp:docPr id="194811" name="Group 194811"/>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694" name="Shape 27969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95" name="Shape 279695"/>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38" name="Shape 2338"/>
                        <wps:cNvSpPr/>
                        <wps:spPr>
                          <a:xfrm>
                            <a:off x="7303769" y="0"/>
                            <a:ext cx="8572" cy="17140"/>
                          </a:xfrm>
                          <a:custGeom>
                            <a:avLst/>
                            <a:gdLst/>
                            <a:ahLst/>
                            <a:cxnLst/>
                            <a:rect l="0" t="0" r="0" b="0"/>
                            <a:pathLst>
                              <a:path w="8572" h="17140">
                                <a:moveTo>
                                  <a:pt x="8572" y="0"/>
                                </a:moveTo>
                                <a:lnTo>
                                  <a:pt x="8572" y="17140"/>
                                </a:lnTo>
                                <a:lnTo>
                                  <a:pt x="0" y="17140"/>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39" name="Shape 2339"/>
                        <wps:cNvSpPr/>
                        <wps:spPr>
                          <a:xfrm>
                            <a:off x="0" y="0"/>
                            <a:ext cx="8572" cy="17140"/>
                          </a:xfrm>
                          <a:custGeom>
                            <a:avLst/>
                            <a:gdLst/>
                            <a:ahLst/>
                            <a:cxnLst/>
                            <a:rect l="0" t="0" r="0" b="0"/>
                            <a:pathLst>
                              <a:path w="8572" h="17140">
                                <a:moveTo>
                                  <a:pt x="0" y="0"/>
                                </a:moveTo>
                                <a:lnTo>
                                  <a:pt x="8572" y="0"/>
                                </a:lnTo>
                                <a:lnTo>
                                  <a:pt x="8572" y="8570"/>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811" style="width:575.775pt;height:1.34961pt;mso-position-horizontal-relative:char;mso-position-vertical-relative:line" coordsize="73123,171">
                <v:shape id="Shape 279696" style="position:absolute;width:73123;height:91;left:0;top:0;" coordsize="7312342,9144" path="m0,0l7312342,0l7312342,9144l0,9144l0,0">
                  <v:stroke weight="0pt" endcap="flat" joinstyle="miter" miterlimit="10" on="false" color="#000000" opacity="0"/>
                  <v:fill on="true" color="#9a9a9a"/>
                </v:shape>
                <v:shape id="Shape 279697" style="position:absolute;width:73123;height:91;left:0;top:85;" coordsize="7312342,9144" path="m0,0l7312342,0l7312342,9144l0,9144l0,0">
                  <v:stroke weight="0pt" endcap="flat" joinstyle="miter" miterlimit="10" on="false" color="#000000" opacity="0"/>
                  <v:fill on="true" color="#eeeeee"/>
                </v:shape>
                <v:shape id="Shape 2338" style="position:absolute;width:85;height:171;left:73037;top:0;" coordsize="8572,17140" path="m8572,0l8572,17140l0,17140l0,8570l8572,0x">
                  <v:stroke weight="0pt" endcap="flat" joinstyle="miter" miterlimit="10" on="false" color="#000000" opacity="0"/>
                  <v:fill on="true" color="#eeeeee"/>
                </v:shape>
                <v:shape id="Shape 2339" style="position:absolute;width:85;height:171;left:0;top:0;" coordsize="8572,17140" path="m0,0l8572,0l8572,8570l0,17140l0,0x">
                  <v:stroke weight="0pt" endcap="flat" joinstyle="miter" miterlimit="10" on="false" color="#000000" opacity="0"/>
                  <v:fill on="true" color="#9a9a9a"/>
                </v:shape>
              </v:group>
            </w:pict>
          </mc:Fallback>
        </mc:AlternateContent>
      </w:r>
    </w:p>
    <w:p w14:paraId="3134847B" w14:textId="77777777" w:rsidR="00455D8F" w:rsidRDefault="00C97E85">
      <w:pPr>
        <w:ind w:left="13" w:right="15"/>
      </w:pPr>
      <w:r>
        <w:t>changes in labor standards, whether government mandated or otherwise, and increases in compliance costs due to governmental regulation concerning certain metals, fabrics or raw materials used in the manufacturing of our products. In addition, we cannot be certain that manufacturers that we do not contract and that we refer to as "unaffiliated manufacturers" will be able to fill our orders in a timely manner. If we experience significant increases in demand, or reductions in the availability of materials, or</w:t>
      </w:r>
      <w:r>
        <w:t xml:space="preserve"> need to replace an existing contract manufacturer or materials supplier, there can be no assurance additional supplies of fabrics or raw materials or additional manufacturing capacity will be available when required on terms acceptable to us, or at all, or that any contract manufacturer, unaffiliated manufacturer, or any materials supplier would allocate sufficient capacity to us in order to meet our requirements. In addition, even if we </w:t>
      </w:r>
      <w:proofErr w:type="gramStart"/>
      <w:r>
        <w:t>are able to</w:t>
      </w:r>
      <w:proofErr w:type="gramEnd"/>
      <w:r>
        <w:t xml:space="preserve"> expand existing or find new manufacturing capacity or sou</w:t>
      </w:r>
      <w:r>
        <w:t xml:space="preserve">rces of materials, we may encounter delays in production and added costs as a result of the time it takes to train suppliers and manufacturers in our methods, products, quality control standards and labor, health and safety standards. Any delays, interruption or increased costs in labor or wages, in the supply of materials or in the manufacturing of </w:t>
      </w:r>
      <w:r>
        <w:lastRenderedPageBreak/>
        <w:t>our products could have an adverse effect on our ability to meet retail customer and consumer demand for our products and result in lower revenues and net incom</w:t>
      </w:r>
      <w:r>
        <w:t>e both in the short- and long-term.</w:t>
      </w:r>
    </w:p>
    <w:p w14:paraId="46CB424B" w14:textId="77777777" w:rsidR="00455D8F" w:rsidRDefault="00C97E85">
      <w:pPr>
        <w:spacing w:after="154"/>
        <w:ind w:left="13" w:right="15"/>
      </w:pPr>
      <w:r>
        <w:t xml:space="preserve">Because contract manufacturers make </w:t>
      </w:r>
      <w:proofErr w:type="gramStart"/>
      <w:r>
        <w:t>a majority of</w:t>
      </w:r>
      <w:proofErr w:type="gramEnd"/>
      <w:r>
        <w:t xml:space="preserve"> our products outside of our principal sales markets, our products must be transported by third parties over large geographic distances. Delays in the shipment or delivery of our products due to the availability of transportation, container shortages, labor shortages, including work stoppages or port strikes, infrastructure and port congestion or other factors, and costs and delays associated with consolidating or transitioning between manufacturers, have adversely impacted, and could in the fu</w:t>
      </w:r>
      <w:r>
        <w:t xml:space="preserve">ture adversely impact the availability of our products and, in turn, our financial performance. In addition, delays in the shipment or delivery of our products, manufacturing delays or unexpected demand for our products have required </w:t>
      </w:r>
      <w:proofErr w:type="gramStart"/>
      <w:r>
        <w:t>us, and</w:t>
      </w:r>
      <w:proofErr w:type="gramEnd"/>
      <w:r>
        <w:t xml:space="preserve"> may in the future require us to use faster, but more expensive, transportation methods such as air freight, which could adversely affect our profit margins. The cost of oil is a significant component in manufacturing and transportation costs, so increases in the price o</w:t>
      </w:r>
      <w:r>
        <w:t>f petroleum products can adversely affect our profit margins. Changes in U.S. trade policies, including modifications to import tariffs and existing trade policies and agreements, have also had, and could continue to have a significant impact on our activities in foreign jurisdictions, and could adversely affect our reputation or results of operations.</w:t>
      </w:r>
    </w:p>
    <w:p w14:paraId="7EBB0864" w14:textId="77777777" w:rsidR="00455D8F" w:rsidRDefault="00C97E85">
      <w:pPr>
        <w:spacing w:after="48" w:line="249" w:lineRule="auto"/>
        <w:ind w:left="-5" w:right="28"/>
      </w:pPr>
      <w:r>
        <w:rPr>
          <w:b/>
          <w:color w:val="E87722"/>
        </w:rPr>
        <w:t>Our success depends on our global distribution facilities.</w:t>
      </w:r>
    </w:p>
    <w:p w14:paraId="683DD9AA" w14:textId="77777777" w:rsidR="00455D8F" w:rsidRDefault="00C97E85">
      <w:pPr>
        <w:ind w:left="13" w:right="15"/>
      </w:pPr>
      <w:r>
        <w:t>We distribute our products to customers directly from the factory and through distribution centers located throughout the world. Our ability to meet customer expectations, manage inventory, complete sales and achieve objectives for operating efficiencies and growth, particularly in emerging markets, depends on the proper operation of our distribution facilities, the development or expansion of additional distribution capabilities and the timely performance of services by third parties (including those invol</w:t>
      </w:r>
      <w:r>
        <w:t xml:space="preserve">ved in shipping product to and from our distribution facilities). Our distribution facilities have in the past and could in the future be interrupted by information technology problems, disasters such as earthquakes or fires or outbreaks of disease or government actions taken to mitigate their spread. Any significant failure </w:t>
      </w:r>
      <w:proofErr w:type="gramStart"/>
      <w:r>
        <w:t>in</w:t>
      </w:r>
      <w:proofErr w:type="gramEnd"/>
      <w:r>
        <w:t xml:space="preserve"> our distribution facilities could result in an adverse effect on our business. We maintain business interruption insurance, but it may not adequately protect us from adverse effects </w:t>
      </w:r>
      <w:r>
        <w:t>caused by significant disruptions in our distribution facilities.</w:t>
      </w:r>
    </w:p>
    <w:p w14:paraId="27D439FB" w14:textId="77777777" w:rsidR="00455D8F" w:rsidRDefault="00C97E85">
      <w:pPr>
        <w:pStyle w:val="3"/>
        <w:spacing w:after="92"/>
        <w:ind w:left="-5"/>
      </w:pPr>
      <w:r>
        <w:rPr>
          <w:color w:val="808080"/>
          <w:sz w:val="20"/>
        </w:rPr>
        <w:t>Legal, Regulatory, and Compliance Risks</w:t>
      </w:r>
    </w:p>
    <w:p w14:paraId="13C12941" w14:textId="77777777" w:rsidR="00455D8F" w:rsidRDefault="00C97E85">
      <w:pPr>
        <w:spacing w:after="48" w:line="249" w:lineRule="auto"/>
        <w:ind w:left="-5" w:right="28"/>
      </w:pPr>
      <w:r>
        <w:rPr>
          <w:b/>
          <w:color w:val="E87722"/>
        </w:rPr>
        <w:t>We are subject to a complex array of laws and regulations and litigation and other legal and regulatory proceedings, which could have an adverse effect on our business, financial condition and results of operations.</w:t>
      </w:r>
    </w:p>
    <w:p w14:paraId="745858A2" w14:textId="77777777" w:rsidR="00455D8F" w:rsidRDefault="00C97E85">
      <w:pPr>
        <w:spacing w:after="478"/>
        <w:ind w:left="13" w:right="15"/>
      </w:pPr>
      <w:r>
        <w:t>As a multinational corporation with operations and distribution channels throughout the world, we are subject to and must comply with extensive laws and regulations in the United States and other jurisdictions in which we have operations and distribution channels. If we or our employees, agents, suppliers, and other partners fail to comply with any of these laws or regulations, such failure could subject us to fines, sanctions or other penalties that could negatively affect our reputation, business, financi</w:t>
      </w:r>
      <w:r>
        <w:t xml:space="preserve">al condition and results of operations. Furthermore, laws, regulations and policies and the interpretation of </w:t>
      </w:r>
      <w:proofErr w:type="gramStart"/>
      <w:r>
        <w:t>such,</w:t>
      </w:r>
      <w:proofErr w:type="gramEnd"/>
      <w:r>
        <w:t xml:space="preserve"> can conflict among jurisdictions and compliance in one jurisdiction may result in legal or reputational risks in another jurisdiction. We are involved in various types of claims, lawsuits, regulatory proceedings and government investigations relating to our business, our products and the actions of our employees and representatives, including contractual and employment relationships, product l</w:t>
      </w:r>
      <w:r>
        <w:t xml:space="preserve">iability, antitrust, trademark rights and a variety of other matters. It is not possible to predict with certainty the outcome of any such legal or regulatory proceedings or investigations, and we could in the future incur judgments, fines or penalties, or </w:t>
      </w:r>
      <w:proofErr w:type="gramStart"/>
      <w:r>
        <w:t>enter into</w:t>
      </w:r>
      <w:proofErr w:type="gramEnd"/>
      <w:r>
        <w:t xml:space="preserve"> settlements of lawsuits and claims that could have a material adverse effect on our business, financial condition and results of operations and negatively impact our reputation. The global nature of our business means legal and compliance risks</w:t>
      </w:r>
      <w:r>
        <w:t>, such as anti-bribery, anti-corruption, fraud, trade, environmental, competition, privacy and other regulatory matters, will continue to exist and additional legal proceedings and other contingencies have and will continue to arise from time to time, which could adversely affect us. In addition, the adoption of new laws or regulations, or changes in the interpretation of existing laws or regulations, may result in significant unanticipated legal and reputational risks. Moreover, the regulation of certain t</w:t>
      </w:r>
      <w:r>
        <w:t>ransactions we engage in, including those involving virtual goods and cryptocurrencies, remains in an early stage and subject to significant uncertainty. As a result, we are required to exercise our judgment as to whether or how certain laws or regulations apply, or may in the future</w:t>
      </w:r>
    </w:p>
    <w:p w14:paraId="7C4D3DA0" w14:textId="77777777" w:rsidR="00455D8F" w:rsidRDefault="00C97E85">
      <w:pPr>
        <w:pStyle w:val="4"/>
        <w:spacing w:after="327"/>
        <w:ind w:right="-15"/>
        <w:jc w:val="right"/>
      </w:pPr>
      <w:r>
        <w:rPr>
          <w:b w:val="0"/>
          <w:sz w:val="15"/>
        </w:rPr>
        <w:t xml:space="preserve">2023 FORM 10-K </w:t>
      </w:r>
      <w:r>
        <w:rPr>
          <w:b w:val="0"/>
          <w:color w:val="E87722"/>
          <w:sz w:val="15"/>
        </w:rPr>
        <w:t>19</w:t>
      </w:r>
    </w:p>
    <w:p w14:paraId="3A42303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5E6216D" wp14:editId="689CFD01">
                <wp:extent cx="7312342" cy="17132"/>
                <wp:effectExtent l="0" t="0" r="0" b="0"/>
                <wp:docPr id="194877" name="Group 194877"/>
                <wp:cNvGraphicFramePr/>
                <a:graphic xmlns:a="http://schemas.openxmlformats.org/drawingml/2006/main">
                  <a:graphicData uri="http://schemas.microsoft.com/office/word/2010/wordprocessingGroup">
                    <wpg:wgp>
                      <wpg:cNvGrpSpPr/>
                      <wpg:grpSpPr>
                        <a:xfrm>
                          <a:off x="0" y="0"/>
                          <a:ext cx="7312342" cy="17132"/>
                          <a:chOff x="0" y="0"/>
                          <a:chExt cx="7312342" cy="17132"/>
                        </a:xfrm>
                      </wpg:grpSpPr>
                      <wps:wsp>
                        <wps:cNvPr id="279698" name="Shape 27969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699" name="Shape 279699"/>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99" name="Shape 2399"/>
                        <wps:cNvSpPr/>
                        <wps:spPr>
                          <a:xfrm>
                            <a:off x="7303769" y="0"/>
                            <a:ext cx="8572" cy="17132"/>
                          </a:xfrm>
                          <a:custGeom>
                            <a:avLst/>
                            <a:gdLst/>
                            <a:ahLst/>
                            <a:cxnLst/>
                            <a:rect l="0" t="0" r="0" b="0"/>
                            <a:pathLst>
                              <a:path w="8572" h="17132">
                                <a:moveTo>
                                  <a:pt x="8572" y="0"/>
                                </a:moveTo>
                                <a:lnTo>
                                  <a:pt x="8572" y="17132"/>
                                </a:lnTo>
                                <a:lnTo>
                                  <a:pt x="0" y="17132"/>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00" name="Shape 2400"/>
                        <wps:cNvSpPr/>
                        <wps:spPr>
                          <a:xfrm>
                            <a:off x="0" y="0"/>
                            <a:ext cx="8572" cy="17132"/>
                          </a:xfrm>
                          <a:custGeom>
                            <a:avLst/>
                            <a:gdLst/>
                            <a:ahLst/>
                            <a:cxnLst/>
                            <a:rect l="0" t="0" r="0" b="0"/>
                            <a:pathLst>
                              <a:path w="8572" h="17132">
                                <a:moveTo>
                                  <a:pt x="0" y="0"/>
                                </a:moveTo>
                                <a:lnTo>
                                  <a:pt x="8572" y="0"/>
                                </a:lnTo>
                                <a:lnTo>
                                  <a:pt x="8572" y="8570"/>
                                </a:lnTo>
                                <a:lnTo>
                                  <a:pt x="8" y="17132"/>
                                </a:lnTo>
                                <a:lnTo>
                                  <a:pt x="0" y="1713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877" style="width:575.775pt;height:1.349pt;mso-position-horizontal-relative:char;mso-position-vertical-relative:line" coordsize="73123,171">
                <v:shape id="Shape 279700" style="position:absolute;width:73123;height:91;left:0;top:0;" coordsize="7312342,9144" path="m0,0l7312342,0l7312342,9144l0,9144l0,0">
                  <v:stroke weight="0pt" endcap="flat" joinstyle="miter" miterlimit="10" on="false" color="#000000" opacity="0"/>
                  <v:fill on="true" color="#9a9a9a"/>
                </v:shape>
                <v:shape id="Shape 279701" style="position:absolute;width:73123;height:91;left:0;top:85;" coordsize="7312342,9144" path="m0,0l7312342,0l7312342,9144l0,9144l0,0">
                  <v:stroke weight="0pt" endcap="flat" joinstyle="miter" miterlimit="10" on="false" color="#000000" opacity="0"/>
                  <v:fill on="true" color="#eeeeee"/>
                </v:shape>
                <v:shape id="Shape 2399" style="position:absolute;width:85;height:171;left:73037;top:0;" coordsize="8572,17132" path="m8572,0l8572,17132l0,17132l0,8570l8572,0x">
                  <v:stroke weight="0pt" endcap="flat" joinstyle="miter" miterlimit="10" on="false" color="#000000" opacity="0"/>
                  <v:fill on="true" color="#eeeeee"/>
                </v:shape>
                <v:shape id="Shape 2400" style="position:absolute;width:85;height:171;left:0;top:0;" coordsize="8572,17132" path="m0,0l8572,0l8572,8570l8,17132l0,17132l0,0x">
                  <v:stroke weight="0pt" endcap="flat" joinstyle="miter" miterlimit="10" on="false" color="#000000" opacity="0"/>
                  <v:fill on="true" color="#9a9a9a"/>
                </v:shape>
              </v:group>
            </w:pict>
          </mc:Fallback>
        </mc:AlternateContent>
      </w:r>
    </w:p>
    <w:p w14:paraId="18408905" w14:textId="77777777" w:rsidR="00455D8F" w:rsidRDefault="00C97E85">
      <w:pPr>
        <w:spacing w:after="153"/>
        <w:ind w:left="13" w:right="15"/>
      </w:pPr>
      <w:r>
        <w:t>apply, and it is possible that legislators, regulators and courts may disagree with our conclusions. Any current or future legal or regulatory proceedings could divert management's attention from our operations and result in substantial legal fees.</w:t>
      </w:r>
    </w:p>
    <w:p w14:paraId="7ED552E3" w14:textId="77777777" w:rsidR="00455D8F" w:rsidRDefault="00C97E85">
      <w:pPr>
        <w:spacing w:after="48" w:line="249" w:lineRule="auto"/>
        <w:ind w:left="-5" w:right="28"/>
      </w:pPr>
      <w:r>
        <w:rPr>
          <w:b/>
          <w:color w:val="E87722"/>
        </w:rPr>
        <w:t>Changes to U.S. or other countries' trade policies and tariff and import/export regulations or our failure to comply with such regulations may have a material adverse effect on our reputation, business, financial condition and results of operations.</w:t>
      </w:r>
    </w:p>
    <w:p w14:paraId="58D9D902" w14:textId="77777777" w:rsidR="00455D8F" w:rsidRDefault="00C97E85">
      <w:pPr>
        <w:ind w:left="13" w:right="15"/>
      </w:pPr>
      <w:r>
        <w:t>Changes in the U.S. government's import and export policies, including trade restrictions, sanctions and countersanctions, increased tariffs or quotas, embargoes, safeguards or customs restrictions, could require us to change the way we conduct business and adversely affect our results of operations.</w:t>
      </w:r>
    </w:p>
    <w:p w14:paraId="3866F606" w14:textId="77777777" w:rsidR="00455D8F" w:rsidRDefault="00C97E85">
      <w:pPr>
        <w:ind w:left="13" w:right="15"/>
      </w:pPr>
      <w:r>
        <w:t>In addition, changes in laws and policies governing foreign trade, manufacturing, development and investment in the territories or countries where we currently sell our products or conduct our business could adversely affect our business. U.S. presidential administrations have instituted or proposed changes in trade policies that include the negotiation or termination of trade agreements, the imposition of higher tariffs on imports into the U.S., economic sanctions on individuals, corporations or countries,</w:t>
      </w:r>
      <w:r>
        <w:t xml:space="preserve"> and other government regulations affecting trade between the U.S. and other countries where we conduct our business. It may be time-consuming and expensive for us to alter our business operations </w:t>
      </w:r>
      <w:proofErr w:type="gramStart"/>
      <w:r>
        <w:t>in order to</w:t>
      </w:r>
      <w:proofErr w:type="gramEnd"/>
      <w:r>
        <w:t xml:space="preserve"> adapt to or comply with any such changes.</w:t>
      </w:r>
    </w:p>
    <w:p w14:paraId="60F904EB" w14:textId="77777777" w:rsidR="00455D8F" w:rsidRDefault="00C97E85">
      <w:pPr>
        <w:ind w:left="13" w:right="15"/>
      </w:pPr>
      <w:r>
        <w:t>Changes or proposed changes in U.S. or other countries' trade policies may result in restrictions and economic disincentives on international trade. Tariffs and other changes in U.S. trade policy have in the past and could in the future trigger retaliatory actions by affected countries, and certain foreign governments have instituted or are considering imposing retaliatory measures on certain U.S. goods. Further, any emerging protectionist or nationalist trends either in the United States or in other countr</w:t>
      </w:r>
      <w:r>
        <w:t xml:space="preserve">ies could affect the trade environment. The Company, </w:t>
      </w:r>
      <w:proofErr w:type="gramStart"/>
      <w:r>
        <w:t>similar to</w:t>
      </w:r>
      <w:proofErr w:type="gramEnd"/>
      <w:r>
        <w:t xml:space="preserve"> many other multinational corporations, does a significant amount of business that would be impacted by changes to the trade policies of the United States and foreign countries (including governmental action related to tariffs, international trade agreements, or economic sanctions). Such changes have the potential to adversely impact the U.S. economy or certain sectors thereof or the economy of another country in which we conduct operations, our</w:t>
      </w:r>
      <w:r>
        <w:t xml:space="preserve"> industry and the global demand for our products, and as a result, could have a material adverse effect on our business, financial condition and results of operations.</w:t>
      </w:r>
    </w:p>
    <w:p w14:paraId="4C3E82D0" w14:textId="77777777" w:rsidR="00455D8F" w:rsidRDefault="00C97E85">
      <w:pPr>
        <w:ind w:left="13" w:right="15"/>
      </w:pPr>
      <w:r>
        <w:lastRenderedPageBreak/>
        <w:t>In addition, many of our imported products are subject to duties, tariffs or quotas that affect the cost and quantity of various types of goods imported into the United States and other countries. Any country in which our products are produced or sold may eliminate, adjust or impose new quotas, duties, tariffs, safeguard measures, antidumping duties, cargo restrictions to prevent terrorism, restrictions on the transfer of currency, climate change legislation, product safety regulations or other charges or r</w:t>
      </w:r>
      <w:r>
        <w:t>estrictions, any of which could have an adverse effect on our results of operations and financial condition.</w:t>
      </w:r>
    </w:p>
    <w:p w14:paraId="152D3E6E" w14:textId="77777777" w:rsidR="00455D8F" w:rsidRDefault="00C97E85">
      <w:pPr>
        <w:spacing w:after="154"/>
        <w:ind w:left="13" w:right="15"/>
      </w:pPr>
      <w:r>
        <w:t xml:space="preserve">Furthermore, we are subject to the FCPA as well as the anti-corruption laws of other countries in which we operate. Although we implement policies and procedures designed to promote compliance with these laws, our employees, independent contractors, contract manufacturers, suppliers and agents, as well as those companies to which we outsource certain of our business operations, may take actions in violation of our policies. Any such violation could result in sanctions or other penalties and have an adverse </w:t>
      </w:r>
      <w:r>
        <w:t>effect on our business, reputation and operating results.</w:t>
      </w:r>
    </w:p>
    <w:p w14:paraId="03C0C5C6" w14:textId="77777777" w:rsidR="00455D8F" w:rsidRDefault="00C97E85">
      <w:pPr>
        <w:spacing w:after="48" w:line="249" w:lineRule="auto"/>
        <w:ind w:left="-5" w:right="28"/>
      </w:pPr>
      <w:r>
        <w:rPr>
          <w:b/>
          <w:color w:val="E87722"/>
        </w:rPr>
        <w:t>Failure to adequately protect or enforce our intellectual property rights could adversely affect our business.</w:t>
      </w:r>
    </w:p>
    <w:p w14:paraId="156FFF2B" w14:textId="77777777" w:rsidR="00455D8F" w:rsidRDefault="00C97E85">
      <w:pPr>
        <w:ind w:left="13" w:right="15"/>
      </w:pPr>
      <w:r>
        <w:t>We periodically discover counterfeit reproductions of our products or products that otherwise infringe our intellectual property rights. If we are unsuccessful in enforcing our intellectual property rights, continued sales of these products could adversely affect our sales and our brand and could result in a shift of consumer preference away from our products.</w:t>
      </w:r>
    </w:p>
    <w:p w14:paraId="049CDDFB" w14:textId="77777777" w:rsidR="00455D8F" w:rsidRDefault="00C97E85">
      <w:pPr>
        <w:ind w:left="13" w:right="15"/>
      </w:pPr>
      <w:r>
        <w:t>The actions we take to establish and protect our intellectual property rights may not be adequate to prevent imitation of our products by others. We also may be unable to prevent others from seeking to block sales of our products as violations of proprietary rights.</w:t>
      </w:r>
    </w:p>
    <w:p w14:paraId="10FC92FE" w14:textId="77777777" w:rsidR="00455D8F" w:rsidRDefault="00C97E85">
      <w:pPr>
        <w:ind w:left="13" w:right="15"/>
      </w:pPr>
      <w:r>
        <w:t xml:space="preserve">We may be subject to liability if third parties successfully claim we infringe their intellectual property rights. Defending infringement claims could be expensive and </w:t>
      </w:r>
      <w:proofErr w:type="gramStart"/>
      <w:r>
        <w:t>timeconsuming</w:t>
      </w:r>
      <w:proofErr w:type="gramEnd"/>
      <w:r>
        <w:t xml:space="preserve"> and might result in our entering into costly license agreements. We also may be subject to significant damages or injunctions against </w:t>
      </w:r>
      <w:proofErr w:type="gramStart"/>
      <w:r>
        <w:t>development</w:t>
      </w:r>
      <w:proofErr w:type="gramEnd"/>
      <w:r>
        <w:t>, manufacturing, use, importation and/or sale of certain products.</w:t>
      </w:r>
    </w:p>
    <w:p w14:paraId="449FE594" w14:textId="77777777" w:rsidR="00455D8F" w:rsidRDefault="00C97E85">
      <w:pPr>
        <w:spacing w:after="478"/>
        <w:ind w:left="13" w:right="15"/>
      </w:pPr>
      <w:r>
        <w:t xml:space="preserve">We take various actions to prevent the unauthorized use and/or disclosure of our confidential information and intellectual property rights. These actions include contractual measures such as </w:t>
      </w:r>
      <w:proofErr w:type="gramStart"/>
      <w:r>
        <w:t>entering into</w:t>
      </w:r>
      <w:proofErr w:type="gramEnd"/>
      <w:r>
        <w:t xml:space="preserve"> non-disclosure and non-compete agreements and agreements relating to our collaborations with third parties and providing confidential information awareness training. Our controls and efforts to prevent unauthorized use and/or disclosure of confidential information and intellectual property rights might not always be effective. For example, confidential information related to business strategy, innovations, new technologies, mergers and acquisitions, unpublished financial results or personal da</w:t>
      </w:r>
      <w:r>
        <w:t>ta could be prematurely, inadvertently, or improperly used and/or disclosed, resulting in a loss of reputation, loss of intellectual property rights, a decline in our stock price and/or a negative impact on our market position, and could lead to damages, fines, penalties or injunctions. In addition, new products we offer, such as virtual goods, may raise various novel intellectual property law considerations, including adequacy and scope of assignment, licensing, transfer, copyright and other right-of-use i</w:t>
      </w:r>
      <w:r>
        <w:t>ssues.</w:t>
      </w:r>
    </w:p>
    <w:p w14:paraId="4537274C" w14:textId="77777777" w:rsidR="00455D8F" w:rsidRDefault="00C97E85">
      <w:pPr>
        <w:spacing w:after="325"/>
        <w:ind w:left="13" w:right="15"/>
      </w:pPr>
      <w:r>
        <w:t xml:space="preserve">2023 FORM 10-K </w:t>
      </w:r>
      <w:r>
        <w:rPr>
          <w:color w:val="E87722"/>
        </w:rPr>
        <w:t>20</w:t>
      </w:r>
    </w:p>
    <w:p w14:paraId="6FEB61DA"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9A30838" wp14:editId="2E7F4C06">
                <wp:extent cx="7312342" cy="17145"/>
                <wp:effectExtent l="0" t="0" r="0" b="0"/>
                <wp:docPr id="194432" name="Group 194432"/>
                <wp:cNvGraphicFramePr/>
                <a:graphic xmlns:a="http://schemas.openxmlformats.org/drawingml/2006/main">
                  <a:graphicData uri="http://schemas.microsoft.com/office/word/2010/wordprocessingGroup">
                    <wpg:wgp>
                      <wpg:cNvGrpSpPr/>
                      <wpg:grpSpPr>
                        <a:xfrm>
                          <a:off x="0" y="0"/>
                          <a:ext cx="7312342" cy="17145"/>
                          <a:chOff x="0" y="0"/>
                          <a:chExt cx="7312342" cy="17145"/>
                        </a:xfrm>
                      </wpg:grpSpPr>
                      <wps:wsp>
                        <wps:cNvPr id="279702" name="Shape 27970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03" name="Shape 27970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57" name="Shape 2457"/>
                        <wps:cNvSpPr/>
                        <wps:spPr>
                          <a:xfrm>
                            <a:off x="7303769" y="0"/>
                            <a:ext cx="8572" cy="17145"/>
                          </a:xfrm>
                          <a:custGeom>
                            <a:avLst/>
                            <a:gdLst/>
                            <a:ahLst/>
                            <a:cxnLst/>
                            <a:rect l="0" t="0" r="0" b="0"/>
                            <a:pathLst>
                              <a:path w="8572" h="17145">
                                <a:moveTo>
                                  <a:pt x="8572" y="0"/>
                                </a:moveTo>
                                <a:lnTo>
                                  <a:pt x="8572" y="17145"/>
                                </a:lnTo>
                                <a:lnTo>
                                  <a:pt x="0" y="1714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58" name="Shape 2458"/>
                        <wps:cNvSpPr/>
                        <wps:spPr>
                          <a:xfrm>
                            <a:off x="0" y="0"/>
                            <a:ext cx="8572" cy="17145"/>
                          </a:xfrm>
                          <a:custGeom>
                            <a:avLst/>
                            <a:gdLst/>
                            <a:ahLst/>
                            <a:cxnLst/>
                            <a:rect l="0" t="0" r="0" b="0"/>
                            <a:pathLst>
                              <a:path w="8572" h="17145">
                                <a:moveTo>
                                  <a:pt x="0" y="0"/>
                                </a:moveTo>
                                <a:lnTo>
                                  <a:pt x="8572" y="0"/>
                                </a:lnTo>
                                <a:lnTo>
                                  <a:pt x="8572" y="8582"/>
                                </a:lnTo>
                                <a:lnTo>
                                  <a:pt x="8" y="17145"/>
                                </a:lnTo>
                                <a:lnTo>
                                  <a:pt x="0" y="1714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4432" style="width:575.775pt;height:1.34998pt;mso-position-horizontal-relative:char;mso-position-vertical-relative:line" coordsize="73123,171">
                <v:shape id="Shape 279704" style="position:absolute;width:73123;height:91;left:0;top:0;" coordsize="7312342,9144" path="m0,0l7312342,0l7312342,9144l0,9144l0,0">
                  <v:stroke weight="0pt" endcap="flat" joinstyle="miter" miterlimit="10" on="false" color="#000000" opacity="0"/>
                  <v:fill on="true" color="#9a9a9a"/>
                </v:shape>
                <v:shape id="Shape 279705" style="position:absolute;width:73123;height:91;left:0;top:85;" coordsize="7312342,9144" path="m0,0l7312342,0l7312342,9144l0,9144l0,0">
                  <v:stroke weight="0pt" endcap="flat" joinstyle="miter" miterlimit="10" on="false" color="#000000" opacity="0"/>
                  <v:fill on="true" color="#eeeeee"/>
                </v:shape>
                <v:shape id="Shape 2457" style="position:absolute;width:85;height:171;left:73037;top:0;" coordsize="8572,17145" path="m8572,0l8572,17145l0,17145l0,8582l8572,0x">
                  <v:stroke weight="0pt" endcap="flat" joinstyle="miter" miterlimit="10" on="false" color="#000000" opacity="0"/>
                  <v:fill on="true" color="#eeeeee"/>
                </v:shape>
                <v:shape id="Shape 2458" style="position:absolute;width:85;height:171;left:0;top:0;" coordsize="8572,17145" path="m0,0l8572,0l8572,8582l8,17145l0,17145l0,0x">
                  <v:stroke weight="0pt" endcap="flat" joinstyle="miter" miterlimit="10" on="false" color="#000000" opacity="0"/>
                  <v:fill on="true" color="#9a9a9a"/>
                </v:shape>
              </v:group>
            </w:pict>
          </mc:Fallback>
        </mc:AlternateContent>
      </w:r>
    </w:p>
    <w:p w14:paraId="3415E0D5" w14:textId="77777777" w:rsidR="00455D8F" w:rsidRDefault="00C97E85">
      <w:pPr>
        <w:spacing w:after="153"/>
        <w:ind w:left="13" w:right="15"/>
      </w:pPr>
      <w:r>
        <w:t>In addition, the laws of certain countries may not protect or allow enforcement of intellectual property rights to the same extent as the laws of the United States. We may face significant expenses and liability in connection with the protection of our intellectual property rights, including outside the United States, and if we are unable to successfully protect our rights or resolve intellectual property conflicts with others, our business or financial condition may be adversely affected.</w:t>
      </w:r>
    </w:p>
    <w:p w14:paraId="465F0FF0" w14:textId="77777777" w:rsidR="00455D8F" w:rsidRDefault="00C97E85">
      <w:pPr>
        <w:spacing w:after="48" w:line="249" w:lineRule="auto"/>
        <w:ind w:left="-5" w:right="28"/>
      </w:pPr>
      <w:r>
        <w:rPr>
          <w:b/>
          <w:color w:val="E87722"/>
        </w:rPr>
        <w:t>We are subject to data security and privacy risks that could negatively affect our results, operations or reputation.</w:t>
      </w:r>
    </w:p>
    <w:p w14:paraId="47F34BBE" w14:textId="77777777" w:rsidR="00455D8F" w:rsidRDefault="00C97E85">
      <w:pPr>
        <w:ind w:left="13" w:right="15"/>
      </w:pPr>
      <w:r>
        <w:t>In addition to our own sensitive and proprietary business information, we handle transactional and personal information about our wholesale customers and consumers and users of our digital experiences, which include online distribution channels and product engagement, adaptive products and personal fitness applications. Hackers and data thieves are increasingly sophisticated and operate social engineering, such as phishing, and large-scale, complex automated attacks that can evade detection for long periods</w:t>
      </w:r>
      <w:r>
        <w:t xml:space="preserve"> of time. Any breach of our or our service providers' networks, or other vendor systems, may result in the loss of confidential business and financial data, misappropriation of our consumers', users' or employees' personal information or a disruption of our business. Any of these outcomes could have a material adverse effect on our business, including unwanted media attention, impairment of our consumer and customer relationships, damage to our </w:t>
      </w:r>
      <w:proofErr w:type="gramStart"/>
      <w:r>
        <w:t>reputation;</w:t>
      </w:r>
      <w:proofErr w:type="gramEnd"/>
      <w:r>
        <w:t xml:space="preserve"> resulting in lost sales and consumers, fines, lawsu</w:t>
      </w:r>
      <w:r>
        <w:t>its, or significant legal and remediation expenses. We also may need to expend significant resources to protect against, respond to and/or redress problems caused by any breach.</w:t>
      </w:r>
    </w:p>
    <w:p w14:paraId="5BADA4E5" w14:textId="77777777" w:rsidR="00455D8F" w:rsidRDefault="00C97E85">
      <w:pPr>
        <w:spacing w:after="0"/>
        <w:ind w:left="13" w:right="15"/>
      </w:pPr>
      <w:r>
        <w:t>In addition, we must comply with increasingly complex and rigorous, and sometimes conflicting, regulatory standards enacted to protect business and personal data in the</w:t>
      </w:r>
    </w:p>
    <w:p w14:paraId="2F9BBC1C" w14:textId="77777777" w:rsidR="00455D8F" w:rsidRDefault="00C97E85">
      <w:pPr>
        <w:spacing w:after="140"/>
        <w:ind w:left="13" w:right="15"/>
      </w:pPr>
      <w:r>
        <w:t>United States, Europe and elsewhere. For example, the European Union adopted the General Data Protection Regulation (the "GDPR"); the United Kingdom enacted the UK General Data Protection Regulation (which implements the GDPR into UK law); several states in the United States have passed data privacy laws; China enacted the Data Security Law and Personal Information Protection Law; and additional jurisdictions have adopted or are considering proposing or adopting similar regulations. These laws impose additi</w:t>
      </w:r>
      <w:r>
        <w:t>onal obligations on companies regarding the handling of personal data and provide certain individual privacy rights to persons whose data is stored. Compliance with existing, proposed and recently enacted laws and regulations can be costly and time consuming, and any failure to comply with these regulatory standards could subject us to legal, operational and reputational risks. Misuse of or failure to secure personal information could also result in violation of data privacy laws and regulations, proceeding</w:t>
      </w:r>
      <w:r>
        <w:t>s against the Company by governmental entities or others, imposition of fines by governmental authorities and damage to our reputation and credibility and could have a negative impact on revenues and profits.</w:t>
      </w:r>
    </w:p>
    <w:p w14:paraId="048C4CA0" w14:textId="77777777" w:rsidR="00455D8F" w:rsidRDefault="00C97E85">
      <w:pPr>
        <w:spacing w:after="48" w:line="249" w:lineRule="auto"/>
        <w:ind w:left="-5" w:right="28"/>
      </w:pPr>
      <w:r>
        <w:rPr>
          <w:b/>
          <w:color w:val="E87722"/>
        </w:rPr>
        <w:t>We could be subject to changes in tax rates, adoption of new tax laws, additional tax liabilities or increased volatility in our effective tax rate.</w:t>
      </w:r>
    </w:p>
    <w:p w14:paraId="1564506C" w14:textId="77777777" w:rsidR="00455D8F" w:rsidRDefault="00C97E85">
      <w:pPr>
        <w:ind w:left="13" w:right="15"/>
      </w:pPr>
      <w:r>
        <w:t>We earn a substantial portion of our income in foreign countries and, as such, we are subject to the tax laws in the United States and numerous foreign jurisdictions. Current economic and political conditions make tax laws and regulations, or their interpretation and application, in any jurisdiction subject to significant change.</w:t>
      </w:r>
    </w:p>
    <w:p w14:paraId="446DFED9" w14:textId="77777777" w:rsidR="00455D8F" w:rsidRDefault="00C97E85">
      <w:pPr>
        <w:ind w:left="13" w:right="15"/>
      </w:pPr>
      <w:r>
        <w:t>Proposals to reform U.S. and foreign tax laws could significantly impact how U.S. multinational corporations are taxed on global earnings and could increase the U.S. corporate tax rate. For example, the Organization for Economic Co-operation and Development (OECD) and the G20 Inclusive Framework on Base Erosion and Profit Shifting (the "Inclusive Framework") has put forth two proposals—Pillar One and Pillar Two—that revise the existing profit allocation and nexus rules and ensure a minimal level of taxation</w:t>
      </w:r>
      <w:r>
        <w:t xml:space="preserve">, respectively. On December 12, 2022, the European Union member states agreed to implement the Inclusive Framework's global corporate minimum tax </w:t>
      </w:r>
      <w:r>
        <w:lastRenderedPageBreak/>
        <w:t>rate of 15%. Other countries are also actively considering changes to their tax laws to adopt certain parts of the Inclusive Framework's proposals. Although we cannot predict whether or in what form these proposals will be enacted into law, these changes, if enacted into law, could have an adverse impact on our effective tax rate, income tax expense and cash flows</w:t>
      </w:r>
      <w:r>
        <w:t>.</w:t>
      </w:r>
    </w:p>
    <w:p w14:paraId="4AD6ACD7" w14:textId="77777777" w:rsidR="00455D8F" w:rsidRDefault="00C97E85">
      <w:pPr>
        <w:ind w:left="13" w:right="15"/>
      </w:pPr>
      <w:r>
        <w:t xml:space="preserve">Portions of our operations are subject to a reduced tax rate or are under a tax holiday. We also utilize tax rulings and other agreements to obtain certainty in </w:t>
      </w:r>
      <w:proofErr w:type="gramStart"/>
      <w:r>
        <w:t>treatment</w:t>
      </w:r>
      <w:proofErr w:type="gramEnd"/>
      <w:r>
        <w:t xml:space="preserve"> of certain tax matters. Tax holidays and rulings can expire from time to time and may be extended when certain conditions are </w:t>
      </w:r>
      <w:proofErr w:type="gramStart"/>
      <w:r>
        <w:t>met, or</w:t>
      </w:r>
      <w:proofErr w:type="gramEnd"/>
      <w:r>
        <w:t xml:space="preserve"> terminated if certain conditions are not met. The impact of any changes in conditions would be the loss of certainty in treatment thus potentially impacting our effective income tax rate. For example, in January 2019, the European Commission opened a formal investigation to examine whether the Netherlands has breached State Aid rules when granting certain tax ruling</w:t>
      </w:r>
      <w:r>
        <w:t>s to the Company. If this matter is adversely resolved, the Netherlands may be required to assess additional amounts with respect to prior periods, and the Company's income taxes related to prior periods in the Netherlands could increase.</w:t>
      </w:r>
    </w:p>
    <w:p w14:paraId="28B17E10" w14:textId="77777777" w:rsidR="00455D8F" w:rsidRDefault="00C97E85">
      <w:pPr>
        <w:spacing w:after="464"/>
        <w:ind w:left="13" w:right="15"/>
      </w:pPr>
      <w:r>
        <w:t>We are also subject to the examination of our tax returns by the United States Internal Revenue Service ("IRS") and other tax authorities. We regularly assess the likelihood of an adverse outcome resulting from these examinations to determine the adequacy of our provision for income taxes. Although we believe our tax provisions are adequate, the final determination of tax audits and any related disputes could be materially different from our historical income tax provisions and accruals. The results of audi</w:t>
      </w:r>
      <w:r>
        <w:t xml:space="preserve">ts or related disputes could have an adverse effect on our financial statements for the period or periods for which the applicable final determinations are made. For example, we and our subsidiaries are also engaged in </w:t>
      </w:r>
      <w:proofErr w:type="gramStart"/>
      <w:r>
        <w:t>a number of</w:t>
      </w:r>
      <w:proofErr w:type="gramEnd"/>
      <w:r>
        <w:t xml:space="preserve"> intercompany transactions across multiple tax jurisdictions. Although we believe we have clearly reflected the economics of these transactions</w:t>
      </w:r>
    </w:p>
    <w:p w14:paraId="3C3DEA01" w14:textId="77777777" w:rsidR="00455D8F" w:rsidRDefault="00C97E85">
      <w:pPr>
        <w:pStyle w:val="4"/>
        <w:spacing w:after="327"/>
        <w:ind w:right="-15"/>
        <w:jc w:val="right"/>
      </w:pPr>
      <w:r>
        <w:rPr>
          <w:b w:val="0"/>
          <w:sz w:val="15"/>
        </w:rPr>
        <w:t xml:space="preserve">2023 FORM 10-K </w:t>
      </w:r>
      <w:r>
        <w:rPr>
          <w:b w:val="0"/>
          <w:color w:val="E87722"/>
          <w:sz w:val="15"/>
        </w:rPr>
        <w:t>21</w:t>
      </w:r>
    </w:p>
    <w:p w14:paraId="2E46F910"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494496F" wp14:editId="27D21D90">
                <wp:extent cx="7312342" cy="17138"/>
                <wp:effectExtent l="0" t="0" r="0" b="0"/>
                <wp:docPr id="195162" name="Group 195162"/>
                <wp:cNvGraphicFramePr/>
                <a:graphic xmlns:a="http://schemas.openxmlformats.org/drawingml/2006/main">
                  <a:graphicData uri="http://schemas.microsoft.com/office/word/2010/wordprocessingGroup">
                    <wpg:wgp>
                      <wpg:cNvGrpSpPr/>
                      <wpg:grpSpPr>
                        <a:xfrm>
                          <a:off x="0" y="0"/>
                          <a:ext cx="7312342" cy="17138"/>
                          <a:chOff x="0" y="0"/>
                          <a:chExt cx="7312342" cy="17138"/>
                        </a:xfrm>
                      </wpg:grpSpPr>
                      <wps:wsp>
                        <wps:cNvPr id="279706" name="Shape 27970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07" name="Shape 279707"/>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15" name="Shape 2515"/>
                        <wps:cNvSpPr/>
                        <wps:spPr>
                          <a:xfrm>
                            <a:off x="7303769" y="0"/>
                            <a:ext cx="8572" cy="17138"/>
                          </a:xfrm>
                          <a:custGeom>
                            <a:avLst/>
                            <a:gdLst/>
                            <a:ahLst/>
                            <a:cxnLst/>
                            <a:rect l="0" t="0" r="0" b="0"/>
                            <a:pathLst>
                              <a:path w="8572" h="17138">
                                <a:moveTo>
                                  <a:pt x="8572" y="0"/>
                                </a:moveTo>
                                <a:lnTo>
                                  <a:pt x="8572" y="17138"/>
                                </a:lnTo>
                                <a:lnTo>
                                  <a:pt x="0" y="17138"/>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16" name="Shape 2516"/>
                        <wps:cNvSpPr/>
                        <wps:spPr>
                          <a:xfrm>
                            <a:off x="0" y="0"/>
                            <a:ext cx="8572" cy="17138"/>
                          </a:xfrm>
                          <a:custGeom>
                            <a:avLst/>
                            <a:gdLst/>
                            <a:ahLst/>
                            <a:cxnLst/>
                            <a:rect l="0" t="0" r="0" b="0"/>
                            <a:pathLst>
                              <a:path w="8572" h="17138">
                                <a:moveTo>
                                  <a:pt x="0" y="0"/>
                                </a:moveTo>
                                <a:lnTo>
                                  <a:pt x="8572" y="0"/>
                                </a:lnTo>
                                <a:lnTo>
                                  <a:pt x="8572" y="8570"/>
                                </a:lnTo>
                                <a:lnTo>
                                  <a:pt x="2" y="17138"/>
                                </a:lnTo>
                                <a:lnTo>
                                  <a:pt x="0" y="17138"/>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5162" style="width:575.775pt;height:1.34943pt;mso-position-horizontal-relative:char;mso-position-vertical-relative:line" coordsize="73123,171">
                <v:shape id="Shape 279708" style="position:absolute;width:73123;height:91;left:0;top:0;" coordsize="7312342,9144" path="m0,0l7312342,0l7312342,9144l0,9144l0,0">
                  <v:stroke weight="0pt" endcap="flat" joinstyle="miter" miterlimit="10" on="false" color="#000000" opacity="0"/>
                  <v:fill on="true" color="#9a9a9a"/>
                </v:shape>
                <v:shape id="Shape 279709" style="position:absolute;width:73123;height:91;left:0;top:85;" coordsize="7312342,9144" path="m0,0l7312342,0l7312342,9144l0,9144l0,0">
                  <v:stroke weight="0pt" endcap="flat" joinstyle="miter" miterlimit="10" on="false" color="#000000" opacity="0"/>
                  <v:fill on="true" color="#eeeeee"/>
                </v:shape>
                <v:shape id="Shape 2515" style="position:absolute;width:85;height:171;left:73037;top:0;" coordsize="8572,17138" path="m8572,0l8572,17138l0,17138l0,8570l8572,0x">
                  <v:stroke weight="0pt" endcap="flat" joinstyle="miter" miterlimit="10" on="false" color="#000000" opacity="0"/>
                  <v:fill on="true" color="#eeeeee"/>
                </v:shape>
                <v:shape id="Shape 2516" style="position:absolute;width:85;height:171;left:0;top:0;" coordsize="8572,17138" path="m0,0l8572,0l8572,8570l2,17138l0,17138l0,0x">
                  <v:stroke weight="0pt" endcap="flat" joinstyle="miter" miterlimit="10" on="false" color="#000000" opacity="0"/>
                  <v:fill on="true" color="#9a9a9a"/>
                </v:shape>
              </v:group>
            </w:pict>
          </mc:Fallback>
        </mc:AlternateContent>
      </w:r>
    </w:p>
    <w:p w14:paraId="73CDA656" w14:textId="77777777" w:rsidR="00455D8F" w:rsidRDefault="00C97E85">
      <w:pPr>
        <w:spacing w:after="153"/>
        <w:ind w:left="13" w:right="15"/>
      </w:pPr>
      <w:r>
        <w:t>and the proper local transfer pricing documentation is in place, tax authorities may propose and sustain adjustments that could result in changes that may impact our mix of earnings in countries with differing statutory tax rates.</w:t>
      </w:r>
    </w:p>
    <w:p w14:paraId="3373350B" w14:textId="77777777" w:rsidR="00455D8F" w:rsidRDefault="00C97E85">
      <w:pPr>
        <w:spacing w:after="48" w:line="249" w:lineRule="auto"/>
        <w:ind w:left="-5" w:right="28"/>
      </w:pPr>
      <w:r>
        <w:rPr>
          <w:b/>
          <w:color w:val="E87722"/>
        </w:rPr>
        <w:t>Failure of our contractors or our licensees' contractors to comply with our code of conduct, local laws and other standards could harm our business.</w:t>
      </w:r>
    </w:p>
    <w:p w14:paraId="65C6ADF4" w14:textId="77777777" w:rsidR="00455D8F" w:rsidRDefault="00C97E85">
      <w:pPr>
        <w:ind w:left="13" w:right="15"/>
      </w:pPr>
      <w:r>
        <w:t>We have license agreements that permit independent parties to manufacture or contract for the manufacture of products using our intellectual property. We require the contractors that directly manufacture our products and our licensees that make products using our intellectual property (including, indirectly, their contract manufacturers) to comply with a code of conduct and other environmental, human rights, health and safety standards for the benefit of workers. We also require our contract manufacturers a</w:t>
      </w:r>
      <w:r>
        <w:t xml:space="preserve">nd the contractors of our licensees to comply with applicable standards for product safety. Notwithstanding their contractual obligations, from </w:t>
      </w:r>
      <w:proofErr w:type="gramStart"/>
      <w:r>
        <w:t>time to time</w:t>
      </w:r>
      <w:proofErr w:type="gramEnd"/>
      <w:r>
        <w:t xml:space="preserve"> contractors may not comply with such standards or applicable local law or our licensees may fail to enforce such standards or applicable local law on their contractors. If one or more of our direct or indirect contractors violates or fails to comply </w:t>
      </w:r>
      <w:proofErr w:type="gramStart"/>
      <w:r>
        <w:t>with, or</w:t>
      </w:r>
      <w:proofErr w:type="gramEnd"/>
      <w:r>
        <w:t xml:space="preserve"> is accused of violating or failing to comply with, such standards and laws, this could harm our </w:t>
      </w:r>
      <w:r>
        <w:t>reputation or result in a product recall and, as a result, could have an adverse effect on our sales and financial condition. Negative publicity regarding production methods, alleged unethical or illegal practices or workplace or related conditions of any of our suppliers, manufacturers or licensees could adversely affect our brand image and sales, force us to locate alternative suppliers, manufacturers or licenses or result in the imposition of additional regulations, including new or additional quotas, ta</w:t>
      </w:r>
      <w:r>
        <w:t>riffs, sanctions, product safety regulations or other regulatory measures, by governmental authorities.</w:t>
      </w:r>
    </w:p>
    <w:p w14:paraId="120C4402" w14:textId="77777777" w:rsidR="00455D8F" w:rsidRDefault="00C97E85">
      <w:pPr>
        <w:pStyle w:val="3"/>
        <w:spacing w:after="92"/>
        <w:ind w:left="-5"/>
      </w:pPr>
      <w:r>
        <w:rPr>
          <w:color w:val="808080"/>
          <w:sz w:val="20"/>
        </w:rPr>
        <w:t>Risks Related to Our Securities, Investments and Liquidity</w:t>
      </w:r>
    </w:p>
    <w:p w14:paraId="7B99B672" w14:textId="77777777" w:rsidR="00455D8F" w:rsidRDefault="00C97E85">
      <w:pPr>
        <w:spacing w:after="48" w:line="249" w:lineRule="auto"/>
        <w:ind w:left="-5" w:right="28"/>
      </w:pPr>
      <w:r>
        <w:rPr>
          <w:b/>
          <w:color w:val="E87722"/>
        </w:rPr>
        <w:t xml:space="preserve">Our financial results may be adversely affected if substantial investments in businesses and operations fail to produce </w:t>
      </w:r>
      <w:proofErr w:type="gramStart"/>
      <w:r>
        <w:rPr>
          <w:b/>
          <w:color w:val="E87722"/>
        </w:rPr>
        <w:t>expected</w:t>
      </w:r>
      <w:proofErr w:type="gramEnd"/>
      <w:r>
        <w:rPr>
          <w:b/>
          <w:color w:val="E87722"/>
        </w:rPr>
        <w:t xml:space="preserve"> returns.</w:t>
      </w:r>
    </w:p>
    <w:p w14:paraId="52F93CAF" w14:textId="77777777" w:rsidR="00455D8F" w:rsidRDefault="00C97E85">
      <w:pPr>
        <w:spacing w:after="154"/>
        <w:ind w:left="13" w:right="15"/>
      </w:pPr>
      <w:r>
        <w:t>From time to time, we may invest in technology, business infrastructure, new businesses or capabilities, product offering and manufacturing innovation and expansion of existing businesses, such as our NIKE Direct operations, which require substantial cash investments and management attention. We believe cost-effective investments are essential to business growth and profitability; however, significant investments are subject to typical risks and uncertainties inherent in developing a new business or expandi</w:t>
      </w:r>
      <w:r>
        <w:t xml:space="preserve">ng an existing business. The failure of any significant investment to provide expected returns or profitability could have a material adverse effect on our financial results and divert </w:t>
      </w:r>
      <w:proofErr w:type="gramStart"/>
      <w:r>
        <w:t>management</w:t>
      </w:r>
      <w:proofErr w:type="gramEnd"/>
      <w:r>
        <w:t xml:space="preserve"> attention from more profitable business operations. See also "</w:t>
      </w:r>
      <w:r>
        <w:rPr>
          <w:i/>
        </w:rPr>
        <w:t>Our NIKE Direct operations have required and will continue to require a substantial investment and commitment of resources and are subject to numerous risks and uncertainties</w:t>
      </w:r>
      <w:r>
        <w:t>."</w:t>
      </w:r>
    </w:p>
    <w:p w14:paraId="3E99D66C" w14:textId="77777777" w:rsidR="00455D8F" w:rsidRDefault="00C97E85">
      <w:pPr>
        <w:spacing w:after="48" w:line="249" w:lineRule="auto"/>
        <w:ind w:left="-5" w:right="28"/>
      </w:pPr>
      <w:r>
        <w:rPr>
          <w:b/>
          <w:color w:val="E87722"/>
        </w:rPr>
        <w:t xml:space="preserve">The sale of </w:t>
      </w:r>
      <w:proofErr w:type="gramStart"/>
      <w:r>
        <w:rPr>
          <w:b/>
          <w:color w:val="E87722"/>
        </w:rPr>
        <w:t>a large number of</w:t>
      </w:r>
      <w:proofErr w:type="gramEnd"/>
      <w:r>
        <w:rPr>
          <w:b/>
          <w:color w:val="E87722"/>
        </w:rPr>
        <w:t xml:space="preserve"> shares of common stock by our principal shareholder could depress the market price of our common stock.</w:t>
      </w:r>
    </w:p>
    <w:p w14:paraId="2EC3C6B3" w14:textId="77777777" w:rsidR="00455D8F" w:rsidRDefault="00C97E85">
      <w:pPr>
        <w:spacing w:after="140"/>
        <w:ind w:left="13" w:right="15"/>
      </w:pPr>
      <w:r>
        <w:t xml:space="preserve">As of June 30, 2023, Swoosh, LLC beneficially owned approximately 77% of our Class A Common Stock. If, on June 30, 2023, </w:t>
      </w:r>
      <w:proofErr w:type="gramStart"/>
      <w:r>
        <w:t>all of</w:t>
      </w:r>
      <w:proofErr w:type="gramEnd"/>
      <w:r>
        <w:t xml:space="preserve"> these shares were converted into Class B Common Stock, Swoosh, LLC's commensurate ownership percentage of our Class B Common Stock would be approximately 16%. The shares are available for resale, subject to the requirements of the U.S. securities laws and the terms of the limited liability company agreement governing Swoosh, LLC. The sale or prospect of a sale of a substantial number of these shares could have an adverse effect on the market price of our common stock. Swoosh, LLC was formed by Philip</w:t>
      </w:r>
      <w:r>
        <w:t xml:space="preserve"> H. Knight, our Chairman Emeritus, to hold </w:t>
      </w:r>
      <w:proofErr w:type="gramStart"/>
      <w:r>
        <w:t>the majority of</w:t>
      </w:r>
      <w:proofErr w:type="gramEnd"/>
      <w:r>
        <w:t xml:space="preserve"> his shares of Class A Common Stock. Mr. Knight does not have voting rights with respect to Swoosh, LLC, although Travis Knight, his son and a NIKE director, has a significant role in the management of the Class A Common Stock owned by Swoosh, LLC.</w:t>
      </w:r>
    </w:p>
    <w:p w14:paraId="27AA9639" w14:textId="77777777" w:rsidR="00455D8F" w:rsidRDefault="00C97E85">
      <w:pPr>
        <w:spacing w:after="48" w:line="249" w:lineRule="auto"/>
        <w:ind w:left="-5" w:right="28"/>
      </w:pPr>
      <w:r>
        <w:rPr>
          <w:b/>
          <w:color w:val="E87722"/>
        </w:rPr>
        <w:t>Changes in our credit ratings or macroeconomic conditions may affect our liquidity, increasing borrowing costs and limiting our financing options.</w:t>
      </w:r>
    </w:p>
    <w:p w14:paraId="5651D056" w14:textId="77777777" w:rsidR="00455D8F" w:rsidRDefault="00C97E85">
      <w:pPr>
        <w:spacing w:after="154"/>
        <w:ind w:left="13" w:right="15"/>
      </w:pPr>
      <w:r>
        <w:t>Our long-term debt is currently rated Investment Grade by Standard &amp; Poor's and Moody's Investors Service. If our credit ratings are lowered, borrowing costs for our existing facilities or for future long-term debt or short-term credit facilities may increase and our financing options, including our access to credit or capital markets, could be adversely affected. We may also be subject to restrictive covenants that would reduce our flexibility to, among other things, incur additional indebtedness, make res</w:t>
      </w:r>
      <w:r>
        <w:t xml:space="preserve">tricted payments, pledge assets as security, make investments, loans, advances, guarantees and acquisitions, undergo fundamental changes and </w:t>
      </w:r>
      <w:proofErr w:type="gramStart"/>
      <w:r>
        <w:t>enter into</w:t>
      </w:r>
      <w:proofErr w:type="gramEnd"/>
      <w:r>
        <w:t xml:space="preserve"> transactions with affiliates. Failure to comply with such covenants could result in a default, and as a result, the commitments of our lenders under our credit agreements may be terminated and the maturity of amounts owed may be accelerated. In addition, macroeconomic conditions, such as increased volatility or disruption in the credit or capital markets, co</w:t>
      </w:r>
      <w:r>
        <w:t>uld adversely affect our ability to refinance existing debt.</w:t>
      </w:r>
    </w:p>
    <w:p w14:paraId="1BB265F6" w14:textId="77777777" w:rsidR="00455D8F" w:rsidRDefault="00C97E85">
      <w:pPr>
        <w:spacing w:after="48" w:line="249" w:lineRule="auto"/>
        <w:ind w:left="-5" w:right="28"/>
      </w:pPr>
      <w:r>
        <w:rPr>
          <w:b/>
          <w:color w:val="E87722"/>
        </w:rPr>
        <w:t>If our internal controls are ineffective, our operating results could be adversely affected.</w:t>
      </w:r>
    </w:p>
    <w:p w14:paraId="25FE455E" w14:textId="77777777" w:rsidR="00455D8F" w:rsidRDefault="00C97E85">
      <w:pPr>
        <w:spacing w:after="478"/>
        <w:ind w:left="13" w:right="15"/>
      </w:pPr>
      <w:r>
        <w:lastRenderedPageBreak/>
        <w:t>Our internal control over financial reporting may not prevent or detect misstatements because of its inherent limitations, including the possibility of human error, the circumvention or overriding of controls or fraud. Even effective internal controls can provide only reasonable assurance with respect to the preparation and fair presentation of financial statements. If we fail to maintain the adequacy of our internal controls, including any failure to implement required new or improved controls, or if we ex</w:t>
      </w:r>
      <w:r>
        <w:t>perience</w:t>
      </w:r>
    </w:p>
    <w:p w14:paraId="26B7E710" w14:textId="77777777" w:rsidR="00455D8F" w:rsidRDefault="00C97E85">
      <w:pPr>
        <w:spacing w:after="325"/>
        <w:ind w:left="13" w:right="15"/>
      </w:pPr>
      <w:r>
        <w:t xml:space="preserve">2023 FORM 10-K </w:t>
      </w:r>
      <w:r>
        <w:rPr>
          <w:color w:val="E87722"/>
        </w:rPr>
        <w:t>22</w:t>
      </w:r>
    </w:p>
    <w:p w14:paraId="78282853"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42C4E8EA" wp14:editId="17283D6A">
                <wp:extent cx="7312342" cy="17140"/>
                <wp:effectExtent l="0" t="0" r="0" b="0"/>
                <wp:docPr id="195144" name="Group 195144"/>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710" name="Shape 27971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11" name="Shape 279711"/>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74" name="Shape 2574"/>
                        <wps:cNvSpPr/>
                        <wps:spPr>
                          <a:xfrm>
                            <a:off x="7303769" y="0"/>
                            <a:ext cx="8572" cy="17140"/>
                          </a:xfrm>
                          <a:custGeom>
                            <a:avLst/>
                            <a:gdLst/>
                            <a:ahLst/>
                            <a:cxnLst/>
                            <a:rect l="0" t="0" r="0" b="0"/>
                            <a:pathLst>
                              <a:path w="8572" h="17140">
                                <a:moveTo>
                                  <a:pt x="8572" y="0"/>
                                </a:moveTo>
                                <a:lnTo>
                                  <a:pt x="8572" y="17140"/>
                                </a:lnTo>
                                <a:lnTo>
                                  <a:pt x="0" y="17140"/>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75" name="Shape 2575"/>
                        <wps:cNvSpPr/>
                        <wps:spPr>
                          <a:xfrm>
                            <a:off x="0" y="0"/>
                            <a:ext cx="8572" cy="17140"/>
                          </a:xfrm>
                          <a:custGeom>
                            <a:avLst/>
                            <a:gdLst/>
                            <a:ahLst/>
                            <a:cxnLst/>
                            <a:rect l="0" t="0" r="0" b="0"/>
                            <a:pathLst>
                              <a:path w="8572" h="17140">
                                <a:moveTo>
                                  <a:pt x="0" y="0"/>
                                </a:moveTo>
                                <a:lnTo>
                                  <a:pt x="8572" y="0"/>
                                </a:lnTo>
                                <a:lnTo>
                                  <a:pt x="8572" y="8570"/>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5144" style="width:575.775pt;height:1.34961pt;mso-position-horizontal-relative:char;mso-position-vertical-relative:line" coordsize="73123,171">
                <v:shape id="Shape 279712" style="position:absolute;width:73123;height:91;left:0;top:0;" coordsize="7312342,9144" path="m0,0l7312342,0l7312342,9144l0,9144l0,0">
                  <v:stroke weight="0pt" endcap="flat" joinstyle="miter" miterlimit="10" on="false" color="#000000" opacity="0"/>
                  <v:fill on="true" color="#9a9a9a"/>
                </v:shape>
                <v:shape id="Shape 279713" style="position:absolute;width:73123;height:91;left:0;top:85;" coordsize="7312342,9144" path="m0,0l7312342,0l7312342,9144l0,9144l0,0">
                  <v:stroke weight="0pt" endcap="flat" joinstyle="miter" miterlimit="10" on="false" color="#000000" opacity="0"/>
                  <v:fill on="true" color="#eeeeee"/>
                </v:shape>
                <v:shape id="Shape 2574" style="position:absolute;width:85;height:171;left:73037;top:0;" coordsize="8572,17140" path="m8572,0l8572,17140l0,17140l0,8570l8572,0x">
                  <v:stroke weight="0pt" endcap="flat" joinstyle="miter" miterlimit="10" on="false" color="#000000" opacity="0"/>
                  <v:fill on="true" color="#eeeeee"/>
                </v:shape>
                <v:shape id="Shape 2575" style="position:absolute;width:85;height:171;left:0;top:0;" coordsize="8572,17140" path="m0,0l8572,0l8572,8570l0,17140l0,0x">
                  <v:stroke weight="0pt" endcap="flat" joinstyle="miter" miterlimit="10" on="false" color="#000000" opacity="0"/>
                  <v:fill on="true" color="#9a9a9a"/>
                </v:shape>
              </v:group>
            </w:pict>
          </mc:Fallback>
        </mc:AlternateContent>
      </w:r>
    </w:p>
    <w:p w14:paraId="379FFE5A" w14:textId="77777777" w:rsidR="00455D8F" w:rsidRDefault="00C97E85">
      <w:pPr>
        <w:spacing w:after="155"/>
        <w:ind w:left="13" w:right="15"/>
      </w:pPr>
      <w:r>
        <w:t xml:space="preserve">difficulties in their implementation, our business and operating results could be </w:t>
      </w:r>
      <w:proofErr w:type="gramStart"/>
      <w:r>
        <w:t>harmed</w:t>
      </w:r>
      <w:proofErr w:type="gramEnd"/>
      <w:r>
        <w:t xml:space="preserve"> and we could fail to meet our financial reporting obligations.</w:t>
      </w:r>
    </w:p>
    <w:p w14:paraId="0FED8276" w14:textId="77777777" w:rsidR="00455D8F" w:rsidRDefault="00C97E85">
      <w:pPr>
        <w:spacing w:after="48" w:line="249" w:lineRule="auto"/>
        <w:ind w:left="-5" w:right="28"/>
      </w:pPr>
      <w:r>
        <w:rPr>
          <w:b/>
          <w:color w:val="E87722"/>
        </w:rPr>
        <w:t>If our estimates or judgments relating to our critical accounting estimates prove to be incorrect, our operating results could be adversely affected.</w:t>
      </w:r>
    </w:p>
    <w:p w14:paraId="25B2B273" w14:textId="77777777" w:rsidR="00455D8F" w:rsidRDefault="00C97E85">
      <w:pPr>
        <w:spacing w:after="140"/>
        <w:ind w:left="13" w:right="15"/>
      </w:pPr>
      <w:r>
        <w:t>The preparation of financial statements in conformity with accounting principles generally accepted in the United States requires management to make estimates and assumptions that affect the amounts reported in the consolidated financial statements and accompanying notes. We base our estimates on historical experience and on various other assumptions we believe to be reasonable under the circumstances, as provided in "Management's Discussion and Analysis of Financial Condition and Results of Operations". Th</w:t>
      </w:r>
      <w:r>
        <w:t>e results of these estimates form the basis for making judgments about the carrying values of assets, liabilities and equity, and the amount of revenues and expenses that are not readily apparent from other sources. Significant assumptions and estimates used in preparing our consolidated financial statements include those related to revenue recognition, inventory reserves, hedge accounting for derivatives, income taxes and other contingencies. Our operating results may be adversely affected if our assumptio</w:t>
      </w:r>
      <w:r>
        <w:t>ns change or if actual circumstances differ from those in our assumptions, which could cause our operating results to fall below the expectations of securities analysts and investors, resulting in a decline in the price of our Class B Common Stock.</w:t>
      </w:r>
    </w:p>
    <w:p w14:paraId="5374A77D" w14:textId="77777777" w:rsidR="00455D8F" w:rsidRDefault="00C97E85">
      <w:pPr>
        <w:spacing w:after="48" w:line="249" w:lineRule="auto"/>
        <w:ind w:left="-5" w:right="28"/>
      </w:pPr>
      <w:r>
        <w:rPr>
          <w:b/>
          <w:color w:val="E87722"/>
        </w:rPr>
        <w:t>Anti-takeover provisions may impair an acquisition of the Company or reduce the price of our common stock.</w:t>
      </w:r>
    </w:p>
    <w:p w14:paraId="3D4A4BB7" w14:textId="77777777" w:rsidR="00455D8F" w:rsidRDefault="00C97E85">
      <w:pPr>
        <w:spacing w:after="154"/>
        <w:ind w:left="13" w:right="15"/>
      </w:pPr>
      <w:r>
        <w:t xml:space="preserve">There are provisions within our articles of incorporation and Oregon law intended to protect shareholder interests by providing the Board of Directors a means to attempt to deny coercive takeover attempts or to negotiate with a potential acquirer </w:t>
      </w:r>
      <w:proofErr w:type="gramStart"/>
      <w:r>
        <w:t>in order to</w:t>
      </w:r>
      <w:proofErr w:type="gramEnd"/>
      <w:r>
        <w:t xml:space="preserve"> obtain more favorable terms. Such provisions include a control share acquisition statute, a freeze-out statute, two classes of stock that vote separately on certain issues, and the fact that holders of Class A Common Stock elect three-quarters of the Board of Directors rounded down to the next whole number. However, such provisions could discourage, delay or prevent an unsolicited merger, acquisition or other change in control of the Company that some shareholders might believe to be in their be</w:t>
      </w:r>
      <w:r>
        <w:t>st interests or in which shareholders might receive a premium for their common stock over the prevailing market price. These provisions could also discourage proxy contests for control of the Company.</w:t>
      </w:r>
    </w:p>
    <w:p w14:paraId="66477522" w14:textId="77777777" w:rsidR="00455D8F" w:rsidRDefault="00C97E85">
      <w:pPr>
        <w:spacing w:after="48" w:line="249" w:lineRule="auto"/>
        <w:ind w:left="-5" w:right="28"/>
      </w:pPr>
      <w:r>
        <w:rPr>
          <w:b/>
          <w:color w:val="E87722"/>
        </w:rPr>
        <w:t>We may fail to meet market expectations, which could cause the price of our stock to decline.</w:t>
      </w:r>
    </w:p>
    <w:p w14:paraId="5E658865" w14:textId="77777777" w:rsidR="00455D8F" w:rsidRDefault="00C97E85">
      <w:pPr>
        <w:spacing w:after="478"/>
        <w:ind w:left="13" w:right="15"/>
      </w:pPr>
      <w:r>
        <w:t>Our Class B Common Stock is traded publicly, and at any given time various securities analysts follow our financial results and issue reports on us. These reports include information about our historical financial results as well as analysts' opinions of our future performance, which may, in part, be based upon any guidance we have provided. Analysts' estimates are often different from our estimates or expectations. If our operating results are below the estimates or expectations of public market analysts a</w:t>
      </w:r>
      <w:r>
        <w:t>nd investors, our stock price could decline. In the past, securities class action litigation has been brought against NIKE and other companies following a decline in the market price of their securities. If our stock price is volatile for any reason, we may become involved in this type of litigation in the future. Any litigation could result in reputational damage, substantial costs and a diversion of management's attention and resources needed to successfully run our business.</w:t>
      </w:r>
    </w:p>
    <w:p w14:paraId="782E6BDF" w14:textId="77777777" w:rsidR="00455D8F" w:rsidRDefault="00C97E85">
      <w:pPr>
        <w:pStyle w:val="4"/>
        <w:spacing w:after="327"/>
        <w:ind w:right="-15"/>
        <w:jc w:val="right"/>
      </w:pPr>
      <w:r>
        <w:rPr>
          <w:b w:val="0"/>
          <w:sz w:val="15"/>
        </w:rPr>
        <w:t xml:space="preserve">2023 FORM 10-K </w:t>
      </w:r>
      <w:r>
        <w:rPr>
          <w:b w:val="0"/>
          <w:color w:val="E87722"/>
          <w:sz w:val="15"/>
        </w:rPr>
        <w:t>23</w:t>
      </w:r>
    </w:p>
    <w:p w14:paraId="27ED3A68"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DC8CE44" wp14:editId="1B9E00D7">
                <wp:extent cx="7312342" cy="17147"/>
                <wp:effectExtent l="0" t="0" r="0" b="0"/>
                <wp:docPr id="198484" name="Group 198484"/>
                <wp:cNvGraphicFramePr/>
                <a:graphic xmlns:a="http://schemas.openxmlformats.org/drawingml/2006/main">
                  <a:graphicData uri="http://schemas.microsoft.com/office/word/2010/wordprocessingGroup">
                    <wpg:wgp>
                      <wpg:cNvGrpSpPr/>
                      <wpg:grpSpPr>
                        <a:xfrm>
                          <a:off x="0" y="0"/>
                          <a:ext cx="7312342" cy="17147"/>
                          <a:chOff x="0" y="0"/>
                          <a:chExt cx="7312342" cy="17147"/>
                        </a:xfrm>
                      </wpg:grpSpPr>
                      <wps:wsp>
                        <wps:cNvPr id="279714" name="Shape 27971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15" name="Shape 279715"/>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31" name="Shape 2631"/>
                        <wps:cNvSpPr/>
                        <wps:spPr>
                          <a:xfrm>
                            <a:off x="7303769" y="0"/>
                            <a:ext cx="8572" cy="17147"/>
                          </a:xfrm>
                          <a:custGeom>
                            <a:avLst/>
                            <a:gdLst/>
                            <a:ahLst/>
                            <a:cxnLst/>
                            <a:rect l="0" t="0" r="0" b="0"/>
                            <a:pathLst>
                              <a:path w="8572" h="17147">
                                <a:moveTo>
                                  <a:pt x="8572" y="0"/>
                                </a:moveTo>
                                <a:lnTo>
                                  <a:pt x="8572" y="17147"/>
                                </a:lnTo>
                                <a:lnTo>
                                  <a:pt x="0" y="17147"/>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32" name="Shape 2632"/>
                        <wps:cNvSpPr/>
                        <wps:spPr>
                          <a:xfrm>
                            <a:off x="0" y="0"/>
                            <a:ext cx="8572" cy="17147"/>
                          </a:xfrm>
                          <a:custGeom>
                            <a:avLst/>
                            <a:gdLst/>
                            <a:ahLst/>
                            <a:cxnLst/>
                            <a:rect l="0" t="0" r="0" b="0"/>
                            <a:pathLst>
                              <a:path w="8572" h="17147">
                                <a:moveTo>
                                  <a:pt x="0" y="0"/>
                                </a:moveTo>
                                <a:lnTo>
                                  <a:pt x="8572" y="0"/>
                                </a:lnTo>
                                <a:lnTo>
                                  <a:pt x="8572" y="8570"/>
                                </a:lnTo>
                                <a:lnTo>
                                  <a:pt x="5" y="17147"/>
                                </a:lnTo>
                                <a:lnTo>
                                  <a:pt x="0" y="17147"/>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8484" style="width:575.775pt;height:1.35019pt;mso-position-horizontal-relative:char;mso-position-vertical-relative:line" coordsize="73123,171">
                <v:shape id="Shape 279716" style="position:absolute;width:73123;height:91;left:0;top:0;" coordsize="7312342,9144" path="m0,0l7312342,0l7312342,9144l0,9144l0,0">
                  <v:stroke weight="0pt" endcap="flat" joinstyle="miter" miterlimit="10" on="false" color="#000000" opacity="0"/>
                  <v:fill on="true" color="#9a9a9a"/>
                </v:shape>
                <v:shape id="Shape 279717" style="position:absolute;width:73123;height:91;left:0;top:85;" coordsize="7312342,9144" path="m0,0l7312342,0l7312342,9144l0,9144l0,0">
                  <v:stroke weight="0pt" endcap="flat" joinstyle="miter" miterlimit="10" on="false" color="#000000" opacity="0"/>
                  <v:fill on="true" color="#eeeeee"/>
                </v:shape>
                <v:shape id="Shape 2631" style="position:absolute;width:85;height:171;left:73037;top:0;" coordsize="8572,17147" path="m8572,0l8572,17147l0,17147l0,8570l8572,0x">
                  <v:stroke weight="0pt" endcap="flat" joinstyle="miter" miterlimit="10" on="false" color="#000000" opacity="0"/>
                  <v:fill on="true" color="#eeeeee"/>
                </v:shape>
                <v:shape id="Shape 2632" style="position:absolute;width:85;height:171;left:0;top:0;" coordsize="8572,17147" path="m0,0l8572,0l8572,8570l5,17147l0,17147l0,0x">
                  <v:stroke weight="0pt" endcap="flat" joinstyle="miter" miterlimit="10" on="false" color="#000000" opacity="0"/>
                  <v:fill on="true" color="#9a9a9a"/>
                </v:shape>
              </v:group>
            </w:pict>
          </mc:Fallback>
        </mc:AlternateContent>
      </w:r>
    </w:p>
    <w:p w14:paraId="52E66CF0" w14:textId="77777777" w:rsidR="00455D8F" w:rsidRDefault="00C97E85">
      <w:pPr>
        <w:spacing w:after="0" w:line="265" w:lineRule="auto"/>
        <w:ind w:left="-5" w:right="110"/>
      </w:pPr>
      <w:r>
        <w:rPr>
          <w:sz w:val="40"/>
        </w:rPr>
        <w:t>ITEM 1B. UNRESOLVED STAFF COMMENTS</w:t>
      </w:r>
    </w:p>
    <w:p w14:paraId="6CEE2620" w14:textId="77777777" w:rsidR="00455D8F" w:rsidRDefault="00C97E85">
      <w:pPr>
        <w:spacing w:after="452"/>
        <w:ind w:left="13" w:right="15"/>
      </w:pPr>
      <w:r>
        <w:t>None.</w:t>
      </w:r>
    </w:p>
    <w:p w14:paraId="07398BE5" w14:textId="77777777" w:rsidR="00455D8F" w:rsidRDefault="00C97E85">
      <w:pPr>
        <w:pStyle w:val="2"/>
        <w:ind w:left="-5" w:right="110"/>
      </w:pPr>
      <w:r>
        <w:t>ITEM 2. PROPERTIES</w:t>
      </w:r>
    </w:p>
    <w:p w14:paraId="45B883D1" w14:textId="77777777" w:rsidR="00455D8F" w:rsidRDefault="00C97E85">
      <w:pPr>
        <w:ind w:left="13" w:right="15"/>
      </w:pPr>
      <w:r>
        <w:t>The following is a summary of principal properties owned or leased by NIKE:</w:t>
      </w:r>
    </w:p>
    <w:p w14:paraId="52A5C889" w14:textId="77777777" w:rsidR="00455D8F" w:rsidRDefault="00C97E85">
      <w:pPr>
        <w:spacing w:after="5"/>
        <w:ind w:left="13" w:right="15"/>
      </w:pPr>
      <w:r>
        <w:t xml:space="preserve">The NIKE World Campus, owned by NIKE and located near Beaverton, Oregon, USA, is an approximately 400-acre site consisting of over 40 buildings which, together with adjacent leased properties, functions as our world headquarters and is occupied by approximately 11,400 employees engaged in management, research, design, development, marketing, finance and other administrative functions serving nearly </w:t>
      </w:r>
      <w:proofErr w:type="gramStart"/>
      <w:r>
        <w:t>all of</w:t>
      </w:r>
      <w:proofErr w:type="gramEnd"/>
      <w:r>
        <w:t xml:space="preserve"> our segments. We lease a similar, but smaller, administrative facility in Hilversum, the Netherlands, which serves as the headquarters for our Europe, Middle East &amp; Africa geography and management of certain brand functions for our non-U.S.</w:t>
      </w:r>
    </w:p>
    <w:p w14:paraId="3D0B00EB" w14:textId="77777777" w:rsidR="00455D8F" w:rsidRDefault="00C97E85">
      <w:pPr>
        <w:ind w:left="13" w:right="15"/>
      </w:pPr>
      <w:r>
        <w:t>operations. We also lease an office complex in Shanghai, China, our headquarters for our Greater China geography, occupied by employees focused on implementing our wholesale, NIKE Direct and merchandising strategies in the region, among other functions.</w:t>
      </w:r>
    </w:p>
    <w:p w14:paraId="6A2F0658" w14:textId="77777777" w:rsidR="00455D8F" w:rsidRDefault="00C97E85">
      <w:pPr>
        <w:ind w:left="13" w:right="15"/>
      </w:pPr>
      <w:r>
        <w:t xml:space="preserve">In the United States, NIKE has eight significant distribution centers. Five </w:t>
      </w:r>
      <w:proofErr w:type="gramStart"/>
      <w:r>
        <w:t>are located in</w:t>
      </w:r>
      <w:proofErr w:type="gramEnd"/>
      <w:r>
        <w:t xml:space="preserve"> or near Memphis, Tennessee, two of which are owned and three of which are leased. Two other distribution centers, one located in Indianapolis, Indiana and one located in Dayton, Tennessee, are leased and operated by third-party logistics providers. One distribution center for Converse </w:t>
      </w:r>
      <w:proofErr w:type="gramStart"/>
      <w:r>
        <w:t>is located in</w:t>
      </w:r>
      <w:proofErr w:type="gramEnd"/>
      <w:r>
        <w:t xml:space="preserve"> Ontario, California, which is leased. NIKE has </w:t>
      </w:r>
      <w:proofErr w:type="gramStart"/>
      <w:r>
        <w:t>a number of</w:t>
      </w:r>
      <w:proofErr w:type="gramEnd"/>
      <w:r>
        <w:t xml:space="preserve"> distribution facilities outside the United States, some of which are leased and operated by third-party logistics providers. The most sign</w:t>
      </w:r>
      <w:r>
        <w:t xml:space="preserve">ificant distribution facilities outside the United States </w:t>
      </w:r>
      <w:proofErr w:type="gramStart"/>
      <w:r>
        <w:t>are located in</w:t>
      </w:r>
      <w:proofErr w:type="gramEnd"/>
      <w:r>
        <w:t xml:space="preserve"> Laakdal, Belgium; Taicang, China; Tomisato, Japan and Icheon, Korea, all of which we own.</w:t>
      </w:r>
    </w:p>
    <w:p w14:paraId="2913490B" w14:textId="77777777" w:rsidR="00455D8F" w:rsidRDefault="00C97E85">
      <w:pPr>
        <w:ind w:left="13" w:right="15"/>
      </w:pPr>
      <w:r>
        <w:lastRenderedPageBreak/>
        <w:t>Air Manufacturing Innovation manufactures cushioning components used in footwear at NIKE-owned and leased facilities located near Beaverton, Oregon, and in Dong Nai Province, Vietnam, as well as at NIKE-owned facilities in St. Charles, Missouri.</w:t>
      </w:r>
    </w:p>
    <w:p w14:paraId="63E5F420" w14:textId="77777777" w:rsidR="00455D8F" w:rsidRDefault="00C97E85">
      <w:pPr>
        <w:spacing w:after="465"/>
        <w:ind w:left="13" w:right="15"/>
      </w:pPr>
      <w:r>
        <w:t>Aside from the principal properties described above, we lease many offices worldwide for sales and administrative purposes. We lease approximately 1,027 retail stores worldwide, which primarily consist of factory stores. See "United States Market" and "International Markets" for additional information regarding our retail stores. Our leases expire at various dates through the fiscal year 2052.</w:t>
      </w:r>
    </w:p>
    <w:p w14:paraId="07D35442" w14:textId="77777777" w:rsidR="00455D8F" w:rsidRDefault="00C97E85">
      <w:pPr>
        <w:pStyle w:val="2"/>
        <w:ind w:left="-5" w:right="110"/>
      </w:pPr>
      <w:r>
        <w:t>ITEM 3. LEGAL PROCEEDINGS</w:t>
      </w:r>
    </w:p>
    <w:p w14:paraId="51541947" w14:textId="77777777" w:rsidR="00455D8F" w:rsidRDefault="00C97E85">
      <w:pPr>
        <w:spacing w:after="450"/>
        <w:ind w:left="13" w:right="15"/>
      </w:pPr>
      <w:r>
        <w:t xml:space="preserve">We do not believe there </w:t>
      </w:r>
      <w:proofErr w:type="gramStart"/>
      <w:r>
        <w:t>are</w:t>
      </w:r>
      <w:proofErr w:type="gramEnd"/>
      <w:r>
        <w:t xml:space="preserve"> any material pending legal proceedings, other than ordinary routine litigation incidental to our business, to which we are a party or of which any of our property is the subject. Refer to Note 16 — Commitments and Contingencies in the accompanying Notes to the Consolidated Financial Statements for further information.</w:t>
      </w:r>
    </w:p>
    <w:p w14:paraId="225AA691" w14:textId="77777777" w:rsidR="00455D8F" w:rsidRDefault="00C97E85">
      <w:pPr>
        <w:pStyle w:val="2"/>
        <w:ind w:left="-5" w:right="110"/>
      </w:pPr>
      <w:r>
        <w:t>ITEM 4. MINE SAFETY DISCLOSURES</w:t>
      </w:r>
    </w:p>
    <w:p w14:paraId="0AB4C020" w14:textId="77777777" w:rsidR="00455D8F" w:rsidRDefault="00C97E85">
      <w:pPr>
        <w:spacing w:after="465"/>
        <w:ind w:left="13" w:right="15"/>
      </w:pPr>
      <w:r>
        <w:t>Not applicable.</w:t>
      </w:r>
    </w:p>
    <w:p w14:paraId="533B4EFC" w14:textId="77777777" w:rsidR="00455D8F" w:rsidRDefault="00C97E85">
      <w:pPr>
        <w:spacing w:after="325"/>
        <w:ind w:left="13" w:right="15"/>
      </w:pPr>
      <w:r>
        <w:t xml:space="preserve">2023 FORM 10-K </w:t>
      </w:r>
      <w:r>
        <w:rPr>
          <w:color w:val="E87722"/>
        </w:rPr>
        <w:t>24</w:t>
      </w:r>
    </w:p>
    <w:p w14:paraId="2551FEB4"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792EE95" wp14:editId="7AD77FA0">
                <wp:extent cx="7312342" cy="17140"/>
                <wp:effectExtent l="0" t="0" r="0" b="0"/>
                <wp:docPr id="198514" name="Group 198514"/>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718" name="Shape 27971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19" name="Shape 279719"/>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69" name="Shape 2669"/>
                        <wps:cNvSpPr/>
                        <wps:spPr>
                          <a:xfrm>
                            <a:off x="7303769" y="0"/>
                            <a:ext cx="8572" cy="17140"/>
                          </a:xfrm>
                          <a:custGeom>
                            <a:avLst/>
                            <a:gdLst/>
                            <a:ahLst/>
                            <a:cxnLst/>
                            <a:rect l="0" t="0" r="0" b="0"/>
                            <a:pathLst>
                              <a:path w="8572" h="17140">
                                <a:moveTo>
                                  <a:pt x="8572" y="0"/>
                                </a:moveTo>
                                <a:lnTo>
                                  <a:pt x="8572" y="17140"/>
                                </a:lnTo>
                                <a:lnTo>
                                  <a:pt x="0" y="17140"/>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70" name="Shape 2670"/>
                        <wps:cNvSpPr/>
                        <wps:spPr>
                          <a:xfrm>
                            <a:off x="0" y="0"/>
                            <a:ext cx="8572" cy="17140"/>
                          </a:xfrm>
                          <a:custGeom>
                            <a:avLst/>
                            <a:gdLst/>
                            <a:ahLst/>
                            <a:cxnLst/>
                            <a:rect l="0" t="0" r="0" b="0"/>
                            <a:pathLst>
                              <a:path w="8572" h="17140">
                                <a:moveTo>
                                  <a:pt x="0" y="0"/>
                                </a:moveTo>
                                <a:lnTo>
                                  <a:pt x="8572" y="0"/>
                                </a:lnTo>
                                <a:lnTo>
                                  <a:pt x="8572" y="8570"/>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8514" style="width:575.775pt;height:1.34961pt;mso-position-horizontal-relative:char;mso-position-vertical-relative:line" coordsize="73123,171">
                <v:shape id="Shape 279720" style="position:absolute;width:73123;height:91;left:0;top:0;" coordsize="7312342,9144" path="m0,0l7312342,0l7312342,9144l0,9144l0,0">
                  <v:stroke weight="0pt" endcap="flat" joinstyle="miter" miterlimit="10" on="false" color="#000000" opacity="0"/>
                  <v:fill on="true" color="#9a9a9a"/>
                </v:shape>
                <v:shape id="Shape 279721" style="position:absolute;width:73123;height:91;left:0;top:85;" coordsize="7312342,9144" path="m0,0l7312342,0l7312342,9144l0,9144l0,0">
                  <v:stroke weight="0pt" endcap="flat" joinstyle="miter" miterlimit="10" on="false" color="#000000" opacity="0"/>
                  <v:fill on="true" color="#eeeeee"/>
                </v:shape>
                <v:shape id="Shape 2669" style="position:absolute;width:85;height:171;left:73037;top:0;" coordsize="8572,17140" path="m8572,0l8572,17140l0,17140l0,8570l8572,0x">
                  <v:stroke weight="0pt" endcap="flat" joinstyle="miter" miterlimit="10" on="false" color="#000000" opacity="0"/>
                  <v:fill on="true" color="#eeeeee"/>
                </v:shape>
                <v:shape id="Shape 2670" style="position:absolute;width:85;height:171;left:0;top:0;" coordsize="8572,17140" path="m0,0l8572,0l8572,8570l0,17140l0,0x">
                  <v:stroke weight="0pt" endcap="flat" joinstyle="miter" miterlimit="10" on="false" color="#000000" opacity="0"/>
                  <v:fill on="true" color="#9a9a9a"/>
                </v:shape>
              </v:group>
            </w:pict>
          </mc:Fallback>
        </mc:AlternateContent>
      </w:r>
    </w:p>
    <w:p w14:paraId="55A4FB1C" w14:textId="77777777" w:rsidR="00455D8F" w:rsidRDefault="00C97E85">
      <w:pPr>
        <w:pStyle w:val="1"/>
        <w:ind w:left="-5"/>
      </w:pPr>
      <w:r>
        <w:t>PART II</w:t>
      </w:r>
    </w:p>
    <w:p w14:paraId="35423218" w14:textId="77777777" w:rsidR="00455D8F" w:rsidRDefault="00C97E85">
      <w:pPr>
        <w:pStyle w:val="2"/>
        <w:ind w:left="-5" w:right="110"/>
      </w:pPr>
      <w:r>
        <w:t>ITEM 5. MARKET FOR REGISTRANT'S COMMON EQUITY, RELATED STOCKHOLDER MATTERS AND ISSUER PURCHASES OF EQUITY SECURITIES</w:t>
      </w:r>
    </w:p>
    <w:p w14:paraId="4788A327" w14:textId="77777777" w:rsidR="00455D8F" w:rsidRDefault="00C97E85">
      <w:pPr>
        <w:ind w:left="13" w:right="15"/>
      </w:pPr>
      <w:r>
        <w:t xml:space="preserve">NIKE's Class B Common Stock is listed on the New York Stock Exchange and trades under the symbol NKE. </w:t>
      </w:r>
      <w:proofErr w:type="gramStart"/>
      <w:r>
        <w:t>At</w:t>
      </w:r>
      <w:proofErr w:type="gramEnd"/>
      <w:r>
        <w:t xml:space="preserve"> July 12, 2023, there were 21,813 holders of record of NIKE's Class B Common Stock and 15 holders of record of NIKE's Class A Common Stock. These figures do not include beneficial owners who hold shares in nominee name. </w:t>
      </w:r>
      <w:proofErr w:type="gramStart"/>
      <w:r>
        <w:t>The Class</w:t>
      </w:r>
      <w:proofErr w:type="gramEnd"/>
      <w:r>
        <w:t xml:space="preserve"> A Common Stock is not publicly traded, but each share is convertible upon request of the holder into one share of Class B Common Stock. Refer to our Consolidated Statements of Shareholders' Equity for dividends declared on the Class A and Class B Common Stock.</w:t>
      </w:r>
    </w:p>
    <w:p w14:paraId="5FE7E03D" w14:textId="77777777" w:rsidR="00455D8F" w:rsidRDefault="00C97E85">
      <w:pPr>
        <w:ind w:left="13" w:right="15"/>
      </w:pPr>
      <w:r>
        <w:t>In August 2022, the Company terminated the previous four-year, $15 billion share repurchase program approved by the Board of Directors in June 2018. Prior to the program's termination, the Company purchased 6.5 million shares at an average price of $109.85 per share for a total approximate cost of $710.0 million during the first quarter of fiscal 2023 and 83.8 million shares at an average price of $111.82 per share for a total approximate cost of $9.4 billion during the term of this program.</w:t>
      </w:r>
    </w:p>
    <w:p w14:paraId="5D927287" w14:textId="77777777" w:rsidR="00455D8F" w:rsidRDefault="00C97E85">
      <w:pPr>
        <w:ind w:left="13" w:right="15"/>
      </w:pPr>
      <w:r>
        <w:t>Upon termination of the $15 billion program, the Company began purchasing shares under a new four-year, $18 billion share repurchase program authorized by the Board of Directors in June 2022. As of May 31, 2023, the Company had repurchased 43.5 million shares at an average price of $110.38 per share for a total approximate cost of $4.8 billion under the new program.</w:t>
      </w:r>
    </w:p>
    <w:p w14:paraId="5640943C" w14:textId="77777777" w:rsidR="00455D8F" w:rsidRDefault="00C97E85">
      <w:pPr>
        <w:ind w:left="13" w:right="15"/>
      </w:pPr>
      <w:r>
        <w:t xml:space="preserve">Repurchases under the Company's new program will be made in open market or privately negotiated transactions in compliance with the Securities and Exchange Commission Rule 10b-18, subject to market conditions, applicable legal requirements and other relevant factors. The new share repurchase program does not obligate the Company to acquire any </w:t>
      </w:r>
      <w:proofErr w:type="gramStart"/>
      <w:r>
        <w:t>particular amount</w:t>
      </w:r>
      <w:proofErr w:type="gramEnd"/>
      <w:r>
        <w:t xml:space="preserve"> of common stock, and it may be suspended at any time at the Company's discretion.</w:t>
      </w:r>
    </w:p>
    <w:p w14:paraId="0683B0EB" w14:textId="77777777" w:rsidR="00455D8F" w:rsidRDefault="00C97E85">
      <w:pPr>
        <w:spacing w:after="140"/>
        <w:ind w:left="13" w:right="15"/>
      </w:pPr>
      <w:r>
        <w:t>All share repurchases were made under NIKE's publicly announced program, and there are no other programs under which the Company repurchases shares. The following table presents a summary of share repurchases made during the quarter ended May 31, 2023:</w:t>
      </w:r>
    </w:p>
    <w:p w14:paraId="0526E929" w14:textId="77777777" w:rsidR="00455D8F" w:rsidRDefault="00C97E85">
      <w:pPr>
        <w:spacing w:after="3" w:line="259" w:lineRule="auto"/>
        <w:ind w:right="3"/>
        <w:jc w:val="right"/>
      </w:pPr>
      <w:r>
        <w:rPr>
          <w:b/>
        </w:rPr>
        <w:t>APPROXIMATE DOLLAR</w:t>
      </w:r>
    </w:p>
    <w:p w14:paraId="40CB8FCE" w14:textId="77777777" w:rsidR="00455D8F" w:rsidRDefault="00C97E85">
      <w:pPr>
        <w:spacing w:after="3" w:line="259" w:lineRule="auto"/>
        <w:ind w:right="3"/>
        <w:jc w:val="right"/>
      </w:pPr>
      <w:r>
        <w:rPr>
          <w:b/>
        </w:rPr>
        <w:t>VALUE OF SHARES THAT</w:t>
      </w:r>
    </w:p>
    <w:p w14:paraId="5C58975E" w14:textId="77777777" w:rsidR="00455D8F" w:rsidRDefault="00C97E85">
      <w:pPr>
        <w:spacing w:after="3" w:line="259" w:lineRule="auto"/>
        <w:ind w:right="3"/>
        <w:jc w:val="right"/>
      </w:pPr>
      <w:r>
        <w:rPr>
          <w:b/>
        </w:rPr>
        <w:t>MAY YET BE PURCHASED</w:t>
      </w:r>
    </w:p>
    <w:p w14:paraId="4DB3E091" w14:textId="77777777" w:rsidR="00455D8F" w:rsidRDefault="00C97E85">
      <w:pPr>
        <w:spacing w:after="3" w:line="259" w:lineRule="auto"/>
        <w:ind w:right="3"/>
        <w:jc w:val="right"/>
      </w:pPr>
      <w:r>
        <w:rPr>
          <w:b/>
        </w:rPr>
        <w:t>UNDER THE PLANS</w:t>
      </w:r>
    </w:p>
    <w:p w14:paraId="08BAF857" w14:textId="77777777" w:rsidR="00455D8F" w:rsidRDefault="00C97E85">
      <w:pPr>
        <w:tabs>
          <w:tab w:val="center" w:pos="6337"/>
          <w:tab w:val="center" w:pos="8364"/>
          <w:tab w:val="right" w:pos="11515"/>
        </w:tabs>
        <w:spacing w:after="3" w:line="259" w:lineRule="auto"/>
        <w:ind w:left="0" w:firstLine="0"/>
      </w:pPr>
      <w:r>
        <w:rPr>
          <w:rFonts w:ascii="Calibri" w:eastAsia="Calibri" w:hAnsi="Calibri" w:cs="Calibri"/>
          <w:sz w:val="22"/>
        </w:rPr>
        <w:tab/>
      </w:r>
      <w:r>
        <w:rPr>
          <w:b/>
        </w:rPr>
        <w:t>TOTAL NUMBER OF</w:t>
      </w:r>
      <w:r>
        <w:rPr>
          <w:b/>
        </w:rPr>
        <w:tab/>
        <w:t>AVERAGE PRICE</w:t>
      </w:r>
      <w:r>
        <w:rPr>
          <w:b/>
        </w:rPr>
        <w:tab/>
        <w:t>OR PROGRAMS</w:t>
      </w:r>
    </w:p>
    <w:p w14:paraId="07D5D708" w14:textId="77777777" w:rsidR="00455D8F" w:rsidRDefault="00C97E85">
      <w:pPr>
        <w:tabs>
          <w:tab w:val="center" w:pos="6243"/>
          <w:tab w:val="center" w:pos="8347"/>
          <w:tab w:val="right" w:pos="11515"/>
        </w:tabs>
        <w:spacing w:after="0" w:line="259" w:lineRule="auto"/>
        <w:ind w:left="0" w:firstLine="0"/>
      </w:pPr>
      <w:r>
        <w:rPr>
          <w:b/>
        </w:rPr>
        <w:t>PERIOD</w:t>
      </w:r>
      <w:r>
        <w:rPr>
          <w:b/>
        </w:rPr>
        <w:tab/>
        <w:t>SHARES PURCHASED</w:t>
      </w:r>
      <w:r>
        <w:rPr>
          <w:b/>
        </w:rPr>
        <w:tab/>
        <w:t>PAID PER SHARE</w:t>
      </w:r>
      <w:r>
        <w:rPr>
          <w:b/>
        </w:rPr>
        <w:tab/>
        <w:t>(IN MILLIONS)</w:t>
      </w:r>
    </w:p>
    <w:tbl>
      <w:tblPr>
        <w:tblStyle w:val="TableGrid"/>
        <w:tblW w:w="11461" w:type="dxa"/>
        <w:tblInd w:w="0" w:type="dxa"/>
        <w:tblCellMar>
          <w:top w:w="44" w:type="dxa"/>
          <w:left w:w="18" w:type="dxa"/>
          <w:bottom w:w="0" w:type="dxa"/>
          <w:right w:w="30" w:type="dxa"/>
        </w:tblCellMar>
        <w:tblLook w:val="04A0" w:firstRow="1" w:lastRow="0" w:firstColumn="1" w:lastColumn="0" w:noHBand="0" w:noVBand="1"/>
      </w:tblPr>
      <w:tblGrid>
        <w:gridCol w:w="5156"/>
        <w:gridCol w:w="2546"/>
        <w:gridCol w:w="1815"/>
        <w:gridCol w:w="1944"/>
      </w:tblGrid>
      <w:tr w:rsidR="00455D8F" w14:paraId="2A7C30D5" w14:textId="77777777">
        <w:trPr>
          <w:trHeight w:val="218"/>
        </w:trPr>
        <w:tc>
          <w:tcPr>
            <w:tcW w:w="5157" w:type="dxa"/>
            <w:tcBorders>
              <w:top w:val="single" w:sz="5" w:space="0" w:color="E87722"/>
              <w:left w:val="nil"/>
              <w:bottom w:val="single" w:sz="5" w:space="0" w:color="808080"/>
              <w:right w:val="nil"/>
            </w:tcBorders>
          </w:tcPr>
          <w:p w14:paraId="31A714F1" w14:textId="77777777" w:rsidR="00455D8F" w:rsidRDefault="00C97E85">
            <w:pPr>
              <w:spacing w:after="0" w:line="259" w:lineRule="auto"/>
              <w:ind w:left="0" w:firstLine="0"/>
            </w:pPr>
            <w:r>
              <w:t>March 1 — March 31, 2023</w:t>
            </w:r>
          </w:p>
        </w:tc>
        <w:tc>
          <w:tcPr>
            <w:tcW w:w="2546" w:type="dxa"/>
            <w:tcBorders>
              <w:top w:val="single" w:sz="5" w:space="0" w:color="E87722"/>
              <w:left w:val="nil"/>
              <w:bottom w:val="single" w:sz="5" w:space="0" w:color="808080"/>
              <w:right w:val="nil"/>
            </w:tcBorders>
            <w:shd w:val="clear" w:color="auto" w:fill="FFF1E7"/>
          </w:tcPr>
          <w:p w14:paraId="71DB1C84" w14:textId="77777777" w:rsidR="00455D8F" w:rsidRDefault="00C97E85">
            <w:pPr>
              <w:spacing w:after="0" w:line="259" w:lineRule="auto"/>
              <w:ind w:left="687" w:firstLine="0"/>
              <w:jc w:val="center"/>
            </w:pPr>
            <w:r>
              <w:t>4,118,427 $</w:t>
            </w:r>
          </w:p>
        </w:tc>
        <w:tc>
          <w:tcPr>
            <w:tcW w:w="1815" w:type="dxa"/>
            <w:tcBorders>
              <w:top w:val="single" w:sz="5" w:space="0" w:color="E87722"/>
              <w:left w:val="nil"/>
              <w:bottom w:val="single" w:sz="5" w:space="0" w:color="808080"/>
              <w:right w:val="nil"/>
            </w:tcBorders>
            <w:shd w:val="clear" w:color="auto" w:fill="FFF1E7"/>
          </w:tcPr>
          <w:p w14:paraId="7DE1F247" w14:textId="77777777" w:rsidR="00455D8F" w:rsidRDefault="00C97E85">
            <w:pPr>
              <w:spacing w:after="0" w:line="259" w:lineRule="auto"/>
              <w:ind w:left="376" w:firstLine="0"/>
              <w:jc w:val="center"/>
            </w:pPr>
            <w:r>
              <w:t>120.04 $</w:t>
            </w:r>
          </w:p>
        </w:tc>
        <w:tc>
          <w:tcPr>
            <w:tcW w:w="1944" w:type="dxa"/>
            <w:tcBorders>
              <w:top w:val="single" w:sz="5" w:space="0" w:color="E87722"/>
              <w:left w:val="nil"/>
              <w:bottom w:val="single" w:sz="5" w:space="0" w:color="808080"/>
              <w:right w:val="nil"/>
            </w:tcBorders>
            <w:shd w:val="clear" w:color="auto" w:fill="FFF1E7"/>
          </w:tcPr>
          <w:p w14:paraId="60189796" w14:textId="77777777" w:rsidR="00455D8F" w:rsidRDefault="00C97E85">
            <w:pPr>
              <w:spacing w:after="0" w:line="259" w:lineRule="auto"/>
              <w:ind w:left="0" w:right="42" w:firstLine="0"/>
              <w:jc w:val="right"/>
            </w:pPr>
            <w:r>
              <w:t xml:space="preserve">14,099 </w:t>
            </w:r>
          </w:p>
        </w:tc>
      </w:tr>
      <w:tr w:rsidR="00455D8F" w14:paraId="3C22B6A9" w14:textId="77777777">
        <w:trPr>
          <w:trHeight w:val="229"/>
        </w:trPr>
        <w:tc>
          <w:tcPr>
            <w:tcW w:w="5157" w:type="dxa"/>
            <w:tcBorders>
              <w:top w:val="single" w:sz="5" w:space="0" w:color="808080"/>
              <w:left w:val="nil"/>
              <w:bottom w:val="single" w:sz="5" w:space="0" w:color="808080"/>
              <w:right w:val="nil"/>
            </w:tcBorders>
          </w:tcPr>
          <w:p w14:paraId="796A1EF6" w14:textId="77777777" w:rsidR="00455D8F" w:rsidRDefault="00C97E85">
            <w:pPr>
              <w:spacing w:after="0" w:line="259" w:lineRule="auto"/>
              <w:ind w:left="0" w:firstLine="0"/>
            </w:pPr>
            <w:r>
              <w:t>April 1 — April 30, 2023</w:t>
            </w:r>
          </w:p>
        </w:tc>
        <w:tc>
          <w:tcPr>
            <w:tcW w:w="2546" w:type="dxa"/>
            <w:tcBorders>
              <w:top w:val="single" w:sz="5" w:space="0" w:color="808080"/>
              <w:left w:val="nil"/>
              <w:bottom w:val="single" w:sz="5" w:space="0" w:color="808080"/>
              <w:right w:val="nil"/>
            </w:tcBorders>
            <w:shd w:val="clear" w:color="auto" w:fill="FFF1E7"/>
          </w:tcPr>
          <w:p w14:paraId="7732BD6C" w14:textId="77777777" w:rsidR="00455D8F" w:rsidRDefault="00C97E85">
            <w:pPr>
              <w:spacing w:after="0" w:line="259" w:lineRule="auto"/>
              <w:ind w:left="676" w:firstLine="0"/>
              <w:jc w:val="center"/>
            </w:pPr>
            <w:r>
              <w:t>3,282,288 $</w:t>
            </w:r>
          </w:p>
        </w:tc>
        <w:tc>
          <w:tcPr>
            <w:tcW w:w="1815" w:type="dxa"/>
            <w:tcBorders>
              <w:top w:val="single" w:sz="5" w:space="0" w:color="808080"/>
              <w:left w:val="nil"/>
              <w:bottom w:val="single" w:sz="5" w:space="0" w:color="808080"/>
              <w:right w:val="nil"/>
            </w:tcBorders>
            <w:shd w:val="clear" w:color="auto" w:fill="FFF1E7"/>
          </w:tcPr>
          <w:p w14:paraId="7099D463" w14:textId="77777777" w:rsidR="00455D8F" w:rsidRDefault="00C97E85">
            <w:pPr>
              <w:spacing w:after="0" w:line="259" w:lineRule="auto"/>
              <w:ind w:left="376" w:firstLine="0"/>
              <w:jc w:val="center"/>
            </w:pPr>
            <w:r>
              <w:t>125.01 $</w:t>
            </w:r>
          </w:p>
        </w:tc>
        <w:tc>
          <w:tcPr>
            <w:tcW w:w="1944" w:type="dxa"/>
            <w:tcBorders>
              <w:top w:val="single" w:sz="5" w:space="0" w:color="808080"/>
              <w:left w:val="nil"/>
              <w:bottom w:val="single" w:sz="5" w:space="0" w:color="808080"/>
              <w:right w:val="nil"/>
            </w:tcBorders>
            <w:shd w:val="clear" w:color="auto" w:fill="FFF1E7"/>
          </w:tcPr>
          <w:p w14:paraId="5875D96B" w14:textId="77777777" w:rsidR="00455D8F" w:rsidRDefault="00C97E85">
            <w:pPr>
              <w:spacing w:after="0" w:line="259" w:lineRule="auto"/>
              <w:ind w:left="0" w:right="42" w:firstLine="0"/>
              <w:jc w:val="right"/>
            </w:pPr>
            <w:r>
              <w:t xml:space="preserve">13,689 </w:t>
            </w:r>
          </w:p>
        </w:tc>
      </w:tr>
      <w:tr w:rsidR="00455D8F" w14:paraId="268607CF" w14:textId="77777777">
        <w:trPr>
          <w:trHeight w:val="216"/>
        </w:trPr>
        <w:tc>
          <w:tcPr>
            <w:tcW w:w="5157" w:type="dxa"/>
            <w:tcBorders>
              <w:top w:val="single" w:sz="5" w:space="0" w:color="808080"/>
              <w:left w:val="nil"/>
              <w:bottom w:val="single" w:sz="5" w:space="0" w:color="E87722"/>
              <w:right w:val="nil"/>
            </w:tcBorders>
          </w:tcPr>
          <w:p w14:paraId="1AC6549A" w14:textId="77777777" w:rsidR="00455D8F" w:rsidRDefault="00C97E85">
            <w:pPr>
              <w:spacing w:after="0" w:line="259" w:lineRule="auto"/>
              <w:ind w:left="0" w:firstLine="0"/>
            </w:pPr>
            <w:r>
              <w:lastRenderedPageBreak/>
              <w:t>May 1 — May 31, 2023</w:t>
            </w:r>
          </w:p>
        </w:tc>
        <w:tc>
          <w:tcPr>
            <w:tcW w:w="2546" w:type="dxa"/>
            <w:tcBorders>
              <w:top w:val="single" w:sz="5" w:space="0" w:color="808080"/>
              <w:left w:val="nil"/>
              <w:bottom w:val="single" w:sz="5" w:space="0" w:color="E87722"/>
              <w:right w:val="nil"/>
            </w:tcBorders>
            <w:shd w:val="clear" w:color="auto" w:fill="FFF1E7"/>
          </w:tcPr>
          <w:p w14:paraId="45A85E4E" w14:textId="77777777" w:rsidR="00455D8F" w:rsidRDefault="00C97E85">
            <w:pPr>
              <w:spacing w:after="0" w:line="259" w:lineRule="auto"/>
              <w:ind w:left="676" w:firstLine="0"/>
              <w:jc w:val="center"/>
            </w:pPr>
            <w:r>
              <w:t>4,134,824 $</w:t>
            </w:r>
          </w:p>
        </w:tc>
        <w:tc>
          <w:tcPr>
            <w:tcW w:w="1815" w:type="dxa"/>
            <w:tcBorders>
              <w:top w:val="single" w:sz="5" w:space="0" w:color="808080"/>
              <w:left w:val="nil"/>
              <w:bottom w:val="single" w:sz="5" w:space="0" w:color="E87722"/>
              <w:right w:val="nil"/>
            </w:tcBorders>
            <w:shd w:val="clear" w:color="auto" w:fill="FFF1E7"/>
          </w:tcPr>
          <w:p w14:paraId="67369F50" w14:textId="77777777" w:rsidR="00455D8F" w:rsidRDefault="00C97E85">
            <w:pPr>
              <w:spacing w:after="0" w:line="259" w:lineRule="auto"/>
              <w:ind w:left="387" w:firstLine="0"/>
              <w:jc w:val="center"/>
            </w:pPr>
            <w:r>
              <w:t>118.30 $</w:t>
            </w:r>
          </w:p>
        </w:tc>
        <w:tc>
          <w:tcPr>
            <w:tcW w:w="1944" w:type="dxa"/>
            <w:tcBorders>
              <w:top w:val="single" w:sz="5" w:space="0" w:color="808080"/>
              <w:left w:val="nil"/>
              <w:bottom w:val="single" w:sz="5" w:space="0" w:color="E87722"/>
              <w:right w:val="nil"/>
            </w:tcBorders>
            <w:shd w:val="clear" w:color="auto" w:fill="FFF1E7"/>
          </w:tcPr>
          <w:p w14:paraId="358ABD1E" w14:textId="77777777" w:rsidR="00455D8F" w:rsidRDefault="00C97E85">
            <w:pPr>
              <w:spacing w:after="0" w:line="259" w:lineRule="auto"/>
              <w:ind w:left="0" w:right="42" w:firstLine="0"/>
              <w:jc w:val="right"/>
            </w:pPr>
            <w:r>
              <w:t xml:space="preserve">13,200 </w:t>
            </w:r>
          </w:p>
        </w:tc>
      </w:tr>
      <w:tr w:rsidR="00455D8F" w14:paraId="61105C2E" w14:textId="77777777">
        <w:trPr>
          <w:trHeight w:val="228"/>
        </w:trPr>
        <w:tc>
          <w:tcPr>
            <w:tcW w:w="5157" w:type="dxa"/>
            <w:tcBorders>
              <w:top w:val="single" w:sz="5" w:space="0" w:color="E87722"/>
              <w:left w:val="nil"/>
              <w:bottom w:val="single" w:sz="5" w:space="0" w:color="E87722"/>
              <w:right w:val="nil"/>
            </w:tcBorders>
          </w:tcPr>
          <w:p w14:paraId="7EE656DA" w14:textId="77777777" w:rsidR="00455D8F" w:rsidRDefault="00455D8F">
            <w:pPr>
              <w:spacing w:after="160" w:line="259" w:lineRule="auto"/>
              <w:ind w:left="0" w:firstLine="0"/>
            </w:pPr>
          </w:p>
        </w:tc>
        <w:tc>
          <w:tcPr>
            <w:tcW w:w="2546" w:type="dxa"/>
            <w:tcBorders>
              <w:top w:val="single" w:sz="5" w:space="0" w:color="E87722"/>
              <w:left w:val="nil"/>
              <w:bottom w:val="single" w:sz="5" w:space="0" w:color="E87722"/>
              <w:right w:val="nil"/>
            </w:tcBorders>
            <w:shd w:val="clear" w:color="auto" w:fill="FFF1E7"/>
          </w:tcPr>
          <w:p w14:paraId="659EF469" w14:textId="77777777" w:rsidR="00455D8F" w:rsidRDefault="00C97E85">
            <w:pPr>
              <w:spacing w:after="0" w:line="259" w:lineRule="auto"/>
              <w:ind w:left="599" w:firstLine="0"/>
              <w:jc w:val="center"/>
            </w:pPr>
            <w:r>
              <w:rPr>
                <w:b/>
              </w:rPr>
              <w:t>11,535,539</w:t>
            </w:r>
            <w:r>
              <w:t xml:space="preserve"> </w:t>
            </w:r>
            <w:r>
              <w:rPr>
                <w:b/>
              </w:rPr>
              <w:t>$</w:t>
            </w:r>
          </w:p>
        </w:tc>
        <w:tc>
          <w:tcPr>
            <w:tcW w:w="1815" w:type="dxa"/>
            <w:tcBorders>
              <w:top w:val="single" w:sz="5" w:space="0" w:color="E87722"/>
              <w:left w:val="nil"/>
              <w:bottom w:val="single" w:sz="5" w:space="0" w:color="E87722"/>
              <w:right w:val="nil"/>
            </w:tcBorders>
            <w:shd w:val="clear" w:color="auto" w:fill="FFF1E7"/>
          </w:tcPr>
          <w:p w14:paraId="1E134CDE" w14:textId="77777777" w:rsidR="00455D8F" w:rsidRDefault="00C97E85">
            <w:pPr>
              <w:spacing w:after="0" w:line="259" w:lineRule="auto"/>
              <w:ind w:left="202" w:firstLine="0"/>
              <w:jc w:val="center"/>
            </w:pPr>
            <w:r>
              <w:rPr>
                <w:b/>
              </w:rPr>
              <w:t>120.83</w:t>
            </w:r>
            <w:r>
              <w:t xml:space="preserve"> </w:t>
            </w:r>
          </w:p>
        </w:tc>
        <w:tc>
          <w:tcPr>
            <w:tcW w:w="1944" w:type="dxa"/>
            <w:tcBorders>
              <w:top w:val="single" w:sz="5" w:space="0" w:color="E87722"/>
              <w:left w:val="nil"/>
              <w:bottom w:val="single" w:sz="5" w:space="0" w:color="E87722"/>
              <w:right w:val="nil"/>
            </w:tcBorders>
            <w:shd w:val="clear" w:color="auto" w:fill="FFF1E7"/>
          </w:tcPr>
          <w:p w14:paraId="6578A9A0" w14:textId="77777777" w:rsidR="00455D8F" w:rsidRDefault="00455D8F">
            <w:pPr>
              <w:spacing w:after="160" w:line="259" w:lineRule="auto"/>
              <w:ind w:left="0" w:firstLine="0"/>
            </w:pPr>
          </w:p>
        </w:tc>
      </w:tr>
    </w:tbl>
    <w:p w14:paraId="4BAD309E" w14:textId="77777777" w:rsidR="00455D8F" w:rsidRDefault="00C97E85">
      <w:pPr>
        <w:pStyle w:val="3"/>
        <w:spacing w:after="327" w:line="265" w:lineRule="auto"/>
        <w:ind w:right="-15"/>
        <w:jc w:val="right"/>
      </w:pPr>
      <w:r>
        <w:rPr>
          <w:b w:val="0"/>
          <w:color w:val="000000"/>
          <w:sz w:val="15"/>
        </w:rPr>
        <w:t xml:space="preserve">2023 FORM 10-K </w:t>
      </w:r>
      <w:r>
        <w:rPr>
          <w:b w:val="0"/>
          <w:sz w:val="15"/>
        </w:rPr>
        <w:t>25</w:t>
      </w:r>
    </w:p>
    <w:p w14:paraId="4E2F0A6B"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848117D" wp14:editId="3FD3C5B2">
                <wp:extent cx="7312342" cy="17135"/>
                <wp:effectExtent l="0" t="0" r="0" b="0"/>
                <wp:docPr id="201167" name="Group 201167"/>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79722" name="Shape 27972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23" name="Shape 279723"/>
                        <wps:cNvSpPr/>
                        <wps:spPr>
                          <a:xfrm>
                            <a:off x="0" y="857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709" name="Shape 2709"/>
                        <wps:cNvSpPr/>
                        <wps:spPr>
                          <a:xfrm>
                            <a:off x="7303769" y="0"/>
                            <a:ext cx="8572" cy="17135"/>
                          </a:xfrm>
                          <a:custGeom>
                            <a:avLst/>
                            <a:gdLst/>
                            <a:ahLst/>
                            <a:cxnLst/>
                            <a:rect l="0" t="0" r="0" b="0"/>
                            <a:pathLst>
                              <a:path w="8572" h="17135">
                                <a:moveTo>
                                  <a:pt x="8572" y="0"/>
                                </a:moveTo>
                                <a:lnTo>
                                  <a:pt x="8572" y="17135"/>
                                </a:lnTo>
                                <a:lnTo>
                                  <a:pt x="0" y="17135"/>
                                </a:lnTo>
                                <a:lnTo>
                                  <a:pt x="0" y="8570"/>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710" name="Shape 2710"/>
                        <wps:cNvSpPr/>
                        <wps:spPr>
                          <a:xfrm>
                            <a:off x="0" y="0"/>
                            <a:ext cx="8572" cy="17135"/>
                          </a:xfrm>
                          <a:custGeom>
                            <a:avLst/>
                            <a:gdLst/>
                            <a:ahLst/>
                            <a:cxnLst/>
                            <a:rect l="0" t="0" r="0" b="0"/>
                            <a:pathLst>
                              <a:path w="8572" h="17135">
                                <a:moveTo>
                                  <a:pt x="0" y="0"/>
                                </a:moveTo>
                                <a:lnTo>
                                  <a:pt x="8572" y="0"/>
                                </a:lnTo>
                                <a:lnTo>
                                  <a:pt x="8572" y="8570"/>
                                </a:lnTo>
                                <a:lnTo>
                                  <a:pt x="5"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1167" style="width:575.775pt;height:1.34924pt;mso-position-horizontal-relative:char;mso-position-vertical-relative:line" coordsize="73123,171">
                <v:shape id="Shape 279724" style="position:absolute;width:73123;height:91;left:0;top:0;" coordsize="7312342,9144" path="m0,0l7312342,0l7312342,9144l0,9144l0,0">
                  <v:stroke weight="0pt" endcap="flat" joinstyle="miter" miterlimit="10" on="false" color="#000000" opacity="0"/>
                  <v:fill on="true" color="#9a9a9a"/>
                </v:shape>
                <v:shape id="Shape 279725" style="position:absolute;width:73123;height:91;left:0;top:85;" coordsize="7312342,9144" path="m0,0l7312342,0l7312342,9144l0,9144l0,0">
                  <v:stroke weight="0pt" endcap="flat" joinstyle="miter" miterlimit="10" on="false" color="#000000" opacity="0"/>
                  <v:fill on="true" color="#eeeeee"/>
                </v:shape>
                <v:shape id="Shape 2709" style="position:absolute;width:85;height:171;left:73037;top:0;" coordsize="8572,17135" path="m8572,0l8572,17135l0,17135l0,8570l8572,0x">
                  <v:stroke weight="0pt" endcap="flat" joinstyle="miter" miterlimit="10" on="false" color="#000000" opacity="0"/>
                  <v:fill on="true" color="#eeeeee"/>
                </v:shape>
                <v:shape id="Shape 2710" style="position:absolute;width:85;height:171;left:0;top:0;" coordsize="8572,17135" path="m0,0l8572,0l8572,8570l5,17135l0,17135l0,0x">
                  <v:stroke weight="0pt" endcap="flat" joinstyle="miter" miterlimit="10" on="false" color="#000000" opacity="0"/>
                  <v:fill on="true" color="#9a9a9a"/>
                </v:shape>
              </v:group>
            </w:pict>
          </mc:Fallback>
        </mc:AlternateContent>
      </w:r>
    </w:p>
    <w:p w14:paraId="7DAF8FB9" w14:textId="77777777" w:rsidR="00455D8F" w:rsidRDefault="00C97E85">
      <w:pPr>
        <w:pStyle w:val="3"/>
        <w:ind w:left="13"/>
      </w:pPr>
      <w:r>
        <w:t>PERFORMANCE GRAPH</w:t>
      </w:r>
    </w:p>
    <w:p w14:paraId="532998C7" w14:textId="77777777" w:rsidR="00455D8F" w:rsidRDefault="00C97E85">
      <w:pPr>
        <w:spacing w:after="222"/>
        <w:ind w:left="13" w:right="15"/>
      </w:pPr>
      <w:r>
        <w:t>The following graph demonstrates a five-year comparison of cumulative total returns for NIKE's Class B Common Stock; the Standard &amp; Poor's 500 Stock Index; the Dow Jones U.S. Footwear Index; and the Standard &amp; Poor's Apparel, Accessories &amp; Luxury Goods Index. The graph assumes an investment of $100 on May 31, 2018, in each of the indices and our Class B Common Stock. Each of the indices assumes that all dividends were reinvested on the day of issuance.</w:t>
      </w:r>
    </w:p>
    <w:p w14:paraId="7DD6EBC5" w14:textId="77777777" w:rsidR="00455D8F" w:rsidRDefault="00C97E85">
      <w:pPr>
        <w:pStyle w:val="4"/>
        <w:spacing w:after="0" w:line="216" w:lineRule="auto"/>
        <w:ind w:left="0" w:firstLine="0"/>
      </w:pPr>
      <w:r>
        <w:rPr>
          <w:sz w:val="18"/>
        </w:rPr>
        <w:t>COMPARISON OF 5-YEAR CUMULATIVE TOTAL RETURN AMONG NIKE, INC.; S&amp;P 500 INDEX; THE DOW JONES U.S. FOOTWEAR INDEX; AND S&amp;P APPAREL, ACCESSORIES &amp; LUXURY GOODS INDEX</w:t>
      </w:r>
    </w:p>
    <w:p w14:paraId="391FF0D5" w14:textId="77777777" w:rsidR="00455D8F" w:rsidRDefault="00C97E85">
      <w:pPr>
        <w:spacing w:after="226" w:line="259" w:lineRule="auto"/>
        <w:ind w:left="0" w:firstLine="0"/>
      </w:pPr>
      <w:r>
        <w:rPr>
          <w:noProof/>
        </w:rPr>
        <w:drawing>
          <wp:inline distT="0" distB="0" distL="0" distR="0" wp14:anchorId="3A541CF9" wp14:editId="47E85818">
            <wp:extent cx="5554979" cy="3000375"/>
            <wp:effectExtent l="0" t="0" r="0" b="0"/>
            <wp:docPr id="2899" name="Picture 2899"/>
            <wp:cNvGraphicFramePr/>
            <a:graphic xmlns:a="http://schemas.openxmlformats.org/drawingml/2006/main">
              <a:graphicData uri="http://schemas.openxmlformats.org/drawingml/2006/picture">
                <pic:pic xmlns:pic="http://schemas.openxmlformats.org/drawingml/2006/picture">
                  <pic:nvPicPr>
                    <pic:cNvPr id="2899" name="Picture 2899"/>
                    <pic:cNvPicPr/>
                  </pic:nvPicPr>
                  <pic:blipFill>
                    <a:blip r:embed="rId31"/>
                    <a:stretch>
                      <a:fillRect/>
                    </a:stretch>
                  </pic:blipFill>
                  <pic:spPr>
                    <a:xfrm>
                      <a:off x="0" y="0"/>
                      <a:ext cx="5554979" cy="3000375"/>
                    </a:xfrm>
                    <a:prstGeom prst="rect">
                      <a:avLst/>
                    </a:prstGeom>
                  </pic:spPr>
                </pic:pic>
              </a:graphicData>
            </a:graphic>
          </wp:inline>
        </w:drawing>
      </w:r>
    </w:p>
    <w:p w14:paraId="1966F66B" w14:textId="77777777" w:rsidR="00455D8F" w:rsidRDefault="00C97E85">
      <w:pPr>
        <w:spacing w:after="6"/>
        <w:ind w:left="13" w:right="15"/>
      </w:pPr>
      <w:r>
        <w:t>The Dow Jones U.S. Footwear Index consists of NIKE, Crocs Inc., Deckers Outdoor Corporation and Skechers U.S.A., Inc. Because NIKE is part of the Dow Jones U.S.</w:t>
      </w:r>
    </w:p>
    <w:p w14:paraId="1E0834F3" w14:textId="77777777" w:rsidR="00455D8F" w:rsidRDefault="00C97E85">
      <w:pPr>
        <w:spacing w:after="6"/>
        <w:ind w:left="13" w:right="15"/>
      </w:pPr>
      <w:r>
        <w:t>Footwear Index, the price and returns of NIKE stock have a substantial effect on this index. The Standard &amp; Poor's Apparel, Accessories &amp; Luxury Goods Index consists of</w:t>
      </w:r>
    </w:p>
    <w:p w14:paraId="3BE40C18" w14:textId="77777777" w:rsidR="00455D8F" w:rsidRDefault="00C97E85">
      <w:pPr>
        <w:ind w:left="13" w:right="15"/>
      </w:pPr>
      <w:r>
        <w:t xml:space="preserve">Ralph Lauren Corporation, Tapestry, Inc. and V.F. Corporation. The Dow Jones U.S. Footwear Index and the Standard &amp; Poor's Apparel, Accessories &amp; Luxury Goods Index include companies in two major lines of business in which the Company competes. The indices do not encompass </w:t>
      </w:r>
      <w:proofErr w:type="gramStart"/>
      <w:r>
        <w:t>all of</w:t>
      </w:r>
      <w:proofErr w:type="gramEnd"/>
      <w:r>
        <w:t xml:space="preserve"> the Company's competitors, nor all product categories and lines of business in which the Company is engaged.</w:t>
      </w:r>
    </w:p>
    <w:p w14:paraId="36B0C8F0" w14:textId="77777777" w:rsidR="00455D8F" w:rsidRDefault="00C97E85">
      <w:pPr>
        <w:ind w:left="13" w:right="15"/>
      </w:pPr>
      <w:r>
        <w:t>The stock performance shown on the performance graph above is not necessarily indicative of future performance. The Company will not make or endorse any predictions as to future stock performance.</w:t>
      </w:r>
    </w:p>
    <w:p w14:paraId="37197F52" w14:textId="77777777" w:rsidR="00455D8F" w:rsidRDefault="00C97E85">
      <w:pPr>
        <w:spacing w:after="464"/>
        <w:ind w:left="13" w:right="15"/>
      </w:pPr>
      <w:r>
        <w:t>The performance graph above is being furnished solely to accompany this Annual Report pursuant to Item 201(e) of Regulation S-K, is not being filed for purposes of Section 18 of the Securities Exchange Act of 1934, as amended, and is not to be incorporated by reference into any filing of the Company, whether made before or after the date hereof, regardless of any general incorporation language in such filing.</w:t>
      </w:r>
    </w:p>
    <w:p w14:paraId="68364859" w14:textId="77777777" w:rsidR="00455D8F" w:rsidRDefault="00C97E85">
      <w:pPr>
        <w:spacing w:after="325"/>
        <w:ind w:left="13" w:right="15"/>
      </w:pPr>
      <w:r>
        <w:t xml:space="preserve">2023 FORM 10-K </w:t>
      </w:r>
      <w:r>
        <w:rPr>
          <w:color w:val="E87722"/>
        </w:rPr>
        <w:t>26</w:t>
      </w:r>
    </w:p>
    <w:p w14:paraId="05827D3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788702E" wp14:editId="084457ED">
                <wp:extent cx="7312342" cy="17125"/>
                <wp:effectExtent l="0" t="0" r="0" b="0"/>
                <wp:docPr id="198707" name="Group 198707"/>
                <wp:cNvGraphicFramePr/>
                <a:graphic xmlns:a="http://schemas.openxmlformats.org/drawingml/2006/main">
                  <a:graphicData uri="http://schemas.microsoft.com/office/word/2010/wordprocessingGroup">
                    <wpg:wgp>
                      <wpg:cNvGrpSpPr/>
                      <wpg:grpSpPr>
                        <a:xfrm>
                          <a:off x="0" y="0"/>
                          <a:ext cx="7312342" cy="17125"/>
                          <a:chOff x="0" y="0"/>
                          <a:chExt cx="7312342" cy="17125"/>
                        </a:xfrm>
                      </wpg:grpSpPr>
                      <wps:wsp>
                        <wps:cNvPr id="279726" name="Shape 27972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27" name="Shape 27972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887" name="Shape 2887"/>
                        <wps:cNvSpPr/>
                        <wps:spPr>
                          <a:xfrm>
                            <a:off x="7303769" y="0"/>
                            <a:ext cx="8572" cy="17125"/>
                          </a:xfrm>
                          <a:custGeom>
                            <a:avLst/>
                            <a:gdLst/>
                            <a:ahLst/>
                            <a:cxnLst/>
                            <a:rect l="0" t="0" r="0" b="0"/>
                            <a:pathLst>
                              <a:path w="8572" h="17125">
                                <a:moveTo>
                                  <a:pt x="8572" y="0"/>
                                </a:moveTo>
                                <a:lnTo>
                                  <a:pt x="8572" y="17125"/>
                                </a:lnTo>
                                <a:lnTo>
                                  <a:pt x="0" y="1712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888" name="Shape 2888"/>
                        <wps:cNvSpPr/>
                        <wps:spPr>
                          <a:xfrm>
                            <a:off x="0" y="0"/>
                            <a:ext cx="8572" cy="17125"/>
                          </a:xfrm>
                          <a:custGeom>
                            <a:avLst/>
                            <a:gdLst/>
                            <a:ahLst/>
                            <a:cxnLst/>
                            <a:rect l="0" t="0" r="0" b="0"/>
                            <a:pathLst>
                              <a:path w="8572" h="17125">
                                <a:moveTo>
                                  <a:pt x="0" y="0"/>
                                </a:moveTo>
                                <a:lnTo>
                                  <a:pt x="8572" y="0"/>
                                </a:lnTo>
                                <a:lnTo>
                                  <a:pt x="8572" y="8582"/>
                                </a:lnTo>
                                <a:lnTo>
                                  <a:pt x="15" y="17125"/>
                                </a:lnTo>
                                <a:lnTo>
                                  <a:pt x="0" y="1712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8707" style="width:575.775pt;height:1.34845pt;mso-position-horizontal-relative:char;mso-position-vertical-relative:line" coordsize="73123,171">
                <v:shape id="Shape 279728" style="position:absolute;width:73123;height:91;left:0;top:0;" coordsize="7312342,9144" path="m0,0l7312342,0l7312342,9144l0,9144l0,0">
                  <v:stroke weight="0pt" endcap="flat" joinstyle="miter" miterlimit="10" on="false" color="#000000" opacity="0"/>
                  <v:fill on="true" color="#9a9a9a"/>
                </v:shape>
                <v:shape id="Shape 279729" style="position:absolute;width:73123;height:91;left:0;top:85;" coordsize="7312342,9144" path="m0,0l7312342,0l7312342,9144l0,9144l0,0">
                  <v:stroke weight="0pt" endcap="flat" joinstyle="miter" miterlimit="10" on="false" color="#000000" opacity="0"/>
                  <v:fill on="true" color="#eeeeee"/>
                </v:shape>
                <v:shape id="Shape 2887" style="position:absolute;width:85;height:171;left:73037;top:0;" coordsize="8572,17125" path="m8572,0l8572,17125l0,17125l0,8582l8572,0x">
                  <v:stroke weight="0pt" endcap="flat" joinstyle="miter" miterlimit="10" on="false" color="#000000" opacity="0"/>
                  <v:fill on="true" color="#eeeeee"/>
                </v:shape>
                <v:shape id="Shape 2888" style="position:absolute;width:85;height:171;left:0;top:0;" coordsize="8572,17125" path="m0,0l8572,0l8572,8582l15,17125l0,17125l0,0x">
                  <v:stroke weight="0pt" endcap="flat" joinstyle="miter" miterlimit="10" on="false" color="#000000" opacity="0"/>
                  <v:fill on="true" color="#9a9a9a"/>
                </v:shape>
              </v:group>
            </w:pict>
          </mc:Fallback>
        </mc:AlternateContent>
      </w:r>
    </w:p>
    <w:p w14:paraId="7A0961C4" w14:textId="77777777" w:rsidR="00455D8F" w:rsidRDefault="00C97E85">
      <w:pPr>
        <w:pStyle w:val="2"/>
        <w:spacing w:after="227"/>
        <w:ind w:left="-5" w:right="110"/>
      </w:pPr>
      <w:r>
        <w:lastRenderedPageBreak/>
        <w:t>ITEM 6. [RESERVED]</w:t>
      </w:r>
    </w:p>
    <w:p w14:paraId="54F89968" w14:textId="77777777" w:rsidR="00455D8F" w:rsidRDefault="00C97E85">
      <w:pPr>
        <w:pStyle w:val="3"/>
        <w:spacing w:after="327" w:line="265" w:lineRule="auto"/>
        <w:ind w:right="-15"/>
        <w:jc w:val="right"/>
      </w:pPr>
      <w:r>
        <w:rPr>
          <w:b w:val="0"/>
          <w:color w:val="000000"/>
          <w:sz w:val="15"/>
        </w:rPr>
        <w:t xml:space="preserve">2023 FORM 10-K </w:t>
      </w:r>
      <w:r>
        <w:rPr>
          <w:b w:val="0"/>
          <w:sz w:val="15"/>
        </w:rPr>
        <w:t>27</w:t>
      </w:r>
    </w:p>
    <w:p w14:paraId="602218B3"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40EDCFF4" wp14:editId="7E4F8799">
                <wp:extent cx="7312342" cy="17110"/>
                <wp:effectExtent l="0" t="0" r="0" b="0"/>
                <wp:docPr id="198606" name="Group 198606"/>
                <wp:cNvGraphicFramePr/>
                <a:graphic xmlns:a="http://schemas.openxmlformats.org/drawingml/2006/main">
                  <a:graphicData uri="http://schemas.microsoft.com/office/word/2010/wordprocessingGroup">
                    <wpg:wgp>
                      <wpg:cNvGrpSpPr/>
                      <wpg:grpSpPr>
                        <a:xfrm>
                          <a:off x="0" y="0"/>
                          <a:ext cx="7312342" cy="17110"/>
                          <a:chOff x="0" y="0"/>
                          <a:chExt cx="7312342" cy="17110"/>
                        </a:xfrm>
                      </wpg:grpSpPr>
                      <wps:wsp>
                        <wps:cNvPr id="279730" name="Shape 27973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31" name="Shape 279731"/>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919" name="Shape 2919"/>
                        <wps:cNvSpPr/>
                        <wps:spPr>
                          <a:xfrm>
                            <a:off x="7303769" y="0"/>
                            <a:ext cx="8572" cy="17110"/>
                          </a:xfrm>
                          <a:custGeom>
                            <a:avLst/>
                            <a:gdLst/>
                            <a:ahLst/>
                            <a:cxnLst/>
                            <a:rect l="0" t="0" r="0" b="0"/>
                            <a:pathLst>
                              <a:path w="8572" h="17110">
                                <a:moveTo>
                                  <a:pt x="8572" y="0"/>
                                </a:moveTo>
                                <a:lnTo>
                                  <a:pt x="8572" y="17110"/>
                                </a:lnTo>
                                <a:lnTo>
                                  <a:pt x="0" y="17110"/>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920" name="Shape 2920"/>
                        <wps:cNvSpPr/>
                        <wps:spPr>
                          <a:xfrm>
                            <a:off x="0" y="0"/>
                            <a:ext cx="8572" cy="17110"/>
                          </a:xfrm>
                          <a:custGeom>
                            <a:avLst/>
                            <a:gdLst/>
                            <a:ahLst/>
                            <a:cxnLst/>
                            <a:rect l="0" t="0" r="0" b="0"/>
                            <a:pathLst>
                              <a:path w="8572" h="17110">
                                <a:moveTo>
                                  <a:pt x="0" y="0"/>
                                </a:moveTo>
                                <a:lnTo>
                                  <a:pt x="8572" y="0"/>
                                </a:lnTo>
                                <a:lnTo>
                                  <a:pt x="8572" y="8558"/>
                                </a:lnTo>
                                <a:lnTo>
                                  <a:pt x="30" y="17110"/>
                                </a:lnTo>
                                <a:lnTo>
                                  <a:pt x="0" y="1711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8606" style="width:575.775pt;height:1.34726pt;mso-position-horizontal-relative:char;mso-position-vertical-relative:line" coordsize="73123,171">
                <v:shape id="Shape 279732" style="position:absolute;width:73123;height:91;left:0;top:0;" coordsize="7312342,9144" path="m0,0l7312342,0l7312342,9144l0,9144l0,0">
                  <v:stroke weight="0pt" endcap="flat" joinstyle="miter" miterlimit="10" on="false" color="#000000" opacity="0"/>
                  <v:fill on="true" color="#9a9a9a"/>
                </v:shape>
                <v:shape id="Shape 279733" style="position:absolute;width:73123;height:91;left:0;top:85;" coordsize="7312342,9144" path="m0,0l7312342,0l7312342,9144l0,9144l0,0">
                  <v:stroke weight="0pt" endcap="flat" joinstyle="miter" miterlimit="10" on="false" color="#000000" opacity="0"/>
                  <v:fill on="true" color="#eeeeee"/>
                </v:shape>
                <v:shape id="Shape 2919" style="position:absolute;width:85;height:171;left:73037;top:0;" coordsize="8572,17110" path="m8572,0l8572,17110l0,17110l0,8558l8572,0x">
                  <v:stroke weight="0pt" endcap="flat" joinstyle="miter" miterlimit="10" on="false" color="#000000" opacity="0"/>
                  <v:fill on="true" color="#eeeeee"/>
                </v:shape>
                <v:shape id="Shape 2920" style="position:absolute;width:85;height:171;left:0;top:0;" coordsize="8572,17110" path="m0,0l8572,0l8572,8558l30,17110l0,17110l0,0x">
                  <v:stroke weight="0pt" endcap="flat" joinstyle="miter" miterlimit="10" on="false" color="#000000" opacity="0"/>
                  <v:fill on="true" color="#9a9a9a"/>
                </v:shape>
              </v:group>
            </w:pict>
          </mc:Fallback>
        </mc:AlternateContent>
      </w:r>
      <w:r>
        <w:br w:type="page"/>
      </w:r>
    </w:p>
    <w:p w14:paraId="171A76C7" w14:textId="77777777" w:rsidR="00455D8F" w:rsidRDefault="00C97E85">
      <w:pPr>
        <w:pStyle w:val="2"/>
        <w:spacing w:after="92"/>
        <w:ind w:left="-5" w:right="110"/>
      </w:pPr>
      <w:r>
        <w:lastRenderedPageBreak/>
        <w:t>ITEM 7. MANAGEMENT'S DISCUSSION AND ANALYSIS OF FINANCIAL CONDITION AND RESULTS OF OPERATIONS</w:t>
      </w:r>
    </w:p>
    <w:p w14:paraId="6D4B6B69" w14:textId="77777777" w:rsidR="00455D8F" w:rsidRDefault="00C97E85">
      <w:pPr>
        <w:pStyle w:val="3"/>
        <w:ind w:left="13"/>
      </w:pPr>
      <w:r>
        <w:t>OVERVIEW</w:t>
      </w:r>
    </w:p>
    <w:p w14:paraId="0164810D" w14:textId="77777777" w:rsidR="00455D8F" w:rsidRDefault="00C97E85">
      <w:pPr>
        <w:spacing w:after="5"/>
        <w:ind w:left="13" w:right="15"/>
      </w:pPr>
      <w:r>
        <w:t>NIKE designs, develops, markets and sells athletic footwear, apparel, equipment, accessories and services worldwide. We are the largest seller of athletic footwear and apparel in the world. We sell our products through NIKE Direct operations, which is comprised of both NIKE-owned retail stores and sales through our digital platforms</w:t>
      </w:r>
    </w:p>
    <w:p w14:paraId="07B78467" w14:textId="77777777" w:rsidR="00455D8F" w:rsidRDefault="00C97E85">
      <w:pPr>
        <w:ind w:left="13" w:right="15"/>
      </w:pPr>
      <w:r>
        <w:t>(also referred to as "NIKE Brand Digital"), to wholesale accounts and to a mix of independent distributors, licensees and sales representatives in nearly all countries around the world. Our goal is to deliver value to our shareholders by building a profitable global portfolio of branded footwear, apparel, equipment and accessories businesses. Our strategy is to achieve long-term revenue growth by creating innovative, "must-have" products, building deep personal consumer connections with our brands and deliv</w:t>
      </w:r>
      <w:r>
        <w:t>ering compelling consumer experiences through digital platforms and at retail.</w:t>
      </w:r>
    </w:p>
    <w:p w14:paraId="265F0B22" w14:textId="77777777" w:rsidR="00455D8F" w:rsidRDefault="00C97E85">
      <w:pPr>
        <w:ind w:left="13" w:right="15"/>
      </w:pPr>
      <w:r>
        <w:t xml:space="preserve">Through the Consumer Direct Acceleration strategy, we are focused on creating the marketplace of the future with more premium, consistent and seamless consumer experiences, leading with digital and our owned stores, as well as </w:t>
      </w:r>
      <w:proofErr w:type="gramStart"/>
      <w:r>
        <w:t>select</w:t>
      </w:r>
      <w:proofErr w:type="gramEnd"/>
      <w:r>
        <w:t xml:space="preserve"> wholesale partners. In addition, our product creation and marketing organizations are aligned to a consumer construct focused on sports dimensions through Men's, Women's and Kids', which allows us to better serve consumer needs. We continue to invest in a new Enterprise Resource Planning Platform, data and analytics, demand sensing, insight gathering, and other areas to create an end-to-end technology foundation, which we believe will further accelerate our digital transformation. We believe this uni</w:t>
      </w:r>
      <w:r>
        <w:t>fied approach will accelerate growth and unlock more efficiency for our business, while driving speed and responsiveness as we serve consumers globally.</w:t>
      </w:r>
    </w:p>
    <w:p w14:paraId="273AE0AC" w14:textId="77777777" w:rsidR="00455D8F" w:rsidRDefault="00C97E85">
      <w:pPr>
        <w:pStyle w:val="4"/>
        <w:spacing w:after="24" w:line="259" w:lineRule="auto"/>
        <w:ind w:left="-5"/>
      </w:pPr>
      <w:r>
        <w:rPr>
          <w:color w:val="808080"/>
          <w:sz w:val="20"/>
        </w:rPr>
        <w:t>FINANCIAL HIGHLIGHTS</w:t>
      </w:r>
    </w:p>
    <w:p w14:paraId="18C9E2FE" w14:textId="77777777" w:rsidR="00455D8F" w:rsidRDefault="00C97E85">
      <w:pPr>
        <w:numPr>
          <w:ilvl w:val="0"/>
          <w:numId w:val="6"/>
        </w:numPr>
        <w:spacing w:after="92"/>
        <w:ind w:right="15" w:hanging="162"/>
      </w:pPr>
      <w:r>
        <w:t>In fiscal 2023, NIKE, Inc. achieved record Revenues of $51.2 billion, which increased 10% and 16% on a reported and currency-neutral basis, respectively</w:t>
      </w:r>
    </w:p>
    <w:p w14:paraId="1415E475" w14:textId="77777777" w:rsidR="00455D8F" w:rsidRDefault="00C97E85">
      <w:pPr>
        <w:numPr>
          <w:ilvl w:val="0"/>
          <w:numId w:val="6"/>
        </w:numPr>
        <w:spacing w:after="85"/>
        <w:ind w:right="15" w:hanging="162"/>
      </w:pPr>
      <w:r>
        <w:t>NIKE Direct revenues grew 14% from $18.7 billion in fiscal 2022 to $21.3 billion in fiscal 2023, and represented approximately 44% of total NIKE Brand revenues for fiscal 2023</w:t>
      </w:r>
    </w:p>
    <w:p w14:paraId="26EA24D9" w14:textId="77777777" w:rsidR="00455D8F" w:rsidRDefault="00C97E85">
      <w:pPr>
        <w:numPr>
          <w:ilvl w:val="0"/>
          <w:numId w:val="6"/>
        </w:numPr>
        <w:spacing w:after="87"/>
        <w:ind w:right="15" w:hanging="162"/>
      </w:pPr>
      <w:r>
        <w:t>Gross margin for the fiscal year decreased 250 basis points to 43.5% primarily driven by higher product costs, higher markdowns and unfavorable changes in foreign currency exchange rates, partially offset by strategic pricing actions</w:t>
      </w:r>
    </w:p>
    <w:p w14:paraId="7F946DD6" w14:textId="77777777" w:rsidR="00455D8F" w:rsidRDefault="00C97E85">
      <w:pPr>
        <w:numPr>
          <w:ilvl w:val="0"/>
          <w:numId w:val="6"/>
        </w:numPr>
        <w:spacing w:after="14" w:line="393" w:lineRule="auto"/>
        <w:ind w:right="15" w:hanging="162"/>
      </w:pPr>
      <w:r>
        <w:t xml:space="preserve">Inventories as of May 31, </w:t>
      </w:r>
      <w:proofErr w:type="gramStart"/>
      <w:r>
        <w:t>2023</w:t>
      </w:r>
      <w:proofErr w:type="gramEnd"/>
      <w:r>
        <w:t xml:space="preserve"> were $8.5 billion, flat compared to the prior year, driven by the actions we took throughout fiscal 2023 to manage inventory levels </w:t>
      </w:r>
      <w:r>
        <w:rPr>
          <w:b/>
          <w:color w:val="E87722"/>
        </w:rPr>
        <w:t xml:space="preserve">• </w:t>
      </w:r>
      <w:r>
        <w:t>We returned $7.5 billion to our shareholders in fiscal 2023 through share repurchases and dividends</w:t>
      </w:r>
    </w:p>
    <w:p w14:paraId="7C469A7F" w14:textId="77777777" w:rsidR="00455D8F" w:rsidRDefault="00C97E85">
      <w:pPr>
        <w:numPr>
          <w:ilvl w:val="0"/>
          <w:numId w:val="6"/>
        </w:numPr>
        <w:ind w:right="15" w:hanging="162"/>
      </w:pPr>
      <w:r>
        <w:t xml:space="preserve">Return on Invested Capital ("ROIC") as of May 31, </w:t>
      </w:r>
      <w:proofErr w:type="gramStart"/>
      <w:r>
        <w:t>2023</w:t>
      </w:r>
      <w:proofErr w:type="gramEnd"/>
      <w:r>
        <w:t xml:space="preserve"> was 31.5% compared to 46.5% as of May 31, 2022. ROIC is considered a non-GAAP financial measure, see "Use of Non-GAAP Financial Measures" for further information.</w:t>
      </w:r>
    </w:p>
    <w:p w14:paraId="3BA1E403" w14:textId="77777777" w:rsidR="00455D8F" w:rsidRDefault="00C97E85">
      <w:pPr>
        <w:ind w:left="13" w:right="15"/>
      </w:pPr>
      <w:r>
        <w:t>For discussion related to the results of operations and changes in financial condition for fiscal 2022 compared to fiscal 2021 refer to Part II, Item 7. Management's Discussion and Analysis of Financial Condition and Results of Operations in our fiscal 2022 Form 10-K, which was filed with the United States Securities and Exchange Commission on July 21, 2022.</w:t>
      </w:r>
    </w:p>
    <w:p w14:paraId="4CB513E4" w14:textId="77777777" w:rsidR="00455D8F" w:rsidRDefault="00C97E85">
      <w:pPr>
        <w:pStyle w:val="4"/>
        <w:spacing w:after="24" w:line="259" w:lineRule="auto"/>
        <w:ind w:left="-5"/>
      </w:pPr>
      <w:r>
        <w:rPr>
          <w:color w:val="808080"/>
          <w:sz w:val="20"/>
        </w:rPr>
        <w:t>CURRENT ECONOMIC CONDITIONS AND MARKET DYNAMICS</w:t>
      </w:r>
    </w:p>
    <w:p w14:paraId="59C8F2A2" w14:textId="77777777" w:rsidR="00455D8F" w:rsidRDefault="00C97E85">
      <w:pPr>
        <w:numPr>
          <w:ilvl w:val="0"/>
          <w:numId w:val="7"/>
        </w:numPr>
        <w:spacing w:after="85"/>
        <w:ind w:right="15" w:hanging="162"/>
      </w:pPr>
      <w:r>
        <w:rPr>
          <w:b/>
          <w:color w:val="E87722"/>
        </w:rPr>
        <w:t>Consumer Spending:</w:t>
      </w:r>
      <w:r>
        <w:rPr>
          <w:b/>
        </w:rPr>
        <w:t xml:space="preserve"> </w:t>
      </w:r>
      <w:r>
        <w:t>Our fiscal 2023 growth in Revenues reflects strong demand for our products despite ongoing uncertainty in the global economy. We will continue to closely monitor macroeconomic conditions, including potential impacts of inflation and rising interest rates on consumer behavior.</w:t>
      </w:r>
    </w:p>
    <w:p w14:paraId="0D1124C5" w14:textId="77777777" w:rsidR="00455D8F" w:rsidRDefault="00C97E85">
      <w:pPr>
        <w:numPr>
          <w:ilvl w:val="0"/>
          <w:numId w:val="7"/>
        </w:numPr>
        <w:spacing w:after="85"/>
        <w:ind w:right="15" w:hanging="162"/>
      </w:pPr>
      <w:r>
        <w:rPr>
          <w:b/>
          <w:color w:val="E87722"/>
        </w:rPr>
        <w:t>Inflationary Pressures:</w:t>
      </w:r>
      <w:r>
        <w:rPr>
          <w:b/>
        </w:rPr>
        <w:t xml:space="preserve"> </w:t>
      </w:r>
      <w:r>
        <w:t>Inflationary pressures, including higher product input, freight and logistics costs negatively impacted gross margin for fiscal 2023. The strategic pricing actions we have taken partially offset the impacts of these higher costs.</w:t>
      </w:r>
    </w:p>
    <w:p w14:paraId="65BC4CF7" w14:textId="77777777" w:rsidR="00455D8F" w:rsidRDefault="00C97E85">
      <w:pPr>
        <w:numPr>
          <w:ilvl w:val="0"/>
          <w:numId w:val="7"/>
        </w:numPr>
        <w:spacing w:after="424"/>
        <w:ind w:right="15" w:hanging="162"/>
      </w:pPr>
      <w:r>
        <w:rPr>
          <w:b/>
          <w:color w:val="E87722"/>
        </w:rPr>
        <w:t>Supply Chain Volatility:</w:t>
      </w:r>
      <w:r>
        <w:rPr>
          <w:b/>
        </w:rPr>
        <w:t xml:space="preserve"> </w:t>
      </w:r>
      <w:r>
        <w:t>Supply chain challenges, macroeconomic conditions and the impact of the COVID-19 pandemic on the manufacturing of our product disrupted the flow of seasonal product in fiscal 2022 and the first quarter of fiscal 2023, resulting in elevated inventory levels at the end of the first quarter of fiscal 2023. Throughout fiscal 2023, we took action to reduce excess inventory by decreasing future inventory purchases and increasing promotional activity. These actions, along with the stabilization of inventory trans</w:t>
      </w:r>
      <w:r>
        <w:t>it times in the second and third quarters of fiscal 2023, resulted in the normalization of the seasonal flow of product in the fourth quarter of fiscal 2023.</w:t>
      </w:r>
    </w:p>
    <w:p w14:paraId="03E190CD" w14:textId="77777777" w:rsidR="00455D8F" w:rsidRDefault="00C97E85">
      <w:pPr>
        <w:spacing w:after="325"/>
        <w:ind w:left="13" w:right="15"/>
      </w:pPr>
      <w:r>
        <w:t xml:space="preserve">2023 FORM 10-K </w:t>
      </w:r>
      <w:r>
        <w:rPr>
          <w:color w:val="E87722"/>
        </w:rPr>
        <w:t>28</w:t>
      </w:r>
    </w:p>
    <w:p w14:paraId="7F7CBF9E"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4C11EF1E" wp14:editId="670F3986">
                <wp:extent cx="7312342" cy="17120"/>
                <wp:effectExtent l="0" t="0" r="0" b="0"/>
                <wp:docPr id="206559" name="Group 206559"/>
                <wp:cNvGraphicFramePr/>
                <a:graphic xmlns:a="http://schemas.openxmlformats.org/drawingml/2006/main">
                  <a:graphicData uri="http://schemas.microsoft.com/office/word/2010/wordprocessingGroup">
                    <wpg:wgp>
                      <wpg:cNvGrpSpPr/>
                      <wpg:grpSpPr>
                        <a:xfrm>
                          <a:off x="0" y="0"/>
                          <a:ext cx="7312342" cy="17120"/>
                          <a:chOff x="0" y="0"/>
                          <a:chExt cx="7312342" cy="17120"/>
                        </a:xfrm>
                      </wpg:grpSpPr>
                      <wps:wsp>
                        <wps:cNvPr id="279734" name="Shape 27973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35" name="Shape 279735"/>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934" name="Shape 2934"/>
                        <wps:cNvSpPr/>
                        <wps:spPr>
                          <a:xfrm>
                            <a:off x="7303769" y="0"/>
                            <a:ext cx="8572" cy="17120"/>
                          </a:xfrm>
                          <a:custGeom>
                            <a:avLst/>
                            <a:gdLst/>
                            <a:ahLst/>
                            <a:cxnLst/>
                            <a:rect l="0" t="0" r="0" b="0"/>
                            <a:pathLst>
                              <a:path w="8572" h="17120">
                                <a:moveTo>
                                  <a:pt x="8572" y="0"/>
                                </a:moveTo>
                                <a:lnTo>
                                  <a:pt x="8572" y="17120"/>
                                </a:lnTo>
                                <a:lnTo>
                                  <a:pt x="0" y="17120"/>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935" name="Shape 2935"/>
                        <wps:cNvSpPr/>
                        <wps:spPr>
                          <a:xfrm>
                            <a:off x="0" y="0"/>
                            <a:ext cx="8572" cy="17120"/>
                          </a:xfrm>
                          <a:custGeom>
                            <a:avLst/>
                            <a:gdLst/>
                            <a:ahLst/>
                            <a:cxnLst/>
                            <a:rect l="0" t="0" r="0" b="0"/>
                            <a:pathLst>
                              <a:path w="8572" h="17120">
                                <a:moveTo>
                                  <a:pt x="0" y="0"/>
                                </a:moveTo>
                                <a:lnTo>
                                  <a:pt x="8572" y="0"/>
                                </a:lnTo>
                                <a:lnTo>
                                  <a:pt x="8572" y="8558"/>
                                </a:lnTo>
                                <a:lnTo>
                                  <a:pt x="20" y="17120"/>
                                </a:lnTo>
                                <a:lnTo>
                                  <a:pt x="0" y="1712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6559" style="width:575.775pt;height:1.34802pt;mso-position-horizontal-relative:char;mso-position-vertical-relative:line" coordsize="73123,171">
                <v:shape id="Shape 279736" style="position:absolute;width:73123;height:91;left:0;top:0;" coordsize="7312342,9144" path="m0,0l7312342,0l7312342,9144l0,9144l0,0">
                  <v:stroke weight="0pt" endcap="flat" joinstyle="miter" miterlimit="10" on="false" color="#000000" opacity="0"/>
                  <v:fill on="true" color="#9a9a9a"/>
                </v:shape>
                <v:shape id="Shape 279737" style="position:absolute;width:73123;height:91;left:0;top:85;" coordsize="7312342,9144" path="m0,0l7312342,0l7312342,9144l0,9144l0,0">
                  <v:stroke weight="0pt" endcap="flat" joinstyle="miter" miterlimit="10" on="false" color="#000000" opacity="0"/>
                  <v:fill on="true" color="#eeeeee"/>
                </v:shape>
                <v:shape id="Shape 2934" style="position:absolute;width:85;height:171;left:73037;top:0;" coordsize="8572,17120" path="m8572,0l8572,17120l0,17120l0,8558l8572,0x">
                  <v:stroke weight="0pt" endcap="flat" joinstyle="miter" miterlimit="10" on="false" color="#000000" opacity="0"/>
                  <v:fill on="true" color="#eeeeee"/>
                </v:shape>
                <v:shape id="Shape 2935" style="position:absolute;width:85;height:171;left:0;top:0;" coordsize="8572,17120" path="m0,0l8572,0l8572,8558l20,17120l0,17120l0,0x">
                  <v:stroke weight="0pt" endcap="flat" joinstyle="miter" miterlimit="10" on="false" color="#000000" opacity="0"/>
                  <v:fill on="true" color="#9a9a9a"/>
                </v:shape>
              </v:group>
            </w:pict>
          </mc:Fallback>
        </mc:AlternateContent>
      </w:r>
    </w:p>
    <w:p w14:paraId="6FD0049C" w14:textId="77777777" w:rsidR="00455D8F" w:rsidRDefault="00C97E85">
      <w:pPr>
        <w:numPr>
          <w:ilvl w:val="0"/>
          <w:numId w:val="8"/>
        </w:numPr>
        <w:spacing w:after="86"/>
        <w:ind w:right="15" w:hanging="162"/>
      </w:pPr>
      <w:r>
        <w:rPr>
          <w:b/>
          <w:color w:val="E87722"/>
        </w:rPr>
        <w:t>COVID-19 Impacts in Greater China:</w:t>
      </w:r>
      <w:r>
        <w:rPr>
          <w:b/>
        </w:rPr>
        <w:t xml:space="preserve"> </w:t>
      </w:r>
      <w:r>
        <w:t xml:space="preserve">During the first and second quarters of fiscal 2023, we managed through continued temporary store closures and reduced retail traffic in Greater China, primarily due to COVID-19 related local government restrictions. At the beginning of the third quarter of fiscal 2023, the government mandated restrictions were </w:t>
      </w:r>
      <w:proofErr w:type="gramStart"/>
      <w:r>
        <w:t>lifted</w:t>
      </w:r>
      <w:proofErr w:type="gramEnd"/>
      <w:r>
        <w:t xml:space="preserve"> and we experienced improvement in physical retail traffic.</w:t>
      </w:r>
    </w:p>
    <w:p w14:paraId="1A4DCA63" w14:textId="77777777" w:rsidR="00455D8F" w:rsidRDefault="00C97E85">
      <w:pPr>
        <w:numPr>
          <w:ilvl w:val="0"/>
          <w:numId w:val="8"/>
        </w:numPr>
        <w:ind w:right="15" w:hanging="162"/>
      </w:pPr>
      <w:r>
        <w:rPr>
          <w:b/>
          <w:color w:val="E87722"/>
        </w:rPr>
        <w:t xml:space="preserve">Foreign Currency Impacts: </w:t>
      </w:r>
      <w:r>
        <w:t>As a global company with significant operations outside the United States, we are exposed to risk arising from foreign currency exchange rates. For fiscal 2023, fluctuations in foreign currency exchange rates negatively impacted our reported Revenues by approximately $2,859 million, reducing our revenue growth rate to 10% on a reported basis from 16% on a currency-neutral basis. Foreign currency impacts, net of hedges, also reduced our reported Income before income taxes by approximately $1,023 million. For</w:t>
      </w:r>
      <w:r>
        <w:t xml:space="preserve"> further information, refer to "Foreign Currency Exposures and Hedging Practices".</w:t>
      </w:r>
    </w:p>
    <w:p w14:paraId="3559F93A" w14:textId="77777777" w:rsidR="00455D8F" w:rsidRDefault="00C97E85">
      <w:pPr>
        <w:ind w:left="13" w:right="15"/>
      </w:pPr>
      <w:r>
        <w:t>The operating environment could remain volatile in fiscal 2024 as the risk exists that worsening macroeconomic conditions could have a material adverse impact on our future revenue growth as well as overall profitability. For more information refer to Item 1A Risk Factors, within Part I, Item 1. Business.</w:t>
      </w:r>
    </w:p>
    <w:p w14:paraId="57BB07ED" w14:textId="77777777" w:rsidR="00455D8F" w:rsidRDefault="00C97E85">
      <w:pPr>
        <w:pStyle w:val="4"/>
        <w:spacing w:after="24" w:line="259" w:lineRule="auto"/>
        <w:ind w:left="-5"/>
      </w:pPr>
      <w:r>
        <w:rPr>
          <w:color w:val="808080"/>
          <w:sz w:val="20"/>
        </w:rPr>
        <w:lastRenderedPageBreak/>
        <w:t>RECENT DEVELOPMENTS</w:t>
      </w:r>
    </w:p>
    <w:p w14:paraId="3D2BF17B" w14:textId="77777777" w:rsidR="00455D8F" w:rsidRDefault="00C97E85">
      <w:pPr>
        <w:ind w:left="13" w:right="15"/>
      </w:pPr>
      <w:r>
        <w:t xml:space="preserve">During the first and second quarters of fiscal 2023, we completed the sale of our entity in Chile and our entities in Argentina and Uruguay to third-party distributors, respectively. Now that we have completed the shift from a wholesale and direct to consumer operating model to a distributor model within our Central and South America ("CASA") territory, we expect consolidated NIKE, Inc. and Asia Pacific &amp; Latin America ("APLA") revenue growth will be reduced due to different commercial terms. However, over </w:t>
      </w:r>
      <w:r>
        <w:t>time we expect the future operating model to have a favorable impact on our overall profitability as we reduce selling and administrative expenses, as well as reduce exposure to foreign exchange rate volatility.</w:t>
      </w:r>
    </w:p>
    <w:p w14:paraId="59DBC21D" w14:textId="77777777" w:rsidR="00455D8F" w:rsidRDefault="00C97E85">
      <w:pPr>
        <w:pStyle w:val="4"/>
        <w:spacing w:after="24" w:line="259" w:lineRule="auto"/>
        <w:ind w:left="-5"/>
      </w:pPr>
      <w:r>
        <w:rPr>
          <w:color w:val="808080"/>
          <w:sz w:val="20"/>
        </w:rPr>
        <w:t>USE OF NON-GAAP FINANCIAL MEASURES</w:t>
      </w:r>
    </w:p>
    <w:p w14:paraId="5EB2C8D8" w14:textId="77777777" w:rsidR="00455D8F" w:rsidRDefault="00C97E85">
      <w:pPr>
        <w:ind w:left="13" w:right="15"/>
      </w:pPr>
      <w:r>
        <w:t>Throughout this Annual Report on Form 10-K, we discuss non-GAAP financial measures, which should be considered in addition to, and not in lieu of, the financial measures calculated and presented in accordance with U.S. GAAP. References to these measures should not be considered in isolation or as a substitute for other financial measures calculated and presented in accordance with U.S. GAAP and may not be comparable to similarly titled measures used by other companies. Management uses these non-GAAP measure</w:t>
      </w:r>
      <w:r>
        <w:t>s when evaluating the Company's performance, including when making financial and operating decisions. Additionally, management believes these non-GAAP financial measures provide investors with additional financial information that should be considered when assessing our underlying business performance and trends.</w:t>
      </w:r>
    </w:p>
    <w:p w14:paraId="0BCFFF68" w14:textId="77777777" w:rsidR="00455D8F" w:rsidRDefault="00C97E85">
      <w:pPr>
        <w:ind w:left="13" w:right="15"/>
      </w:pPr>
      <w:r>
        <w:rPr>
          <w:b/>
          <w:color w:val="E87722"/>
        </w:rPr>
        <w:t>Earnings Before Interest and Taxes ("EBIT")</w:t>
      </w:r>
      <w:r>
        <w:t>: Calculated as Net income before Interest expense (income), net and Income tax expense in the Consolidated Statements of Income. Total NIKE, Inc. EBIT for fiscal 2023 and fiscal 2022 is as follows:</w:t>
      </w:r>
    </w:p>
    <w:p w14:paraId="4585F2B3" w14:textId="77777777" w:rsidR="00455D8F" w:rsidRDefault="00C97E85">
      <w:pPr>
        <w:spacing w:after="3" w:line="259" w:lineRule="auto"/>
        <w:ind w:right="1242"/>
        <w:jc w:val="right"/>
      </w:pPr>
      <w:r>
        <w:rPr>
          <w:b/>
        </w:rPr>
        <w:t>YEAR ENDED MAY 31,</w:t>
      </w:r>
    </w:p>
    <w:p w14:paraId="3EBCA687" w14:textId="77777777" w:rsidR="00455D8F" w:rsidRDefault="00C97E85">
      <w:pPr>
        <w:spacing w:after="60" w:line="259" w:lineRule="auto"/>
        <w:ind w:left="7425" w:firstLine="0"/>
      </w:pPr>
      <w:r>
        <w:rPr>
          <w:rFonts w:ascii="Calibri" w:eastAsia="Calibri" w:hAnsi="Calibri" w:cs="Calibri"/>
          <w:noProof/>
          <w:sz w:val="22"/>
        </w:rPr>
        <mc:AlternateContent>
          <mc:Choice Requires="wpg">
            <w:drawing>
              <wp:inline distT="0" distB="0" distL="0" distR="0" wp14:anchorId="4E1EAB89" wp14:editId="09A78927">
                <wp:extent cx="2588894" cy="8582"/>
                <wp:effectExtent l="0" t="0" r="0" b="0"/>
                <wp:docPr id="225850" name="Group 225850"/>
                <wp:cNvGraphicFramePr/>
                <a:graphic xmlns:a="http://schemas.openxmlformats.org/drawingml/2006/main">
                  <a:graphicData uri="http://schemas.microsoft.com/office/word/2010/wordprocessingGroup">
                    <wpg:wgp>
                      <wpg:cNvGrpSpPr/>
                      <wpg:grpSpPr>
                        <a:xfrm>
                          <a:off x="0" y="0"/>
                          <a:ext cx="2588894" cy="8582"/>
                          <a:chOff x="0" y="0"/>
                          <a:chExt cx="2588894" cy="8582"/>
                        </a:xfrm>
                      </wpg:grpSpPr>
                      <wps:wsp>
                        <wps:cNvPr id="279738" name="Shape 279738"/>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39" name="Shape 279739"/>
                        <wps:cNvSpPr/>
                        <wps:spPr>
                          <a:xfrm>
                            <a:off x="77153" y="0"/>
                            <a:ext cx="1200150" cy="9144"/>
                          </a:xfrm>
                          <a:custGeom>
                            <a:avLst/>
                            <a:gdLst/>
                            <a:ahLst/>
                            <a:cxnLst/>
                            <a:rect l="0" t="0" r="0" b="0"/>
                            <a:pathLst>
                              <a:path w="1200150" h="9144">
                                <a:moveTo>
                                  <a:pt x="0" y="0"/>
                                </a:moveTo>
                                <a:lnTo>
                                  <a:pt x="1200150" y="0"/>
                                </a:lnTo>
                                <a:lnTo>
                                  <a:pt x="120015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40" name="Shape 279740"/>
                        <wps:cNvSpPr/>
                        <wps:spPr>
                          <a:xfrm>
                            <a:off x="127730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41" name="Shape 279741"/>
                        <wps:cNvSpPr/>
                        <wps:spPr>
                          <a:xfrm>
                            <a:off x="1294447"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42" name="Shape 279742"/>
                        <wps:cNvSpPr/>
                        <wps:spPr>
                          <a:xfrm>
                            <a:off x="1363027" y="0"/>
                            <a:ext cx="1200149" cy="9144"/>
                          </a:xfrm>
                          <a:custGeom>
                            <a:avLst/>
                            <a:gdLst/>
                            <a:ahLst/>
                            <a:cxnLst/>
                            <a:rect l="0" t="0" r="0" b="0"/>
                            <a:pathLst>
                              <a:path w="1200149" h="9144">
                                <a:moveTo>
                                  <a:pt x="0" y="0"/>
                                </a:moveTo>
                                <a:lnTo>
                                  <a:pt x="1200149" y="0"/>
                                </a:lnTo>
                                <a:lnTo>
                                  <a:pt x="1200149"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43" name="Shape 279743"/>
                        <wps:cNvSpPr/>
                        <wps:spPr>
                          <a:xfrm>
                            <a:off x="2563177"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25850" style="width:203.85pt;height:0.675781pt;mso-position-horizontal-relative:char;mso-position-vertical-relative:line" coordsize="25888,85">
                <v:shape id="Shape 279744" style="position:absolute;width:771;height:91;left:0;top:0;" coordsize="77153,9144" path="m0,0l77153,0l77153,9144l0,9144l0,0">
                  <v:stroke weight="0pt" endcap="flat" joinstyle="miter" miterlimit="10" on="false" color="#000000" opacity="0"/>
                  <v:fill on="true" color="#e87722"/>
                </v:shape>
                <v:shape id="Shape 279745" style="position:absolute;width:12001;height:91;left:771;top:0;" coordsize="1200150,9144" path="m0,0l1200150,0l1200150,9144l0,9144l0,0">
                  <v:stroke weight="0pt" endcap="flat" joinstyle="miter" miterlimit="10" on="false" color="#000000" opacity="0"/>
                  <v:fill on="true" color="#e87722"/>
                </v:shape>
                <v:shape id="Shape 279746" style="position:absolute;width:171;height:91;left:12773;top:0;" coordsize="17145,9144" path="m0,0l17145,0l17145,9144l0,9144l0,0">
                  <v:stroke weight="0pt" endcap="flat" joinstyle="miter" miterlimit="10" on="false" color="#000000" opacity="0"/>
                  <v:fill on="true" color="#e87722"/>
                </v:shape>
                <v:shape id="Shape 279747" style="position:absolute;width:685;height:91;left:12944;top:0;" coordsize="68580,9144" path="m0,0l68580,0l68580,9144l0,9144l0,0">
                  <v:stroke weight="0pt" endcap="flat" joinstyle="miter" miterlimit="10" on="false" color="#000000" opacity="0"/>
                  <v:fill on="true" color="#e87722"/>
                </v:shape>
                <v:shape id="Shape 279748" style="position:absolute;width:12001;height:91;left:13630;top:0;" coordsize="1200149,9144" path="m0,0l1200149,0l1200149,9144l0,9144l0,0">
                  <v:stroke weight="0pt" endcap="flat" joinstyle="miter" miterlimit="10" on="false" color="#000000" opacity="0"/>
                  <v:fill on="true" color="#e87722"/>
                </v:shape>
                <v:shape id="Shape 279749" style="position:absolute;width:257;height:91;left:25631;top:0;" coordsize="25718,9144" path="m0,0l25718,0l25718,9144l0,9144l0,0">
                  <v:stroke weight="0pt" endcap="flat" joinstyle="miter" miterlimit="10" on="false" color="#000000" opacity="0"/>
                  <v:fill on="true" color="#e87722"/>
                </v:shape>
              </v:group>
            </w:pict>
          </mc:Fallback>
        </mc:AlternateContent>
      </w:r>
    </w:p>
    <w:p w14:paraId="664D594A" w14:textId="77777777" w:rsidR="00455D8F" w:rsidRDefault="00C97E85">
      <w:pPr>
        <w:tabs>
          <w:tab w:val="center" w:pos="8443"/>
          <w:tab w:val="center" w:pos="10479"/>
        </w:tabs>
        <w:spacing w:after="4" w:line="265" w:lineRule="auto"/>
        <w:ind w:left="0" w:firstLine="0"/>
      </w:pPr>
      <w:r>
        <w:rPr>
          <w:i/>
        </w:rPr>
        <w:t>(Dollars in millions)</w:t>
      </w:r>
      <w:r>
        <w:rPr>
          <w:i/>
        </w:rPr>
        <w:tab/>
      </w:r>
      <w:r>
        <w:rPr>
          <w:b/>
        </w:rPr>
        <w:t>2023</w:t>
      </w:r>
      <w:r>
        <w:rPr>
          <w:b/>
        </w:rPr>
        <w:tab/>
        <w:t>2022</w:t>
      </w:r>
    </w:p>
    <w:tbl>
      <w:tblPr>
        <w:tblStyle w:val="TableGrid"/>
        <w:tblW w:w="11502" w:type="dxa"/>
        <w:tblInd w:w="0" w:type="dxa"/>
        <w:tblCellMar>
          <w:top w:w="42" w:type="dxa"/>
          <w:left w:w="0" w:type="dxa"/>
          <w:bottom w:w="0" w:type="dxa"/>
          <w:right w:w="115" w:type="dxa"/>
        </w:tblCellMar>
        <w:tblLook w:val="04A0" w:firstRow="1" w:lastRow="0" w:firstColumn="1" w:lastColumn="0" w:noHBand="0" w:noVBand="1"/>
      </w:tblPr>
      <w:tblGrid>
        <w:gridCol w:w="7426"/>
        <w:gridCol w:w="848"/>
        <w:gridCol w:w="679"/>
        <w:gridCol w:w="511"/>
        <w:gridCol w:w="845"/>
        <w:gridCol w:w="680"/>
        <w:gridCol w:w="513"/>
      </w:tblGrid>
      <w:tr w:rsidR="00455D8F" w14:paraId="7CD0925D" w14:textId="77777777">
        <w:trPr>
          <w:trHeight w:val="228"/>
        </w:trPr>
        <w:tc>
          <w:tcPr>
            <w:tcW w:w="7425" w:type="dxa"/>
            <w:tcBorders>
              <w:top w:val="single" w:sz="5" w:space="0" w:color="E87722"/>
              <w:left w:val="nil"/>
              <w:bottom w:val="single" w:sz="5" w:space="0" w:color="808080"/>
              <w:right w:val="nil"/>
            </w:tcBorders>
          </w:tcPr>
          <w:p w14:paraId="40675A54" w14:textId="77777777" w:rsidR="00455D8F" w:rsidRDefault="00C97E85">
            <w:pPr>
              <w:spacing w:after="0" w:line="259" w:lineRule="auto"/>
              <w:ind w:left="18" w:firstLine="0"/>
            </w:pPr>
            <w:r>
              <w:t>Net income</w:t>
            </w:r>
          </w:p>
        </w:tc>
        <w:tc>
          <w:tcPr>
            <w:tcW w:w="848" w:type="dxa"/>
            <w:tcBorders>
              <w:top w:val="single" w:sz="5" w:space="0" w:color="E87722"/>
              <w:left w:val="nil"/>
              <w:bottom w:val="single" w:sz="5" w:space="0" w:color="808080"/>
              <w:right w:val="nil"/>
            </w:tcBorders>
            <w:shd w:val="clear" w:color="auto" w:fill="FFF1E7"/>
          </w:tcPr>
          <w:p w14:paraId="58011850" w14:textId="77777777" w:rsidR="00455D8F" w:rsidRDefault="00C97E85">
            <w:pPr>
              <w:spacing w:after="0" w:line="259" w:lineRule="auto"/>
              <w:ind w:left="18" w:firstLine="0"/>
            </w:pPr>
            <w:r>
              <w:t>$</w:t>
            </w:r>
          </w:p>
        </w:tc>
        <w:tc>
          <w:tcPr>
            <w:tcW w:w="679" w:type="dxa"/>
            <w:tcBorders>
              <w:top w:val="single" w:sz="5" w:space="0" w:color="E87722"/>
              <w:left w:val="nil"/>
              <w:bottom w:val="single" w:sz="5" w:space="0" w:color="808080"/>
              <w:right w:val="nil"/>
            </w:tcBorders>
            <w:shd w:val="clear" w:color="auto" w:fill="FFF1E7"/>
          </w:tcPr>
          <w:p w14:paraId="3D0EA010" w14:textId="77777777" w:rsidR="00455D8F" w:rsidRDefault="00455D8F">
            <w:pPr>
              <w:spacing w:after="160" w:line="259" w:lineRule="auto"/>
              <w:ind w:left="0" w:firstLine="0"/>
            </w:pPr>
          </w:p>
        </w:tc>
        <w:tc>
          <w:tcPr>
            <w:tcW w:w="511" w:type="dxa"/>
            <w:tcBorders>
              <w:top w:val="single" w:sz="5" w:space="0" w:color="E87722"/>
              <w:left w:val="nil"/>
              <w:bottom w:val="single" w:sz="5" w:space="0" w:color="808080"/>
              <w:right w:val="nil"/>
            </w:tcBorders>
            <w:shd w:val="clear" w:color="auto" w:fill="FFF1E7"/>
          </w:tcPr>
          <w:p w14:paraId="751F47F9" w14:textId="77777777" w:rsidR="00455D8F" w:rsidRDefault="00C97E85">
            <w:pPr>
              <w:spacing w:after="0" w:line="259" w:lineRule="auto"/>
              <w:ind w:left="0" w:firstLine="0"/>
            </w:pPr>
            <w:r>
              <w:t>5,070</w:t>
            </w:r>
          </w:p>
        </w:tc>
        <w:tc>
          <w:tcPr>
            <w:tcW w:w="845" w:type="dxa"/>
            <w:tcBorders>
              <w:top w:val="single" w:sz="5" w:space="0" w:color="E87722"/>
              <w:left w:val="nil"/>
              <w:bottom w:val="single" w:sz="5" w:space="0" w:color="808080"/>
              <w:right w:val="nil"/>
            </w:tcBorders>
          </w:tcPr>
          <w:p w14:paraId="4C190435" w14:textId="77777777" w:rsidR="00455D8F" w:rsidRDefault="00C97E85">
            <w:pPr>
              <w:spacing w:after="0" w:line="259" w:lineRule="auto"/>
              <w:ind w:left="15" w:firstLine="0"/>
            </w:pPr>
            <w:r>
              <w:t>$</w:t>
            </w:r>
          </w:p>
        </w:tc>
        <w:tc>
          <w:tcPr>
            <w:tcW w:w="680" w:type="dxa"/>
            <w:tcBorders>
              <w:top w:val="single" w:sz="5" w:space="0" w:color="E87722"/>
              <w:left w:val="nil"/>
              <w:bottom w:val="single" w:sz="5" w:space="0" w:color="808080"/>
              <w:right w:val="nil"/>
            </w:tcBorders>
          </w:tcPr>
          <w:p w14:paraId="76C33CB1" w14:textId="77777777" w:rsidR="00455D8F" w:rsidRDefault="00455D8F">
            <w:pPr>
              <w:spacing w:after="160" w:line="259" w:lineRule="auto"/>
              <w:ind w:left="0" w:firstLine="0"/>
            </w:pPr>
          </w:p>
        </w:tc>
        <w:tc>
          <w:tcPr>
            <w:tcW w:w="513" w:type="dxa"/>
            <w:tcBorders>
              <w:top w:val="single" w:sz="5" w:space="0" w:color="E87722"/>
              <w:left w:val="nil"/>
              <w:bottom w:val="single" w:sz="5" w:space="0" w:color="808080"/>
              <w:right w:val="nil"/>
            </w:tcBorders>
          </w:tcPr>
          <w:p w14:paraId="3AFC5188" w14:textId="77777777" w:rsidR="00455D8F" w:rsidRDefault="00C97E85">
            <w:pPr>
              <w:spacing w:after="0" w:line="259" w:lineRule="auto"/>
              <w:ind w:left="0" w:firstLine="0"/>
            </w:pPr>
            <w:r>
              <w:t>6,046</w:t>
            </w:r>
          </w:p>
        </w:tc>
      </w:tr>
      <w:tr w:rsidR="00455D8F" w14:paraId="4656FF42" w14:textId="77777777">
        <w:trPr>
          <w:trHeight w:val="216"/>
        </w:trPr>
        <w:tc>
          <w:tcPr>
            <w:tcW w:w="7425" w:type="dxa"/>
            <w:tcBorders>
              <w:top w:val="single" w:sz="5" w:space="0" w:color="808080"/>
              <w:left w:val="nil"/>
              <w:bottom w:val="single" w:sz="5" w:space="0" w:color="808080"/>
              <w:right w:val="nil"/>
            </w:tcBorders>
          </w:tcPr>
          <w:p w14:paraId="688BF052" w14:textId="77777777" w:rsidR="00455D8F" w:rsidRDefault="00C97E85">
            <w:pPr>
              <w:spacing w:after="0" w:line="259" w:lineRule="auto"/>
              <w:ind w:left="18" w:firstLine="0"/>
            </w:pPr>
            <w:r>
              <w:t>Add: Interest expense (income), net</w:t>
            </w:r>
          </w:p>
        </w:tc>
        <w:tc>
          <w:tcPr>
            <w:tcW w:w="848" w:type="dxa"/>
            <w:tcBorders>
              <w:top w:val="single" w:sz="5" w:space="0" w:color="808080"/>
              <w:left w:val="nil"/>
              <w:bottom w:val="single" w:sz="5" w:space="0" w:color="808080"/>
              <w:right w:val="nil"/>
            </w:tcBorders>
            <w:shd w:val="clear" w:color="auto" w:fill="FFF1E7"/>
          </w:tcPr>
          <w:p w14:paraId="5B8F616A" w14:textId="77777777" w:rsidR="00455D8F" w:rsidRDefault="00455D8F">
            <w:pPr>
              <w:spacing w:after="160" w:line="259" w:lineRule="auto"/>
              <w:ind w:left="0" w:firstLine="0"/>
            </w:pPr>
          </w:p>
        </w:tc>
        <w:tc>
          <w:tcPr>
            <w:tcW w:w="679" w:type="dxa"/>
            <w:tcBorders>
              <w:top w:val="single" w:sz="5" w:space="0" w:color="808080"/>
              <w:left w:val="nil"/>
              <w:bottom w:val="single" w:sz="5" w:space="0" w:color="808080"/>
              <w:right w:val="nil"/>
            </w:tcBorders>
            <w:shd w:val="clear" w:color="auto" w:fill="FFF1E7"/>
          </w:tcPr>
          <w:p w14:paraId="2699015E" w14:textId="77777777" w:rsidR="00455D8F" w:rsidRDefault="00455D8F">
            <w:pPr>
              <w:spacing w:after="160" w:line="259" w:lineRule="auto"/>
              <w:ind w:left="0" w:firstLine="0"/>
            </w:pPr>
          </w:p>
        </w:tc>
        <w:tc>
          <w:tcPr>
            <w:tcW w:w="511" w:type="dxa"/>
            <w:tcBorders>
              <w:top w:val="single" w:sz="5" w:space="0" w:color="808080"/>
              <w:left w:val="nil"/>
              <w:bottom w:val="single" w:sz="5" w:space="0" w:color="808080"/>
              <w:right w:val="nil"/>
            </w:tcBorders>
            <w:shd w:val="clear" w:color="auto" w:fill="FFF1E7"/>
          </w:tcPr>
          <w:p w14:paraId="56D62F2A" w14:textId="77777777" w:rsidR="00455D8F" w:rsidRDefault="00C97E85">
            <w:pPr>
              <w:spacing w:after="0" w:line="259" w:lineRule="auto"/>
              <w:ind w:left="182" w:firstLine="0"/>
              <w:jc w:val="center"/>
            </w:pPr>
            <w:r>
              <w:t>(6)</w:t>
            </w:r>
          </w:p>
        </w:tc>
        <w:tc>
          <w:tcPr>
            <w:tcW w:w="845" w:type="dxa"/>
            <w:tcBorders>
              <w:top w:val="single" w:sz="5" w:space="0" w:color="808080"/>
              <w:left w:val="nil"/>
              <w:bottom w:val="single" w:sz="5" w:space="0" w:color="808080"/>
              <w:right w:val="nil"/>
            </w:tcBorders>
          </w:tcPr>
          <w:p w14:paraId="71DC4B0D" w14:textId="77777777" w:rsidR="00455D8F" w:rsidRDefault="00455D8F">
            <w:pPr>
              <w:spacing w:after="160" w:line="259" w:lineRule="auto"/>
              <w:ind w:left="0" w:firstLine="0"/>
            </w:pPr>
          </w:p>
        </w:tc>
        <w:tc>
          <w:tcPr>
            <w:tcW w:w="680" w:type="dxa"/>
            <w:tcBorders>
              <w:top w:val="single" w:sz="5" w:space="0" w:color="808080"/>
              <w:left w:val="nil"/>
              <w:bottom w:val="single" w:sz="5" w:space="0" w:color="808080"/>
              <w:right w:val="nil"/>
            </w:tcBorders>
          </w:tcPr>
          <w:p w14:paraId="2B382809" w14:textId="77777777" w:rsidR="00455D8F" w:rsidRDefault="00455D8F">
            <w:pPr>
              <w:spacing w:after="160" w:line="259" w:lineRule="auto"/>
              <w:ind w:left="0" w:firstLine="0"/>
            </w:pPr>
          </w:p>
        </w:tc>
        <w:tc>
          <w:tcPr>
            <w:tcW w:w="513" w:type="dxa"/>
            <w:tcBorders>
              <w:top w:val="single" w:sz="5" w:space="0" w:color="808080"/>
              <w:left w:val="nil"/>
              <w:bottom w:val="single" w:sz="5" w:space="0" w:color="808080"/>
              <w:right w:val="nil"/>
            </w:tcBorders>
          </w:tcPr>
          <w:p w14:paraId="2464B3EB" w14:textId="77777777" w:rsidR="00455D8F" w:rsidRDefault="00C97E85">
            <w:pPr>
              <w:spacing w:after="0" w:line="259" w:lineRule="auto"/>
              <w:ind w:left="128" w:firstLine="0"/>
            </w:pPr>
            <w:r>
              <w:t>205</w:t>
            </w:r>
          </w:p>
        </w:tc>
      </w:tr>
      <w:tr w:rsidR="00455D8F" w14:paraId="71CC03DA" w14:textId="77777777">
        <w:trPr>
          <w:trHeight w:val="223"/>
        </w:trPr>
        <w:tc>
          <w:tcPr>
            <w:tcW w:w="7425" w:type="dxa"/>
            <w:tcBorders>
              <w:top w:val="single" w:sz="5" w:space="0" w:color="808080"/>
              <w:left w:val="nil"/>
              <w:bottom w:val="single" w:sz="11" w:space="0" w:color="E87722"/>
              <w:right w:val="nil"/>
            </w:tcBorders>
          </w:tcPr>
          <w:p w14:paraId="128B6C5C" w14:textId="77777777" w:rsidR="00455D8F" w:rsidRDefault="00C97E85">
            <w:pPr>
              <w:spacing w:after="0" w:line="259" w:lineRule="auto"/>
              <w:ind w:left="18" w:firstLine="0"/>
            </w:pPr>
            <w:r>
              <w:t>Add: Income tax expense</w:t>
            </w:r>
          </w:p>
        </w:tc>
        <w:tc>
          <w:tcPr>
            <w:tcW w:w="848" w:type="dxa"/>
            <w:tcBorders>
              <w:top w:val="single" w:sz="5" w:space="0" w:color="808080"/>
              <w:left w:val="nil"/>
              <w:bottom w:val="single" w:sz="11" w:space="0" w:color="E87722"/>
              <w:right w:val="nil"/>
            </w:tcBorders>
            <w:shd w:val="clear" w:color="auto" w:fill="FFF1E7"/>
          </w:tcPr>
          <w:p w14:paraId="09C8AFAF" w14:textId="77777777" w:rsidR="00455D8F" w:rsidRDefault="00455D8F">
            <w:pPr>
              <w:spacing w:after="160" w:line="259" w:lineRule="auto"/>
              <w:ind w:left="0" w:firstLine="0"/>
            </w:pPr>
          </w:p>
        </w:tc>
        <w:tc>
          <w:tcPr>
            <w:tcW w:w="679" w:type="dxa"/>
            <w:tcBorders>
              <w:top w:val="single" w:sz="5" w:space="0" w:color="808080"/>
              <w:left w:val="nil"/>
              <w:bottom w:val="single" w:sz="11" w:space="0" w:color="E87722"/>
              <w:right w:val="nil"/>
            </w:tcBorders>
            <w:shd w:val="clear" w:color="auto" w:fill="FFF1E7"/>
          </w:tcPr>
          <w:p w14:paraId="73089121" w14:textId="77777777" w:rsidR="00455D8F" w:rsidRDefault="00455D8F">
            <w:pPr>
              <w:spacing w:after="160" w:line="259" w:lineRule="auto"/>
              <w:ind w:left="0" w:firstLine="0"/>
            </w:pPr>
          </w:p>
        </w:tc>
        <w:tc>
          <w:tcPr>
            <w:tcW w:w="511" w:type="dxa"/>
            <w:tcBorders>
              <w:top w:val="single" w:sz="5" w:space="0" w:color="808080"/>
              <w:left w:val="nil"/>
              <w:bottom w:val="single" w:sz="11" w:space="0" w:color="E87722"/>
              <w:right w:val="nil"/>
            </w:tcBorders>
            <w:shd w:val="clear" w:color="auto" w:fill="FFF1E7"/>
          </w:tcPr>
          <w:p w14:paraId="2AB4A6E9" w14:textId="77777777" w:rsidR="00455D8F" w:rsidRDefault="00C97E85">
            <w:pPr>
              <w:spacing w:after="0" w:line="259" w:lineRule="auto"/>
              <w:ind w:left="0" w:firstLine="0"/>
            </w:pPr>
            <w:r>
              <w:t>1,131</w:t>
            </w:r>
          </w:p>
        </w:tc>
        <w:tc>
          <w:tcPr>
            <w:tcW w:w="845" w:type="dxa"/>
            <w:tcBorders>
              <w:top w:val="single" w:sz="5" w:space="0" w:color="808080"/>
              <w:left w:val="nil"/>
              <w:bottom w:val="single" w:sz="11" w:space="0" w:color="E87722"/>
              <w:right w:val="nil"/>
            </w:tcBorders>
          </w:tcPr>
          <w:p w14:paraId="6F73FF4D" w14:textId="77777777" w:rsidR="00455D8F" w:rsidRDefault="00455D8F">
            <w:pPr>
              <w:spacing w:after="160" w:line="259" w:lineRule="auto"/>
              <w:ind w:left="0" w:firstLine="0"/>
            </w:pPr>
          </w:p>
        </w:tc>
        <w:tc>
          <w:tcPr>
            <w:tcW w:w="680" w:type="dxa"/>
            <w:tcBorders>
              <w:top w:val="single" w:sz="5" w:space="0" w:color="808080"/>
              <w:left w:val="nil"/>
              <w:bottom w:val="single" w:sz="11" w:space="0" w:color="E87722"/>
              <w:right w:val="nil"/>
            </w:tcBorders>
          </w:tcPr>
          <w:p w14:paraId="501611D3" w14:textId="77777777" w:rsidR="00455D8F" w:rsidRDefault="00455D8F">
            <w:pPr>
              <w:spacing w:after="160" w:line="259" w:lineRule="auto"/>
              <w:ind w:left="0" w:firstLine="0"/>
            </w:pPr>
          </w:p>
        </w:tc>
        <w:tc>
          <w:tcPr>
            <w:tcW w:w="513" w:type="dxa"/>
            <w:tcBorders>
              <w:top w:val="single" w:sz="5" w:space="0" w:color="808080"/>
              <w:left w:val="nil"/>
              <w:bottom w:val="single" w:sz="11" w:space="0" w:color="E87722"/>
              <w:right w:val="nil"/>
            </w:tcBorders>
          </w:tcPr>
          <w:p w14:paraId="79B6B85F" w14:textId="77777777" w:rsidR="00455D8F" w:rsidRDefault="00C97E85">
            <w:pPr>
              <w:spacing w:after="0" w:line="259" w:lineRule="auto"/>
              <w:ind w:left="128" w:firstLine="0"/>
            </w:pPr>
            <w:r>
              <w:t>605</w:t>
            </w:r>
          </w:p>
        </w:tc>
      </w:tr>
      <w:tr w:rsidR="00455D8F" w14:paraId="424D03BE" w14:textId="77777777">
        <w:trPr>
          <w:trHeight w:val="224"/>
        </w:trPr>
        <w:tc>
          <w:tcPr>
            <w:tcW w:w="7425" w:type="dxa"/>
            <w:tcBorders>
              <w:top w:val="single" w:sz="11" w:space="0" w:color="E87722"/>
              <w:left w:val="nil"/>
              <w:bottom w:val="single" w:sz="5" w:space="0" w:color="E87722"/>
              <w:right w:val="nil"/>
            </w:tcBorders>
          </w:tcPr>
          <w:p w14:paraId="3ABCBF67" w14:textId="77777777" w:rsidR="00455D8F" w:rsidRDefault="00C97E85">
            <w:pPr>
              <w:spacing w:after="0" w:line="259" w:lineRule="auto"/>
              <w:ind w:left="18" w:firstLine="0"/>
            </w:pPr>
            <w:r>
              <w:rPr>
                <w:b/>
              </w:rPr>
              <w:t>Earnings before interest and taxes</w:t>
            </w:r>
          </w:p>
        </w:tc>
        <w:tc>
          <w:tcPr>
            <w:tcW w:w="848" w:type="dxa"/>
            <w:tcBorders>
              <w:top w:val="single" w:sz="11" w:space="0" w:color="E87722"/>
              <w:left w:val="nil"/>
              <w:bottom w:val="single" w:sz="5" w:space="0" w:color="E87722"/>
              <w:right w:val="nil"/>
            </w:tcBorders>
            <w:shd w:val="clear" w:color="auto" w:fill="FFF1E7"/>
          </w:tcPr>
          <w:p w14:paraId="760799F9" w14:textId="77777777" w:rsidR="00455D8F" w:rsidRDefault="00C97E85">
            <w:pPr>
              <w:spacing w:after="0" w:line="259" w:lineRule="auto"/>
              <w:ind w:left="18" w:firstLine="0"/>
            </w:pPr>
            <w:r>
              <w:rPr>
                <w:b/>
              </w:rPr>
              <w:t>$</w:t>
            </w:r>
          </w:p>
        </w:tc>
        <w:tc>
          <w:tcPr>
            <w:tcW w:w="679" w:type="dxa"/>
            <w:tcBorders>
              <w:top w:val="single" w:sz="11" w:space="0" w:color="E87722"/>
              <w:left w:val="nil"/>
              <w:bottom w:val="single" w:sz="5" w:space="0" w:color="E87722"/>
              <w:right w:val="nil"/>
            </w:tcBorders>
            <w:shd w:val="clear" w:color="auto" w:fill="FFF1E7"/>
          </w:tcPr>
          <w:p w14:paraId="1CAAD135" w14:textId="77777777" w:rsidR="00455D8F" w:rsidRDefault="00455D8F">
            <w:pPr>
              <w:spacing w:after="160" w:line="259" w:lineRule="auto"/>
              <w:ind w:left="0" w:firstLine="0"/>
            </w:pPr>
          </w:p>
        </w:tc>
        <w:tc>
          <w:tcPr>
            <w:tcW w:w="511" w:type="dxa"/>
            <w:tcBorders>
              <w:top w:val="single" w:sz="11" w:space="0" w:color="E87722"/>
              <w:left w:val="nil"/>
              <w:bottom w:val="single" w:sz="5" w:space="0" w:color="E87722"/>
              <w:right w:val="nil"/>
            </w:tcBorders>
            <w:shd w:val="clear" w:color="auto" w:fill="FFF1E7"/>
          </w:tcPr>
          <w:p w14:paraId="60289985" w14:textId="77777777" w:rsidR="00455D8F" w:rsidRDefault="00C97E85">
            <w:pPr>
              <w:spacing w:after="0" w:line="259" w:lineRule="auto"/>
              <w:ind w:left="0" w:firstLine="0"/>
            </w:pPr>
            <w:r>
              <w:rPr>
                <w:b/>
              </w:rPr>
              <w:t>6,195</w:t>
            </w:r>
          </w:p>
        </w:tc>
        <w:tc>
          <w:tcPr>
            <w:tcW w:w="845" w:type="dxa"/>
            <w:tcBorders>
              <w:top w:val="single" w:sz="11" w:space="0" w:color="E87722"/>
              <w:left w:val="nil"/>
              <w:bottom w:val="single" w:sz="5" w:space="0" w:color="E87722"/>
              <w:right w:val="nil"/>
            </w:tcBorders>
          </w:tcPr>
          <w:p w14:paraId="10967729" w14:textId="77777777" w:rsidR="00455D8F" w:rsidRDefault="00C97E85">
            <w:pPr>
              <w:spacing w:after="0" w:line="259" w:lineRule="auto"/>
              <w:ind w:left="15" w:firstLine="0"/>
            </w:pPr>
            <w:r>
              <w:rPr>
                <w:b/>
              </w:rPr>
              <w:t>$</w:t>
            </w:r>
          </w:p>
        </w:tc>
        <w:tc>
          <w:tcPr>
            <w:tcW w:w="680" w:type="dxa"/>
            <w:tcBorders>
              <w:top w:val="single" w:sz="11" w:space="0" w:color="E87722"/>
              <w:left w:val="nil"/>
              <w:bottom w:val="single" w:sz="5" w:space="0" w:color="E87722"/>
              <w:right w:val="nil"/>
            </w:tcBorders>
          </w:tcPr>
          <w:p w14:paraId="77660C53" w14:textId="77777777" w:rsidR="00455D8F" w:rsidRDefault="00455D8F">
            <w:pPr>
              <w:spacing w:after="160" w:line="259" w:lineRule="auto"/>
              <w:ind w:left="0" w:firstLine="0"/>
            </w:pPr>
          </w:p>
        </w:tc>
        <w:tc>
          <w:tcPr>
            <w:tcW w:w="513" w:type="dxa"/>
            <w:tcBorders>
              <w:top w:val="single" w:sz="11" w:space="0" w:color="E87722"/>
              <w:left w:val="nil"/>
              <w:bottom w:val="single" w:sz="5" w:space="0" w:color="E87722"/>
              <w:right w:val="nil"/>
            </w:tcBorders>
          </w:tcPr>
          <w:p w14:paraId="20F3C158" w14:textId="77777777" w:rsidR="00455D8F" w:rsidRDefault="00C97E85">
            <w:pPr>
              <w:spacing w:after="0" w:line="259" w:lineRule="auto"/>
              <w:ind w:left="0" w:firstLine="0"/>
            </w:pPr>
            <w:r>
              <w:rPr>
                <w:b/>
              </w:rPr>
              <w:t>6,856</w:t>
            </w:r>
          </w:p>
        </w:tc>
      </w:tr>
    </w:tbl>
    <w:p w14:paraId="1F956166" w14:textId="77777777" w:rsidR="00455D8F" w:rsidRDefault="00C97E85">
      <w:pPr>
        <w:spacing w:after="141"/>
        <w:ind w:left="13" w:right="15"/>
      </w:pPr>
      <w:r>
        <w:rPr>
          <w:b/>
          <w:color w:val="E87722"/>
        </w:rPr>
        <w:t>EBIT Margin</w:t>
      </w:r>
      <w:r>
        <w:t>: Calculated as total NIKE, Inc. EBIT divided by total NIKE, Inc. Revenues. Our EBIT Margin calculation for fiscal 2023 and fiscal 2022 is as follows:</w:t>
      </w:r>
    </w:p>
    <w:p w14:paraId="40C64392" w14:textId="77777777" w:rsidR="00455D8F" w:rsidRDefault="00C97E85">
      <w:pPr>
        <w:spacing w:after="3" w:line="259" w:lineRule="auto"/>
        <w:ind w:right="1242"/>
        <w:jc w:val="right"/>
      </w:pPr>
      <w:r>
        <w:rPr>
          <w:b/>
        </w:rPr>
        <w:t>YEAR ENDED MAY 31,</w:t>
      </w:r>
    </w:p>
    <w:p w14:paraId="111B16C0" w14:textId="77777777" w:rsidR="00455D8F" w:rsidRDefault="00C97E85">
      <w:pPr>
        <w:spacing w:after="69" w:line="259" w:lineRule="auto"/>
        <w:ind w:left="7411" w:firstLine="0"/>
      </w:pPr>
      <w:r>
        <w:rPr>
          <w:rFonts w:ascii="Calibri" w:eastAsia="Calibri" w:hAnsi="Calibri" w:cs="Calibri"/>
          <w:noProof/>
          <w:sz w:val="22"/>
        </w:rPr>
        <mc:AlternateContent>
          <mc:Choice Requires="wpg">
            <w:drawing>
              <wp:inline distT="0" distB="0" distL="0" distR="0" wp14:anchorId="7B456399" wp14:editId="300ADAE5">
                <wp:extent cx="2606039" cy="8582"/>
                <wp:effectExtent l="0" t="0" r="0" b="0"/>
                <wp:docPr id="225852" name="Group 225852"/>
                <wp:cNvGraphicFramePr/>
                <a:graphic xmlns:a="http://schemas.openxmlformats.org/drawingml/2006/main">
                  <a:graphicData uri="http://schemas.microsoft.com/office/word/2010/wordprocessingGroup">
                    <wpg:wgp>
                      <wpg:cNvGrpSpPr/>
                      <wpg:grpSpPr>
                        <a:xfrm>
                          <a:off x="0" y="0"/>
                          <a:ext cx="2606039" cy="8582"/>
                          <a:chOff x="0" y="0"/>
                          <a:chExt cx="2606039" cy="8582"/>
                        </a:xfrm>
                      </wpg:grpSpPr>
                      <wps:wsp>
                        <wps:cNvPr id="279750" name="Shape 279750"/>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51" name="Shape 279751"/>
                        <wps:cNvSpPr/>
                        <wps:spPr>
                          <a:xfrm>
                            <a:off x="68580" y="0"/>
                            <a:ext cx="1217295" cy="9144"/>
                          </a:xfrm>
                          <a:custGeom>
                            <a:avLst/>
                            <a:gdLst/>
                            <a:ahLst/>
                            <a:cxnLst/>
                            <a:rect l="0" t="0" r="0" b="0"/>
                            <a:pathLst>
                              <a:path w="1217295" h="9144">
                                <a:moveTo>
                                  <a:pt x="0" y="0"/>
                                </a:moveTo>
                                <a:lnTo>
                                  <a:pt x="1217295" y="0"/>
                                </a:lnTo>
                                <a:lnTo>
                                  <a:pt x="121729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52" name="Shape 279752"/>
                        <wps:cNvSpPr/>
                        <wps:spPr>
                          <a:xfrm>
                            <a:off x="128587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53" name="Shape 279753"/>
                        <wps:cNvSpPr/>
                        <wps:spPr>
                          <a:xfrm>
                            <a:off x="130302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54" name="Shape 279754"/>
                        <wps:cNvSpPr/>
                        <wps:spPr>
                          <a:xfrm>
                            <a:off x="1371600" y="0"/>
                            <a:ext cx="1217295" cy="9144"/>
                          </a:xfrm>
                          <a:custGeom>
                            <a:avLst/>
                            <a:gdLst/>
                            <a:ahLst/>
                            <a:cxnLst/>
                            <a:rect l="0" t="0" r="0" b="0"/>
                            <a:pathLst>
                              <a:path w="1217295" h="9144">
                                <a:moveTo>
                                  <a:pt x="0" y="0"/>
                                </a:moveTo>
                                <a:lnTo>
                                  <a:pt x="1217295" y="0"/>
                                </a:lnTo>
                                <a:lnTo>
                                  <a:pt x="121729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55" name="Shape 279755"/>
                        <wps:cNvSpPr/>
                        <wps:spPr>
                          <a:xfrm>
                            <a:off x="2588894"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25852" style="width:205.2pt;height:0.675781pt;mso-position-horizontal-relative:char;mso-position-vertical-relative:line" coordsize="26060,85">
                <v:shape id="Shape 279756" style="position:absolute;width:685;height:91;left:0;top:0;" coordsize="68580,9144" path="m0,0l68580,0l68580,9144l0,9144l0,0">
                  <v:stroke weight="0pt" endcap="flat" joinstyle="miter" miterlimit="10" on="false" color="#000000" opacity="0"/>
                  <v:fill on="true" color="#e87722"/>
                </v:shape>
                <v:shape id="Shape 279757" style="position:absolute;width:12172;height:91;left:685;top:0;" coordsize="1217295,9144" path="m0,0l1217295,0l1217295,9144l0,9144l0,0">
                  <v:stroke weight="0pt" endcap="flat" joinstyle="miter" miterlimit="10" on="false" color="#000000" opacity="0"/>
                  <v:fill on="true" color="#e87722"/>
                </v:shape>
                <v:shape id="Shape 279758" style="position:absolute;width:171;height:91;left:12858;top:0;" coordsize="17145,9144" path="m0,0l17145,0l17145,9144l0,9144l0,0">
                  <v:stroke weight="0pt" endcap="flat" joinstyle="miter" miterlimit="10" on="false" color="#000000" opacity="0"/>
                  <v:fill on="true" color="#e87722"/>
                </v:shape>
                <v:shape id="Shape 279759" style="position:absolute;width:685;height:91;left:13030;top:0;" coordsize="68580,9144" path="m0,0l68580,0l68580,9144l0,9144l0,0">
                  <v:stroke weight="0pt" endcap="flat" joinstyle="miter" miterlimit="10" on="false" color="#000000" opacity="0"/>
                  <v:fill on="true" color="#e87722"/>
                </v:shape>
                <v:shape id="Shape 279760" style="position:absolute;width:12172;height:91;left:13716;top:0;" coordsize="1217295,9144" path="m0,0l1217295,0l1217295,9144l0,9144l0,0">
                  <v:stroke weight="0pt" endcap="flat" joinstyle="miter" miterlimit="10" on="false" color="#000000" opacity="0"/>
                  <v:fill on="true" color="#e87722"/>
                </v:shape>
                <v:shape id="Shape 279761" style="position:absolute;width:171;height:91;left:25888;top:0;" coordsize="17145,9144" path="m0,0l17145,0l17145,9144l0,9144l0,0">
                  <v:stroke weight="0pt" endcap="flat" joinstyle="miter" miterlimit="10" on="false" color="#000000" opacity="0"/>
                  <v:fill on="true" color="#e87722"/>
                </v:shape>
              </v:group>
            </w:pict>
          </mc:Fallback>
        </mc:AlternateContent>
      </w:r>
    </w:p>
    <w:p w14:paraId="57448E01" w14:textId="77777777" w:rsidR="00455D8F" w:rsidRDefault="00C97E85">
      <w:pPr>
        <w:tabs>
          <w:tab w:val="center" w:pos="8434"/>
          <w:tab w:val="center" w:pos="10488"/>
        </w:tabs>
        <w:spacing w:after="4" w:line="265" w:lineRule="auto"/>
        <w:ind w:left="0" w:firstLine="0"/>
      </w:pPr>
      <w:r>
        <w:rPr>
          <w:i/>
        </w:rPr>
        <w:t>(Dollars in millions)</w:t>
      </w:r>
      <w:r>
        <w:rPr>
          <w:i/>
        </w:rPr>
        <w:tab/>
      </w:r>
      <w:r>
        <w:rPr>
          <w:b/>
        </w:rPr>
        <w:t>2023</w:t>
      </w:r>
      <w:r>
        <w:rPr>
          <w:b/>
        </w:rPr>
        <w:tab/>
        <w:t>2022</w:t>
      </w:r>
    </w:p>
    <w:tbl>
      <w:tblPr>
        <w:tblStyle w:val="TableGrid"/>
        <w:tblW w:w="11515" w:type="dxa"/>
        <w:tblInd w:w="0" w:type="dxa"/>
        <w:tblCellMar>
          <w:top w:w="44" w:type="dxa"/>
          <w:left w:w="0" w:type="dxa"/>
          <w:bottom w:w="0" w:type="dxa"/>
          <w:right w:w="126" w:type="dxa"/>
        </w:tblCellMar>
        <w:tblLook w:val="04A0" w:firstRow="1" w:lastRow="0" w:firstColumn="1" w:lastColumn="0" w:noHBand="0" w:noVBand="1"/>
      </w:tblPr>
      <w:tblGrid>
        <w:gridCol w:w="7411"/>
        <w:gridCol w:w="852"/>
        <w:gridCol w:w="603"/>
        <w:gridCol w:w="597"/>
        <w:gridCol w:w="641"/>
        <w:gridCol w:w="1411"/>
      </w:tblGrid>
      <w:tr w:rsidR="00455D8F" w14:paraId="2529C540" w14:textId="77777777">
        <w:trPr>
          <w:trHeight w:val="223"/>
        </w:trPr>
        <w:tc>
          <w:tcPr>
            <w:tcW w:w="7411" w:type="dxa"/>
            <w:tcBorders>
              <w:top w:val="single" w:sz="11" w:space="0" w:color="E87722"/>
              <w:left w:val="nil"/>
              <w:bottom w:val="single" w:sz="5" w:space="0" w:color="808080"/>
              <w:right w:val="nil"/>
            </w:tcBorders>
          </w:tcPr>
          <w:p w14:paraId="7C08966C" w14:textId="77777777" w:rsidR="00455D8F" w:rsidRDefault="00C97E85">
            <w:pPr>
              <w:spacing w:after="0" w:line="259" w:lineRule="auto"/>
              <w:ind w:left="18" w:firstLine="0"/>
            </w:pPr>
            <w:r>
              <w:t>Numerator</w:t>
            </w:r>
          </w:p>
        </w:tc>
        <w:tc>
          <w:tcPr>
            <w:tcW w:w="852" w:type="dxa"/>
            <w:tcBorders>
              <w:top w:val="single" w:sz="11" w:space="0" w:color="E87722"/>
              <w:left w:val="nil"/>
              <w:bottom w:val="single" w:sz="5" w:space="0" w:color="808080"/>
              <w:right w:val="nil"/>
            </w:tcBorders>
            <w:shd w:val="clear" w:color="auto" w:fill="FFF1E7"/>
          </w:tcPr>
          <w:p w14:paraId="707FBA2C" w14:textId="77777777" w:rsidR="00455D8F" w:rsidRDefault="00455D8F">
            <w:pPr>
              <w:spacing w:after="160" w:line="259" w:lineRule="auto"/>
              <w:ind w:left="0" w:firstLine="0"/>
            </w:pPr>
          </w:p>
        </w:tc>
        <w:tc>
          <w:tcPr>
            <w:tcW w:w="603" w:type="dxa"/>
            <w:tcBorders>
              <w:top w:val="single" w:sz="11" w:space="0" w:color="E87722"/>
              <w:left w:val="nil"/>
              <w:bottom w:val="single" w:sz="5" w:space="0" w:color="808080"/>
              <w:right w:val="nil"/>
            </w:tcBorders>
            <w:shd w:val="clear" w:color="auto" w:fill="FFF1E7"/>
          </w:tcPr>
          <w:p w14:paraId="6F161D72" w14:textId="77777777" w:rsidR="00455D8F" w:rsidRDefault="00455D8F">
            <w:pPr>
              <w:spacing w:after="160" w:line="259" w:lineRule="auto"/>
              <w:ind w:left="0" w:firstLine="0"/>
            </w:pPr>
          </w:p>
        </w:tc>
        <w:tc>
          <w:tcPr>
            <w:tcW w:w="597" w:type="dxa"/>
            <w:tcBorders>
              <w:top w:val="single" w:sz="11" w:space="0" w:color="E87722"/>
              <w:left w:val="nil"/>
              <w:bottom w:val="single" w:sz="5" w:space="0" w:color="808080"/>
              <w:right w:val="nil"/>
            </w:tcBorders>
            <w:shd w:val="clear" w:color="auto" w:fill="FFF1E7"/>
          </w:tcPr>
          <w:p w14:paraId="3E749B2C" w14:textId="77777777" w:rsidR="00455D8F" w:rsidRDefault="00455D8F">
            <w:pPr>
              <w:spacing w:after="160" w:line="259" w:lineRule="auto"/>
              <w:ind w:left="0" w:firstLine="0"/>
            </w:pPr>
          </w:p>
        </w:tc>
        <w:tc>
          <w:tcPr>
            <w:tcW w:w="641" w:type="dxa"/>
            <w:tcBorders>
              <w:top w:val="single" w:sz="11" w:space="0" w:color="E87722"/>
              <w:left w:val="nil"/>
              <w:bottom w:val="single" w:sz="5" w:space="0" w:color="808080"/>
              <w:right w:val="nil"/>
            </w:tcBorders>
          </w:tcPr>
          <w:p w14:paraId="1A71AB19" w14:textId="77777777" w:rsidR="00455D8F" w:rsidRDefault="00455D8F">
            <w:pPr>
              <w:spacing w:after="160" w:line="259" w:lineRule="auto"/>
              <w:ind w:left="0" w:firstLine="0"/>
            </w:pPr>
          </w:p>
        </w:tc>
        <w:tc>
          <w:tcPr>
            <w:tcW w:w="1411" w:type="dxa"/>
            <w:tcBorders>
              <w:top w:val="single" w:sz="11" w:space="0" w:color="E87722"/>
              <w:left w:val="nil"/>
              <w:bottom w:val="single" w:sz="5" w:space="0" w:color="808080"/>
              <w:right w:val="nil"/>
            </w:tcBorders>
          </w:tcPr>
          <w:p w14:paraId="15BD95D5" w14:textId="77777777" w:rsidR="00455D8F" w:rsidRDefault="00455D8F">
            <w:pPr>
              <w:spacing w:after="160" w:line="259" w:lineRule="auto"/>
              <w:ind w:left="0" w:firstLine="0"/>
            </w:pPr>
          </w:p>
        </w:tc>
      </w:tr>
      <w:tr w:rsidR="00455D8F" w14:paraId="67335E05" w14:textId="77777777">
        <w:trPr>
          <w:trHeight w:val="216"/>
        </w:trPr>
        <w:tc>
          <w:tcPr>
            <w:tcW w:w="7411" w:type="dxa"/>
            <w:tcBorders>
              <w:top w:val="single" w:sz="5" w:space="0" w:color="808080"/>
              <w:left w:val="nil"/>
              <w:bottom w:val="single" w:sz="5" w:space="0" w:color="808080"/>
              <w:right w:val="nil"/>
            </w:tcBorders>
          </w:tcPr>
          <w:p w14:paraId="4E80FCEB" w14:textId="77777777" w:rsidR="00455D8F" w:rsidRDefault="00C97E85">
            <w:pPr>
              <w:spacing w:after="0" w:line="259" w:lineRule="auto"/>
              <w:ind w:left="139" w:firstLine="0"/>
            </w:pPr>
            <w:r>
              <w:t>Earnings before interest and taxes</w:t>
            </w:r>
          </w:p>
        </w:tc>
        <w:tc>
          <w:tcPr>
            <w:tcW w:w="852" w:type="dxa"/>
            <w:tcBorders>
              <w:top w:val="single" w:sz="5" w:space="0" w:color="808080"/>
              <w:left w:val="nil"/>
              <w:bottom w:val="single" w:sz="5" w:space="0" w:color="808080"/>
              <w:right w:val="nil"/>
            </w:tcBorders>
            <w:shd w:val="clear" w:color="auto" w:fill="FFF1E7"/>
          </w:tcPr>
          <w:p w14:paraId="4573A6F3" w14:textId="77777777" w:rsidR="00455D8F" w:rsidRDefault="00C97E85">
            <w:pPr>
              <w:spacing w:after="0" w:line="259" w:lineRule="auto"/>
              <w:ind w:left="13" w:firstLine="0"/>
            </w:pPr>
            <w:r>
              <w:t>$</w:t>
            </w:r>
          </w:p>
        </w:tc>
        <w:tc>
          <w:tcPr>
            <w:tcW w:w="603" w:type="dxa"/>
            <w:tcBorders>
              <w:top w:val="single" w:sz="5" w:space="0" w:color="808080"/>
              <w:left w:val="nil"/>
              <w:bottom w:val="single" w:sz="5" w:space="0" w:color="808080"/>
              <w:right w:val="nil"/>
            </w:tcBorders>
            <w:shd w:val="clear" w:color="auto" w:fill="FFF1E7"/>
          </w:tcPr>
          <w:p w14:paraId="00D8A17B" w14:textId="77777777" w:rsidR="00455D8F" w:rsidRDefault="00455D8F">
            <w:pPr>
              <w:spacing w:after="160" w:line="259" w:lineRule="auto"/>
              <w:ind w:left="0" w:firstLine="0"/>
            </w:pPr>
          </w:p>
        </w:tc>
        <w:tc>
          <w:tcPr>
            <w:tcW w:w="597" w:type="dxa"/>
            <w:tcBorders>
              <w:top w:val="single" w:sz="5" w:space="0" w:color="808080"/>
              <w:left w:val="nil"/>
              <w:bottom w:val="single" w:sz="5" w:space="0" w:color="808080"/>
              <w:right w:val="nil"/>
            </w:tcBorders>
            <w:shd w:val="clear" w:color="auto" w:fill="FFF1E7"/>
          </w:tcPr>
          <w:p w14:paraId="11B7A010" w14:textId="77777777" w:rsidR="00455D8F" w:rsidRDefault="00C97E85">
            <w:pPr>
              <w:spacing w:after="0" w:line="259" w:lineRule="auto"/>
              <w:ind w:left="85" w:firstLine="0"/>
            </w:pPr>
            <w:r>
              <w:t>6,195</w:t>
            </w:r>
          </w:p>
        </w:tc>
        <w:tc>
          <w:tcPr>
            <w:tcW w:w="641" w:type="dxa"/>
            <w:tcBorders>
              <w:top w:val="single" w:sz="5" w:space="0" w:color="808080"/>
              <w:left w:val="nil"/>
              <w:bottom w:val="single" w:sz="5" w:space="0" w:color="808080"/>
              <w:right w:val="nil"/>
            </w:tcBorders>
          </w:tcPr>
          <w:p w14:paraId="4C843804" w14:textId="77777777" w:rsidR="00455D8F" w:rsidRDefault="00C97E85">
            <w:pPr>
              <w:spacing w:after="0" w:line="259" w:lineRule="auto"/>
              <w:ind w:left="15" w:firstLine="0"/>
            </w:pPr>
            <w:r>
              <w:t>$</w:t>
            </w:r>
          </w:p>
        </w:tc>
        <w:tc>
          <w:tcPr>
            <w:tcW w:w="1411" w:type="dxa"/>
            <w:tcBorders>
              <w:top w:val="single" w:sz="5" w:space="0" w:color="808080"/>
              <w:left w:val="nil"/>
              <w:bottom w:val="single" w:sz="5" w:space="0" w:color="808080"/>
              <w:right w:val="nil"/>
            </w:tcBorders>
          </w:tcPr>
          <w:p w14:paraId="0765CB42" w14:textId="77777777" w:rsidR="00455D8F" w:rsidRDefault="00C97E85">
            <w:pPr>
              <w:spacing w:after="0" w:line="259" w:lineRule="auto"/>
              <w:ind w:left="0" w:firstLine="0"/>
              <w:jc w:val="right"/>
            </w:pPr>
            <w:r>
              <w:t>6,856</w:t>
            </w:r>
          </w:p>
        </w:tc>
      </w:tr>
      <w:tr w:rsidR="00455D8F" w14:paraId="14034A28" w14:textId="77777777">
        <w:trPr>
          <w:trHeight w:val="229"/>
        </w:trPr>
        <w:tc>
          <w:tcPr>
            <w:tcW w:w="7411" w:type="dxa"/>
            <w:tcBorders>
              <w:top w:val="single" w:sz="5" w:space="0" w:color="808080"/>
              <w:left w:val="nil"/>
              <w:bottom w:val="single" w:sz="5" w:space="0" w:color="808080"/>
              <w:right w:val="nil"/>
            </w:tcBorders>
          </w:tcPr>
          <w:p w14:paraId="38AAC4C0" w14:textId="77777777" w:rsidR="00455D8F" w:rsidRDefault="00C97E85">
            <w:pPr>
              <w:spacing w:after="0" w:line="259" w:lineRule="auto"/>
              <w:ind w:left="18" w:firstLine="0"/>
            </w:pPr>
            <w:r>
              <w:t>Denominator</w:t>
            </w:r>
          </w:p>
        </w:tc>
        <w:tc>
          <w:tcPr>
            <w:tcW w:w="852" w:type="dxa"/>
            <w:tcBorders>
              <w:top w:val="single" w:sz="5" w:space="0" w:color="808080"/>
              <w:left w:val="nil"/>
              <w:bottom w:val="single" w:sz="5" w:space="0" w:color="808080"/>
              <w:right w:val="nil"/>
            </w:tcBorders>
            <w:shd w:val="clear" w:color="auto" w:fill="FFF1E7"/>
          </w:tcPr>
          <w:p w14:paraId="0A4AD8EA" w14:textId="77777777" w:rsidR="00455D8F" w:rsidRDefault="00455D8F">
            <w:pPr>
              <w:spacing w:after="160" w:line="259" w:lineRule="auto"/>
              <w:ind w:left="0" w:firstLine="0"/>
            </w:pPr>
          </w:p>
        </w:tc>
        <w:tc>
          <w:tcPr>
            <w:tcW w:w="603" w:type="dxa"/>
            <w:tcBorders>
              <w:top w:val="single" w:sz="5" w:space="0" w:color="808080"/>
              <w:left w:val="nil"/>
              <w:bottom w:val="single" w:sz="5" w:space="0" w:color="808080"/>
              <w:right w:val="nil"/>
            </w:tcBorders>
            <w:shd w:val="clear" w:color="auto" w:fill="FFF1E7"/>
          </w:tcPr>
          <w:p w14:paraId="74703058" w14:textId="77777777" w:rsidR="00455D8F" w:rsidRDefault="00455D8F">
            <w:pPr>
              <w:spacing w:after="160" w:line="259" w:lineRule="auto"/>
              <w:ind w:left="0" w:firstLine="0"/>
            </w:pPr>
          </w:p>
        </w:tc>
        <w:tc>
          <w:tcPr>
            <w:tcW w:w="597" w:type="dxa"/>
            <w:tcBorders>
              <w:top w:val="single" w:sz="5" w:space="0" w:color="808080"/>
              <w:left w:val="nil"/>
              <w:bottom w:val="single" w:sz="5" w:space="0" w:color="808080"/>
              <w:right w:val="nil"/>
            </w:tcBorders>
            <w:shd w:val="clear" w:color="auto" w:fill="FFF1E7"/>
          </w:tcPr>
          <w:p w14:paraId="0EFB87AC" w14:textId="77777777" w:rsidR="00455D8F" w:rsidRDefault="00455D8F">
            <w:pPr>
              <w:spacing w:after="160" w:line="259" w:lineRule="auto"/>
              <w:ind w:left="0" w:firstLine="0"/>
            </w:pPr>
          </w:p>
        </w:tc>
        <w:tc>
          <w:tcPr>
            <w:tcW w:w="641" w:type="dxa"/>
            <w:tcBorders>
              <w:top w:val="single" w:sz="5" w:space="0" w:color="808080"/>
              <w:left w:val="nil"/>
              <w:bottom w:val="single" w:sz="5" w:space="0" w:color="808080"/>
              <w:right w:val="nil"/>
            </w:tcBorders>
          </w:tcPr>
          <w:p w14:paraId="629093F2" w14:textId="77777777" w:rsidR="00455D8F" w:rsidRDefault="00455D8F">
            <w:pPr>
              <w:spacing w:after="160" w:line="259" w:lineRule="auto"/>
              <w:ind w:left="0" w:firstLine="0"/>
            </w:pPr>
          </w:p>
        </w:tc>
        <w:tc>
          <w:tcPr>
            <w:tcW w:w="1411" w:type="dxa"/>
            <w:tcBorders>
              <w:top w:val="single" w:sz="5" w:space="0" w:color="808080"/>
              <w:left w:val="nil"/>
              <w:bottom w:val="single" w:sz="5" w:space="0" w:color="808080"/>
              <w:right w:val="nil"/>
            </w:tcBorders>
          </w:tcPr>
          <w:p w14:paraId="5F88892C" w14:textId="77777777" w:rsidR="00455D8F" w:rsidRDefault="00455D8F">
            <w:pPr>
              <w:spacing w:after="160" w:line="259" w:lineRule="auto"/>
              <w:ind w:left="0" w:firstLine="0"/>
            </w:pPr>
          </w:p>
        </w:tc>
      </w:tr>
      <w:tr w:rsidR="00455D8F" w14:paraId="566B0FE0" w14:textId="77777777">
        <w:trPr>
          <w:trHeight w:val="216"/>
        </w:trPr>
        <w:tc>
          <w:tcPr>
            <w:tcW w:w="7411" w:type="dxa"/>
            <w:tcBorders>
              <w:top w:val="single" w:sz="5" w:space="0" w:color="808080"/>
              <w:left w:val="nil"/>
              <w:bottom w:val="single" w:sz="5" w:space="0" w:color="E87722"/>
              <w:right w:val="nil"/>
            </w:tcBorders>
          </w:tcPr>
          <w:p w14:paraId="5D40ACF5" w14:textId="77777777" w:rsidR="00455D8F" w:rsidRDefault="00C97E85">
            <w:pPr>
              <w:spacing w:after="0" w:line="259" w:lineRule="auto"/>
              <w:ind w:left="139" w:firstLine="0"/>
            </w:pPr>
            <w:r>
              <w:t>Total NIKE, Inc. Revenues</w:t>
            </w:r>
          </w:p>
        </w:tc>
        <w:tc>
          <w:tcPr>
            <w:tcW w:w="852" w:type="dxa"/>
            <w:tcBorders>
              <w:top w:val="single" w:sz="5" w:space="0" w:color="808080"/>
              <w:left w:val="nil"/>
              <w:bottom w:val="single" w:sz="5" w:space="0" w:color="E87722"/>
              <w:right w:val="nil"/>
            </w:tcBorders>
            <w:shd w:val="clear" w:color="auto" w:fill="FFF1E7"/>
          </w:tcPr>
          <w:p w14:paraId="15381756" w14:textId="77777777" w:rsidR="00455D8F" w:rsidRDefault="00C97E85">
            <w:pPr>
              <w:spacing w:after="0" w:line="259" w:lineRule="auto"/>
              <w:ind w:left="13" w:firstLine="0"/>
            </w:pPr>
            <w:r>
              <w:t>$</w:t>
            </w:r>
          </w:p>
        </w:tc>
        <w:tc>
          <w:tcPr>
            <w:tcW w:w="603" w:type="dxa"/>
            <w:tcBorders>
              <w:top w:val="single" w:sz="5" w:space="0" w:color="808080"/>
              <w:left w:val="nil"/>
              <w:bottom w:val="single" w:sz="5" w:space="0" w:color="E87722"/>
              <w:right w:val="nil"/>
            </w:tcBorders>
            <w:shd w:val="clear" w:color="auto" w:fill="FFF1E7"/>
          </w:tcPr>
          <w:p w14:paraId="23E3FA09" w14:textId="77777777" w:rsidR="00455D8F" w:rsidRDefault="00455D8F">
            <w:pPr>
              <w:spacing w:after="160" w:line="259" w:lineRule="auto"/>
              <w:ind w:left="0" w:firstLine="0"/>
            </w:pPr>
          </w:p>
        </w:tc>
        <w:tc>
          <w:tcPr>
            <w:tcW w:w="597" w:type="dxa"/>
            <w:tcBorders>
              <w:top w:val="single" w:sz="5" w:space="0" w:color="808080"/>
              <w:left w:val="nil"/>
              <w:bottom w:val="single" w:sz="5" w:space="0" w:color="E87722"/>
              <w:right w:val="nil"/>
            </w:tcBorders>
            <w:shd w:val="clear" w:color="auto" w:fill="FFF1E7"/>
          </w:tcPr>
          <w:p w14:paraId="7BFC0328" w14:textId="77777777" w:rsidR="00455D8F" w:rsidRDefault="00C97E85">
            <w:pPr>
              <w:spacing w:after="0" w:line="259" w:lineRule="auto"/>
              <w:ind w:left="0" w:firstLine="0"/>
            </w:pPr>
            <w:r>
              <w:t>51,217</w:t>
            </w:r>
          </w:p>
        </w:tc>
        <w:tc>
          <w:tcPr>
            <w:tcW w:w="641" w:type="dxa"/>
            <w:tcBorders>
              <w:top w:val="single" w:sz="5" w:space="0" w:color="808080"/>
              <w:left w:val="nil"/>
              <w:bottom w:val="single" w:sz="5" w:space="0" w:color="E87722"/>
              <w:right w:val="nil"/>
            </w:tcBorders>
          </w:tcPr>
          <w:p w14:paraId="0E121836" w14:textId="77777777" w:rsidR="00455D8F" w:rsidRDefault="00C97E85">
            <w:pPr>
              <w:spacing w:after="0" w:line="259" w:lineRule="auto"/>
              <w:ind w:left="15" w:firstLine="0"/>
            </w:pPr>
            <w:r>
              <w:t>$</w:t>
            </w:r>
          </w:p>
        </w:tc>
        <w:tc>
          <w:tcPr>
            <w:tcW w:w="1411" w:type="dxa"/>
            <w:tcBorders>
              <w:top w:val="single" w:sz="5" w:space="0" w:color="808080"/>
              <w:left w:val="nil"/>
              <w:bottom w:val="single" w:sz="5" w:space="0" w:color="E87722"/>
              <w:right w:val="nil"/>
            </w:tcBorders>
          </w:tcPr>
          <w:p w14:paraId="67377AB3" w14:textId="77777777" w:rsidR="00455D8F" w:rsidRDefault="00C97E85">
            <w:pPr>
              <w:spacing w:after="0" w:line="259" w:lineRule="auto"/>
              <w:ind w:left="0" w:firstLine="0"/>
              <w:jc w:val="right"/>
            </w:pPr>
            <w:r>
              <w:t>46,710</w:t>
            </w:r>
          </w:p>
        </w:tc>
      </w:tr>
      <w:tr w:rsidR="00455D8F" w14:paraId="0802B5AA" w14:textId="77777777">
        <w:trPr>
          <w:trHeight w:val="228"/>
        </w:trPr>
        <w:tc>
          <w:tcPr>
            <w:tcW w:w="7411" w:type="dxa"/>
            <w:tcBorders>
              <w:top w:val="single" w:sz="5" w:space="0" w:color="E87722"/>
              <w:left w:val="nil"/>
              <w:bottom w:val="single" w:sz="5" w:space="0" w:color="E87722"/>
              <w:right w:val="nil"/>
            </w:tcBorders>
          </w:tcPr>
          <w:p w14:paraId="644CDEF6" w14:textId="77777777" w:rsidR="00455D8F" w:rsidRDefault="00C97E85">
            <w:pPr>
              <w:spacing w:after="0" w:line="259" w:lineRule="auto"/>
              <w:ind w:left="18" w:firstLine="0"/>
            </w:pPr>
            <w:r>
              <w:rPr>
                <w:b/>
              </w:rPr>
              <w:t>EBIT Margin</w:t>
            </w:r>
          </w:p>
        </w:tc>
        <w:tc>
          <w:tcPr>
            <w:tcW w:w="852" w:type="dxa"/>
            <w:tcBorders>
              <w:top w:val="single" w:sz="5" w:space="0" w:color="E87722"/>
              <w:left w:val="nil"/>
              <w:bottom w:val="single" w:sz="5" w:space="0" w:color="E87722"/>
              <w:right w:val="nil"/>
            </w:tcBorders>
            <w:shd w:val="clear" w:color="auto" w:fill="FFF1E7"/>
          </w:tcPr>
          <w:p w14:paraId="7412745B" w14:textId="77777777" w:rsidR="00455D8F" w:rsidRDefault="00455D8F">
            <w:pPr>
              <w:spacing w:after="160" w:line="259" w:lineRule="auto"/>
              <w:ind w:left="0" w:firstLine="0"/>
            </w:pPr>
          </w:p>
        </w:tc>
        <w:tc>
          <w:tcPr>
            <w:tcW w:w="603" w:type="dxa"/>
            <w:tcBorders>
              <w:top w:val="single" w:sz="5" w:space="0" w:color="E87722"/>
              <w:left w:val="nil"/>
              <w:bottom w:val="single" w:sz="5" w:space="0" w:color="E87722"/>
              <w:right w:val="nil"/>
            </w:tcBorders>
            <w:shd w:val="clear" w:color="auto" w:fill="FFF1E7"/>
          </w:tcPr>
          <w:p w14:paraId="0306C3F8" w14:textId="77777777" w:rsidR="00455D8F" w:rsidRDefault="00455D8F">
            <w:pPr>
              <w:spacing w:after="160" w:line="259" w:lineRule="auto"/>
              <w:ind w:left="0" w:firstLine="0"/>
            </w:pPr>
          </w:p>
        </w:tc>
        <w:tc>
          <w:tcPr>
            <w:tcW w:w="597" w:type="dxa"/>
            <w:tcBorders>
              <w:top w:val="single" w:sz="5" w:space="0" w:color="E87722"/>
              <w:left w:val="nil"/>
              <w:bottom w:val="single" w:sz="5" w:space="0" w:color="E87722"/>
              <w:right w:val="nil"/>
            </w:tcBorders>
            <w:shd w:val="clear" w:color="auto" w:fill="FFF1E7"/>
          </w:tcPr>
          <w:p w14:paraId="3598ACC7" w14:textId="77777777" w:rsidR="00455D8F" w:rsidRDefault="00C97E85">
            <w:pPr>
              <w:spacing w:after="0" w:line="259" w:lineRule="auto"/>
              <w:ind w:left="34" w:firstLine="0"/>
            </w:pPr>
            <w:r>
              <w:rPr>
                <w:b/>
              </w:rPr>
              <w:t>12.1%</w:t>
            </w:r>
          </w:p>
        </w:tc>
        <w:tc>
          <w:tcPr>
            <w:tcW w:w="641" w:type="dxa"/>
            <w:tcBorders>
              <w:top w:val="single" w:sz="5" w:space="0" w:color="E87722"/>
              <w:left w:val="nil"/>
              <w:bottom w:val="single" w:sz="5" w:space="0" w:color="E87722"/>
              <w:right w:val="nil"/>
            </w:tcBorders>
          </w:tcPr>
          <w:p w14:paraId="3D29242A" w14:textId="77777777" w:rsidR="00455D8F" w:rsidRDefault="00455D8F">
            <w:pPr>
              <w:spacing w:after="160" w:line="259" w:lineRule="auto"/>
              <w:ind w:left="0" w:firstLine="0"/>
            </w:pPr>
          </w:p>
        </w:tc>
        <w:tc>
          <w:tcPr>
            <w:tcW w:w="1411" w:type="dxa"/>
            <w:tcBorders>
              <w:top w:val="single" w:sz="5" w:space="0" w:color="E87722"/>
              <w:left w:val="nil"/>
              <w:bottom w:val="single" w:sz="5" w:space="0" w:color="E87722"/>
              <w:right w:val="nil"/>
            </w:tcBorders>
          </w:tcPr>
          <w:p w14:paraId="6E5D2FE1" w14:textId="77777777" w:rsidR="00455D8F" w:rsidRDefault="00C97E85">
            <w:pPr>
              <w:spacing w:after="0" w:line="259" w:lineRule="auto"/>
              <w:ind w:left="0" w:firstLine="0"/>
              <w:jc w:val="right"/>
            </w:pPr>
            <w:r>
              <w:rPr>
                <w:b/>
              </w:rPr>
              <w:t>14.7%</w:t>
            </w:r>
          </w:p>
        </w:tc>
      </w:tr>
    </w:tbl>
    <w:p w14:paraId="6AFFF606"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29</w:t>
      </w:r>
    </w:p>
    <w:p w14:paraId="788E3804"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B7C55D7" wp14:editId="5BF5D9FE">
                <wp:extent cx="7312342" cy="17140"/>
                <wp:effectExtent l="0" t="0" r="0" b="0"/>
                <wp:docPr id="225848" name="Group 225848"/>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762" name="Shape 27976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63" name="Shape 27976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005" name="Shape 3005"/>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006" name="Shape 3006"/>
                        <wps:cNvSpPr/>
                        <wps:spPr>
                          <a:xfrm>
                            <a:off x="0" y="0"/>
                            <a:ext cx="8572" cy="17140"/>
                          </a:xfrm>
                          <a:custGeom>
                            <a:avLst/>
                            <a:gdLst/>
                            <a:ahLst/>
                            <a:cxnLst/>
                            <a:rect l="0" t="0" r="0" b="0"/>
                            <a:pathLst>
                              <a:path w="8572" h="17140">
                                <a:moveTo>
                                  <a:pt x="0" y="0"/>
                                </a:moveTo>
                                <a:lnTo>
                                  <a:pt x="8572" y="0"/>
                                </a:lnTo>
                                <a:lnTo>
                                  <a:pt x="8572" y="8582"/>
                                </a:lnTo>
                                <a:lnTo>
                                  <a:pt x="25" y="17140"/>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25848" style="width:575.775pt;height:1.34961pt;mso-position-horizontal-relative:char;mso-position-vertical-relative:line" coordsize="73123,171">
                <v:shape id="Shape 279764" style="position:absolute;width:73123;height:91;left:0;top:0;" coordsize="7312342,9144" path="m0,0l7312342,0l7312342,9144l0,9144l0,0">
                  <v:stroke weight="0pt" endcap="flat" joinstyle="miter" miterlimit="10" on="false" color="#000000" opacity="0"/>
                  <v:fill on="true" color="#9a9a9a"/>
                </v:shape>
                <v:shape id="Shape 279765" style="position:absolute;width:73123;height:91;left:0;top:85;" coordsize="7312342,9144" path="m0,0l7312342,0l7312342,9144l0,9144l0,0">
                  <v:stroke weight="0pt" endcap="flat" joinstyle="miter" miterlimit="10" on="false" color="#000000" opacity="0"/>
                  <v:fill on="true" color="#eeeeee"/>
                </v:shape>
                <v:shape id="Shape 3005" style="position:absolute;width:85;height:171;left:73037;top:0;" coordsize="8572,17140" path="m8572,0l8572,17140l0,17140l0,8582l8572,0x">
                  <v:stroke weight="0pt" endcap="flat" joinstyle="miter" miterlimit="10" on="false" color="#000000" opacity="0"/>
                  <v:fill on="true" color="#eeeeee"/>
                </v:shape>
                <v:shape id="Shape 3006" style="position:absolute;width:85;height:171;left:0;top:0;" coordsize="8572,17140" path="m0,0l8572,0l8572,8582l25,17140l0,17140l0,0x">
                  <v:stroke weight="0pt" endcap="flat" joinstyle="miter" miterlimit="10" on="false" color="#000000" opacity="0"/>
                  <v:fill on="true" color="#9a9a9a"/>
                </v:shape>
              </v:group>
            </w:pict>
          </mc:Fallback>
        </mc:AlternateContent>
      </w:r>
    </w:p>
    <w:p w14:paraId="0307EAC4" w14:textId="77777777" w:rsidR="00455D8F" w:rsidRDefault="00C97E85">
      <w:pPr>
        <w:ind w:left="13" w:right="15"/>
      </w:pPr>
      <w:r>
        <w:rPr>
          <w:b/>
          <w:color w:val="E87722"/>
        </w:rPr>
        <w:t>Return on Invested Capital ("ROIC")</w:t>
      </w:r>
      <w:r>
        <w:t xml:space="preserve">: Represents a performance measure that management believes is useful information in understanding the Company's ability to effectively manage invested capital. Our ROIC calculation as of May 31, </w:t>
      </w:r>
      <w:proofErr w:type="gramStart"/>
      <w:r>
        <w:t>2023</w:t>
      </w:r>
      <w:proofErr w:type="gramEnd"/>
      <w:r>
        <w:t xml:space="preserve"> and 2022 is as follows:</w:t>
      </w:r>
    </w:p>
    <w:p w14:paraId="61C617AD" w14:textId="77777777" w:rsidR="00455D8F" w:rsidRDefault="00C97E85">
      <w:pPr>
        <w:spacing w:after="3" w:line="259" w:lineRule="auto"/>
        <w:ind w:right="411"/>
        <w:jc w:val="right"/>
      </w:pPr>
      <w:r>
        <w:rPr>
          <w:b/>
        </w:rPr>
        <w:t>FOR THE TRAILING FOUR</w:t>
      </w:r>
    </w:p>
    <w:p w14:paraId="078723B7" w14:textId="77777777" w:rsidR="00455D8F" w:rsidRDefault="00C97E85">
      <w:pPr>
        <w:spacing w:after="3" w:line="259" w:lineRule="auto"/>
        <w:ind w:right="648"/>
        <w:jc w:val="right"/>
      </w:pPr>
      <w:r>
        <w:rPr>
          <w:b/>
        </w:rPr>
        <w:t>QUARTERS ENDED</w:t>
      </w:r>
    </w:p>
    <w:p w14:paraId="6671E21E" w14:textId="77777777" w:rsidR="00455D8F" w:rsidRDefault="00C97E85">
      <w:pPr>
        <w:spacing w:after="72" w:line="259" w:lineRule="auto"/>
        <w:ind w:left="8788" w:firstLine="0"/>
      </w:pPr>
      <w:r>
        <w:rPr>
          <w:rFonts w:ascii="Calibri" w:eastAsia="Calibri" w:hAnsi="Calibri" w:cs="Calibri"/>
          <w:noProof/>
          <w:sz w:val="22"/>
        </w:rPr>
        <mc:AlternateContent>
          <mc:Choice Requires="wpg">
            <w:drawing>
              <wp:inline distT="0" distB="0" distL="0" distR="0" wp14:anchorId="01B8CAA8" wp14:editId="2943394B">
                <wp:extent cx="1731644" cy="8582"/>
                <wp:effectExtent l="0" t="0" r="0" b="0"/>
                <wp:docPr id="213629" name="Group 213629"/>
                <wp:cNvGraphicFramePr/>
                <a:graphic xmlns:a="http://schemas.openxmlformats.org/drawingml/2006/main">
                  <a:graphicData uri="http://schemas.microsoft.com/office/word/2010/wordprocessingGroup">
                    <wpg:wgp>
                      <wpg:cNvGrpSpPr/>
                      <wpg:grpSpPr>
                        <a:xfrm>
                          <a:off x="0" y="0"/>
                          <a:ext cx="1731644" cy="8582"/>
                          <a:chOff x="0" y="0"/>
                          <a:chExt cx="1731644" cy="8582"/>
                        </a:xfrm>
                      </wpg:grpSpPr>
                      <wps:wsp>
                        <wps:cNvPr id="279766" name="Shape 279766"/>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67" name="Shape 279767"/>
                        <wps:cNvSpPr/>
                        <wps:spPr>
                          <a:xfrm>
                            <a:off x="68580" y="0"/>
                            <a:ext cx="771525" cy="9144"/>
                          </a:xfrm>
                          <a:custGeom>
                            <a:avLst/>
                            <a:gdLst/>
                            <a:ahLst/>
                            <a:cxnLst/>
                            <a:rect l="0" t="0" r="0" b="0"/>
                            <a:pathLst>
                              <a:path w="771525" h="9144">
                                <a:moveTo>
                                  <a:pt x="0" y="0"/>
                                </a:moveTo>
                                <a:lnTo>
                                  <a:pt x="771525" y="0"/>
                                </a:lnTo>
                                <a:lnTo>
                                  <a:pt x="7715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68" name="Shape 279768"/>
                        <wps:cNvSpPr/>
                        <wps:spPr>
                          <a:xfrm>
                            <a:off x="840105"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69" name="Shape 279769"/>
                        <wps:cNvSpPr/>
                        <wps:spPr>
                          <a:xfrm>
                            <a:off x="865822"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70" name="Shape 279770"/>
                        <wps:cNvSpPr/>
                        <wps:spPr>
                          <a:xfrm>
                            <a:off x="934402" y="0"/>
                            <a:ext cx="780097" cy="9144"/>
                          </a:xfrm>
                          <a:custGeom>
                            <a:avLst/>
                            <a:gdLst/>
                            <a:ahLst/>
                            <a:cxnLst/>
                            <a:rect l="0" t="0" r="0" b="0"/>
                            <a:pathLst>
                              <a:path w="780097" h="9144">
                                <a:moveTo>
                                  <a:pt x="0" y="0"/>
                                </a:moveTo>
                                <a:lnTo>
                                  <a:pt x="780097" y="0"/>
                                </a:lnTo>
                                <a:lnTo>
                                  <a:pt x="78009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71" name="Shape 279771"/>
                        <wps:cNvSpPr/>
                        <wps:spPr>
                          <a:xfrm>
                            <a:off x="171450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13629" style="width:136.35pt;height:0.675781pt;mso-position-horizontal-relative:char;mso-position-vertical-relative:line" coordsize="17316,85">
                <v:shape id="Shape 279772" style="position:absolute;width:685;height:91;left:0;top:0;" coordsize="68580,9144" path="m0,0l68580,0l68580,9144l0,9144l0,0">
                  <v:stroke weight="0pt" endcap="flat" joinstyle="miter" miterlimit="10" on="false" color="#000000" opacity="0"/>
                  <v:fill on="true" color="#e87722"/>
                </v:shape>
                <v:shape id="Shape 279773" style="position:absolute;width:7715;height:91;left:685;top:0;" coordsize="771525,9144" path="m0,0l771525,0l771525,9144l0,9144l0,0">
                  <v:stroke weight="0pt" endcap="flat" joinstyle="miter" miterlimit="10" on="false" color="#000000" opacity="0"/>
                  <v:fill on="true" color="#e87722"/>
                </v:shape>
                <v:shape id="Shape 279774" style="position:absolute;width:257;height:91;left:8401;top:0;" coordsize="25717,9144" path="m0,0l25717,0l25717,9144l0,9144l0,0">
                  <v:stroke weight="0pt" endcap="flat" joinstyle="miter" miterlimit="10" on="false" color="#000000" opacity="0"/>
                  <v:fill on="true" color="#e87722"/>
                </v:shape>
                <v:shape id="Shape 279775" style="position:absolute;width:685;height:91;left:8658;top:0;" coordsize="68580,9144" path="m0,0l68580,0l68580,9144l0,9144l0,0">
                  <v:stroke weight="0pt" endcap="flat" joinstyle="miter" miterlimit="10" on="false" color="#000000" opacity="0"/>
                  <v:fill on="true" color="#e87722"/>
                </v:shape>
                <v:shape id="Shape 279776" style="position:absolute;width:7800;height:91;left:9344;top:0;" coordsize="780097,9144" path="m0,0l780097,0l780097,9144l0,9144l0,0">
                  <v:stroke weight="0pt" endcap="flat" joinstyle="miter" miterlimit="10" on="false" color="#000000" opacity="0"/>
                  <v:fill on="true" color="#e87722"/>
                </v:shape>
                <v:shape id="Shape 279777" style="position:absolute;width:171;height:91;left:17145;top:0;" coordsize="17145,9144" path="m0,0l17145,0l17145,9144l0,9144l0,0">
                  <v:stroke weight="0pt" endcap="flat" joinstyle="miter" miterlimit="10" on="false" color="#000000" opacity="0"/>
                  <v:fill on="true" color="#e87722"/>
                </v:shape>
              </v:group>
            </w:pict>
          </mc:Fallback>
        </mc:AlternateContent>
      </w:r>
    </w:p>
    <w:p w14:paraId="39FC9368" w14:textId="77777777" w:rsidR="00455D8F" w:rsidRDefault="00C97E85">
      <w:pPr>
        <w:tabs>
          <w:tab w:val="center" w:pos="9465"/>
          <w:tab w:val="center" w:pos="10832"/>
        </w:tabs>
        <w:spacing w:after="0" w:line="259" w:lineRule="auto"/>
        <w:ind w:left="0" w:firstLine="0"/>
      </w:pPr>
      <w:r>
        <w:rPr>
          <w:i/>
        </w:rPr>
        <w:t>(Dollars in millions)</w:t>
      </w:r>
      <w:r>
        <w:rPr>
          <w:i/>
        </w:rPr>
        <w:tab/>
      </w:r>
      <w:r>
        <w:rPr>
          <w:b/>
        </w:rPr>
        <w:t xml:space="preserve">MAY 31, </w:t>
      </w:r>
      <w:proofErr w:type="gramStart"/>
      <w:r>
        <w:rPr>
          <w:b/>
        </w:rPr>
        <w:t>2023</w:t>
      </w:r>
      <w:proofErr w:type="gramEnd"/>
      <w:r>
        <w:rPr>
          <w:b/>
        </w:rPr>
        <w:tab/>
        <w:t>MAY 31, 2022</w:t>
      </w:r>
    </w:p>
    <w:tbl>
      <w:tblPr>
        <w:tblStyle w:val="TableGrid"/>
        <w:tblW w:w="11515" w:type="dxa"/>
        <w:tblInd w:w="0" w:type="dxa"/>
        <w:tblCellMar>
          <w:top w:w="43" w:type="dxa"/>
          <w:left w:w="0" w:type="dxa"/>
          <w:bottom w:w="0" w:type="dxa"/>
          <w:right w:w="115" w:type="dxa"/>
        </w:tblCellMar>
        <w:tblLook w:val="04A0" w:firstRow="1" w:lastRow="0" w:firstColumn="1" w:lastColumn="0" w:noHBand="0" w:noVBand="1"/>
      </w:tblPr>
      <w:tblGrid>
        <w:gridCol w:w="8788"/>
        <w:gridCol w:w="749"/>
        <w:gridCol w:w="614"/>
        <w:gridCol w:w="855"/>
        <w:gridCol w:w="509"/>
      </w:tblGrid>
      <w:tr w:rsidR="00455D8F" w14:paraId="4A3C100C" w14:textId="77777777">
        <w:trPr>
          <w:trHeight w:val="223"/>
        </w:trPr>
        <w:tc>
          <w:tcPr>
            <w:tcW w:w="8788" w:type="dxa"/>
            <w:tcBorders>
              <w:top w:val="single" w:sz="11" w:space="0" w:color="E87722"/>
              <w:left w:val="nil"/>
              <w:bottom w:val="single" w:sz="5" w:space="0" w:color="808080"/>
              <w:right w:val="nil"/>
            </w:tcBorders>
          </w:tcPr>
          <w:p w14:paraId="29AFD5F3" w14:textId="77777777" w:rsidR="00455D8F" w:rsidRDefault="00C97E85">
            <w:pPr>
              <w:spacing w:after="0" w:line="259" w:lineRule="auto"/>
              <w:ind w:left="18" w:firstLine="0"/>
            </w:pPr>
            <w:r>
              <w:rPr>
                <w:b/>
              </w:rPr>
              <w:t>Numerator</w:t>
            </w:r>
          </w:p>
        </w:tc>
        <w:tc>
          <w:tcPr>
            <w:tcW w:w="749" w:type="dxa"/>
            <w:tcBorders>
              <w:top w:val="single" w:sz="11" w:space="0" w:color="E87722"/>
              <w:left w:val="nil"/>
              <w:bottom w:val="single" w:sz="5" w:space="0" w:color="808080"/>
              <w:right w:val="nil"/>
            </w:tcBorders>
            <w:shd w:val="clear" w:color="auto" w:fill="FFF1E7"/>
          </w:tcPr>
          <w:p w14:paraId="59AF8499" w14:textId="77777777" w:rsidR="00455D8F" w:rsidRDefault="00455D8F">
            <w:pPr>
              <w:spacing w:after="160" w:line="259" w:lineRule="auto"/>
              <w:ind w:left="0" w:firstLine="0"/>
            </w:pPr>
          </w:p>
        </w:tc>
        <w:tc>
          <w:tcPr>
            <w:tcW w:w="614" w:type="dxa"/>
            <w:tcBorders>
              <w:top w:val="single" w:sz="11" w:space="0" w:color="E87722"/>
              <w:left w:val="nil"/>
              <w:bottom w:val="single" w:sz="5" w:space="0" w:color="808080"/>
              <w:right w:val="nil"/>
            </w:tcBorders>
            <w:shd w:val="clear" w:color="auto" w:fill="FFF1E7"/>
          </w:tcPr>
          <w:p w14:paraId="3D7EB9B3" w14:textId="77777777" w:rsidR="00455D8F" w:rsidRDefault="00455D8F">
            <w:pPr>
              <w:spacing w:after="160" w:line="259" w:lineRule="auto"/>
              <w:ind w:left="0" w:firstLine="0"/>
            </w:pPr>
          </w:p>
        </w:tc>
        <w:tc>
          <w:tcPr>
            <w:tcW w:w="855" w:type="dxa"/>
            <w:tcBorders>
              <w:top w:val="single" w:sz="11" w:space="0" w:color="E87722"/>
              <w:left w:val="nil"/>
              <w:bottom w:val="single" w:sz="5" w:space="0" w:color="808080"/>
              <w:right w:val="nil"/>
            </w:tcBorders>
          </w:tcPr>
          <w:p w14:paraId="41A6D2E2" w14:textId="77777777" w:rsidR="00455D8F" w:rsidRDefault="00455D8F">
            <w:pPr>
              <w:spacing w:after="160" w:line="259" w:lineRule="auto"/>
              <w:ind w:left="0" w:firstLine="0"/>
            </w:pPr>
          </w:p>
        </w:tc>
        <w:tc>
          <w:tcPr>
            <w:tcW w:w="509" w:type="dxa"/>
            <w:tcBorders>
              <w:top w:val="single" w:sz="11" w:space="0" w:color="E87722"/>
              <w:left w:val="nil"/>
              <w:bottom w:val="single" w:sz="5" w:space="0" w:color="808080"/>
              <w:right w:val="nil"/>
            </w:tcBorders>
          </w:tcPr>
          <w:p w14:paraId="37F4ED30" w14:textId="77777777" w:rsidR="00455D8F" w:rsidRDefault="00455D8F">
            <w:pPr>
              <w:spacing w:after="160" w:line="259" w:lineRule="auto"/>
              <w:ind w:left="0" w:firstLine="0"/>
            </w:pPr>
          </w:p>
        </w:tc>
      </w:tr>
      <w:tr w:rsidR="00455D8F" w14:paraId="6978E9AD" w14:textId="77777777">
        <w:trPr>
          <w:trHeight w:val="216"/>
        </w:trPr>
        <w:tc>
          <w:tcPr>
            <w:tcW w:w="8788" w:type="dxa"/>
            <w:tcBorders>
              <w:top w:val="single" w:sz="5" w:space="0" w:color="808080"/>
              <w:left w:val="nil"/>
              <w:bottom w:val="single" w:sz="5" w:space="0" w:color="808080"/>
              <w:right w:val="nil"/>
            </w:tcBorders>
          </w:tcPr>
          <w:p w14:paraId="7D406C61" w14:textId="77777777" w:rsidR="00455D8F" w:rsidRDefault="00C97E85">
            <w:pPr>
              <w:spacing w:after="0" w:line="259" w:lineRule="auto"/>
              <w:ind w:left="139" w:firstLine="0"/>
            </w:pPr>
            <w:r>
              <w:t>Net income</w:t>
            </w:r>
          </w:p>
        </w:tc>
        <w:tc>
          <w:tcPr>
            <w:tcW w:w="749" w:type="dxa"/>
            <w:tcBorders>
              <w:top w:val="single" w:sz="5" w:space="0" w:color="808080"/>
              <w:left w:val="nil"/>
              <w:bottom w:val="single" w:sz="5" w:space="0" w:color="808080"/>
              <w:right w:val="nil"/>
            </w:tcBorders>
            <w:shd w:val="clear" w:color="auto" w:fill="FFF1E7"/>
          </w:tcPr>
          <w:p w14:paraId="2B8AC524" w14:textId="77777777" w:rsidR="00455D8F" w:rsidRDefault="00C97E85">
            <w:pPr>
              <w:spacing w:after="0" w:line="259" w:lineRule="auto"/>
              <w:ind w:left="12" w:firstLine="0"/>
            </w:pPr>
            <w:r>
              <w:t>$</w:t>
            </w:r>
          </w:p>
        </w:tc>
        <w:tc>
          <w:tcPr>
            <w:tcW w:w="614" w:type="dxa"/>
            <w:tcBorders>
              <w:top w:val="single" w:sz="5" w:space="0" w:color="808080"/>
              <w:left w:val="nil"/>
              <w:bottom w:val="single" w:sz="5" w:space="0" w:color="808080"/>
              <w:right w:val="nil"/>
            </w:tcBorders>
            <w:shd w:val="clear" w:color="auto" w:fill="FFF1E7"/>
          </w:tcPr>
          <w:p w14:paraId="05B9D252" w14:textId="77777777" w:rsidR="00455D8F" w:rsidRDefault="00C97E85">
            <w:pPr>
              <w:spacing w:after="0" w:line="259" w:lineRule="auto"/>
              <w:ind w:left="102" w:firstLine="0"/>
            </w:pPr>
            <w:r>
              <w:t>5,070</w:t>
            </w:r>
          </w:p>
        </w:tc>
        <w:tc>
          <w:tcPr>
            <w:tcW w:w="855" w:type="dxa"/>
            <w:tcBorders>
              <w:top w:val="single" w:sz="5" w:space="0" w:color="808080"/>
              <w:left w:val="nil"/>
              <w:bottom w:val="single" w:sz="5" w:space="0" w:color="808080"/>
              <w:right w:val="nil"/>
            </w:tcBorders>
          </w:tcPr>
          <w:p w14:paraId="44C637E8" w14:textId="77777777" w:rsidR="00455D8F" w:rsidRDefault="00C97E85">
            <w:pPr>
              <w:spacing w:after="0" w:line="259" w:lineRule="auto"/>
              <w:ind w:left="15" w:firstLine="0"/>
            </w:pPr>
            <w:r>
              <w:t>$</w:t>
            </w:r>
          </w:p>
        </w:tc>
        <w:tc>
          <w:tcPr>
            <w:tcW w:w="509" w:type="dxa"/>
            <w:tcBorders>
              <w:top w:val="single" w:sz="5" w:space="0" w:color="808080"/>
              <w:left w:val="nil"/>
              <w:bottom w:val="single" w:sz="5" w:space="0" w:color="808080"/>
              <w:right w:val="nil"/>
            </w:tcBorders>
          </w:tcPr>
          <w:p w14:paraId="035B87E4" w14:textId="77777777" w:rsidR="00455D8F" w:rsidRDefault="00C97E85">
            <w:pPr>
              <w:spacing w:after="0" w:line="259" w:lineRule="auto"/>
              <w:ind w:left="0" w:firstLine="0"/>
            </w:pPr>
            <w:r>
              <w:t>6,046</w:t>
            </w:r>
          </w:p>
        </w:tc>
      </w:tr>
      <w:tr w:rsidR="00455D8F" w14:paraId="7B1EF1A2" w14:textId="77777777">
        <w:trPr>
          <w:trHeight w:val="229"/>
        </w:trPr>
        <w:tc>
          <w:tcPr>
            <w:tcW w:w="8788" w:type="dxa"/>
            <w:tcBorders>
              <w:top w:val="single" w:sz="5" w:space="0" w:color="808080"/>
              <w:left w:val="nil"/>
              <w:bottom w:val="single" w:sz="5" w:space="0" w:color="808080"/>
              <w:right w:val="nil"/>
            </w:tcBorders>
          </w:tcPr>
          <w:p w14:paraId="5EA9865C" w14:textId="77777777" w:rsidR="00455D8F" w:rsidRDefault="00C97E85">
            <w:pPr>
              <w:spacing w:after="0" w:line="259" w:lineRule="auto"/>
              <w:ind w:left="139" w:firstLine="0"/>
            </w:pPr>
            <w:r>
              <w:t>Add: Interest expense (income), net</w:t>
            </w:r>
          </w:p>
        </w:tc>
        <w:tc>
          <w:tcPr>
            <w:tcW w:w="749" w:type="dxa"/>
            <w:tcBorders>
              <w:top w:val="single" w:sz="5" w:space="0" w:color="808080"/>
              <w:left w:val="nil"/>
              <w:bottom w:val="single" w:sz="5" w:space="0" w:color="808080"/>
              <w:right w:val="nil"/>
            </w:tcBorders>
            <w:shd w:val="clear" w:color="auto" w:fill="FFF1E7"/>
          </w:tcPr>
          <w:p w14:paraId="28946292" w14:textId="77777777" w:rsidR="00455D8F" w:rsidRDefault="00455D8F">
            <w:pPr>
              <w:spacing w:after="160" w:line="259" w:lineRule="auto"/>
              <w:ind w:left="0" w:firstLine="0"/>
            </w:pPr>
          </w:p>
        </w:tc>
        <w:tc>
          <w:tcPr>
            <w:tcW w:w="614" w:type="dxa"/>
            <w:tcBorders>
              <w:top w:val="single" w:sz="5" w:space="0" w:color="808080"/>
              <w:left w:val="nil"/>
              <w:bottom w:val="single" w:sz="5" w:space="0" w:color="808080"/>
              <w:right w:val="nil"/>
            </w:tcBorders>
            <w:shd w:val="clear" w:color="auto" w:fill="FFF1E7"/>
          </w:tcPr>
          <w:p w14:paraId="5F964B23" w14:textId="77777777" w:rsidR="00455D8F" w:rsidRDefault="00C97E85">
            <w:pPr>
              <w:spacing w:after="0" w:line="259" w:lineRule="auto"/>
              <w:ind w:left="283" w:firstLine="0"/>
              <w:jc w:val="center"/>
            </w:pPr>
            <w:r>
              <w:t>(6)</w:t>
            </w:r>
          </w:p>
        </w:tc>
        <w:tc>
          <w:tcPr>
            <w:tcW w:w="855" w:type="dxa"/>
            <w:tcBorders>
              <w:top w:val="single" w:sz="5" w:space="0" w:color="808080"/>
              <w:left w:val="nil"/>
              <w:bottom w:val="single" w:sz="5" w:space="0" w:color="808080"/>
              <w:right w:val="nil"/>
            </w:tcBorders>
          </w:tcPr>
          <w:p w14:paraId="23CD5E39" w14:textId="77777777" w:rsidR="00455D8F" w:rsidRDefault="00455D8F">
            <w:pPr>
              <w:spacing w:after="160" w:line="259" w:lineRule="auto"/>
              <w:ind w:left="0" w:firstLine="0"/>
            </w:pPr>
          </w:p>
        </w:tc>
        <w:tc>
          <w:tcPr>
            <w:tcW w:w="509" w:type="dxa"/>
            <w:tcBorders>
              <w:top w:val="single" w:sz="5" w:space="0" w:color="808080"/>
              <w:left w:val="nil"/>
              <w:bottom w:val="single" w:sz="5" w:space="0" w:color="808080"/>
              <w:right w:val="nil"/>
            </w:tcBorders>
          </w:tcPr>
          <w:p w14:paraId="18A488C0" w14:textId="77777777" w:rsidR="00455D8F" w:rsidRDefault="00C97E85">
            <w:pPr>
              <w:spacing w:after="0" w:line="259" w:lineRule="auto"/>
              <w:ind w:left="128" w:firstLine="0"/>
            </w:pPr>
            <w:r>
              <w:t>205</w:t>
            </w:r>
          </w:p>
        </w:tc>
      </w:tr>
      <w:tr w:rsidR="00455D8F" w14:paraId="58A5B04E" w14:textId="77777777">
        <w:trPr>
          <w:trHeight w:val="216"/>
        </w:trPr>
        <w:tc>
          <w:tcPr>
            <w:tcW w:w="8788" w:type="dxa"/>
            <w:tcBorders>
              <w:top w:val="single" w:sz="5" w:space="0" w:color="808080"/>
              <w:left w:val="nil"/>
              <w:bottom w:val="single" w:sz="5" w:space="0" w:color="E87722"/>
              <w:right w:val="nil"/>
            </w:tcBorders>
          </w:tcPr>
          <w:p w14:paraId="6D28C36B" w14:textId="77777777" w:rsidR="00455D8F" w:rsidRDefault="00C97E85">
            <w:pPr>
              <w:spacing w:after="0" w:line="259" w:lineRule="auto"/>
              <w:ind w:left="139" w:firstLine="0"/>
            </w:pPr>
            <w:r>
              <w:t>Add: Income tax expense</w:t>
            </w:r>
          </w:p>
        </w:tc>
        <w:tc>
          <w:tcPr>
            <w:tcW w:w="749" w:type="dxa"/>
            <w:tcBorders>
              <w:top w:val="single" w:sz="5" w:space="0" w:color="808080"/>
              <w:left w:val="nil"/>
              <w:bottom w:val="single" w:sz="5" w:space="0" w:color="E87722"/>
              <w:right w:val="nil"/>
            </w:tcBorders>
            <w:shd w:val="clear" w:color="auto" w:fill="FFF1E7"/>
          </w:tcPr>
          <w:p w14:paraId="4FDDCB8B" w14:textId="77777777" w:rsidR="00455D8F" w:rsidRDefault="00455D8F">
            <w:pPr>
              <w:spacing w:after="160" w:line="259" w:lineRule="auto"/>
              <w:ind w:left="0" w:firstLine="0"/>
            </w:pPr>
          </w:p>
        </w:tc>
        <w:tc>
          <w:tcPr>
            <w:tcW w:w="614" w:type="dxa"/>
            <w:tcBorders>
              <w:top w:val="single" w:sz="5" w:space="0" w:color="808080"/>
              <w:left w:val="nil"/>
              <w:bottom w:val="single" w:sz="5" w:space="0" w:color="E87722"/>
              <w:right w:val="nil"/>
            </w:tcBorders>
            <w:shd w:val="clear" w:color="auto" w:fill="FFF1E7"/>
          </w:tcPr>
          <w:p w14:paraId="0AD66E17" w14:textId="77777777" w:rsidR="00455D8F" w:rsidRDefault="00C97E85">
            <w:pPr>
              <w:spacing w:after="0" w:line="259" w:lineRule="auto"/>
              <w:ind w:left="102" w:firstLine="0"/>
            </w:pPr>
            <w:r>
              <w:t>1,131</w:t>
            </w:r>
          </w:p>
        </w:tc>
        <w:tc>
          <w:tcPr>
            <w:tcW w:w="855" w:type="dxa"/>
            <w:tcBorders>
              <w:top w:val="single" w:sz="5" w:space="0" w:color="808080"/>
              <w:left w:val="nil"/>
              <w:bottom w:val="single" w:sz="5" w:space="0" w:color="E87722"/>
              <w:right w:val="nil"/>
            </w:tcBorders>
          </w:tcPr>
          <w:p w14:paraId="5F4A0C9F" w14:textId="77777777" w:rsidR="00455D8F" w:rsidRDefault="00455D8F">
            <w:pPr>
              <w:spacing w:after="160" w:line="259" w:lineRule="auto"/>
              <w:ind w:left="0" w:firstLine="0"/>
            </w:pPr>
          </w:p>
        </w:tc>
        <w:tc>
          <w:tcPr>
            <w:tcW w:w="509" w:type="dxa"/>
            <w:tcBorders>
              <w:top w:val="single" w:sz="5" w:space="0" w:color="808080"/>
              <w:left w:val="nil"/>
              <w:bottom w:val="single" w:sz="5" w:space="0" w:color="E87722"/>
              <w:right w:val="nil"/>
            </w:tcBorders>
          </w:tcPr>
          <w:p w14:paraId="36D3064E" w14:textId="77777777" w:rsidR="00455D8F" w:rsidRDefault="00C97E85">
            <w:pPr>
              <w:spacing w:after="0" w:line="259" w:lineRule="auto"/>
              <w:ind w:left="128" w:firstLine="0"/>
            </w:pPr>
            <w:r>
              <w:t>605</w:t>
            </w:r>
          </w:p>
        </w:tc>
      </w:tr>
      <w:tr w:rsidR="00455D8F" w14:paraId="0984C46D" w14:textId="77777777">
        <w:trPr>
          <w:trHeight w:val="230"/>
        </w:trPr>
        <w:tc>
          <w:tcPr>
            <w:tcW w:w="8788" w:type="dxa"/>
            <w:tcBorders>
              <w:top w:val="single" w:sz="5" w:space="0" w:color="E87722"/>
              <w:left w:val="nil"/>
              <w:bottom w:val="single" w:sz="5" w:space="0" w:color="808080"/>
              <w:right w:val="nil"/>
            </w:tcBorders>
          </w:tcPr>
          <w:p w14:paraId="67699599" w14:textId="77777777" w:rsidR="00455D8F" w:rsidRDefault="00C97E85">
            <w:pPr>
              <w:spacing w:after="0" w:line="259" w:lineRule="auto"/>
              <w:ind w:left="220" w:firstLine="0"/>
            </w:pPr>
            <w:r>
              <w:t>Earnings before interest and taxes</w:t>
            </w:r>
          </w:p>
        </w:tc>
        <w:tc>
          <w:tcPr>
            <w:tcW w:w="749" w:type="dxa"/>
            <w:tcBorders>
              <w:top w:val="single" w:sz="5" w:space="0" w:color="E87722"/>
              <w:left w:val="nil"/>
              <w:bottom w:val="single" w:sz="5" w:space="0" w:color="808080"/>
              <w:right w:val="nil"/>
            </w:tcBorders>
            <w:shd w:val="clear" w:color="auto" w:fill="FFF1E7"/>
          </w:tcPr>
          <w:p w14:paraId="589CF2AF" w14:textId="77777777" w:rsidR="00455D8F" w:rsidRDefault="00455D8F">
            <w:pPr>
              <w:spacing w:after="160" w:line="259" w:lineRule="auto"/>
              <w:ind w:left="0" w:firstLine="0"/>
            </w:pPr>
          </w:p>
        </w:tc>
        <w:tc>
          <w:tcPr>
            <w:tcW w:w="614" w:type="dxa"/>
            <w:tcBorders>
              <w:top w:val="single" w:sz="5" w:space="0" w:color="E87722"/>
              <w:left w:val="nil"/>
              <w:bottom w:val="single" w:sz="5" w:space="0" w:color="808080"/>
              <w:right w:val="nil"/>
            </w:tcBorders>
            <w:shd w:val="clear" w:color="auto" w:fill="FFF1E7"/>
          </w:tcPr>
          <w:p w14:paraId="18171731" w14:textId="77777777" w:rsidR="00455D8F" w:rsidRDefault="00C97E85">
            <w:pPr>
              <w:spacing w:after="0" w:line="259" w:lineRule="auto"/>
              <w:ind w:left="102" w:firstLine="0"/>
            </w:pPr>
            <w:r>
              <w:t>6,195</w:t>
            </w:r>
          </w:p>
        </w:tc>
        <w:tc>
          <w:tcPr>
            <w:tcW w:w="855" w:type="dxa"/>
            <w:tcBorders>
              <w:top w:val="single" w:sz="5" w:space="0" w:color="E87722"/>
              <w:left w:val="nil"/>
              <w:bottom w:val="single" w:sz="5" w:space="0" w:color="808080"/>
              <w:right w:val="nil"/>
            </w:tcBorders>
          </w:tcPr>
          <w:p w14:paraId="48E170B1" w14:textId="77777777" w:rsidR="00455D8F" w:rsidRDefault="00455D8F">
            <w:pPr>
              <w:spacing w:after="160" w:line="259" w:lineRule="auto"/>
              <w:ind w:left="0" w:firstLine="0"/>
            </w:pPr>
          </w:p>
        </w:tc>
        <w:tc>
          <w:tcPr>
            <w:tcW w:w="509" w:type="dxa"/>
            <w:tcBorders>
              <w:top w:val="single" w:sz="5" w:space="0" w:color="E87722"/>
              <w:left w:val="nil"/>
              <w:bottom w:val="single" w:sz="5" w:space="0" w:color="808080"/>
              <w:right w:val="nil"/>
            </w:tcBorders>
          </w:tcPr>
          <w:p w14:paraId="0BAD117E" w14:textId="77777777" w:rsidR="00455D8F" w:rsidRDefault="00C97E85">
            <w:pPr>
              <w:spacing w:after="0" w:line="259" w:lineRule="auto"/>
              <w:ind w:left="0" w:firstLine="0"/>
            </w:pPr>
            <w:r>
              <w:t>6,856</w:t>
            </w:r>
          </w:p>
        </w:tc>
      </w:tr>
      <w:tr w:rsidR="00455D8F" w14:paraId="427E2EDE" w14:textId="77777777">
        <w:trPr>
          <w:trHeight w:val="216"/>
        </w:trPr>
        <w:tc>
          <w:tcPr>
            <w:tcW w:w="8788" w:type="dxa"/>
            <w:tcBorders>
              <w:top w:val="single" w:sz="5" w:space="0" w:color="808080"/>
              <w:left w:val="nil"/>
              <w:bottom w:val="single" w:sz="5" w:space="0" w:color="E87722"/>
              <w:right w:val="nil"/>
            </w:tcBorders>
          </w:tcPr>
          <w:p w14:paraId="45703F2C" w14:textId="77777777" w:rsidR="00455D8F" w:rsidRDefault="00C97E85">
            <w:pPr>
              <w:spacing w:after="0" w:line="259" w:lineRule="auto"/>
              <w:ind w:left="139" w:firstLine="0"/>
            </w:pPr>
            <w:r>
              <w:lastRenderedPageBreak/>
              <w:t xml:space="preserve">Income tax </w:t>
            </w:r>
            <w:proofErr w:type="gramStart"/>
            <w:r>
              <w:t>adjustment</w:t>
            </w:r>
            <w:r>
              <w:rPr>
                <w:vertAlign w:val="superscript"/>
              </w:rPr>
              <w:t>(</w:t>
            </w:r>
            <w:proofErr w:type="gramEnd"/>
            <w:r>
              <w:rPr>
                <w:vertAlign w:val="superscript"/>
              </w:rPr>
              <w:t>1)</w:t>
            </w:r>
          </w:p>
        </w:tc>
        <w:tc>
          <w:tcPr>
            <w:tcW w:w="749" w:type="dxa"/>
            <w:tcBorders>
              <w:top w:val="single" w:sz="5" w:space="0" w:color="808080"/>
              <w:left w:val="nil"/>
              <w:bottom w:val="single" w:sz="5" w:space="0" w:color="E87722"/>
              <w:right w:val="nil"/>
            </w:tcBorders>
            <w:shd w:val="clear" w:color="auto" w:fill="FFF1E7"/>
          </w:tcPr>
          <w:p w14:paraId="7E344FF3" w14:textId="77777777" w:rsidR="00455D8F" w:rsidRDefault="00455D8F">
            <w:pPr>
              <w:spacing w:after="160" w:line="259" w:lineRule="auto"/>
              <w:ind w:left="0" w:firstLine="0"/>
            </w:pPr>
          </w:p>
        </w:tc>
        <w:tc>
          <w:tcPr>
            <w:tcW w:w="614" w:type="dxa"/>
            <w:tcBorders>
              <w:top w:val="single" w:sz="5" w:space="0" w:color="808080"/>
              <w:left w:val="nil"/>
              <w:bottom w:val="single" w:sz="5" w:space="0" w:color="E87722"/>
              <w:right w:val="nil"/>
            </w:tcBorders>
            <w:shd w:val="clear" w:color="auto" w:fill="FFF1E7"/>
          </w:tcPr>
          <w:p w14:paraId="37EC1CBB" w14:textId="77777777" w:rsidR="00455D8F" w:rsidRDefault="00C97E85">
            <w:pPr>
              <w:spacing w:after="0" w:line="259" w:lineRule="auto"/>
              <w:ind w:left="0" w:firstLine="0"/>
            </w:pPr>
            <w:r>
              <w:t>(1,130)</w:t>
            </w:r>
          </w:p>
        </w:tc>
        <w:tc>
          <w:tcPr>
            <w:tcW w:w="855" w:type="dxa"/>
            <w:tcBorders>
              <w:top w:val="single" w:sz="5" w:space="0" w:color="808080"/>
              <w:left w:val="nil"/>
              <w:bottom w:val="single" w:sz="5" w:space="0" w:color="E87722"/>
              <w:right w:val="nil"/>
            </w:tcBorders>
          </w:tcPr>
          <w:p w14:paraId="78170AB8" w14:textId="77777777" w:rsidR="00455D8F" w:rsidRDefault="00455D8F">
            <w:pPr>
              <w:spacing w:after="160" w:line="259" w:lineRule="auto"/>
              <w:ind w:left="0" w:firstLine="0"/>
            </w:pPr>
          </w:p>
        </w:tc>
        <w:tc>
          <w:tcPr>
            <w:tcW w:w="509" w:type="dxa"/>
            <w:tcBorders>
              <w:top w:val="single" w:sz="5" w:space="0" w:color="808080"/>
              <w:left w:val="nil"/>
              <w:bottom w:val="single" w:sz="5" w:space="0" w:color="E87722"/>
              <w:right w:val="nil"/>
            </w:tcBorders>
          </w:tcPr>
          <w:p w14:paraId="27033E6A" w14:textId="77777777" w:rsidR="00455D8F" w:rsidRDefault="00C97E85">
            <w:pPr>
              <w:spacing w:after="0" w:line="259" w:lineRule="auto"/>
              <w:ind w:left="26" w:firstLine="0"/>
            </w:pPr>
            <w:r>
              <w:t>(624)</w:t>
            </w:r>
          </w:p>
        </w:tc>
      </w:tr>
      <w:tr w:rsidR="00455D8F" w14:paraId="14CC64E0" w14:textId="77777777">
        <w:trPr>
          <w:trHeight w:val="228"/>
        </w:trPr>
        <w:tc>
          <w:tcPr>
            <w:tcW w:w="8788" w:type="dxa"/>
            <w:tcBorders>
              <w:top w:val="single" w:sz="5" w:space="0" w:color="E87722"/>
              <w:left w:val="nil"/>
              <w:bottom w:val="single" w:sz="5" w:space="0" w:color="808080"/>
              <w:right w:val="nil"/>
            </w:tcBorders>
          </w:tcPr>
          <w:p w14:paraId="7DD8C3A0" w14:textId="77777777" w:rsidR="00455D8F" w:rsidRDefault="00C97E85">
            <w:pPr>
              <w:spacing w:after="0" w:line="259" w:lineRule="auto"/>
              <w:ind w:left="220" w:firstLine="0"/>
            </w:pPr>
            <w:r>
              <w:t>Earnings before interest and after taxes</w:t>
            </w:r>
          </w:p>
        </w:tc>
        <w:tc>
          <w:tcPr>
            <w:tcW w:w="749" w:type="dxa"/>
            <w:tcBorders>
              <w:top w:val="single" w:sz="5" w:space="0" w:color="E87722"/>
              <w:left w:val="nil"/>
              <w:bottom w:val="single" w:sz="5" w:space="0" w:color="808080"/>
              <w:right w:val="nil"/>
            </w:tcBorders>
            <w:shd w:val="clear" w:color="auto" w:fill="FFF1E7"/>
          </w:tcPr>
          <w:p w14:paraId="7FD5CE2D" w14:textId="77777777" w:rsidR="00455D8F" w:rsidRDefault="00C97E85">
            <w:pPr>
              <w:spacing w:after="0" w:line="259" w:lineRule="auto"/>
              <w:ind w:left="12" w:firstLine="0"/>
            </w:pPr>
            <w:r>
              <w:t>$</w:t>
            </w:r>
          </w:p>
        </w:tc>
        <w:tc>
          <w:tcPr>
            <w:tcW w:w="614" w:type="dxa"/>
            <w:tcBorders>
              <w:top w:val="single" w:sz="5" w:space="0" w:color="E87722"/>
              <w:left w:val="nil"/>
              <w:bottom w:val="single" w:sz="5" w:space="0" w:color="808080"/>
              <w:right w:val="nil"/>
            </w:tcBorders>
            <w:shd w:val="clear" w:color="auto" w:fill="FFF1E7"/>
          </w:tcPr>
          <w:p w14:paraId="48539AB2" w14:textId="77777777" w:rsidR="00455D8F" w:rsidRDefault="00C97E85">
            <w:pPr>
              <w:spacing w:after="0" w:line="259" w:lineRule="auto"/>
              <w:ind w:left="102" w:firstLine="0"/>
            </w:pPr>
            <w:r>
              <w:t>5,065</w:t>
            </w:r>
          </w:p>
        </w:tc>
        <w:tc>
          <w:tcPr>
            <w:tcW w:w="855" w:type="dxa"/>
            <w:tcBorders>
              <w:top w:val="single" w:sz="5" w:space="0" w:color="E87722"/>
              <w:left w:val="nil"/>
              <w:bottom w:val="single" w:sz="5" w:space="0" w:color="808080"/>
              <w:right w:val="nil"/>
            </w:tcBorders>
          </w:tcPr>
          <w:p w14:paraId="4A626C5D" w14:textId="77777777" w:rsidR="00455D8F" w:rsidRDefault="00C97E85">
            <w:pPr>
              <w:spacing w:after="0" w:line="259" w:lineRule="auto"/>
              <w:ind w:left="15" w:firstLine="0"/>
            </w:pPr>
            <w:r>
              <w:t>$</w:t>
            </w:r>
          </w:p>
        </w:tc>
        <w:tc>
          <w:tcPr>
            <w:tcW w:w="509" w:type="dxa"/>
            <w:tcBorders>
              <w:top w:val="single" w:sz="5" w:space="0" w:color="E87722"/>
              <w:left w:val="nil"/>
              <w:bottom w:val="single" w:sz="5" w:space="0" w:color="808080"/>
              <w:right w:val="nil"/>
            </w:tcBorders>
          </w:tcPr>
          <w:p w14:paraId="3CE4137D" w14:textId="77777777" w:rsidR="00455D8F" w:rsidRDefault="00C97E85">
            <w:pPr>
              <w:spacing w:after="0" w:line="259" w:lineRule="auto"/>
              <w:ind w:left="0" w:firstLine="0"/>
            </w:pPr>
            <w:r>
              <w:t>6,232</w:t>
            </w:r>
          </w:p>
        </w:tc>
      </w:tr>
    </w:tbl>
    <w:p w14:paraId="00469D47" w14:textId="77777777" w:rsidR="00455D8F" w:rsidRDefault="00C97E85">
      <w:pPr>
        <w:spacing w:after="3" w:line="259" w:lineRule="auto"/>
        <w:ind w:right="3"/>
        <w:jc w:val="right"/>
      </w:pPr>
      <w:r>
        <w:rPr>
          <w:b/>
        </w:rPr>
        <w:t>AVERAGE FOR THE TRAILING FIVE</w:t>
      </w:r>
    </w:p>
    <w:p w14:paraId="300C4D3D" w14:textId="77777777" w:rsidR="00455D8F" w:rsidRDefault="00C97E85">
      <w:pPr>
        <w:spacing w:after="3" w:line="259" w:lineRule="auto"/>
        <w:ind w:right="648"/>
        <w:jc w:val="right"/>
      </w:pPr>
      <w:r>
        <w:rPr>
          <w:b/>
        </w:rPr>
        <w:t>QUARTERS ENDED</w:t>
      </w:r>
    </w:p>
    <w:p w14:paraId="62FBE996" w14:textId="77777777" w:rsidR="00455D8F" w:rsidRDefault="00C97E85">
      <w:pPr>
        <w:spacing w:after="37" w:line="259" w:lineRule="auto"/>
        <w:ind w:left="8788" w:firstLine="0"/>
      </w:pPr>
      <w:r>
        <w:rPr>
          <w:rFonts w:ascii="Calibri" w:eastAsia="Calibri" w:hAnsi="Calibri" w:cs="Calibri"/>
          <w:noProof/>
          <w:sz w:val="22"/>
        </w:rPr>
        <mc:AlternateContent>
          <mc:Choice Requires="wpg">
            <w:drawing>
              <wp:inline distT="0" distB="0" distL="0" distR="0" wp14:anchorId="12F9B6D0" wp14:editId="10E6F566">
                <wp:extent cx="1731644" cy="8582"/>
                <wp:effectExtent l="0" t="0" r="0" b="0"/>
                <wp:docPr id="213630" name="Group 213630"/>
                <wp:cNvGraphicFramePr/>
                <a:graphic xmlns:a="http://schemas.openxmlformats.org/drawingml/2006/main">
                  <a:graphicData uri="http://schemas.microsoft.com/office/word/2010/wordprocessingGroup">
                    <wpg:wgp>
                      <wpg:cNvGrpSpPr/>
                      <wpg:grpSpPr>
                        <a:xfrm>
                          <a:off x="0" y="0"/>
                          <a:ext cx="1731644" cy="8582"/>
                          <a:chOff x="0" y="0"/>
                          <a:chExt cx="1731644" cy="8582"/>
                        </a:xfrm>
                      </wpg:grpSpPr>
                      <wps:wsp>
                        <wps:cNvPr id="279778" name="Shape 279778"/>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79" name="Shape 279779"/>
                        <wps:cNvSpPr/>
                        <wps:spPr>
                          <a:xfrm>
                            <a:off x="68580" y="0"/>
                            <a:ext cx="771525" cy="9144"/>
                          </a:xfrm>
                          <a:custGeom>
                            <a:avLst/>
                            <a:gdLst/>
                            <a:ahLst/>
                            <a:cxnLst/>
                            <a:rect l="0" t="0" r="0" b="0"/>
                            <a:pathLst>
                              <a:path w="771525" h="9144">
                                <a:moveTo>
                                  <a:pt x="0" y="0"/>
                                </a:moveTo>
                                <a:lnTo>
                                  <a:pt x="771525" y="0"/>
                                </a:lnTo>
                                <a:lnTo>
                                  <a:pt x="7715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80" name="Shape 279780"/>
                        <wps:cNvSpPr/>
                        <wps:spPr>
                          <a:xfrm>
                            <a:off x="840105"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81" name="Shape 279781"/>
                        <wps:cNvSpPr/>
                        <wps:spPr>
                          <a:xfrm>
                            <a:off x="865822"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82" name="Shape 279782"/>
                        <wps:cNvSpPr/>
                        <wps:spPr>
                          <a:xfrm>
                            <a:off x="934402" y="0"/>
                            <a:ext cx="780097" cy="9144"/>
                          </a:xfrm>
                          <a:custGeom>
                            <a:avLst/>
                            <a:gdLst/>
                            <a:ahLst/>
                            <a:cxnLst/>
                            <a:rect l="0" t="0" r="0" b="0"/>
                            <a:pathLst>
                              <a:path w="780097" h="9144">
                                <a:moveTo>
                                  <a:pt x="0" y="0"/>
                                </a:moveTo>
                                <a:lnTo>
                                  <a:pt x="780097" y="0"/>
                                </a:lnTo>
                                <a:lnTo>
                                  <a:pt x="78009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783" name="Shape 279783"/>
                        <wps:cNvSpPr/>
                        <wps:spPr>
                          <a:xfrm>
                            <a:off x="171450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13630" style="width:136.35pt;height:0.675781pt;mso-position-horizontal-relative:char;mso-position-vertical-relative:line" coordsize="17316,85">
                <v:shape id="Shape 279784" style="position:absolute;width:685;height:91;left:0;top:0;" coordsize="68580,9144" path="m0,0l68580,0l68580,9144l0,9144l0,0">
                  <v:stroke weight="0pt" endcap="flat" joinstyle="miter" miterlimit="10" on="false" color="#000000" opacity="0"/>
                  <v:fill on="true" color="#e87722"/>
                </v:shape>
                <v:shape id="Shape 279785" style="position:absolute;width:7715;height:91;left:685;top:0;" coordsize="771525,9144" path="m0,0l771525,0l771525,9144l0,9144l0,0">
                  <v:stroke weight="0pt" endcap="flat" joinstyle="miter" miterlimit="10" on="false" color="#000000" opacity="0"/>
                  <v:fill on="true" color="#e87722"/>
                </v:shape>
                <v:shape id="Shape 279786" style="position:absolute;width:257;height:91;left:8401;top:0;" coordsize="25717,9144" path="m0,0l25717,0l25717,9144l0,9144l0,0">
                  <v:stroke weight="0pt" endcap="flat" joinstyle="miter" miterlimit="10" on="false" color="#000000" opacity="0"/>
                  <v:fill on="true" color="#e87722"/>
                </v:shape>
                <v:shape id="Shape 279787" style="position:absolute;width:685;height:91;left:8658;top:0;" coordsize="68580,9144" path="m0,0l68580,0l68580,9144l0,9144l0,0">
                  <v:stroke weight="0pt" endcap="flat" joinstyle="miter" miterlimit="10" on="false" color="#000000" opacity="0"/>
                  <v:fill on="true" color="#e87722"/>
                </v:shape>
                <v:shape id="Shape 279788" style="position:absolute;width:7800;height:91;left:9344;top:0;" coordsize="780097,9144" path="m0,0l780097,0l780097,9144l0,9144l0,0">
                  <v:stroke weight="0pt" endcap="flat" joinstyle="miter" miterlimit="10" on="false" color="#000000" opacity="0"/>
                  <v:fill on="true" color="#e87722"/>
                </v:shape>
                <v:shape id="Shape 279789" style="position:absolute;width:171;height:91;left:17145;top:0;" coordsize="17145,9144" path="m0,0l17145,0l17145,9144l0,9144l0,0">
                  <v:stroke weight="0pt" endcap="flat" joinstyle="miter" miterlimit="10" on="false" color="#000000" opacity="0"/>
                  <v:fill on="true" color="#e87722"/>
                </v:shape>
              </v:group>
            </w:pict>
          </mc:Fallback>
        </mc:AlternateContent>
      </w:r>
    </w:p>
    <w:p w14:paraId="753D1234" w14:textId="77777777" w:rsidR="00455D8F" w:rsidRDefault="00C97E85">
      <w:pPr>
        <w:tabs>
          <w:tab w:val="center" w:pos="9465"/>
          <w:tab w:val="center" w:pos="10832"/>
        </w:tabs>
        <w:spacing w:after="3" w:line="259" w:lineRule="auto"/>
        <w:ind w:left="0" w:firstLine="0"/>
      </w:pPr>
      <w:r>
        <w:rPr>
          <w:rFonts w:ascii="Calibri" w:eastAsia="Calibri" w:hAnsi="Calibri" w:cs="Calibri"/>
          <w:sz w:val="22"/>
        </w:rPr>
        <w:tab/>
      </w:r>
      <w:r>
        <w:rPr>
          <w:b/>
        </w:rPr>
        <w:t xml:space="preserve">MAY 31, </w:t>
      </w:r>
      <w:proofErr w:type="gramStart"/>
      <w:r>
        <w:rPr>
          <w:b/>
        </w:rPr>
        <w:t>2023</w:t>
      </w:r>
      <w:proofErr w:type="gramEnd"/>
      <w:r>
        <w:rPr>
          <w:b/>
        </w:rPr>
        <w:tab/>
        <w:t>MAY 31, 2022</w:t>
      </w:r>
    </w:p>
    <w:tbl>
      <w:tblPr>
        <w:tblStyle w:val="TableGrid"/>
        <w:tblW w:w="11515" w:type="dxa"/>
        <w:tblInd w:w="0" w:type="dxa"/>
        <w:tblCellMar>
          <w:top w:w="42" w:type="dxa"/>
          <w:left w:w="0" w:type="dxa"/>
          <w:bottom w:w="0" w:type="dxa"/>
          <w:right w:w="115" w:type="dxa"/>
        </w:tblCellMar>
        <w:tblLook w:val="04A0" w:firstRow="1" w:lastRow="0" w:firstColumn="1" w:lastColumn="0" w:noHBand="0" w:noVBand="1"/>
      </w:tblPr>
      <w:tblGrid>
        <w:gridCol w:w="8788"/>
        <w:gridCol w:w="766"/>
        <w:gridCol w:w="597"/>
        <w:gridCol w:w="770"/>
        <w:gridCol w:w="594"/>
      </w:tblGrid>
      <w:tr w:rsidR="00455D8F" w14:paraId="1AB05391" w14:textId="77777777">
        <w:trPr>
          <w:trHeight w:val="223"/>
        </w:trPr>
        <w:tc>
          <w:tcPr>
            <w:tcW w:w="8788" w:type="dxa"/>
            <w:tcBorders>
              <w:top w:val="single" w:sz="11" w:space="0" w:color="E87722"/>
              <w:left w:val="nil"/>
              <w:bottom w:val="single" w:sz="5" w:space="0" w:color="808080"/>
              <w:right w:val="nil"/>
            </w:tcBorders>
          </w:tcPr>
          <w:p w14:paraId="42F0589D" w14:textId="77777777" w:rsidR="00455D8F" w:rsidRDefault="00C97E85">
            <w:pPr>
              <w:spacing w:after="0" w:line="259" w:lineRule="auto"/>
              <w:ind w:left="18" w:firstLine="0"/>
            </w:pPr>
            <w:r>
              <w:rPr>
                <w:b/>
              </w:rPr>
              <w:t>Denominator</w:t>
            </w:r>
          </w:p>
        </w:tc>
        <w:tc>
          <w:tcPr>
            <w:tcW w:w="766" w:type="dxa"/>
            <w:tcBorders>
              <w:top w:val="single" w:sz="11" w:space="0" w:color="E87722"/>
              <w:left w:val="nil"/>
              <w:bottom w:val="single" w:sz="5" w:space="0" w:color="808080"/>
              <w:right w:val="nil"/>
            </w:tcBorders>
            <w:shd w:val="clear" w:color="auto" w:fill="FFF1E7"/>
          </w:tcPr>
          <w:p w14:paraId="19846577" w14:textId="77777777" w:rsidR="00455D8F" w:rsidRDefault="00455D8F">
            <w:pPr>
              <w:spacing w:after="160" w:line="259" w:lineRule="auto"/>
              <w:ind w:left="0" w:firstLine="0"/>
            </w:pPr>
          </w:p>
        </w:tc>
        <w:tc>
          <w:tcPr>
            <w:tcW w:w="597" w:type="dxa"/>
            <w:tcBorders>
              <w:top w:val="single" w:sz="11" w:space="0" w:color="E87722"/>
              <w:left w:val="nil"/>
              <w:bottom w:val="single" w:sz="5" w:space="0" w:color="808080"/>
              <w:right w:val="nil"/>
            </w:tcBorders>
            <w:shd w:val="clear" w:color="auto" w:fill="FFF1E7"/>
          </w:tcPr>
          <w:p w14:paraId="07354553" w14:textId="77777777" w:rsidR="00455D8F" w:rsidRDefault="00455D8F">
            <w:pPr>
              <w:spacing w:after="160" w:line="259" w:lineRule="auto"/>
              <w:ind w:left="0" w:firstLine="0"/>
            </w:pPr>
          </w:p>
        </w:tc>
        <w:tc>
          <w:tcPr>
            <w:tcW w:w="770" w:type="dxa"/>
            <w:tcBorders>
              <w:top w:val="single" w:sz="11" w:space="0" w:color="E87722"/>
              <w:left w:val="nil"/>
              <w:bottom w:val="single" w:sz="5" w:space="0" w:color="808080"/>
              <w:right w:val="nil"/>
            </w:tcBorders>
          </w:tcPr>
          <w:p w14:paraId="21B13262" w14:textId="77777777" w:rsidR="00455D8F" w:rsidRDefault="00455D8F">
            <w:pPr>
              <w:spacing w:after="160" w:line="259" w:lineRule="auto"/>
              <w:ind w:left="0" w:firstLine="0"/>
            </w:pPr>
          </w:p>
        </w:tc>
        <w:tc>
          <w:tcPr>
            <w:tcW w:w="594" w:type="dxa"/>
            <w:tcBorders>
              <w:top w:val="single" w:sz="11" w:space="0" w:color="E87722"/>
              <w:left w:val="nil"/>
              <w:bottom w:val="single" w:sz="5" w:space="0" w:color="808080"/>
              <w:right w:val="nil"/>
            </w:tcBorders>
          </w:tcPr>
          <w:p w14:paraId="25E69A0B" w14:textId="77777777" w:rsidR="00455D8F" w:rsidRDefault="00455D8F">
            <w:pPr>
              <w:spacing w:after="160" w:line="259" w:lineRule="auto"/>
              <w:ind w:left="0" w:firstLine="0"/>
            </w:pPr>
          </w:p>
        </w:tc>
      </w:tr>
      <w:tr w:rsidR="00455D8F" w14:paraId="164717F3" w14:textId="77777777">
        <w:trPr>
          <w:trHeight w:val="216"/>
        </w:trPr>
        <w:tc>
          <w:tcPr>
            <w:tcW w:w="8788" w:type="dxa"/>
            <w:tcBorders>
              <w:top w:val="single" w:sz="5" w:space="0" w:color="808080"/>
              <w:left w:val="nil"/>
              <w:bottom w:val="single" w:sz="5" w:space="0" w:color="808080"/>
              <w:right w:val="nil"/>
            </w:tcBorders>
          </w:tcPr>
          <w:p w14:paraId="7982A4A9" w14:textId="77777777" w:rsidR="00455D8F" w:rsidRDefault="00C97E85">
            <w:pPr>
              <w:spacing w:after="0" w:line="259" w:lineRule="auto"/>
              <w:ind w:left="139" w:firstLine="0"/>
            </w:pPr>
            <w:r>
              <w:t xml:space="preserve">Total </w:t>
            </w:r>
            <w:proofErr w:type="gramStart"/>
            <w:r>
              <w:t>debt</w:t>
            </w:r>
            <w:r>
              <w:rPr>
                <w:vertAlign w:val="superscript"/>
              </w:rPr>
              <w:t>(</w:t>
            </w:r>
            <w:proofErr w:type="gramEnd"/>
            <w:r>
              <w:rPr>
                <w:vertAlign w:val="superscript"/>
              </w:rPr>
              <w:t>2)</w:t>
            </w:r>
          </w:p>
        </w:tc>
        <w:tc>
          <w:tcPr>
            <w:tcW w:w="766" w:type="dxa"/>
            <w:tcBorders>
              <w:top w:val="single" w:sz="5" w:space="0" w:color="808080"/>
              <w:left w:val="nil"/>
              <w:bottom w:val="single" w:sz="5" w:space="0" w:color="808080"/>
              <w:right w:val="nil"/>
            </w:tcBorders>
            <w:shd w:val="clear" w:color="auto" w:fill="FFF1E7"/>
          </w:tcPr>
          <w:p w14:paraId="23F3D012" w14:textId="77777777" w:rsidR="00455D8F" w:rsidRDefault="00C97E85">
            <w:pPr>
              <w:spacing w:after="0" w:line="259" w:lineRule="auto"/>
              <w:ind w:left="12" w:firstLine="0"/>
            </w:pPr>
            <w:r>
              <w:t>$</w:t>
            </w:r>
          </w:p>
        </w:tc>
        <w:tc>
          <w:tcPr>
            <w:tcW w:w="597" w:type="dxa"/>
            <w:tcBorders>
              <w:top w:val="single" w:sz="5" w:space="0" w:color="808080"/>
              <w:left w:val="nil"/>
              <w:bottom w:val="single" w:sz="5" w:space="0" w:color="808080"/>
              <w:right w:val="nil"/>
            </w:tcBorders>
            <w:shd w:val="clear" w:color="auto" w:fill="FFF1E7"/>
          </w:tcPr>
          <w:p w14:paraId="5B8212F0" w14:textId="77777777" w:rsidR="00455D8F" w:rsidRDefault="00C97E85">
            <w:pPr>
              <w:spacing w:after="0" w:line="259" w:lineRule="auto"/>
              <w:ind w:left="0" w:firstLine="0"/>
            </w:pPr>
            <w:r>
              <w:t>12,491</w:t>
            </w:r>
          </w:p>
        </w:tc>
        <w:tc>
          <w:tcPr>
            <w:tcW w:w="770" w:type="dxa"/>
            <w:tcBorders>
              <w:top w:val="single" w:sz="5" w:space="0" w:color="808080"/>
              <w:left w:val="nil"/>
              <w:bottom w:val="single" w:sz="5" w:space="0" w:color="808080"/>
              <w:right w:val="nil"/>
            </w:tcBorders>
          </w:tcPr>
          <w:p w14:paraId="281D5735" w14:textId="77777777" w:rsidR="00455D8F" w:rsidRDefault="00C97E85">
            <w:pPr>
              <w:spacing w:after="0" w:line="259" w:lineRule="auto"/>
              <w:ind w:left="15" w:firstLine="0"/>
            </w:pPr>
            <w:r>
              <w:t>$</w:t>
            </w:r>
          </w:p>
        </w:tc>
        <w:tc>
          <w:tcPr>
            <w:tcW w:w="594" w:type="dxa"/>
            <w:tcBorders>
              <w:top w:val="single" w:sz="5" w:space="0" w:color="808080"/>
              <w:left w:val="nil"/>
              <w:bottom w:val="single" w:sz="5" w:space="0" w:color="808080"/>
              <w:right w:val="nil"/>
            </w:tcBorders>
          </w:tcPr>
          <w:p w14:paraId="08A753D0" w14:textId="77777777" w:rsidR="00455D8F" w:rsidRDefault="00C97E85">
            <w:pPr>
              <w:spacing w:after="0" w:line="259" w:lineRule="auto"/>
              <w:ind w:left="0" w:firstLine="0"/>
            </w:pPr>
            <w:r>
              <w:t>12,722</w:t>
            </w:r>
          </w:p>
        </w:tc>
      </w:tr>
      <w:tr w:rsidR="00455D8F" w14:paraId="113C2424" w14:textId="77777777">
        <w:trPr>
          <w:trHeight w:val="229"/>
        </w:trPr>
        <w:tc>
          <w:tcPr>
            <w:tcW w:w="8788" w:type="dxa"/>
            <w:tcBorders>
              <w:top w:val="single" w:sz="5" w:space="0" w:color="808080"/>
              <w:left w:val="nil"/>
              <w:bottom w:val="single" w:sz="5" w:space="0" w:color="808080"/>
              <w:right w:val="nil"/>
            </w:tcBorders>
          </w:tcPr>
          <w:p w14:paraId="406E8065" w14:textId="77777777" w:rsidR="00455D8F" w:rsidRDefault="00C97E85">
            <w:pPr>
              <w:spacing w:after="0" w:line="259" w:lineRule="auto"/>
              <w:ind w:left="139" w:firstLine="0"/>
            </w:pPr>
            <w:r>
              <w:t>Add: Shareholders' equity</w:t>
            </w:r>
          </w:p>
        </w:tc>
        <w:tc>
          <w:tcPr>
            <w:tcW w:w="766" w:type="dxa"/>
            <w:tcBorders>
              <w:top w:val="single" w:sz="5" w:space="0" w:color="808080"/>
              <w:left w:val="nil"/>
              <w:bottom w:val="single" w:sz="5" w:space="0" w:color="808080"/>
              <w:right w:val="nil"/>
            </w:tcBorders>
            <w:shd w:val="clear" w:color="auto" w:fill="FFF1E7"/>
          </w:tcPr>
          <w:p w14:paraId="6A408897" w14:textId="77777777" w:rsidR="00455D8F" w:rsidRDefault="00455D8F">
            <w:pPr>
              <w:spacing w:after="160" w:line="259" w:lineRule="auto"/>
              <w:ind w:left="0" w:firstLine="0"/>
            </w:pPr>
          </w:p>
        </w:tc>
        <w:tc>
          <w:tcPr>
            <w:tcW w:w="597" w:type="dxa"/>
            <w:tcBorders>
              <w:top w:val="single" w:sz="5" w:space="0" w:color="808080"/>
              <w:left w:val="nil"/>
              <w:bottom w:val="single" w:sz="5" w:space="0" w:color="808080"/>
              <w:right w:val="nil"/>
            </w:tcBorders>
            <w:shd w:val="clear" w:color="auto" w:fill="FFF1E7"/>
          </w:tcPr>
          <w:p w14:paraId="48C50A42" w14:textId="77777777" w:rsidR="00455D8F" w:rsidRDefault="00C97E85">
            <w:pPr>
              <w:spacing w:after="0" w:line="259" w:lineRule="auto"/>
              <w:ind w:left="0" w:firstLine="0"/>
            </w:pPr>
            <w:r>
              <w:t>14,982</w:t>
            </w:r>
          </w:p>
        </w:tc>
        <w:tc>
          <w:tcPr>
            <w:tcW w:w="770" w:type="dxa"/>
            <w:tcBorders>
              <w:top w:val="single" w:sz="5" w:space="0" w:color="808080"/>
              <w:left w:val="nil"/>
              <w:bottom w:val="single" w:sz="5" w:space="0" w:color="808080"/>
              <w:right w:val="nil"/>
            </w:tcBorders>
          </w:tcPr>
          <w:p w14:paraId="4A27540D" w14:textId="77777777" w:rsidR="00455D8F" w:rsidRDefault="00455D8F">
            <w:pPr>
              <w:spacing w:after="160" w:line="259" w:lineRule="auto"/>
              <w:ind w:left="0" w:firstLine="0"/>
            </w:pPr>
          </w:p>
        </w:tc>
        <w:tc>
          <w:tcPr>
            <w:tcW w:w="594" w:type="dxa"/>
            <w:tcBorders>
              <w:top w:val="single" w:sz="5" w:space="0" w:color="808080"/>
              <w:left w:val="nil"/>
              <w:bottom w:val="single" w:sz="5" w:space="0" w:color="808080"/>
              <w:right w:val="nil"/>
            </w:tcBorders>
          </w:tcPr>
          <w:p w14:paraId="61D05AE6" w14:textId="77777777" w:rsidR="00455D8F" w:rsidRDefault="00C97E85">
            <w:pPr>
              <w:spacing w:after="0" w:line="259" w:lineRule="auto"/>
              <w:ind w:left="0" w:firstLine="0"/>
            </w:pPr>
            <w:r>
              <w:t>14,425</w:t>
            </w:r>
          </w:p>
        </w:tc>
      </w:tr>
      <w:tr w:rsidR="00455D8F" w14:paraId="659CDA7F" w14:textId="77777777">
        <w:trPr>
          <w:trHeight w:val="216"/>
        </w:trPr>
        <w:tc>
          <w:tcPr>
            <w:tcW w:w="8788" w:type="dxa"/>
            <w:tcBorders>
              <w:top w:val="single" w:sz="5" w:space="0" w:color="808080"/>
              <w:left w:val="nil"/>
              <w:bottom w:val="single" w:sz="5" w:space="0" w:color="E87722"/>
              <w:right w:val="nil"/>
            </w:tcBorders>
          </w:tcPr>
          <w:p w14:paraId="4B4332D9" w14:textId="77777777" w:rsidR="00455D8F" w:rsidRDefault="00C97E85">
            <w:pPr>
              <w:spacing w:after="0" w:line="259" w:lineRule="auto"/>
              <w:ind w:left="139" w:firstLine="0"/>
            </w:pPr>
            <w:r>
              <w:t>Less: Cash and equivalents and Short-term investments</w:t>
            </w:r>
          </w:p>
        </w:tc>
        <w:tc>
          <w:tcPr>
            <w:tcW w:w="766" w:type="dxa"/>
            <w:tcBorders>
              <w:top w:val="single" w:sz="5" w:space="0" w:color="808080"/>
              <w:left w:val="nil"/>
              <w:bottom w:val="single" w:sz="5" w:space="0" w:color="E87722"/>
              <w:right w:val="nil"/>
            </w:tcBorders>
            <w:shd w:val="clear" w:color="auto" w:fill="FFF1E7"/>
          </w:tcPr>
          <w:p w14:paraId="6C028A64" w14:textId="77777777" w:rsidR="00455D8F" w:rsidRDefault="00455D8F">
            <w:pPr>
              <w:spacing w:after="160" w:line="259" w:lineRule="auto"/>
              <w:ind w:left="0" w:firstLine="0"/>
            </w:pPr>
          </w:p>
        </w:tc>
        <w:tc>
          <w:tcPr>
            <w:tcW w:w="597" w:type="dxa"/>
            <w:tcBorders>
              <w:top w:val="single" w:sz="5" w:space="0" w:color="808080"/>
              <w:left w:val="nil"/>
              <w:bottom w:val="single" w:sz="5" w:space="0" w:color="E87722"/>
              <w:right w:val="nil"/>
            </w:tcBorders>
            <w:shd w:val="clear" w:color="auto" w:fill="FFF1E7"/>
          </w:tcPr>
          <w:p w14:paraId="38841D2F" w14:textId="77777777" w:rsidR="00455D8F" w:rsidRDefault="00C97E85">
            <w:pPr>
              <w:spacing w:after="0" w:line="259" w:lineRule="auto"/>
              <w:ind w:left="11" w:firstLine="0"/>
            </w:pPr>
            <w:r>
              <w:t>11,394</w:t>
            </w:r>
          </w:p>
        </w:tc>
        <w:tc>
          <w:tcPr>
            <w:tcW w:w="770" w:type="dxa"/>
            <w:tcBorders>
              <w:top w:val="single" w:sz="5" w:space="0" w:color="808080"/>
              <w:left w:val="nil"/>
              <w:bottom w:val="single" w:sz="5" w:space="0" w:color="E87722"/>
              <w:right w:val="nil"/>
            </w:tcBorders>
          </w:tcPr>
          <w:p w14:paraId="3F605B7B" w14:textId="77777777" w:rsidR="00455D8F" w:rsidRDefault="00455D8F">
            <w:pPr>
              <w:spacing w:after="160" w:line="259" w:lineRule="auto"/>
              <w:ind w:left="0" w:firstLine="0"/>
            </w:pPr>
          </w:p>
        </w:tc>
        <w:tc>
          <w:tcPr>
            <w:tcW w:w="594" w:type="dxa"/>
            <w:tcBorders>
              <w:top w:val="single" w:sz="5" w:space="0" w:color="808080"/>
              <w:left w:val="nil"/>
              <w:bottom w:val="single" w:sz="5" w:space="0" w:color="E87722"/>
              <w:right w:val="nil"/>
            </w:tcBorders>
          </w:tcPr>
          <w:p w14:paraId="6EA25B7E" w14:textId="77777777" w:rsidR="00455D8F" w:rsidRDefault="00C97E85">
            <w:pPr>
              <w:spacing w:after="0" w:line="259" w:lineRule="auto"/>
              <w:ind w:left="0" w:firstLine="0"/>
            </w:pPr>
            <w:r>
              <w:t>13,748</w:t>
            </w:r>
          </w:p>
        </w:tc>
      </w:tr>
      <w:tr w:rsidR="00455D8F" w14:paraId="002F2F20" w14:textId="77777777">
        <w:trPr>
          <w:trHeight w:val="230"/>
        </w:trPr>
        <w:tc>
          <w:tcPr>
            <w:tcW w:w="8788" w:type="dxa"/>
            <w:tcBorders>
              <w:top w:val="single" w:sz="5" w:space="0" w:color="E87722"/>
              <w:left w:val="nil"/>
              <w:bottom w:val="single" w:sz="5" w:space="0" w:color="808080"/>
              <w:right w:val="nil"/>
            </w:tcBorders>
          </w:tcPr>
          <w:p w14:paraId="4D771F5D" w14:textId="77777777" w:rsidR="00455D8F" w:rsidRDefault="00C97E85">
            <w:pPr>
              <w:spacing w:after="0" w:line="259" w:lineRule="auto"/>
              <w:ind w:left="220" w:firstLine="0"/>
            </w:pPr>
            <w:r>
              <w:t>Total invested capital</w:t>
            </w:r>
          </w:p>
        </w:tc>
        <w:tc>
          <w:tcPr>
            <w:tcW w:w="766" w:type="dxa"/>
            <w:tcBorders>
              <w:top w:val="single" w:sz="5" w:space="0" w:color="E87722"/>
              <w:left w:val="nil"/>
              <w:bottom w:val="single" w:sz="5" w:space="0" w:color="808080"/>
              <w:right w:val="nil"/>
            </w:tcBorders>
            <w:shd w:val="clear" w:color="auto" w:fill="FFF1E7"/>
          </w:tcPr>
          <w:p w14:paraId="6DFB1BD5" w14:textId="77777777" w:rsidR="00455D8F" w:rsidRDefault="00C97E85">
            <w:pPr>
              <w:spacing w:after="0" w:line="259" w:lineRule="auto"/>
              <w:ind w:left="12" w:firstLine="0"/>
            </w:pPr>
            <w:r>
              <w:t>$</w:t>
            </w:r>
          </w:p>
        </w:tc>
        <w:tc>
          <w:tcPr>
            <w:tcW w:w="597" w:type="dxa"/>
            <w:tcBorders>
              <w:top w:val="single" w:sz="5" w:space="0" w:color="E87722"/>
              <w:left w:val="nil"/>
              <w:bottom w:val="single" w:sz="5" w:space="0" w:color="808080"/>
              <w:right w:val="nil"/>
            </w:tcBorders>
            <w:shd w:val="clear" w:color="auto" w:fill="FFF1E7"/>
          </w:tcPr>
          <w:p w14:paraId="5567AD8B" w14:textId="77777777" w:rsidR="00455D8F" w:rsidRDefault="00C97E85">
            <w:pPr>
              <w:spacing w:after="0" w:line="259" w:lineRule="auto"/>
              <w:ind w:left="0" w:firstLine="0"/>
            </w:pPr>
            <w:r>
              <w:t>16,079</w:t>
            </w:r>
          </w:p>
        </w:tc>
        <w:tc>
          <w:tcPr>
            <w:tcW w:w="770" w:type="dxa"/>
            <w:tcBorders>
              <w:top w:val="single" w:sz="5" w:space="0" w:color="E87722"/>
              <w:left w:val="nil"/>
              <w:bottom w:val="single" w:sz="5" w:space="0" w:color="808080"/>
              <w:right w:val="nil"/>
            </w:tcBorders>
          </w:tcPr>
          <w:p w14:paraId="05798E62" w14:textId="77777777" w:rsidR="00455D8F" w:rsidRDefault="00C97E85">
            <w:pPr>
              <w:spacing w:after="0" w:line="259" w:lineRule="auto"/>
              <w:ind w:left="15" w:firstLine="0"/>
            </w:pPr>
            <w:r>
              <w:t>$</w:t>
            </w:r>
          </w:p>
        </w:tc>
        <w:tc>
          <w:tcPr>
            <w:tcW w:w="594" w:type="dxa"/>
            <w:tcBorders>
              <w:top w:val="single" w:sz="5" w:space="0" w:color="E87722"/>
              <w:left w:val="nil"/>
              <w:bottom w:val="single" w:sz="5" w:space="0" w:color="808080"/>
              <w:right w:val="nil"/>
            </w:tcBorders>
          </w:tcPr>
          <w:p w14:paraId="2357F3C2" w14:textId="77777777" w:rsidR="00455D8F" w:rsidRDefault="00C97E85">
            <w:pPr>
              <w:spacing w:after="0" w:line="259" w:lineRule="auto"/>
              <w:ind w:left="0" w:firstLine="0"/>
            </w:pPr>
            <w:r>
              <w:t>13,399</w:t>
            </w:r>
          </w:p>
        </w:tc>
      </w:tr>
      <w:tr w:rsidR="00455D8F" w14:paraId="4BE7F996" w14:textId="77777777">
        <w:trPr>
          <w:trHeight w:val="209"/>
        </w:trPr>
        <w:tc>
          <w:tcPr>
            <w:tcW w:w="8788" w:type="dxa"/>
            <w:tcBorders>
              <w:top w:val="single" w:sz="5" w:space="0" w:color="808080"/>
              <w:left w:val="nil"/>
              <w:bottom w:val="single" w:sz="11" w:space="0" w:color="E87722"/>
              <w:right w:val="nil"/>
            </w:tcBorders>
          </w:tcPr>
          <w:p w14:paraId="2D2F8357" w14:textId="77777777" w:rsidR="00455D8F" w:rsidRDefault="00455D8F">
            <w:pPr>
              <w:spacing w:after="160" w:line="259" w:lineRule="auto"/>
              <w:ind w:left="0" w:firstLine="0"/>
            </w:pPr>
          </w:p>
        </w:tc>
        <w:tc>
          <w:tcPr>
            <w:tcW w:w="766" w:type="dxa"/>
            <w:tcBorders>
              <w:top w:val="single" w:sz="5" w:space="0" w:color="808080"/>
              <w:left w:val="nil"/>
              <w:bottom w:val="single" w:sz="11" w:space="0" w:color="E87722"/>
              <w:right w:val="nil"/>
            </w:tcBorders>
            <w:shd w:val="clear" w:color="auto" w:fill="FFF1E7"/>
          </w:tcPr>
          <w:p w14:paraId="12CE7A99" w14:textId="77777777" w:rsidR="00455D8F" w:rsidRDefault="00455D8F">
            <w:pPr>
              <w:spacing w:after="160" w:line="259" w:lineRule="auto"/>
              <w:ind w:left="0" w:firstLine="0"/>
            </w:pPr>
          </w:p>
        </w:tc>
        <w:tc>
          <w:tcPr>
            <w:tcW w:w="597" w:type="dxa"/>
            <w:tcBorders>
              <w:top w:val="single" w:sz="5" w:space="0" w:color="808080"/>
              <w:left w:val="nil"/>
              <w:bottom w:val="single" w:sz="11" w:space="0" w:color="E87722"/>
              <w:right w:val="nil"/>
            </w:tcBorders>
            <w:shd w:val="clear" w:color="auto" w:fill="FFF1E7"/>
          </w:tcPr>
          <w:p w14:paraId="16420737" w14:textId="77777777" w:rsidR="00455D8F" w:rsidRDefault="00455D8F">
            <w:pPr>
              <w:spacing w:after="160" w:line="259" w:lineRule="auto"/>
              <w:ind w:left="0" w:firstLine="0"/>
            </w:pPr>
          </w:p>
        </w:tc>
        <w:tc>
          <w:tcPr>
            <w:tcW w:w="770" w:type="dxa"/>
            <w:tcBorders>
              <w:top w:val="single" w:sz="5" w:space="0" w:color="808080"/>
              <w:left w:val="nil"/>
              <w:bottom w:val="single" w:sz="11" w:space="0" w:color="E87722"/>
              <w:right w:val="nil"/>
            </w:tcBorders>
          </w:tcPr>
          <w:p w14:paraId="7E1B9554" w14:textId="77777777" w:rsidR="00455D8F" w:rsidRDefault="00455D8F">
            <w:pPr>
              <w:spacing w:after="160" w:line="259" w:lineRule="auto"/>
              <w:ind w:left="0" w:firstLine="0"/>
            </w:pPr>
          </w:p>
        </w:tc>
        <w:tc>
          <w:tcPr>
            <w:tcW w:w="594" w:type="dxa"/>
            <w:tcBorders>
              <w:top w:val="single" w:sz="5" w:space="0" w:color="808080"/>
              <w:left w:val="nil"/>
              <w:bottom w:val="single" w:sz="11" w:space="0" w:color="E87722"/>
              <w:right w:val="nil"/>
            </w:tcBorders>
          </w:tcPr>
          <w:p w14:paraId="033CBB3E" w14:textId="77777777" w:rsidR="00455D8F" w:rsidRDefault="00455D8F">
            <w:pPr>
              <w:spacing w:after="160" w:line="259" w:lineRule="auto"/>
              <w:ind w:left="0" w:firstLine="0"/>
            </w:pPr>
          </w:p>
        </w:tc>
      </w:tr>
      <w:tr w:rsidR="00455D8F" w14:paraId="5F898D79" w14:textId="77777777">
        <w:trPr>
          <w:trHeight w:val="224"/>
        </w:trPr>
        <w:tc>
          <w:tcPr>
            <w:tcW w:w="8788" w:type="dxa"/>
            <w:tcBorders>
              <w:top w:val="single" w:sz="11" w:space="0" w:color="E87722"/>
              <w:left w:val="nil"/>
              <w:bottom w:val="single" w:sz="5" w:space="0" w:color="E87722"/>
              <w:right w:val="nil"/>
            </w:tcBorders>
          </w:tcPr>
          <w:p w14:paraId="1D5ED4F3" w14:textId="77777777" w:rsidR="00455D8F" w:rsidRDefault="00C97E85">
            <w:pPr>
              <w:spacing w:after="0" w:line="259" w:lineRule="auto"/>
              <w:ind w:left="18" w:firstLine="0"/>
            </w:pPr>
            <w:r>
              <w:rPr>
                <w:b/>
              </w:rPr>
              <w:t>RETURN ON INVESTED CAPITAL</w:t>
            </w:r>
          </w:p>
        </w:tc>
        <w:tc>
          <w:tcPr>
            <w:tcW w:w="766" w:type="dxa"/>
            <w:tcBorders>
              <w:top w:val="single" w:sz="11" w:space="0" w:color="E87722"/>
              <w:left w:val="nil"/>
              <w:bottom w:val="single" w:sz="5" w:space="0" w:color="E87722"/>
              <w:right w:val="nil"/>
            </w:tcBorders>
            <w:shd w:val="clear" w:color="auto" w:fill="FFF1E7"/>
          </w:tcPr>
          <w:p w14:paraId="5A1C3682" w14:textId="77777777" w:rsidR="00455D8F" w:rsidRDefault="00455D8F">
            <w:pPr>
              <w:spacing w:after="160" w:line="259" w:lineRule="auto"/>
              <w:ind w:left="0" w:firstLine="0"/>
            </w:pPr>
          </w:p>
        </w:tc>
        <w:tc>
          <w:tcPr>
            <w:tcW w:w="597" w:type="dxa"/>
            <w:tcBorders>
              <w:top w:val="single" w:sz="11" w:space="0" w:color="E87722"/>
              <w:left w:val="nil"/>
              <w:bottom w:val="single" w:sz="5" w:space="0" w:color="E87722"/>
              <w:right w:val="nil"/>
            </w:tcBorders>
            <w:shd w:val="clear" w:color="auto" w:fill="FFF1E7"/>
          </w:tcPr>
          <w:p w14:paraId="0763F6F7" w14:textId="77777777" w:rsidR="00455D8F" w:rsidRDefault="00C97E85">
            <w:pPr>
              <w:spacing w:after="0" w:line="259" w:lineRule="auto"/>
              <w:ind w:left="34" w:firstLine="0"/>
            </w:pPr>
            <w:r>
              <w:rPr>
                <w:b/>
              </w:rPr>
              <w:t>31.5%</w:t>
            </w:r>
          </w:p>
        </w:tc>
        <w:tc>
          <w:tcPr>
            <w:tcW w:w="770" w:type="dxa"/>
            <w:tcBorders>
              <w:top w:val="single" w:sz="11" w:space="0" w:color="E87722"/>
              <w:left w:val="nil"/>
              <w:bottom w:val="single" w:sz="5" w:space="0" w:color="E87722"/>
              <w:right w:val="nil"/>
            </w:tcBorders>
          </w:tcPr>
          <w:p w14:paraId="21061E20" w14:textId="77777777" w:rsidR="00455D8F" w:rsidRDefault="00455D8F">
            <w:pPr>
              <w:spacing w:after="160" w:line="259" w:lineRule="auto"/>
              <w:ind w:left="0" w:firstLine="0"/>
            </w:pPr>
          </w:p>
        </w:tc>
        <w:tc>
          <w:tcPr>
            <w:tcW w:w="594" w:type="dxa"/>
            <w:tcBorders>
              <w:top w:val="single" w:sz="11" w:space="0" w:color="E87722"/>
              <w:left w:val="nil"/>
              <w:bottom w:val="single" w:sz="5" w:space="0" w:color="E87722"/>
              <w:right w:val="nil"/>
            </w:tcBorders>
          </w:tcPr>
          <w:p w14:paraId="02BE748A" w14:textId="77777777" w:rsidR="00455D8F" w:rsidRDefault="00C97E85">
            <w:pPr>
              <w:spacing w:after="0" w:line="259" w:lineRule="auto"/>
              <w:ind w:left="34" w:firstLine="0"/>
            </w:pPr>
            <w:r>
              <w:rPr>
                <w:b/>
              </w:rPr>
              <w:t>46.5%</w:t>
            </w:r>
          </w:p>
        </w:tc>
      </w:tr>
    </w:tbl>
    <w:p w14:paraId="3B0555C4" w14:textId="77777777" w:rsidR="00455D8F" w:rsidRDefault="00C97E85">
      <w:pPr>
        <w:numPr>
          <w:ilvl w:val="0"/>
          <w:numId w:val="9"/>
        </w:numPr>
        <w:spacing w:after="58" w:line="260" w:lineRule="auto"/>
        <w:ind w:right="27" w:hanging="324"/>
      </w:pPr>
      <w:r>
        <w:rPr>
          <w:i/>
          <w:sz w:val="13"/>
        </w:rPr>
        <w:t>Equals Earnings before interest and taxes multiplied by the effective tax rate as of the respective quarter end.</w:t>
      </w:r>
    </w:p>
    <w:p w14:paraId="56B825E1" w14:textId="77777777" w:rsidR="00455D8F" w:rsidRDefault="00C97E85">
      <w:pPr>
        <w:numPr>
          <w:ilvl w:val="0"/>
          <w:numId w:val="9"/>
        </w:numPr>
        <w:spacing w:after="144" w:line="260" w:lineRule="auto"/>
        <w:ind w:right="27" w:hanging="324"/>
      </w:pPr>
      <w:r>
        <w:rPr>
          <w:i/>
          <w:sz w:val="13"/>
        </w:rPr>
        <w:t>Total debt includes the following: 1) Current portion of long-term debt, 2) Notes Payable, 3) Current portion of operating lease liabilities, 4) Long-term debt and 5) Operating lease liabilities.</w:t>
      </w:r>
    </w:p>
    <w:p w14:paraId="7192153B" w14:textId="77777777" w:rsidR="00455D8F" w:rsidRDefault="00C97E85">
      <w:pPr>
        <w:ind w:left="13" w:right="15"/>
      </w:pPr>
      <w:r>
        <w:rPr>
          <w:b/>
          <w:color w:val="E87722"/>
        </w:rPr>
        <w:t>Currency-neutral revenues</w:t>
      </w:r>
      <w:r>
        <w:t>: Currency-neutral revenues enhance visibility to underlying business trends, excluding the impact of translation arising from foreign currency exchange rate fluctuations. Currency-neutral revenues are calculated using actual exchange rates in use during the comparative prior year period in place of the exchange rates in use during the current period.</w:t>
      </w:r>
    </w:p>
    <w:p w14:paraId="0C45793D" w14:textId="77777777" w:rsidR="00455D8F" w:rsidRDefault="00C97E85">
      <w:pPr>
        <w:ind w:left="13" w:right="15"/>
      </w:pPr>
      <w:r>
        <w:rPr>
          <w:b/>
          <w:color w:val="E87722"/>
        </w:rPr>
        <w:t>Wholesale equivalent revenues</w:t>
      </w:r>
      <w:r>
        <w:t>: References to wholesale equivalent revenues are intended to provide context as to the total size of our NIKE Brand market footprint if we had no NIKE Direct operations. NIKE Brand wholesale equivalent revenues consist of (1) sales to external wholesale customers and (2) internal sales from our wholesale operations to our NIKE Direct operations, which are charged at prices comparable to those charged to external wholesale customers.</w:t>
      </w:r>
    </w:p>
    <w:p w14:paraId="6048D5ED" w14:textId="77777777" w:rsidR="00455D8F" w:rsidRDefault="00C97E85">
      <w:pPr>
        <w:pStyle w:val="4"/>
        <w:spacing w:after="24" w:line="259" w:lineRule="auto"/>
        <w:ind w:left="-5"/>
      </w:pPr>
      <w:r>
        <w:rPr>
          <w:color w:val="808080"/>
          <w:sz w:val="20"/>
        </w:rPr>
        <w:t>COMPARABLE STORE SALES</w:t>
      </w:r>
    </w:p>
    <w:p w14:paraId="6543CAD9" w14:textId="77777777" w:rsidR="00455D8F" w:rsidRDefault="00C97E85">
      <w:pPr>
        <w:spacing w:after="680"/>
        <w:ind w:left="13" w:right="15"/>
      </w:pPr>
      <w:r>
        <w:rPr>
          <w:b/>
          <w:color w:val="E87722"/>
        </w:rPr>
        <w:t>Comparable store sales</w:t>
      </w:r>
      <w:r>
        <w:t xml:space="preserve">: This key metric, which excludes NIKE Brand Digital sales, comprises revenues from NIKE-owned in-line and factory stores for which all three of the following requirements have been met: (1) the store has been open at least one year, (2) square footage has not changed by more than 15% within the past year and (3) the store has not been permanently repositioned within the past year. Comparable store sales </w:t>
      </w:r>
      <w:proofErr w:type="gramStart"/>
      <w:r>
        <w:t>includes</w:t>
      </w:r>
      <w:proofErr w:type="gramEnd"/>
      <w:r>
        <w:t xml:space="preserve"> revenues from stores that were temporarily closed during the period as a result of COVID-19. Co</w:t>
      </w:r>
      <w:r>
        <w:t xml:space="preserve">mparable store sales </w:t>
      </w:r>
      <w:proofErr w:type="gramStart"/>
      <w:r>
        <w:t>represents</w:t>
      </w:r>
      <w:proofErr w:type="gramEnd"/>
      <w:r>
        <w:t xml:space="preserve"> a performance metric that we believe is useful information for management and investors in understanding the performance of our established NIKE-owned in-line and factory stores. Management considers this metric when making financial and operating decisions. The method of calculating comparable store sales varies across the retail industry. As a result, our calculation of this metric may not be comparable to similarly titled metrics used by other companies.</w:t>
      </w:r>
    </w:p>
    <w:p w14:paraId="74C9DA4B" w14:textId="77777777" w:rsidR="00455D8F" w:rsidRDefault="00C97E85">
      <w:pPr>
        <w:spacing w:after="325"/>
        <w:ind w:left="13" w:right="15"/>
      </w:pPr>
      <w:r>
        <w:t xml:space="preserve">2023 FORM 10-K </w:t>
      </w:r>
      <w:r>
        <w:rPr>
          <w:color w:val="E87722"/>
        </w:rPr>
        <w:t>30</w:t>
      </w:r>
    </w:p>
    <w:p w14:paraId="7EC86BEC"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7610780" wp14:editId="30696AE1">
                <wp:extent cx="7312342" cy="17140"/>
                <wp:effectExtent l="0" t="0" r="0" b="0"/>
                <wp:docPr id="213628" name="Group 213628"/>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790" name="Shape 27979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91" name="Shape 279791"/>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231" name="Shape 3231"/>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232" name="Shape 3232"/>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3628" style="width:575.775pt;height:1.34961pt;mso-position-horizontal-relative:char;mso-position-vertical-relative:line" coordsize="73123,171">
                <v:shape id="Shape 279792" style="position:absolute;width:73123;height:91;left:0;top:0;" coordsize="7312342,9144" path="m0,0l7312342,0l7312342,9144l0,9144l0,0">
                  <v:stroke weight="0pt" endcap="flat" joinstyle="miter" miterlimit="10" on="false" color="#000000" opacity="0"/>
                  <v:fill on="true" color="#9a9a9a"/>
                </v:shape>
                <v:shape id="Shape 279793" style="position:absolute;width:73123;height:91;left:0;top:85;" coordsize="7312342,9144" path="m0,0l7312342,0l7312342,9144l0,9144l0,0">
                  <v:stroke weight="0pt" endcap="flat" joinstyle="miter" miterlimit="10" on="false" color="#000000" opacity="0"/>
                  <v:fill on="true" color="#eeeeee"/>
                </v:shape>
                <v:shape id="Shape 3231" style="position:absolute;width:85;height:171;left:73037;top:0;" coordsize="8572,17140" path="m8572,0l8572,17140l0,17140l0,8582l8572,0x">
                  <v:stroke weight="0pt" endcap="flat" joinstyle="miter" miterlimit="10" on="false" color="#000000" opacity="0"/>
                  <v:fill on="true" color="#eeeeee"/>
                </v:shape>
                <v:shape id="Shape 3232"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69E14686" w14:textId="77777777" w:rsidR="00455D8F" w:rsidRDefault="00C97E85">
      <w:pPr>
        <w:pStyle w:val="3"/>
        <w:ind w:left="13"/>
      </w:pPr>
      <w:r>
        <w:t>RESULTS OF OPERATIONS</w:t>
      </w:r>
    </w:p>
    <w:p w14:paraId="025B8462" w14:textId="77777777" w:rsidR="00455D8F" w:rsidRDefault="00C97E85">
      <w:pPr>
        <w:tabs>
          <w:tab w:val="center" w:pos="5679"/>
          <w:tab w:val="center" w:pos="7140"/>
          <w:tab w:val="center" w:pos="8406"/>
          <w:tab w:val="center" w:pos="9673"/>
          <w:tab w:val="right" w:pos="11515"/>
        </w:tabs>
        <w:spacing w:after="0" w:line="259" w:lineRule="auto"/>
        <w:ind w:left="0" w:firstLine="0"/>
      </w:pPr>
      <w:r>
        <w:rPr>
          <w:i/>
        </w:rPr>
        <w:t>(Dollars in millions, except per share data)</w:t>
      </w:r>
      <w:r>
        <w:rPr>
          <w:i/>
        </w:rPr>
        <w:tab/>
      </w:r>
      <w:r>
        <w:rPr>
          <w:b/>
        </w:rPr>
        <w:t>FISCAL 2023</w:t>
      </w:r>
      <w:r>
        <w:rPr>
          <w:b/>
        </w:rPr>
        <w:tab/>
        <w:t>FISCAL 2022</w:t>
      </w:r>
      <w:r>
        <w:rPr>
          <w:b/>
        </w:rPr>
        <w:tab/>
        <w:t>% CHANGE</w:t>
      </w:r>
      <w:r>
        <w:rPr>
          <w:b/>
        </w:rPr>
        <w:tab/>
        <w:t>FISCAL 2021</w:t>
      </w:r>
      <w:r>
        <w:rPr>
          <w:b/>
        </w:rPr>
        <w:tab/>
        <w:t>% CHANGE</w:t>
      </w:r>
    </w:p>
    <w:tbl>
      <w:tblPr>
        <w:tblStyle w:val="TableGrid"/>
        <w:tblW w:w="11502" w:type="dxa"/>
        <w:tblInd w:w="0" w:type="dxa"/>
        <w:tblCellMar>
          <w:top w:w="44" w:type="dxa"/>
          <w:left w:w="18" w:type="dxa"/>
          <w:bottom w:w="0" w:type="dxa"/>
          <w:right w:w="15" w:type="dxa"/>
        </w:tblCellMar>
        <w:tblLook w:val="04A0" w:firstRow="1" w:lastRow="0" w:firstColumn="1" w:lastColumn="0" w:noHBand="0" w:noVBand="1"/>
      </w:tblPr>
      <w:tblGrid>
        <w:gridCol w:w="4928"/>
        <w:gridCol w:w="285"/>
        <w:gridCol w:w="1214"/>
        <w:gridCol w:w="247"/>
        <w:gridCol w:w="1312"/>
        <w:gridCol w:w="1221"/>
        <w:gridCol w:w="1313"/>
        <w:gridCol w:w="982"/>
      </w:tblGrid>
      <w:tr w:rsidR="00455D8F" w14:paraId="18EB91A5" w14:textId="77777777">
        <w:trPr>
          <w:trHeight w:val="218"/>
        </w:trPr>
        <w:tc>
          <w:tcPr>
            <w:tcW w:w="4927" w:type="dxa"/>
            <w:tcBorders>
              <w:top w:val="single" w:sz="5" w:space="0" w:color="E87722"/>
              <w:left w:val="nil"/>
              <w:bottom w:val="single" w:sz="5" w:space="0" w:color="808080"/>
              <w:right w:val="nil"/>
            </w:tcBorders>
          </w:tcPr>
          <w:p w14:paraId="0BF26731" w14:textId="77777777" w:rsidR="00455D8F" w:rsidRDefault="00C97E85">
            <w:pPr>
              <w:spacing w:after="0" w:line="259" w:lineRule="auto"/>
              <w:ind w:left="0" w:firstLine="0"/>
            </w:pPr>
            <w:r>
              <w:t>Revenues</w:t>
            </w:r>
          </w:p>
        </w:tc>
        <w:tc>
          <w:tcPr>
            <w:tcW w:w="285" w:type="dxa"/>
            <w:tcBorders>
              <w:top w:val="single" w:sz="5" w:space="0" w:color="E87722"/>
              <w:left w:val="nil"/>
              <w:bottom w:val="single" w:sz="5" w:space="0" w:color="808080"/>
              <w:right w:val="nil"/>
            </w:tcBorders>
            <w:shd w:val="clear" w:color="auto" w:fill="FFF1E7"/>
          </w:tcPr>
          <w:p w14:paraId="6D6D7022" w14:textId="77777777" w:rsidR="00455D8F" w:rsidRDefault="00C97E85">
            <w:pPr>
              <w:spacing w:after="0" w:line="259" w:lineRule="auto"/>
              <w:ind w:left="1" w:firstLine="0"/>
            </w:pPr>
            <w:r>
              <w:t>$</w:t>
            </w:r>
          </w:p>
        </w:tc>
        <w:tc>
          <w:tcPr>
            <w:tcW w:w="1214" w:type="dxa"/>
            <w:tcBorders>
              <w:top w:val="single" w:sz="5" w:space="0" w:color="E87722"/>
              <w:left w:val="nil"/>
              <w:bottom w:val="single" w:sz="5" w:space="0" w:color="808080"/>
              <w:right w:val="nil"/>
            </w:tcBorders>
            <w:shd w:val="clear" w:color="auto" w:fill="FFF1E7"/>
          </w:tcPr>
          <w:p w14:paraId="1A73B511" w14:textId="77777777" w:rsidR="00455D8F" w:rsidRDefault="00C97E85">
            <w:pPr>
              <w:spacing w:after="0" w:line="259" w:lineRule="auto"/>
              <w:ind w:left="534" w:firstLine="0"/>
            </w:pPr>
            <w:r>
              <w:t xml:space="preserve">51,217 </w:t>
            </w:r>
          </w:p>
        </w:tc>
        <w:tc>
          <w:tcPr>
            <w:tcW w:w="247" w:type="dxa"/>
            <w:tcBorders>
              <w:top w:val="single" w:sz="5" w:space="0" w:color="E87722"/>
              <w:left w:val="nil"/>
              <w:bottom w:val="single" w:sz="5" w:space="0" w:color="808080"/>
              <w:right w:val="nil"/>
            </w:tcBorders>
          </w:tcPr>
          <w:p w14:paraId="63F606F2" w14:textId="77777777" w:rsidR="00455D8F" w:rsidRDefault="00C97E85">
            <w:pPr>
              <w:spacing w:after="0" w:line="259" w:lineRule="auto"/>
              <w:ind w:left="3" w:firstLine="0"/>
            </w:pPr>
            <w:r>
              <w:t>$</w:t>
            </w:r>
          </w:p>
        </w:tc>
        <w:tc>
          <w:tcPr>
            <w:tcW w:w="1312" w:type="dxa"/>
            <w:tcBorders>
              <w:top w:val="single" w:sz="5" w:space="0" w:color="E87722"/>
              <w:left w:val="nil"/>
              <w:bottom w:val="single" w:sz="5" w:space="0" w:color="808080"/>
              <w:right w:val="nil"/>
            </w:tcBorders>
          </w:tcPr>
          <w:p w14:paraId="70754D79" w14:textId="77777777" w:rsidR="00455D8F" w:rsidRDefault="00C97E85">
            <w:pPr>
              <w:spacing w:after="0" w:line="259" w:lineRule="auto"/>
              <w:ind w:left="177" w:firstLine="0"/>
              <w:jc w:val="center"/>
            </w:pPr>
            <w:r>
              <w:t xml:space="preserve">46,710 </w:t>
            </w:r>
          </w:p>
        </w:tc>
        <w:tc>
          <w:tcPr>
            <w:tcW w:w="1221" w:type="dxa"/>
            <w:tcBorders>
              <w:top w:val="single" w:sz="5" w:space="0" w:color="E87722"/>
              <w:left w:val="nil"/>
              <w:bottom w:val="single" w:sz="5" w:space="0" w:color="808080"/>
              <w:right w:val="nil"/>
            </w:tcBorders>
          </w:tcPr>
          <w:p w14:paraId="5F2A19CF" w14:textId="77777777" w:rsidR="00455D8F" w:rsidRDefault="00C97E85">
            <w:pPr>
              <w:spacing w:after="0" w:line="259" w:lineRule="auto"/>
              <w:ind w:left="589" w:firstLine="0"/>
            </w:pPr>
            <w:r>
              <w:t>10 % $</w:t>
            </w:r>
          </w:p>
        </w:tc>
        <w:tc>
          <w:tcPr>
            <w:tcW w:w="1313" w:type="dxa"/>
            <w:tcBorders>
              <w:top w:val="single" w:sz="5" w:space="0" w:color="E87722"/>
              <w:left w:val="nil"/>
              <w:bottom w:val="single" w:sz="5" w:space="0" w:color="808080"/>
              <w:right w:val="nil"/>
            </w:tcBorders>
          </w:tcPr>
          <w:p w14:paraId="6D2D07F7" w14:textId="77777777" w:rsidR="00455D8F" w:rsidRDefault="00C97E85">
            <w:pPr>
              <w:spacing w:after="0" w:line="259" w:lineRule="auto"/>
              <w:ind w:left="176" w:firstLine="0"/>
              <w:jc w:val="center"/>
            </w:pPr>
            <w:r>
              <w:t xml:space="preserve">44,538 </w:t>
            </w:r>
          </w:p>
        </w:tc>
        <w:tc>
          <w:tcPr>
            <w:tcW w:w="982" w:type="dxa"/>
            <w:tcBorders>
              <w:top w:val="single" w:sz="5" w:space="0" w:color="E87722"/>
              <w:left w:val="nil"/>
              <w:bottom w:val="single" w:sz="5" w:space="0" w:color="808080"/>
              <w:right w:val="nil"/>
            </w:tcBorders>
          </w:tcPr>
          <w:p w14:paraId="739792E7" w14:textId="77777777" w:rsidR="00455D8F" w:rsidRDefault="00C97E85">
            <w:pPr>
              <w:spacing w:after="0" w:line="259" w:lineRule="auto"/>
              <w:ind w:left="0" w:right="8" w:firstLine="0"/>
              <w:jc w:val="right"/>
            </w:pPr>
            <w:r>
              <w:t>5 %</w:t>
            </w:r>
          </w:p>
        </w:tc>
      </w:tr>
      <w:tr w:rsidR="00455D8F" w14:paraId="0F601AFE" w14:textId="77777777">
        <w:trPr>
          <w:trHeight w:val="229"/>
        </w:trPr>
        <w:tc>
          <w:tcPr>
            <w:tcW w:w="4927" w:type="dxa"/>
            <w:tcBorders>
              <w:top w:val="single" w:sz="5" w:space="0" w:color="808080"/>
              <w:left w:val="nil"/>
              <w:bottom w:val="single" w:sz="5" w:space="0" w:color="E87722"/>
              <w:right w:val="nil"/>
            </w:tcBorders>
          </w:tcPr>
          <w:p w14:paraId="203F25CF" w14:textId="77777777" w:rsidR="00455D8F" w:rsidRDefault="00C97E85">
            <w:pPr>
              <w:spacing w:after="0" w:line="259" w:lineRule="auto"/>
              <w:ind w:left="0" w:firstLine="0"/>
            </w:pPr>
            <w:r>
              <w:t>Cost of sales</w:t>
            </w:r>
          </w:p>
        </w:tc>
        <w:tc>
          <w:tcPr>
            <w:tcW w:w="285" w:type="dxa"/>
            <w:tcBorders>
              <w:top w:val="single" w:sz="5" w:space="0" w:color="808080"/>
              <w:left w:val="nil"/>
              <w:bottom w:val="single" w:sz="5" w:space="0" w:color="E87722"/>
              <w:right w:val="nil"/>
            </w:tcBorders>
            <w:shd w:val="clear" w:color="auto" w:fill="FFF1E7"/>
          </w:tcPr>
          <w:p w14:paraId="319A38E3" w14:textId="77777777" w:rsidR="00455D8F" w:rsidRDefault="00455D8F">
            <w:pPr>
              <w:spacing w:after="160" w:line="259" w:lineRule="auto"/>
              <w:ind w:left="0" w:firstLine="0"/>
            </w:pPr>
          </w:p>
        </w:tc>
        <w:tc>
          <w:tcPr>
            <w:tcW w:w="1214" w:type="dxa"/>
            <w:tcBorders>
              <w:top w:val="single" w:sz="5" w:space="0" w:color="808080"/>
              <w:left w:val="nil"/>
              <w:bottom w:val="single" w:sz="5" w:space="0" w:color="E87722"/>
              <w:right w:val="nil"/>
            </w:tcBorders>
            <w:shd w:val="clear" w:color="auto" w:fill="FFF1E7"/>
          </w:tcPr>
          <w:p w14:paraId="04852945" w14:textId="77777777" w:rsidR="00455D8F" w:rsidRDefault="00C97E85">
            <w:pPr>
              <w:spacing w:after="0" w:line="259" w:lineRule="auto"/>
              <w:ind w:left="534" w:firstLine="0"/>
            </w:pPr>
            <w:r>
              <w:t xml:space="preserve">28,925 </w:t>
            </w:r>
          </w:p>
        </w:tc>
        <w:tc>
          <w:tcPr>
            <w:tcW w:w="247" w:type="dxa"/>
            <w:tcBorders>
              <w:top w:val="single" w:sz="5" w:space="0" w:color="808080"/>
              <w:left w:val="nil"/>
              <w:bottom w:val="single" w:sz="5" w:space="0" w:color="E87722"/>
              <w:right w:val="nil"/>
            </w:tcBorders>
          </w:tcPr>
          <w:p w14:paraId="038CF684" w14:textId="77777777" w:rsidR="00455D8F" w:rsidRDefault="00455D8F">
            <w:pPr>
              <w:spacing w:after="160" w:line="259" w:lineRule="auto"/>
              <w:ind w:left="0" w:firstLine="0"/>
            </w:pPr>
          </w:p>
        </w:tc>
        <w:tc>
          <w:tcPr>
            <w:tcW w:w="1312" w:type="dxa"/>
            <w:tcBorders>
              <w:top w:val="single" w:sz="5" w:space="0" w:color="808080"/>
              <w:left w:val="nil"/>
              <w:bottom w:val="single" w:sz="5" w:space="0" w:color="E87722"/>
              <w:right w:val="nil"/>
            </w:tcBorders>
          </w:tcPr>
          <w:p w14:paraId="51D9CD24" w14:textId="77777777" w:rsidR="00455D8F" w:rsidRDefault="00C97E85">
            <w:pPr>
              <w:spacing w:after="0" w:line="259" w:lineRule="auto"/>
              <w:ind w:left="177" w:firstLine="0"/>
              <w:jc w:val="center"/>
            </w:pPr>
            <w:r>
              <w:t xml:space="preserve">25,231 </w:t>
            </w:r>
          </w:p>
        </w:tc>
        <w:tc>
          <w:tcPr>
            <w:tcW w:w="1221" w:type="dxa"/>
            <w:tcBorders>
              <w:top w:val="single" w:sz="5" w:space="0" w:color="808080"/>
              <w:left w:val="nil"/>
              <w:bottom w:val="single" w:sz="5" w:space="0" w:color="E87722"/>
              <w:right w:val="nil"/>
            </w:tcBorders>
          </w:tcPr>
          <w:p w14:paraId="2B9FB7D8" w14:textId="77777777" w:rsidR="00455D8F" w:rsidRDefault="00C97E85">
            <w:pPr>
              <w:spacing w:after="0" w:line="259" w:lineRule="auto"/>
              <w:ind w:left="342" w:firstLine="0"/>
              <w:jc w:val="center"/>
            </w:pPr>
            <w:r>
              <w:t>15 %</w:t>
            </w:r>
          </w:p>
        </w:tc>
        <w:tc>
          <w:tcPr>
            <w:tcW w:w="1313" w:type="dxa"/>
            <w:tcBorders>
              <w:top w:val="single" w:sz="5" w:space="0" w:color="808080"/>
              <w:left w:val="nil"/>
              <w:bottom w:val="single" w:sz="5" w:space="0" w:color="E87722"/>
              <w:right w:val="nil"/>
            </w:tcBorders>
          </w:tcPr>
          <w:p w14:paraId="295CA42D" w14:textId="77777777" w:rsidR="00455D8F" w:rsidRDefault="00C97E85">
            <w:pPr>
              <w:spacing w:after="0" w:line="259" w:lineRule="auto"/>
              <w:ind w:left="176" w:firstLine="0"/>
              <w:jc w:val="center"/>
            </w:pPr>
            <w:r>
              <w:t xml:space="preserve">24,576 </w:t>
            </w:r>
          </w:p>
        </w:tc>
        <w:tc>
          <w:tcPr>
            <w:tcW w:w="982" w:type="dxa"/>
            <w:tcBorders>
              <w:top w:val="single" w:sz="5" w:space="0" w:color="808080"/>
              <w:left w:val="nil"/>
              <w:bottom w:val="single" w:sz="5" w:space="0" w:color="E87722"/>
              <w:right w:val="nil"/>
            </w:tcBorders>
          </w:tcPr>
          <w:p w14:paraId="6213097E" w14:textId="77777777" w:rsidR="00455D8F" w:rsidRDefault="00C97E85">
            <w:pPr>
              <w:spacing w:after="0" w:line="259" w:lineRule="auto"/>
              <w:ind w:left="0" w:right="8" w:firstLine="0"/>
              <w:jc w:val="right"/>
            </w:pPr>
            <w:r>
              <w:t>3 %</w:t>
            </w:r>
          </w:p>
        </w:tc>
      </w:tr>
      <w:tr w:rsidR="00455D8F" w14:paraId="338F03D1" w14:textId="77777777">
        <w:trPr>
          <w:trHeight w:val="216"/>
        </w:trPr>
        <w:tc>
          <w:tcPr>
            <w:tcW w:w="4927" w:type="dxa"/>
            <w:tcBorders>
              <w:top w:val="single" w:sz="5" w:space="0" w:color="E87722"/>
              <w:left w:val="nil"/>
              <w:bottom w:val="single" w:sz="5" w:space="0" w:color="808080"/>
              <w:right w:val="nil"/>
            </w:tcBorders>
          </w:tcPr>
          <w:p w14:paraId="74F82B2E" w14:textId="77777777" w:rsidR="00455D8F" w:rsidRDefault="00C97E85">
            <w:pPr>
              <w:spacing w:after="0" w:line="259" w:lineRule="auto"/>
              <w:ind w:left="121" w:firstLine="0"/>
            </w:pPr>
            <w:r>
              <w:t>Gross profit</w:t>
            </w:r>
          </w:p>
        </w:tc>
        <w:tc>
          <w:tcPr>
            <w:tcW w:w="285" w:type="dxa"/>
            <w:tcBorders>
              <w:top w:val="single" w:sz="5" w:space="0" w:color="E87722"/>
              <w:left w:val="nil"/>
              <w:bottom w:val="single" w:sz="5" w:space="0" w:color="808080"/>
              <w:right w:val="nil"/>
            </w:tcBorders>
            <w:shd w:val="clear" w:color="auto" w:fill="FFF1E7"/>
          </w:tcPr>
          <w:p w14:paraId="6F9D8AA7" w14:textId="77777777" w:rsidR="00455D8F" w:rsidRDefault="00455D8F">
            <w:pPr>
              <w:spacing w:after="160" w:line="259" w:lineRule="auto"/>
              <w:ind w:left="0" w:firstLine="0"/>
            </w:pPr>
          </w:p>
        </w:tc>
        <w:tc>
          <w:tcPr>
            <w:tcW w:w="1214" w:type="dxa"/>
            <w:tcBorders>
              <w:top w:val="single" w:sz="5" w:space="0" w:color="E87722"/>
              <w:left w:val="nil"/>
              <w:bottom w:val="single" w:sz="5" w:space="0" w:color="808080"/>
              <w:right w:val="nil"/>
            </w:tcBorders>
            <w:shd w:val="clear" w:color="auto" w:fill="FFF1E7"/>
          </w:tcPr>
          <w:p w14:paraId="09DD2E1E" w14:textId="77777777" w:rsidR="00455D8F" w:rsidRDefault="00C97E85">
            <w:pPr>
              <w:spacing w:after="0" w:line="259" w:lineRule="auto"/>
              <w:ind w:left="534" w:firstLine="0"/>
            </w:pPr>
            <w:r>
              <w:t xml:space="preserve">22,292 </w:t>
            </w:r>
          </w:p>
        </w:tc>
        <w:tc>
          <w:tcPr>
            <w:tcW w:w="247" w:type="dxa"/>
            <w:tcBorders>
              <w:top w:val="single" w:sz="5" w:space="0" w:color="E87722"/>
              <w:left w:val="nil"/>
              <w:bottom w:val="single" w:sz="5" w:space="0" w:color="808080"/>
              <w:right w:val="nil"/>
            </w:tcBorders>
          </w:tcPr>
          <w:p w14:paraId="053EFBB6" w14:textId="77777777" w:rsidR="00455D8F" w:rsidRDefault="00455D8F">
            <w:pPr>
              <w:spacing w:after="160" w:line="259" w:lineRule="auto"/>
              <w:ind w:left="0" w:firstLine="0"/>
            </w:pPr>
          </w:p>
        </w:tc>
        <w:tc>
          <w:tcPr>
            <w:tcW w:w="1312" w:type="dxa"/>
            <w:tcBorders>
              <w:top w:val="single" w:sz="5" w:space="0" w:color="E87722"/>
              <w:left w:val="nil"/>
              <w:bottom w:val="single" w:sz="5" w:space="0" w:color="808080"/>
              <w:right w:val="nil"/>
            </w:tcBorders>
          </w:tcPr>
          <w:p w14:paraId="5C4B1B2E" w14:textId="77777777" w:rsidR="00455D8F" w:rsidRDefault="00C97E85">
            <w:pPr>
              <w:spacing w:after="0" w:line="259" w:lineRule="auto"/>
              <w:ind w:left="177" w:firstLine="0"/>
              <w:jc w:val="center"/>
            </w:pPr>
            <w:r>
              <w:t xml:space="preserve">21,479 </w:t>
            </w:r>
          </w:p>
        </w:tc>
        <w:tc>
          <w:tcPr>
            <w:tcW w:w="1221" w:type="dxa"/>
            <w:tcBorders>
              <w:top w:val="single" w:sz="5" w:space="0" w:color="E87722"/>
              <w:left w:val="nil"/>
              <w:bottom w:val="single" w:sz="5" w:space="0" w:color="808080"/>
              <w:right w:val="nil"/>
            </w:tcBorders>
          </w:tcPr>
          <w:p w14:paraId="485E980A" w14:textId="77777777" w:rsidR="00455D8F" w:rsidRDefault="00C97E85">
            <w:pPr>
              <w:spacing w:after="0" w:line="259" w:lineRule="auto"/>
              <w:ind w:left="427" w:firstLine="0"/>
              <w:jc w:val="center"/>
            </w:pPr>
            <w:r>
              <w:t>4 %</w:t>
            </w:r>
          </w:p>
        </w:tc>
        <w:tc>
          <w:tcPr>
            <w:tcW w:w="1313" w:type="dxa"/>
            <w:tcBorders>
              <w:top w:val="single" w:sz="5" w:space="0" w:color="E87722"/>
              <w:left w:val="nil"/>
              <w:bottom w:val="single" w:sz="5" w:space="0" w:color="808080"/>
              <w:right w:val="nil"/>
            </w:tcBorders>
          </w:tcPr>
          <w:p w14:paraId="6FFB99C9" w14:textId="77777777" w:rsidR="00455D8F" w:rsidRDefault="00C97E85">
            <w:pPr>
              <w:spacing w:after="0" w:line="259" w:lineRule="auto"/>
              <w:ind w:left="176" w:firstLine="0"/>
              <w:jc w:val="center"/>
            </w:pPr>
            <w:r>
              <w:t xml:space="preserve">19,962 </w:t>
            </w:r>
          </w:p>
        </w:tc>
        <w:tc>
          <w:tcPr>
            <w:tcW w:w="982" w:type="dxa"/>
            <w:tcBorders>
              <w:top w:val="single" w:sz="5" w:space="0" w:color="E87722"/>
              <w:left w:val="nil"/>
              <w:bottom w:val="single" w:sz="5" w:space="0" w:color="808080"/>
              <w:right w:val="nil"/>
            </w:tcBorders>
          </w:tcPr>
          <w:p w14:paraId="2247B247" w14:textId="77777777" w:rsidR="00455D8F" w:rsidRDefault="00C97E85">
            <w:pPr>
              <w:spacing w:after="0" w:line="259" w:lineRule="auto"/>
              <w:ind w:left="0" w:right="8" w:firstLine="0"/>
              <w:jc w:val="right"/>
            </w:pPr>
            <w:r>
              <w:t>8 %</w:t>
            </w:r>
          </w:p>
        </w:tc>
      </w:tr>
      <w:tr w:rsidR="00455D8F" w14:paraId="659B1387" w14:textId="77777777">
        <w:trPr>
          <w:trHeight w:val="229"/>
        </w:trPr>
        <w:tc>
          <w:tcPr>
            <w:tcW w:w="4927" w:type="dxa"/>
            <w:tcBorders>
              <w:top w:val="single" w:sz="5" w:space="0" w:color="808080"/>
              <w:left w:val="nil"/>
              <w:bottom w:val="single" w:sz="5" w:space="0" w:color="808080"/>
              <w:right w:val="nil"/>
            </w:tcBorders>
          </w:tcPr>
          <w:p w14:paraId="10924158" w14:textId="77777777" w:rsidR="00455D8F" w:rsidRDefault="00C97E85">
            <w:pPr>
              <w:spacing w:after="0" w:line="259" w:lineRule="auto"/>
              <w:ind w:left="121" w:firstLine="0"/>
            </w:pPr>
            <w:r>
              <w:rPr>
                <w:i/>
              </w:rPr>
              <w:t>Gross margin</w:t>
            </w:r>
          </w:p>
        </w:tc>
        <w:tc>
          <w:tcPr>
            <w:tcW w:w="285" w:type="dxa"/>
            <w:tcBorders>
              <w:top w:val="single" w:sz="5" w:space="0" w:color="808080"/>
              <w:left w:val="nil"/>
              <w:bottom w:val="single" w:sz="5" w:space="0" w:color="808080"/>
              <w:right w:val="nil"/>
            </w:tcBorders>
            <w:shd w:val="clear" w:color="auto" w:fill="FFF1E7"/>
          </w:tcPr>
          <w:p w14:paraId="55E18D55" w14:textId="77777777" w:rsidR="00455D8F" w:rsidRDefault="00455D8F">
            <w:pPr>
              <w:spacing w:after="160" w:line="259" w:lineRule="auto"/>
              <w:ind w:left="0" w:firstLine="0"/>
            </w:pPr>
          </w:p>
        </w:tc>
        <w:tc>
          <w:tcPr>
            <w:tcW w:w="1214" w:type="dxa"/>
            <w:tcBorders>
              <w:top w:val="single" w:sz="5" w:space="0" w:color="808080"/>
              <w:left w:val="nil"/>
              <w:bottom w:val="single" w:sz="5" w:space="0" w:color="808080"/>
              <w:right w:val="nil"/>
            </w:tcBorders>
            <w:shd w:val="clear" w:color="auto" w:fill="FFF1E7"/>
          </w:tcPr>
          <w:p w14:paraId="48F7D0D7" w14:textId="77777777" w:rsidR="00455D8F" w:rsidRDefault="00C97E85">
            <w:pPr>
              <w:spacing w:after="0" w:line="259" w:lineRule="auto"/>
              <w:ind w:left="0" w:firstLine="0"/>
              <w:jc w:val="right"/>
            </w:pPr>
            <w:r>
              <w:rPr>
                <w:i/>
              </w:rPr>
              <w:t>43.5 %</w:t>
            </w:r>
          </w:p>
        </w:tc>
        <w:tc>
          <w:tcPr>
            <w:tcW w:w="247" w:type="dxa"/>
            <w:tcBorders>
              <w:top w:val="single" w:sz="5" w:space="0" w:color="808080"/>
              <w:left w:val="nil"/>
              <w:bottom w:val="single" w:sz="5" w:space="0" w:color="808080"/>
              <w:right w:val="nil"/>
            </w:tcBorders>
          </w:tcPr>
          <w:p w14:paraId="6613B593" w14:textId="77777777" w:rsidR="00455D8F" w:rsidRDefault="00455D8F">
            <w:pPr>
              <w:spacing w:after="160" w:line="259" w:lineRule="auto"/>
              <w:ind w:left="0" w:firstLine="0"/>
            </w:pPr>
          </w:p>
        </w:tc>
        <w:tc>
          <w:tcPr>
            <w:tcW w:w="1312" w:type="dxa"/>
            <w:tcBorders>
              <w:top w:val="single" w:sz="5" w:space="0" w:color="808080"/>
              <w:left w:val="nil"/>
              <w:bottom w:val="single" w:sz="5" w:space="0" w:color="808080"/>
              <w:right w:val="nil"/>
            </w:tcBorders>
          </w:tcPr>
          <w:p w14:paraId="1D29B0B4" w14:textId="77777777" w:rsidR="00455D8F" w:rsidRDefault="00C97E85">
            <w:pPr>
              <w:spacing w:after="0" w:line="259" w:lineRule="auto"/>
              <w:ind w:left="664" w:firstLine="0"/>
            </w:pPr>
            <w:r>
              <w:rPr>
                <w:i/>
              </w:rPr>
              <w:t>46.0 %</w:t>
            </w:r>
          </w:p>
        </w:tc>
        <w:tc>
          <w:tcPr>
            <w:tcW w:w="1221" w:type="dxa"/>
            <w:tcBorders>
              <w:top w:val="single" w:sz="5" w:space="0" w:color="808080"/>
              <w:left w:val="nil"/>
              <w:bottom w:val="single" w:sz="5" w:space="0" w:color="808080"/>
              <w:right w:val="nil"/>
            </w:tcBorders>
          </w:tcPr>
          <w:p w14:paraId="636CBD3C" w14:textId="77777777" w:rsidR="00455D8F" w:rsidRDefault="00455D8F">
            <w:pPr>
              <w:spacing w:after="160" w:line="259" w:lineRule="auto"/>
              <w:ind w:left="0" w:firstLine="0"/>
            </w:pPr>
          </w:p>
        </w:tc>
        <w:tc>
          <w:tcPr>
            <w:tcW w:w="1313" w:type="dxa"/>
            <w:tcBorders>
              <w:top w:val="single" w:sz="5" w:space="0" w:color="808080"/>
              <w:left w:val="nil"/>
              <w:bottom w:val="single" w:sz="5" w:space="0" w:color="808080"/>
              <w:right w:val="nil"/>
            </w:tcBorders>
          </w:tcPr>
          <w:p w14:paraId="5DA48A73" w14:textId="77777777" w:rsidR="00455D8F" w:rsidRDefault="00C97E85">
            <w:pPr>
              <w:spacing w:after="0" w:line="259" w:lineRule="auto"/>
              <w:ind w:left="664" w:firstLine="0"/>
            </w:pPr>
            <w:r>
              <w:rPr>
                <w:i/>
              </w:rPr>
              <w:t>44.8 %</w:t>
            </w:r>
          </w:p>
        </w:tc>
        <w:tc>
          <w:tcPr>
            <w:tcW w:w="982" w:type="dxa"/>
            <w:tcBorders>
              <w:top w:val="single" w:sz="5" w:space="0" w:color="808080"/>
              <w:left w:val="nil"/>
              <w:bottom w:val="single" w:sz="5" w:space="0" w:color="808080"/>
              <w:right w:val="nil"/>
            </w:tcBorders>
          </w:tcPr>
          <w:p w14:paraId="0C604DF3" w14:textId="77777777" w:rsidR="00455D8F" w:rsidRDefault="00455D8F">
            <w:pPr>
              <w:spacing w:after="160" w:line="259" w:lineRule="auto"/>
              <w:ind w:left="0" w:firstLine="0"/>
            </w:pPr>
          </w:p>
        </w:tc>
      </w:tr>
      <w:tr w:rsidR="00455D8F" w14:paraId="5E7AB078" w14:textId="77777777">
        <w:trPr>
          <w:trHeight w:val="216"/>
        </w:trPr>
        <w:tc>
          <w:tcPr>
            <w:tcW w:w="4927" w:type="dxa"/>
            <w:tcBorders>
              <w:top w:val="single" w:sz="5" w:space="0" w:color="808080"/>
              <w:left w:val="nil"/>
              <w:bottom w:val="single" w:sz="5" w:space="0" w:color="808080"/>
              <w:right w:val="nil"/>
            </w:tcBorders>
          </w:tcPr>
          <w:p w14:paraId="0949215A" w14:textId="77777777" w:rsidR="00455D8F" w:rsidRDefault="00C97E85">
            <w:pPr>
              <w:spacing w:after="0" w:line="259" w:lineRule="auto"/>
              <w:ind w:left="0" w:firstLine="0"/>
            </w:pPr>
            <w:r>
              <w:t>Demand creation expense</w:t>
            </w:r>
          </w:p>
        </w:tc>
        <w:tc>
          <w:tcPr>
            <w:tcW w:w="285" w:type="dxa"/>
            <w:tcBorders>
              <w:top w:val="single" w:sz="5" w:space="0" w:color="808080"/>
              <w:left w:val="nil"/>
              <w:bottom w:val="single" w:sz="5" w:space="0" w:color="808080"/>
              <w:right w:val="nil"/>
            </w:tcBorders>
            <w:shd w:val="clear" w:color="auto" w:fill="FFF1E7"/>
          </w:tcPr>
          <w:p w14:paraId="55911E1C" w14:textId="77777777" w:rsidR="00455D8F" w:rsidRDefault="00455D8F">
            <w:pPr>
              <w:spacing w:after="160" w:line="259" w:lineRule="auto"/>
              <w:ind w:left="0" w:firstLine="0"/>
            </w:pPr>
          </w:p>
        </w:tc>
        <w:tc>
          <w:tcPr>
            <w:tcW w:w="1214" w:type="dxa"/>
            <w:tcBorders>
              <w:top w:val="single" w:sz="5" w:space="0" w:color="808080"/>
              <w:left w:val="nil"/>
              <w:bottom w:val="single" w:sz="5" w:space="0" w:color="808080"/>
              <w:right w:val="nil"/>
            </w:tcBorders>
            <w:shd w:val="clear" w:color="auto" w:fill="FFF1E7"/>
          </w:tcPr>
          <w:p w14:paraId="3B3CFCA7" w14:textId="77777777" w:rsidR="00455D8F" w:rsidRDefault="00C97E85">
            <w:pPr>
              <w:spacing w:after="0" w:line="259" w:lineRule="auto"/>
              <w:ind w:left="619" w:firstLine="0"/>
            </w:pPr>
            <w:r>
              <w:t xml:space="preserve">4,060 </w:t>
            </w:r>
          </w:p>
        </w:tc>
        <w:tc>
          <w:tcPr>
            <w:tcW w:w="247" w:type="dxa"/>
            <w:tcBorders>
              <w:top w:val="single" w:sz="5" w:space="0" w:color="808080"/>
              <w:left w:val="nil"/>
              <w:bottom w:val="single" w:sz="5" w:space="0" w:color="808080"/>
              <w:right w:val="nil"/>
            </w:tcBorders>
          </w:tcPr>
          <w:p w14:paraId="2DB55C66" w14:textId="77777777" w:rsidR="00455D8F" w:rsidRDefault="00455D8F">
            <w:pPr>
              <w:spacing w:after="160" w:line="259" w:lineRule="auto"/>
              <w:ind w:left="0" w:firstLine="0"/>
            </w:pPr>
          </w:p>
        </w:tc>
        <w:tc>
          <w:tcPr>
            <w:tcW w:w="1312" w:type="dxa"/>
            <w:tcBorders>
              <w:top w:val="single" w:sz="5" w:space="0" w:color="808080"/>
              <w:left w:val="nil"/>
              <w:bottom w:val="single" w:sz="5" w:space="0" w:color="808080"/>
              <w:right w:val="nil"/>
            </w:tcBorders>
          </w:tcPr>
          <w:p w14:paraId="21A684B5" w14:textId="77777777" w:rsidR="00455D8F" w:rsidRDefault="00C97E85">
            <w:pPr>
              <w:spacing w:after="0" w:line="259" w:lineRule="auto"/>
              <w:ind w:left="262" w:firstLine="0"/>
              <w:jc w:val="center"/>
            </w:pPr>
            <w:r>
              <w:t xml:space="preserve">3,850 </w:t>
            </w:r>
          </w:p>
        </w:tc>
        <w:tc>
          <w:tcPr>
            <w:tcW w:w="1221" w:type="dxa"/>
            <w:tcBorders>
              <w:top w:val="single" w:sz="5" w:space="0" w:color="808080"/>
              <w:left w:val="nil"/>
              <w:bottom w:val="single" w:sz="5" w:space="0" w:color="808080"/>
              <w:right w:val="nil"/>
            </w:tcBorders>
          </w:tcPr>
          <w:p w14:paraId="0C3DCA74" w14:textId="77777777" w:rsidR="00455D8F" w:rsidRDefault="00C97E85">
            <w:pPr>
              <w:spacing w:after="0" w:line="259" w:lineRule="auto"/>
              <w:ind w:left="427" w:firstLine="0"/>
              <w:jc w:val="center"/>
            </w:pPr>
            <w:r>
              <w:t>5 %</w:t>
            </w:r>
          </w:p>
        </w:tc>
        <w:tc>
          <w:tcPr>
            <w:tcW w:w="1313" w:type="dxa"/>
            <w:tcBorders>
              <w:top w:val="single" w:sz="5" w:space="0" w:color="808080"/>
              <w:left w:val="nil"/>
              <w:bottom w:val="single" w:sz="5" w:space="0" w:color="808080"/>
              <w:right w:val="nil"/>
            </w:tcBorders>
          </w:tcPr>
          <w:p w14:paraId="398C8E8C" w14:textId="77777777" w:rsidR="00455D8F" w:rsidRDefault="00C97E85">
            <w:pPr>
              <w:spacing w:after="0" w:line="259" w:lineRule="auto"/>
              <w:ind w:left="273" w:firstLine="0"/>
              <w:jc w:val="center"/>
            </w:pPr>
            <w:r>
              <w:t xml:space="preserve">3,114 </w:t>
            </w:r>
          </w:p>
        </w:tc>
        <w:tc>
          <w:tcPr>
            <w:tcW w:w="982" w:type="dxa"/>
            <w:tcBorders>
              <w:top w:val="single" w:sz="5" w:space="0" w:color="808080"/>
              <w:left w:val="nil"/>
              <w:bottom w:val="single" w:sz="5" w:space="0" w:color="808080"/>
              <w:right w:val="nil"/>
            </w:tcBorders>
          </w:tcPr>
          <w:p w14:paraId="6045527F" w14:textId="77777777" w:rsidR="00455D8F" w:rsidRDefault="00C97E85">
            <w:pPr>
              <w:spacing w:after="0" w:line="259" w:lineRule="auto"/>
              <w:ind w:left="0" w:right="8" w:firstLine="0"/>
              <w:jc w:val="right"/>
            </w:pPr>
            <w:r>
              <w:t>24 %</w:t>
            </w:r>
          </w:p>
        </w:tc>
      </w:tr>
      <w:tr w:rsidR="00455D8F" w14:paraId="16E2AA46" w14:textId="77777777">
        <w:trPr>
          <w:trHeight w:val="223"/>
        </w:trPr>
        <w:tc>
          <w:tcPr>
            <w:tcW w:w="4927" w:type="dxa"/>
            <w:tcBorders>
              <w:top w:val="single" w:sz="5" w:space="0" w:color="808080"/>
              <w:left w:val="nil"/>
              <w:bottom w:val="single" w:sz="11" w:space="0" w:color="E87722"/>
              <w:right w:val="nil"/>
            </w:tcBorders>
          </w:tcPr>
          <w:p w14:paraId="23D0DFBC" w14:textId="77777777" w:rsidR="00455D8F" w:rsidRDefault="00C97E85">
            <w:pPr>
              <w:spacing w:after="0" w:line="259" w:lineRule="auto"/>
              <w:ind w:left="0" w:firstLine="0"/>
            </w:pPr>
            <w:r>
              <w:t>Operating overhead expense</w:t>
            </w:r>
          </w:p>
        </w:tc>
        <w:tc>
          <w:tcPr>
            <w:tcW w:w="285" w:type="dxa"/>
            <w:tcBorders>
              <w:top w:val="single" w:sz="5" w:space="0" w:color="808080"/>
              <w:left w:val="nil"/>
              <w:bottom w:val="single" w:sz="11" w:space="0" w:color="E87722"/>
              <w:right w:val="nil"/>
            </w:tcBorders>
            <w:shd w:val="clear" w:color="auto" w:fill="FFF1E7"/>
          </w:tcPr>
          <w:p w14:paraId="1F23F79B" w14:textId="77777777" w:rsidR="00455D8F" w:rsidRDefault="00455D8F">
            <w:pPr>
              <w:spacing w:after="160" w:line="259" w:lineRule="auto"/>
              <w:ind w:left="0" w:firstLine="0"/>
            </w:pPr>
          </w:p>
        </w:tc>
        <w:tc>
          <w:tcPr>
            <w:tcW w:w="1214" w:type="dxa"/>
            <w:tcBorders>
              <w:top w:val="single" w:sz="5" w:space="0" w:color="808080"/>
              <w:left w:val="nil"/>
              <w:bottom w:val="single" w:sz="11" w:space="0" w:color="E87722"/>
              <w:right w:val="nil"/>
            </w:tcBorders>
            <w:shd w:val="clear" w:color="auto" w:fill="FFF1E7"/>
          </w:tcPr>
          <w:p w14:paraId="41DEB3A6" w14:textId="77777777" w:rsidR="00455D8F" w:rsidRDefault="00C97E85">
            <w:pPr>
              <w:spacing w:after="0" w:line="259" w:lineRule="auto"/>
              <w:ind w:left="534" w:firstLine="0"/>
            </w:pPr>
            <w:r>
              <w:t xml:space="preserve">12,317 </w:t>
            </w:r>
          </w:p>
        </w:tc>
        <w:tc>
          <w:tcPr>
            <w:tcW w:w="247" w:type="dxa"/>
            <w:tcBorders>
              <w:top w:val="single" w:sz="5" w:space="0" w:color="808080"/>
              <w:left w:val="nil"/>
              <w:bottom w:val="single" w:sz="11" w:space="0" w:color="E87722"/>
              <w:right w:val="nil"/>
            </w:tcBorders>
          </w:tcPr>
          <w:p w14:paraId="179EC5F1" w14:textId="77777777" w:rsidR="00455D8F" w:rsidRDefault="00455D8F">
            <w:pPr>
              <w:spacing w:after="160" w:line="259" w:lineRule="auto"/>
              <w:ind w:left="0" w:firstLine="0"/>
            </w:pPr>
          </w:p>
        </w:tc>
        <w:tc>
          <w:tcPr>
            <w:tcW w:w="1312" w:type="dxa"/>
            <w:tcBorders>
              <w:top w:val="single" w:sz="5" w:space="0" w:color="808080"/>
              <w:left w:val="nil"/>
              <w:bottom w:val="single" w:sz="11" w:space="0" w:color="E87722"/>
              <w:right w:val="nil"/>
            </w:tcBorders>
          </w:tcPr>
          <w:p w14:paraId="411C71D6" w14:textId="77777777" w:rsidR="00455D8F" w:rsidRDefault="00C97E85">
            <w:pPr>
              <w:spacing w:after="0" w:line="259" w:lineRule="auto"/>
              <w:ind w:left="177" w:firstLine="0"/>
              <w:jc w:val="center"/>
            </w:pPr>
            <w:r>
              <w:t xml:space="preserve">10,954 </w:t>
            </w:r>
          </w:p>
        </w:tc>
        <w:tc>
          <w:tcPr>
            <w:tcW w:w="1221" w:type="dxa"/>
            <w:tcBorders>
              <w:top w:val="single" w:sz="5" w:space="0" w:color="808080"/>
              <w:left w:val="nil"/>
              <w:bottom w:val="single" w:sz="11" w:space="0" w:color="E87722"/>
              <w:right w:val="nil"/>
            </w:tcBorders>
          </w:tcPr>
          <w:p w14:paraId="7B47FCEC" w14:textId="77777777" w:rsidR="00455D8F" w:rsidRDefault="00C97E85">
            <w:pPr>
              <w:spacing w:after="0" w:line="259" w:lineRule="auto"/>
              <w:ind w:left="342" w:firstLine="0"/>
              <w:jc w:val="center"/>
            </w:pPr>
            <w:r>
              <w:t>12 %</w:t>
            </w:r>
          </w:p>
        </w:tc>
        <w:tc>
          <w:tcPr>
            <w:tcW w:w="1313" w:type="dxa"/>
            <w:tcBorders>
              <w:top w:val="single" w:sz="5" w:space="0" w:color="808080"/>
              <w:left w:val="nil"/>
              <w:bottom w:val="single" w:sz="11" w:space="0" w:color="E87722"/>
              <w:right w:val="nil"/>
            </w:tcBorders>
          </w:tcPr>
          <w:p w14:paraId="13BEF64E" w14:textId="77777777" w:rsidR="00455D8F" w:rsidRDefault="00C97E85">
            <w:pPr>
              <w:spacing w:after="0" w:line="259" w:lineRule="auto"/>
              <w:ind w:left="273" w:firstLine="0"/>
              <w:jc w:val="center"/>
            </w:pPr>
            <w:r>
              <w:t xml:space="preserve">9,911 </w:t>
            </w:r>
          </w:p>
        </w:tc>
        <w:tc>
          <w:tcPr>
            <w:tcW w:w="982" w:type="dxa"/>
            <w:tcBorders>
              <w:top w:val="single" w:sz="5" w:space="0" w:color="808080"/>
              <w:left w:val="nil"/>
              <w:bottom w:val="single" w:sz="11" w:space="0" w:color="E87722"/>
              <w:right w:val="nil"/>
            </w:tcBorders>
          </w:tcPr>
          <w:p w14:paraId="1FFBB886" w14:textId="77777777" w:rsidR="00455D8F" w:rsidRDefault="00C97E85">
            <w:pPr>
              <w:spacing w:after="0" w:line="259" w:lineRule="auto"/>
              <w:ind w:left="0" w:right="8" w:firstLine="0"/>
              <w:jc w:val="right"/>
            </w:pPr>
            <w:r>
              <w:t>11 %</w:t>
            </w:r>
          </w:p>
        </w:tc>
      </w:tr>
      <w:tr w:rsidR="00455D8F" w14:paraId="47C0CB20" w14:textId="77777777">
        <w:trPr>
          <w:trHeight w:val="223"/>
        </w:trPr>
        <w:tc>
          <w:tcPr>
            <w:tcW w:w="4927" w:type="dxa"/>
            <w:tcBorders>
              <w:top w:val="single" w:sz="11" w:space="0" w:color="E87722"/>
              <w:left w:val="nil"/>
              <w:bottom w:val="single" w:sz="5" w:space="0" w:color="808080"/>
              <w:right w:val="nil"/>
            </w:tcBorders>
          </w:tcPr>
          <w:p w14:paraId="10AAFEBF" w14:textId="77777777" w:rsidR="00455D8F" w:rsidRDefault="00C97E85">
            <w:pPr>
              <w:spacing w:after="0" w:line="259" w:lineRule="auto"/>
              <w:ind w:left="121" w:firstLine="0"/>
            </w:pPr>
            <w:r>
              <w:t>Total selling and administrative expense</w:t>
            </w:r>
          </w:p>
        </w:tc>
        <w:tc>
          <w:tcPr>
            <w:tcW w:w="285" w:type="dxa"/>
            <w:tcBorders>
              <w:top w:val="single" w:sz="11" w:space="0" w:color="E87722"/>
              <w:left w:val="nil"/>
              <w:bottom w:val="single" w:sz="5" w:space="0" w:color="808080"/>
              <w:right w:val="nil"/>
            </w:tcBorders>
            <w:shd w:val="clear" w:color="auto" w:fill="FFF1E7"/>
          </w:tcPr>
          <w:p w14:paraId="0AFBAB86" w14:textId="77777777" w:rsidR="00455D8F" w:rsidRDefault="00455D8F">
            <w:pPr>
              <w:spacing w:after="160" w:line="259" w:lineRule="auto"/>
              <w:ind w:left="0" w:firstLine="0"/>
            </w:pPr>
          </w:p>
        </w:tc>
        <w:tc>
          <w:tcPr>
            <w:tcW w:w="1214" w:type="dxa"/>
            <w:tcBorders>
              <w:top w:val="single" w:sz="11" w:space="0" w:color="E87722"/>
              <w:left w:val="nil"/>
              <w:bottom w:val="single" w:sz="5" w:space="0" w:color="808080"/>
              <w:right w:val="nil"/>
            </w:tcBorders>
            <w:shd w:val="clear" w:color="auto" w:fill="FFF1E7"/>
          </w:tcPr>
          <w:p w14:paraId="73EFE7C1" w14:textId="77777777" w:rsidR="00455D8F" w:rsidRDefault="00C97E85">
            <w:pPr>
              <w:spacing w:after="0" w:line="259" w:lineRule="auto"/>
              <w:ind w:left="534" w:firstLine="0"/>
            </w:pPr>
            <w:r>
              <w:t xml:space="preserve">16,377 </w:t>
            </w:r>
          </w:p>
        </w:tc>
        <w:tc>
          <w:tcPr>
            <w:tcW w:w="247" w:type="dxa"/>
            <w:tcBorders>
              <w:top w:val="single" w:sz="11" w:space="0" w:color="E87722"/>
              <w:left w:val="nil"/>
              <w:bottom w:val="single" w:sz="5" w:space="0" w:color="808080"/>
              <w:right w:val="nil"/>
            </w:tcBorders>
          </w:tcPr>
          <w:p w14:paraId="559ABA2B" w14:textId="77777777" w:rsidR="00455D8F" w:rsidRDefault="00455D8F">
            <w:pPr>
              <w:spacing w:after="160" w:line="259" w:lineRule="auto"/>
              <w:ind w:left="0" w:firstLine="0"/>
            </w:pPr>
          </w:p>
        </w:tc>
        <w:tc>
          <w:tcPr>
            <w:tcW w:w="1312" w:type="dxa"/>
            <w:tcBorders>
              <w:top w:val="single" w:sz="11" w:space="0" w:color="E87722"/>
              <w:left w:val="nil"/>
              <w:bottom w:val="single" w:sz="5" w:space="0" w:color="808080"/>
              <w:right w:val="nil"/>
            </w:tcBorders>
          </w:tcPr>
          <w:p w14:paraId="2BE4E28F" w14:textId="77777777" w:rsidR="00455D8F" w:rsidRDefault="00C97E85">
            <w:pPr>
              <w:spacing w:after="0" w:line="259" w:lineRule="auto"/>
              <w:ind w:left="177" w:firstLine="0"/>
              <w:jc w:val="center"/>
            </w:pPr>
            <w:r>
              <w:t xml:space="preserve">14,804 </w:t>
            </w:r>
          </w:p>
        </w:tc>
        <w:tc>
          <w:tcPr>
            <w:tcW w:w="1221" w:type="dxa"/>
            <w:tcBorders>
              <w:top w:val="single" w:sz="11" w:space="0" w:color="E87722"/>
              <w:left w:val="nil"/>
              <w:bottom w:val="single" w:sz="5" w:space="0" w:color="808080"/>
              <w:right w:val="nil"/>
            </w:tcBorders>
          </w:tcPr>
          <w:p w14:paraId="06D440C0" w14:textId="77777777" w:rsidR="00455D8F" w:rsidRDefault="00C97E85">
            <w:pPr>
              <w:spacing w:after="0" w:line="259" w:lineRule="auto"/>
              <w:ind w:left="353" w:firstLine="0"/>
              <w:jc w:val="center"/>
            </w:pPr>
            <w:r>
              <w:t>11 %</w:t>
            </w:r>
          </w:p>
        </w:tc>
        <w:tc>
          <w:tcPr>
            <w:tcW w:w="1313" w:type="dxa"/>
            <w:tcBorders>
              <w:top w:val="single" w:sz="11" w:space="0" w:color="E87722"/>
              <w:left w:val="nil"/>
              <w:bottom w:val="single" w:sz="5" w:space="0" w:color="808080"/>
              <w:right w:val="nil"/>
            </w:tcBorders>
          </w:tcPr>
          <w:p w14:paraId="17C4AD17" w14:textId="77777777" w:rsidR="00455D8F" w:rsidRDefault="00C97E85">
            <w:pPr>
              <w:spacing w:after="0" w:line="259" w:lineRule="auto"/>
              <w:ind w:left="176" w:firstLine="0"/>
              <w:jc w:val="center"/>
            </w:pPr>
            <w:r>
              <w:t xml:space="preserve">13,025 </w:t>
            </w:r>
          </w:p>
        </w:tc>
        <w:tc>
          <w:tcPr>
            <w:tcW w:w="982" w:type="dxa"/>
            <w:tcBorders>
              <w:top w:val="single" w:sz="11" w:space="0" w:color="E87722"/>
              <w:left w:val="nil"/>
              <w:bottom w:val="single" w:sz="5" w:space="0" w:color="808080"/>
              <w:right w:val="nil"/>
            </w:tcBorders>
          </w:tcPr>
          <w:p w14:paraId="6F310CB1" w14:textId="77777777" w:rsidR="00455D8F" w:rsidRDefault="00C97E85">
            <w:pPr>
              <w:spacing w:after="0" w:line="259" w:lineRule="auto"/>
              <w:ind w:left="0" w:right="8" w:firstLine="0"/>
              <w:jc w:val="right"/>
            </w:pPr>
            <w:r>
              <w:t>14 %</w:t>
            </w:r>
          </w:p>
        </w:tc>
      </w:tr>
      <w:tr w:rsidR="00455D8F" w14:paraId="541D0AEA" w14:textId="77777777">
        <w:trPr>
          <w:trHeight w:val="216"/>
        </w:trPr>
        <w:tc>
          <w:tcPr>
            <w:tcW w:w="4927" w:type="dxa"/>
            <w:tcBorders>
              <w:top w:val="single" w:sz="5" w:space="0" w:color="808080"/>
              <w:left w:val="nil"/>
              <w:bottom w:val="single" w:sz="5" w:space="0" w:color="808080"/>
              <w:right w:val="nil"/>
            </w:tcBorders>
          </w:tcPr>
          <w:p w14:paraId="4A3D68F6" w14:textId="77777777" w:rsidR="00455D8F" w:rsidRDefault="00C97E85">
            <w:pPr>
              <w:spacing w:after="0" w:line="259" w:lineRule="auto"/>
              <w:ind w:left="121" w:firstLine="0"/>
            </w:pPr>
            <w:r>
              <w:rPr>
                <w:i/>
              </w:rPr>
              <w:lastRenderedPageBreak/>
              <w:t>% of revenues</w:t>
            </w:r>
          </w:p>
        </w:tc>
        <w:tc>
          <w:tcPr>
            <w:tcW w:w="285" w:type="dxa"/>
            <w:tcBorders>
              <w:top w:val="single" w:sz="5" w:space="0" w:color="808080"/>
              <w:left w:val="nil"/>
              <w:bottom w:val="single" w:sz="5" w:space="0" w:color="808080"/>
              <w:right w:val="nil"/>
            </w:tcBorders>
            <w:shd w:val="clear" w:color="auto" w:fill="FFF1E7"/>
          </w:tcPr>
          <w:p w14:paraId="30F07325" w14:textId="77777777" w:rsidR="00455D8F" w:rsidRDefault="00455D8F">
            <w:pPr>
              <w:spacing w:after="160" w:line="259" w:lineRule="auto"/>
              <w:ind w:left="0" w:firstLine="0"/>
            </w:pPr>
          </w:p>
        </w:tc>
        <w:tc>
          <w:tcPr>
            <w:tcW w:w="1214" w:type="dxa"/>
            <w:tcBorders>
              <w:top w:val="single" w:sz="5" w:space="0" w:color="808080"/>
              <w:left w:val="nil"/>
              <w:bottom w:val="single" w:sz="5" w:space="0" w:color="808080"/>
              <w:right w:val="nil"/>
            </w:tcBorders>
            <w:shd w:val="clear" w:color="auto" w:fill="FFF1E7"/>
          </w:tcPr>
          <w:p w14:paraId="137E1AC0" w14:textId="77777777" w:rsidR="00455D8F" w:rsidRDefault="00C97E85">
            <w:pPr>
              <w:spacing w:after="0" w:line="259" w:lineRule="auto"/>
              <w:ind w:left="0" w:firstLine="0"/>
              <w:jc w:val="right"/>
            </w:pPr>
            <w:r>
              <w:rPr>
                <w:i/>
              </w:rPr>
              <w:t>32.0 %</w:t>
            </w:r>
          </w:p>
        </w:tc>
        <w:tc>
          <w:tcPr>
            <w:tcW w:w="247" w:type="dxa"/>
            <w:tcBorders>
              <w:top w:val="single" w:sz="5" w:space="0" w:color="808080"/>
              <w:left w:val="nil"/>
              <w:bottom w:val="single" w:sz="5" w:space="0" w:color="808080"/>
              <w:right w:val="nil"/>
            </w:tcBorders>
          </w:tcPr>
          <w:p w14:paraId="67D4F617" w14:textId="77777777" w:rsidR="00455D8F" w:rsidRDefault="00455D8F">
            <w:pPr>
              <w:spacing w:after="160" w:line="259" w:lineRule="auto"/>
              <w:ind w:left="0" w:firstLine="0"/>
            </w:pPr>
          </w:p>
        </w:tc>
        <w:tc>
          <w:tcPr>
            <w:tcW w:w="1312" w:type="dxa"/>
            <w:tcBorders>
              <w:top w:val="single" w:sz="5" w:space="0" w:color="808080"/>
              <w:left w:val="nil"/>
              <w:bottom w:val="single" w:sz="5" w:space="0" w:color="808080"/>
              <w:right w:val="nil"/>
            </w:tcBorders>
          </w:tcPr>
          <w:p w14:paraId="6FF1AEFD" w14:textId="77777777" w:rsidR="00455D8F" w:rsidRDefault="00C97E85">
            <w:pPr>
              <w:spacing w:after="0" w:line="259" w:lineRule="auto"/>
              <w:ind w:left="664" w:firstLine="0"/>
            </w:pPr>
            <w:r>
              <w:rPr>
                <w:i/>
              </w:rPr>
              <w:t>31.7 %</w:t>
            </w:r>
          </w:p>
        </w:tc>
        <w:tc>
          <w:tcPr>
            <w:tcW w:w="1221" w:type="dxa"/>
            <w:tcBorders>
              <w:top w:val="single" w:sz="5" w:space="0" w:color="808080"/>
              <w:left w:val="nil"/>
              <w:bottom w:val="single" w:sz="5" w:space="0" w:color="808080"/>
              <w:right w:val="nil"/>
            </w:tcBorders>
          </w:tcPr>
          <w:p w14:paraId="25D30990" w14:textId="77777777" w:rsidR="00455D8F" w:rsidRDefault="00455D8F">
            <w:pPr>
              <w:spacing w:after="160" w:line="259" w:lineRule="auto"/>
              <w:ind w:left="0" w:firstLine="0"/>
            </w:pPr>
          </w:p>
        </w:tc>
        <w:tc>
          <w:tcPr>
            <w:tcW w:w="1313" w:type="dxa"/>
            <w:tcBorders>
              <w:top w:val="single" w:sz="5" w:space="0" w:color="808080"/>
              <w:left w:val="nil"/>
              <w:bottom w:val="single" w:sz="5" w:space="0" w:color="808080"/>
              <w:right w:val="nil"/>
            </w:tcBorders>
          </w:tcPr>
          <w:p w14:paraId="2C229149" w14:textId="77777777" w:rsidR="00455D8F" w:rsidRDefault="00C97E85">
            <w:pPr>
              <w:spacing w:after="0" w:line="259" w:lineRule="auto"/>
              <w:ind w:left="664" w:firstLine="0"/>
            </w:pPr>
            <w:r>
              <w:rPr>
                <w:i/>
              </w:rPr>
              <w:t>29.2 %</w:t>
            </w:r>
          </w:p>
        </w:tc>
        <w:tc>
          <w:tcPr>
            <w:tcW w:w="982" w:type="dxa"/>
            <w:tcBorders>
              <w:top w:val="single" w:sz="5" w:space="0" w:color="808080"/>
              <w:left w:val="nil"/>
              <w:bottom w:val="single" w:sz="5" w:space="0" w:color="808080"/>
              <w:right w:val="nil"/>
            </w:tcBorders>
          </w:tcPr>
          <w:p w14:paraId="452C6B4C" w14:textId="77777777" w:rsidR="00455D8F" w:rsidRDefault="00455D8F">
            <w:pPr>
              <w:spacing w:after="160" w:line="259" w:lineRule="auto"/>
              <w:ind w:left="0" w:firstLine="0"/>
            </w:pPr>
          </w:p>
        </w:tc>
      </w:tr>
      <w:tr w:rsidR="00455D8F" w14:paraId="6799399B" w14:textId="77777777">
        <w:trPr>
          <w:trHeight w:val="229"/>
        </w:trPr>
        <w:tc>
          <w:tcPr>
            <w:tcW w:w="4927" w:type="dxa"/>
            <w:tcBorders>
              <w:top w:val="single" w:sz="5" w:space="0" w:color="808080"/>
              <w:left w:val="nil"/>
              <w:bottom w:val="single" w:sz="5" w:space="0" w:color="808080"/>
              <w:right w:val="nil"/>
            </w:tcBorders>
          </w:tcPr>
          <w:p w14:paraId="793897B5" w14:textId="77777777" w:rsidR="00455D8F" w:rsidRDefault="00C97E85">
            <w:pPr>
              <w:spacing w:after="0" w:line="259" w:lineRule="auto"/>
              <w:ind w:left="0" w:firstLine="0"/>
            </w:pPr>
            <w:r>
              <w:t>Interest expense (income), net</w:t>
            </w:r>
          </w:p>
        </w:tc>
        <w:tc>
          <w:tcPr>
            <w:tcW w:w="285" w:type="dxa"/>
            <w:tcBorders>
              <w:top w:val="single" w:sz="5" w:space="0" w:color="808080"/>
              <w:left w:val="nil"/>
              <w:bottom w:val="single" w:sz="5" w:space="0" w:color="808080"/>
              <w:right w:val="nil"/>
            </w:tcBorders>
            <w:shd w:val="clear" w:color="auto" w:fill="FFF1E7"/>
          </w:tcPr>
          <w:p w14:paraId="0B20FFC1" w14:textId="77777777" w:rsidR="00455D8F" w:rsidRDefault="00455D8F">
            <w:pPr>
              <w:spacing w:after="160" w:line="259" w:lineRule="auto"/>
              <w:ind w:left="0" w:firstLine="0"/>
            </w:pPr>
          </w:p>
        </w:tc>
        <w:tc>
          <w:tcPr>
            <w:tcW w:w="1214" w:type="dxa"/>
            <w:tcBorders>
              <w:top w:val="single" w:sz="5" w:space="0" w:color="808080"/>
              <w:left w:val="nil"/>
              <w:bottom w:val="single" w:sz="5" w:space="0" w:color="808080"/>
              <w:right w:val="nil"/>
            </w:tcBorders>
            <w:shd w:val="clear" w:color="auto" w:fill="FFF1E7"/>
          </w:tcPr>
          <w:p w14:paraId="0C00527A" w14:textId="77777777" w:rsidR="00455D8F" w:rsidRDefault="00C97E85">
            <w:pPr>
              <w:spacing w:after="0" w:line="259" w:lineRule="auto"/>
              <w:ind w:left="0" w:right="136" w:firstLine="0"/>
              <w:jc w:val="right"/>
            </w:pPr>
            <w:r>
              <w:t>(6)</w:t>
            </w:r>
          </w:p>
        </w:tc>
        <w:tc>
          <w:tcPr>
            <w:tcW w:w="247" w:type="dxa"/>
            <w:tcBorders>
              <w:top w:val="single" w:sz="5" w:space="0" w:color="808080"/>
              <w:left w:val="nil"/>
              <w:bottom w:val="single" w:sz="5" w:space="0" w:color="808080"/>
              <w:right w:val="nil"/>
            </w:tcBorders>
          </w:tcPr>
          <w:p w14:paraId="0368D11D" w14:textId="77777777" w:rsidR="00455D8F" w:rsidRDefault="00455D8F">
            <w:pPr>
              <w:spacing w:after="160" w:line="259" w:lineRule="auto"/>
              <w:ind w:left="0" w:firstLine="0"/>
            </w:pPr>
          </w:p>
        </w:tc>
        <w:tc>
          <w:tcPr>
            <w:tcW w:w="1312" w:type="dxa"/>
            <w:tcBorders>
              <w:top w:val="single" w:sz="5" w:space="0" w:color="808080"/>
              <w:left w:val="nil"/>
              <w:bottom w:val="single" w:sz="5" w:space="0" w:color="808080"/>
              <w:right w:val="nil"/>
            </w:tcBorders>
          </w:tcPr>
          <w:p w14:paraId="672B0140" w14:textId="77777777" w:rsidR="00455D8F" w:rsidRDefault="00C97E85">
            <w:pPr>
              <w:spacing w:after="0" w:line="259" w:lineRule="auto"/>
              <w:ind w:left="390" w:firstLine="0"/>
              <w:jc w:val="center"/>
            </w:pPr>
            <w:r>
              <w:t xml:space="preserve">205 </w:t>
            </w:r>
          </w:p>
        </w:tc>
        <w:tc>
          <w:tcPr>
            <w:tcW w:w="1221" w:type="dxa"/>
            <w:tcBorders>
              <w:top w:val="single" w:sz="5" w:space="0" w:color="808080"/>
              <w:left w:val="nil"/>
              <w:bottom w:val="single" w:sz="5" w:space="0" w:color="808080"/>
              <w:right w:val="nil"/>
            </w:tcBorders>
          </w:tcPr>
          <w:p w14:paraId="77DBEB88" w14:textId="77777777" w:rsidR="00455D8F" w:rsidRDefault="00C97E85">
            <w:pPr>
              <w:spacing w:after="0" w:line="259" w:lineRule="auto"/>
              <w:ind w:left="177" w:firstLine="0"/>
              <w:jc w:val="center"/>
            </w:pPr>
            <w:r>
              <w:t xml:space="preserve">— </w:t>
            </w:r>
          </w:p>
        </w:tc>
        <w:tc>
          <w:tcPr>
            <w:tcW w:w="1313" w:type="dxa"/>
            <w:tcBorders>
              <w:top w:val="single" w:sz="5" w:space="0" w:color="808080"/>
              <w:left w:val="nil"/>
              <w:bottom w:val="single" w:sz="5" w:space="0" w:color="808080"/>
              <w:right w:val="nil"/>
            </w:tcBorders>
          </w:tcPr>
          <w:p w14:paraId="4AE7C734" w14:textId="77777777" w:rsidR="00455D8F" w:rsidRDefault="00C97E85">
            <w:pPr>
              <w:spacing w:after="0" w:line="259" w:lineRule="auto"/>
              <w:ind w:left="389" w:firstLine="0"/>
              <w:jc w:val="center"/>
            </w:pPr>
            <w:r>
              <w:t xml:space="preserve">262 </w:t>
            </w:r>
          </w:p>
        </w:tc>
        <w:tc>
          <w:tcPr>
            <w:tcW w:w="982" w:type="dxa"/>
            <w:tcBorders>
              <w:top w:val="single" w:sz="5" w:space="0" w:color="808080"/>
              <w:left w:val="nil"/>
              <w:bottom w:val="single" w:sz="5" w:space="0" w:color="808080"/>
              <w:right w:val="nil"/>
            </w:tcBorders>
          </w:tcPr>
          <w:p w14:paraId="38D1E70A" w14:textId="77777777" w:rsidR="00455D8F" w:rsidRDefault="00C97E85">
            <w:pPr>
              <w:spacing w:after="0" w:line="259" w:lineRule="auto"/>
              <w:ind w:left="606" w:firstLine="0"/>
            </w:pPr>
            <w:r>
              <w:t xml:space="preserve">— </w:t>
            </w:r>
          </w:p>
        </w:tc>
      </w:tr>
      <w:tr w:rsidR="00455D8F" w14:paraId="3210CAD3" w14:textId="77777777">
        <w:trPr>
          <w:trHeight w:val="216"/>
        </w:trPr>
        <w:tc>
          <w:tcPr>
            <w:tcW w:w="4927" w:type="dxa"/>
            <w:tcBorders>
              <w:top w:val="single" w:sz="5" w:space="0" w:color="808080"/>
              <w:left w:val="nil"/>
              <w:bottom w:val="single" w:sz="5" w:space="0" w:color="E87722"/>
              <w:right w:val="nil"/>
            </w:tcBorders>
          </w:tcPr>
          <w:p w14:paraId="7C43DA61" w14:textId="77777777" w:rsidR="00455D8F" w:rsidRDefault="00C97E85">
            <w:pPr>
              <w:spacing w:after="0" w:line="259" w:lineRule="auto"/>
              <w:ind w:left="0" w:firstLine="0"/>
            </w:pPr>
            <w:r>
              <w:t>Other (income) expense, net</w:t>
            </w:r>
          </w:p>
        </w:tc>
        <w:tc>
          <w:tcPr>
            <w:tcW w:w="285" w:type="dxa"/>
            <w:tcBorders>
              <w:top w:val="single" w:sz="5" w:space="0" w:color="808080"/>
              <w:left w:val="nil"/>
              <w:bottom w:val="single" w:sz="5" w:space="0" w:color="E87722"/>
              <w:right w:val="nil"/>
            </w:tcBorders>
            <w:shd w:val="clear" w:color="auto" w:fill="FFF1E7"/>
          </w:tcPr>
          <w:p w14:paraId="521DAABB" w14:textId="77777777" w:rsidR="00455D8F" w:rsidRDefault="00455D8F">
            <w:pPr>
              <w:spacing w:after="160" w:line="259" w:lineRule="auto"/>
              <w:ind w:left="0" w:firstLine="0"/>
            </w:pPr>
          </w:p>
        </w:tc>
        <w:tc>
          <w:tcPr>
            <w:tcW w:w="1214" w:type="dxa"/>
            <w:tcBorders>
              <w:top w:val="single" w:sz="5" w:space="0" w:color="808080"/>
              <w:left w:val="nil"/>
              <w:bottom w:val="single" w:sz="5" w:space="0" w:color="E87722"/>
              <w:right w:val="nil"/>
            </w:tcBorders>
            <w:shd w:val="clear" w:color="auto" w:fill="FFF1E7"/>
          </w:tcPr>
          <w:p w14:paraId="572BAC90" w14:textId="77777777" w:rsidR="00455D8F" w:rsidRDefault="00C97E85">
            <w:pPr>
              <w:spacing w:after="0" w:line="259" w:lineRule="auto"/>
              <w:ind w:left="688" w:firstLine="0"/>
            </w:pPr>
            <w:r>
              <w:t>(280)</w:t>
            </w:r>
          </w:p>
        </w:tc>
        <w:tc>
          <w:tcPr>
            <w:tcW w:w="247" w:type="dxa"/>
            <w:tcBorders>
              <w:top w:val="single" w:sz="5" w:space="0" w:color="808080"/>
              <w:left w:val="nil"/>
              <w:bottom w:val="single" w:sz="5" w:space="0" w:color="E87722"/>
              <w:right w:val="nil"/>
            </w:tcBorders>
          </w:tcPr>
          <w:p w14:paraId="4187E7FB" w14:textId="77777777" w:rsidR="00455D8F" w:rsidRDefault="00455D8F">
            <w:pPr>
              <w:spacing w:after="160" w:line="259" w:lineRule="auto"/>
              <w:ind w:left="0" w:firstLine="0"/>
            </w:pPr>
          </w:p>
        </w:tc>
        <w:tc>
          <w:tcPr>
            <w:tcW w:w="1312" w:type="dxa"/>
            <w:tcBorders>
              <w:top w:val="single" w:sz="5" w:space="0" w:color="808080"/>
              <w:left w:val="nil"/>
              <w:bottom w:val="single" w:sz="5" w:space="0" w:color="E87722"/>
              <w:right w:val="nil"/>
            </w:tcBorders>
          </w:tcPr>
          <w:p w14:paraId="15DB4F98" w14:textId="77777777" w:rsidR="00455D8F" w:rsidRDefault="00C97E85">
            <w:pPr>
              <w:spacing w:after="0" w:line="259" w:lineRule="auto"/>
              <w:ind w:left="373" w:firstLine="0"/>
              <w:jc w:val="center"/>
            </w:pPr>
            <w:r>
              <w:t>(181)</w:t>
            </w:r>
          </w:p>
        </w:tc>
        <w:tc>
          <w:tcPr>
            <w:tcW w:w="1221" w:type="dxa"/>
            <w:tcBorders>
              <w:top w:val="single" w:sz="5" w:space="0" w:color="808080"/>
              <w:left w:val="nil"/>
              <w:bottom w:val="single" w:sz="5" w:space="0" w:color="E87722"/>
              <w:right w:val="nil"/>
            </w:tcBorders>
          </w:tcPr>
          <w:p w14:paraId="198931AB" w14:textId="77777777" w:rsidR="00455D8F" w:rsidRDefault="00C97E85">
            <w:pPr>
              <w:spacing w:after="0" w:line="259" w:lineRule="auto"/>
              <w:ind w:left="177" w:firstLine="0"/>
              <w:jc w:val="center"/>
            </w:pPr>
            <w:r>
              <w:t xml:space="preserve">— </w:t>
            </w:r>
          </w:p>
        </w:tc>
        <w:tc>
          <w:tcPr>
            <w:tcW w:w="1313" w:type="dxa"/>
            <w:tcBorders>
              <w:top w:val="single" w:sz="5" w:space="0" w:color="808080"/>
              <w:left w:val="nil"/>
              <w:bottom w:val="single" w:sz="5" w:space="0" w:color="E87722"/>
              <w:right w:val="nil"/>
            </w:tcBorders>
          </w:tcPr>
          <w:p w14:paraId="3F43307B" w14:textId="77777777" w:rsidR="00455D8F" w:rsidRDefault="00C97E85">
            <w:pPr>
              <w:spacing w:after="0" w:line="259" w:lineRule="auto"/>
              <w:ind w:left="474" w:firstLine="0"/>
              <w:jc w:val="center"/>
            </w:pPr>
            <w:r>
              <w:t xml:space="preserve">14 </w:t>
            </w:r>
          </w:p>
        </w:tc>
        <w:tc>
          <w:tcPr>
            <w:tcW w:w="982" w:type="dxa"/>
            <w:tcBorders>
              <w:top w:val="single" w:sz="5" w:space="0" w:color="808080"/>
              <w:left w:val="nil"/>
              <w:bottom w:val="single" w:sz="5" w:space="0" w:color="E87722"/>
              <w:right w:val="nil"/>
            </w:tcBorders>
          </w:tcPr>
          <w:p w14:paraId="0FA7C3D7" w14:textId="77777777" w:rsidR="00455D8F" w:rsidRDefault="00C97E85">
            <w:pPr>
              <w:spacing w:after="0" w:line="259" w:lineRule="auto"/>
              <w:ind w:left="606" w:firstLine="0"/>
            </w:pPr>
            <w:r>
              <w:t xml:space="preserve">— </w:t>
            </w:r>
          </w:p>
        </w:tc>
      </w:tr>
      <w:tr w:rsidR="00455D8F" w14:paraId="063B318B" w14:textId="77777777">
        <w:trPr>
          <w:trHeight w:val="229"/>
        </w:trPr>
        <w:tc>
          <w:tcPr>
            <w:tcW w:w="4927" w:type="dxa"/>
            <w:tcBorders>
              <w:top w:val="single" w:sz="5" w:space="0" w:color="E87722"/>
              <w:left w:val="nil"/>
              <w:bottom w:val="single" w:sz="5" w:space="0" w:color="808080"/>
              <w:right w:val="nil"/>
            </w:tcBorders>
          </w:tcPr>
          <w:p w14:paraId="4941D193" w14:textId="77777777" w:rsidR="00455D8F" w:rsidRDefault="00C97E85">
            <w:pPr>
              <w:spacing w:after="0" w:line="259" w:lineRule="auto"/>
              <w:ind w:left="0" w:firstLine="0"/>
            </w:pPr>
            <w:r>
              <w:t>Income before income taxes</w:t>
            </w:r>
          </w:p>
        </w:tc>
        <w:tc>
          <w:tcPr>
            <w:tcW w:w="285" w:type="dxa"/>
            <w:tcBorders>
              <w:top w:val="single" w:sz="5" w:space="0" w:color="E87722"/>
              <w:left w:val="nil"/>
              <w:bottom w:val="single" w:sz="5" w:space="0" w:color="808080"/>
              <w:right w:val="nil"/>
            </w:tcBorders>
            <w:shd w:val="clear" w:color="auto" w:fill="FFF1E7"/>
          </w:tcPr>
          <w:p w14:paraId="7D11D4D5" w14:textId="77777777" w:rsidR="00455D8F" w:rsidRDefault="00455D8F">
            <w:pPr>
              <w:spacing w:after="160" w:line="259" w:lineRule="auto"/>
              <w:ind w:left="0" w:firstLine="0"/>
            </w:pPr>
          </w:p>
        </w:tc>
        <w:tc>
          <w:tcPr>
            <w:tcW w:w="1214" w:type="dxa"/>
            <w:tcBorders>
              <w:top w:val="single" w:sz="5" w:space="0" w:color="E87722"/>
              <w:left w:val="nil"/>
              <w:bottom w:val="single" w:sz="5" w:space="0" w:color="808080"/>
              <w:right w:val="nil"/>
            </w:tcBorders>
            <w:shd w:val="clear" w:color="auto" w:fill="FFF1E7"/>
          </w:tcPr>
          <w:p w14:paraId="301EE6D1" w14:textId="77777777" w:rsidR="00455D8F" w:rsidRDefault="00C97E85">
            <w:pPr>
              <w:spacing w:after="0" w:line="259" w:lineRule="auto"/>
              <w:ind w:left="619" w:firstLine="0"/>
            </w:pPr>
            <w:r>
              <w:t xml:space="preserve">6,201 </w:t>
            </w:r>
          </w:p>
        </w:tc>
        <w:tc>
          <w:tcPr>
            <w:tcW w:w="247" w:type="dxa"/>
            <w:tcBorders>
              <w:top w:val="single" w:sz="5" w:space="0" w:color="E87722"/>
              <w:left w:val="nil"/>
              <w:bottom w:val="single" w:sz="5" w:space="0" w:color="808080"/>
              <w:right w:val="nil"/>
            </w:tcBorders>
          </w:tcPr>
          <w:p w14:paraId="2C89A815" w14:textId="77777777" w:rsidR="00455D8F" w:rsidRDefault="00455D8F">
            <w:pPr>
              <w:spacing w:after="160" w:line="259" w:lineRule="auto"/>
              <w:ind w:left="0" w:firstLine="0"/>
            </w:pPr>
          </w:p>
        </w:tc>
        <w:tc>
          <w:tcPr>
            <w:tcW w:w="1312" w:type="dxa"/>
            <w:tcBorders>
              <w:top w:val="single" w:sz="5" w:space="0" w:color="E87722"/>
              <w:left w:val="nil"/>
              <w:bottom w:val="single" w:sz="5" w:space="0" w:color="808080"/>
              <w:right w:val="nil"/>
            </w:tcBorders>
          </w:tcPr>
          <w:p w14:paraId="38020466" w14:textId="77777777" w:rsidR="00455D8F" w:rsidRDefault="00C97E85">
            <w:pPr>
              <w:spacing w:after="0" w:line="259" w:lineRule="auto"/>
              <w:ind w:left="262" w:firstLine="0"/>
              <w:jc w:val="center"/>
            </w:pPr>
            <w:r>
              <w:t xml:space="preserve">6,651 </w:t>
            </w:r>
          </w:p>
        </w:tc>
        <w:tc>
          <w:tcPr>
            <w:tcW w:w="1221" w:type="dxa"/>
            <w:tcBorders>
              <w:top w:val="single" w:sz="5" w:space="0" w:color="E87722"/>
              <w:left w:val="nil"/>
              <w:bottom w:val="single" w:sz="5" w:space="0" w:color="808080"/>
              <w:right w:val="nil"/>
            </w:tcBorders>
          </w:tcPr>
          <w:p w14:paraId="406F7D91" w14:textId="77777777" w:rsidR="00455D8F" w:rsidRDefault="00C97E85">
            <w:pPr>
              <w:spacing w:after="0" w:line="259" w:lineRule="auto"/>
              <w:ind w:left="376" w:firstLine="0"/>
              <w:jc w:val="center"/>
            </w:pPr>
            <w:r>
              <w:t>-7 %</w:t>
            </w:r>
          </w:p>
        </w:tc>
        <w:tc>
          <w:tcPr>
            <w:tcW w:w="1313" w:type="dxa"/>
            <w:tcBorders>
              <w:top w:val="single" w:sz="5" w:space="0" w:color="E87722"/>
              <w:left w:val="nil"/>
              <w:bottom w:val="single" w:sz="5" w:space="0" w:color="808080"/>
              <w:right w:val="nil"/>
            </w:tcBorders>
          </w:tcPr>
          <w:p w14:paraId="10310C94" w14:textId="77777777" w:rsidR="00455D8F" w:rsidRDefault="00C97E85">
            <w:pPr>
              <w:spacing w:after="0" w:line="259" w:lineRule="auto"/>
              <w:ind w:left="261" w:firstLine="0"/>
              <w:jc w:val="center"/>
            </w:pPr>
            <w:r>
              <w:t xml:space="preserve">6,661 </w:t>
            </w:r>
          </w:p>
        </w:tc>
        <w:tc>
          <w:tcPr>
            <w:tcW w:w="982" w:type="dxa"/>
            <w:tcBorders>
              <w:top w:val="single" w:sz="5" w:space="0" w:color="E87722"/>
              <w:left w:val="nil"/>
              <w:bottom w:val="single" w:sz="5" w:space="0" w:color="808080"/>
              <w:right w:val="nil"/>
            </w:tcBorders>
          </w:tcPr>
          <w:p w14:paraId="44BC48A1" w14:textId="77777777" w:rsidR="00455D8F" w:rsidRDefault="00C97E85">
            <w:pPr>
              <w:spacing w:after="0" w:line="259" w:lineRule="auto"/>
              <w:ind w:left="0" w:right="8" w:firstLine="0"/>
              <w:jc w:val="right"/>
            </w:pPr>
            <w:r>
              <w:t>0 %</w:t>
            </w:r>
          </w:p>
        </w:tc>
      </w:tr>
      <w:tr w:rsidR="00455D8F" w14:paraId="6B893349" w14:textId="77777777">
        <w:trPr>
          <w:trHeight w:val="216"/>
        </w:trPr>
        <w:tc>
          <w:tcPr>
            <w:tcW w:w="4927" w:type="dxa"/>
            <w:tcBorders>
              <w:top w:val="single" w:sz="5" w:space="0" w:color="808080"/>
              <w:left w:val="nil"/>
              <w:bottom w:val="single" w:sz="5" w:space="0" w:color="808080"/>
              <w:right w:val="nil"/>
            </w:tcBorders>
          </w:tcPr>
          <w:p w14:paraId="27E847F0" w14:textId="77777777" w:rsidR="00455D8F" w:rsidRDefault="00C97E85">
            <w:pPr>
              <w:spacing w:after="0" w:line="259" w:lineRule="auto"/>
              <w:ind w:left="0" w:firstLine="0"/>
            </w:pPr>
            <w:r>
              <w:t>Income tax expense</w:t>
            </w:r>
          </w:p>
        </w:tc>
        <w:tc>
          <w:tcPr>
            <w:tcW w:w="285" w:type="dxa"/>
            <w:tcBorders>
              <w:top w:val="single" w:sz="5" w:space="0" w:color="808080"/>
              <w:left w:val="nil"/>
              <w:bottom w:val="single" w:sz="5" w:space="0" w:color="808080"/>
              <w:right w:val="nil"/>
            </w:tcBorders>
            <w:shd w:val="clear" w:color="auto" w:fill="FFF1E7"/>
          </w:tcPr>
          <w:p w14:paraId="151C7CA2" w14:textId="77777777" w:rsidR="00455D8F" w:rsidRDefault="00455D8F">
            <w:pPr>
              <w:spacing w:after="160" w:line="259" w:lineRule="auto"/>
              <w:ind w:left="0" w:firstLine="0"/>
            </w:pPr>
          </w:p>
        </w:tc>
        <w:tc>
          <w:tcPr>
            <w:tcW w:w="1214" w:type="dxa"/>
            <w:tcBorders>
              <w:top w:val="single" w:sz="5" w:space="0" w:color="808080"/>
              <w:left w:val="nil"/>
              <w:bottom w:val="single" w:sz="5" w:space="0" w:color="808080"/>
              <w:right w:val="nil"/>
            </w:tcBorders>
            <w:shd w:val="clear" w:color="auto" w:fill="FFF1E7"/>
          </w:tcPr>
          <w:p w14:paraId="00E62068" w14:textId="77777777" w:rsidR="00455D8F" w:rsidRDefault="00C97E85">
            <w:pPr>
              <w:spacing w:after="0" w:line="259" w:lineRule="auto"/>
              <w:ind w:left="619" w:firstLine="0"/>
            </w:pPr>
            <w:r>
              <w:t xml:space="preserve">1,131 </w:t>
            </w:r>
          </w:p>
        </w:tc>
        <w:tc>
          <w:tcPr>
            <w:tcW w:w="247" w:type="dxa"/>
            <w:tcBorders>
              <w:top w:val="single" w:sz="5" w:space="0" w:color="808080"/>
              <w:left w:val="nil"/>
              <w:bottom w:val="single" w:sz="5" w:space="0" w:color="808080"/>
              <w:right w:val="nil"/>
            </w:tcBorders>
          </w:tcPr>
          <w:p w14:paraId="1775E92F" w14:textId="77777777" w:rsidR="00455D8F" w:rsidRDefault="00455D8F">
            <w:pPr>
              <w:spacing w:after="160" w:line="259" w:lineRule="auto"/>
              <w:ind w:left="0" w:firstLine="0"/>
            </w:pPr>
          </w:p>
        </w:tc>
        <w:tc>
          <w:tcPr>
            <w:tcW w:w="1312" w:type="dxa"/>
            <w:tcBorders>
              <w:top w:val="single" w:sz="5" w:space="0" w:color="808080"/>
              <w:left w:val="nil"/>
              <w:bottom w:val="single" w:sz="5" w:space="0" w:color="808080"/>
              <w:right w:val="nil"/>
            </w:tcBorders>
          </w:tcPr>
          <w:p w14:paraId="217F7AC8" w14:textId="77777777" w:rsidR="00455D8F" w:rsidRDefault="00C97E85">
            <w:pPr>
              <w:spacing w:after="0" w:line="259" w:lineRule="auto"/>
              <w:ind w:left="390" w:firstLine="0"/>
              <w:jc w:val="center"/>
            </w:pPr>
            <w:r>
              <w:t xml:space="preserve">605 </w:t>
            </w:r>
          </w:p>
        </w:tc>
        <w:tc>
          <w:tcPr>
            <w:tcW w:w="1221" w:type="dxa"/>
            <w:tcBorders>
              <w:top w:val="single" w:sz="5" w:space="0" w:color="808080"/>
              <w:left w:val="nil"/>
              <w:bottom w:val="single" w:sz="5" w:space="0" w:color="808080"/>
              <w:right w:val="nil"/>
            </w:tcBorders>
          </w:tcPr>
          <w:p w14:paraId="32960D4E" w14:textId="77777777" w:rsidR="00455D8F" w:rsidRDefault="00C97E85">
            <w:pPr>
              <w:spacing w:after="0" w:line="259" w:lineRule="auto"/>
              <w:ind w:left="342" w:firstLine="0"/>
              <w:jc w:val="center"/>
            </w:pPr>
            <w:r>
              <w:t>87 %</w:t>
            </w:r>
          </w:p>
        </w:tc>
        <w:tc>
          <w:tcPr>
            <w:tcW w:w="1313" w:type="dxa"/>
            <w:tcBorders>
              <w:top w:val="single" w:sz="5" w:space="0" w:color="808080"/>
              <w:left w:val="nil"/>
              <w:bottom w:val="single" w:sz="5" w:space="0" w:color="808080"/>
              <w:right w:val="nil"/>
            </w:tcBorders>
          </w:tcPr>
          <w:p w14:paraId="418945D6" w14:textId="77777777" w:rsidR="00455D8F" w:rsidRDefault="00C97E85">
            <w:pPr>
              <w:spacing w:after="0" w:line="259" w:lineRule="auto"/>
              <w:ind w:left="389" w:firstLine="0"/>
              <w:jc w:val="center"/>
            </w:pPr>
            <w:r>
              <w:t xml:space="preserve">934 </w:t>
            </w:r>
          </w:p>
        </w:tc>
        <w:tc>
          <w:tcPr>
            <w:tcW w:w="982" w:type="dxa"/>
            <w:tcBorders>
              <w:top w:val="single" w:sz="5" w:space="0" w:color="808080"/>
              <w:left w:val="nil"/>
              <w:bottom w:val="single" w:sz="5" w:space="0" w:color="808080"/>
              <w:right w:val="nil"/>
            </w:tcBorders>
          </w:tcPr>
          <w:p w14:paraId="4A48F26E" w14:textId="77777777" w:rsidR="00455D8F" w:rsidRDefault="00C97E85">
            <w:pPr>
              <w:spacing w:after="0" w:line="259" w:lineRule="auto"/>
              <w:ind w:left="0" w:right="8" w:firstLine="0"/>
              <w:jc w:val="right"/>
            </w:pPr>
            <w:r>
              <w:t>-35 %</w:t>
            </w:r>
          </w:p>
        </w:tc>
      </w:tr>
      <w:tr w:rsidR="00455D8F" w14:paraId="51463D0B" w14:textId="77777777">
        <w:trPr>
          <w:trHeight w:val="223"/>
        </w:trPr>
        <w:tc>
          <w:tcPr>
            <w:tcW w:w="4927" w:type="dxa"/>
            <w:tcBorders>
              <w:top w:val="single" w:sz="5" w:space="0" w:color="808080"/>
              <w:left w:val="nil"/>
              <w:bottom w:val="single" w:sz="11" w:space="0" w:color="E87722"/>
              <w:right w:val="nil"/>
            </w:tcBorders>
          </w:tcPr>
          <w:p w14:paraId="098162BF" w14:textId="77777777" w:rsidR="00455D8F" w:rsidRDefault="00C97E85">
            <w:pPr>
              <w:spacing w:after="0" w:line="259" w:lineRule="auto"/>
              <w:ind w:left="121" w:firstLine="0"/>
            </w:pPr>
            <w:r>
              <w:rPr>
                <w:i/>
              </w:rPr>
              <w:t>Effective tax rate</w:t>
            </w:r>
          </w:p>
        </w:tc>
        <w:tc>
          <w:tcPr>
            <w:tcW w:w="285" w:type="dxa"/>
            <w:tcBorders>
              <w:top w:val="single" w:sz="5" w:space="0" w:color="808080"/>
              <w:left w:val="nil"/>
              <w:bottom w:val="single" w:sz="11" w:space="0" w:color="E87722"/>
              <w:right w:val="nil"/>
            </w:tcBorders>
            <w:shd w:val="clear" w:color="auto" w:fill="FFF1E7"/>
          </w:tcPr>
          <w:p w14:paraId="43B5EA2A" w14:textId="77777777" w:rsidR="00455D8F" w:rsidRDefault="00455D8F">
            <w:pPr>
              <w:spacing w:after="160" w:line="259" w:lineRule="auto"/>
              <w:ind w:left="0" w:firstLine="0"/>
            </w:pPr>
          </w:p>
        </w:tc>
        <w:tc>
          <w:tcPr>
            <w:tcW w:w="1214" w:type="dxa"/>
            <w:tcBorders>
              <w:top w:val="single" w:sz="5" w:space="0" w:color="808080"/>
              <w:left w:val="nil"/>
              <w:bottom w:val="single" w:sz="11" w:space="0" w:color="E87722"/>
              <w:right w:val="nil"/>
            </w:tcBorders>
            <w:shd w:val="clear" w:color="auto" w:fill="FFF1E7"/>
          </w:tcPr>
          <w:p w14:paraId="34E5309D" w14:textId="77777777" w:rsidR="00455D8F" w:rsidRDefault="00C97E85">
            <w:pPr>
              <w:spacing w:after="0" w:line="259" w:lineRule="auto"/>
              <w:ind w:left="0" w:firstLine="0"/>
              <w:jc w:val="right"/>
            </w:pPr>
            <w:r>
              <w:rPr>
                <w:i/>
              </w:rPr>
              <w:t>18.2 %</w:t>
            </w:r>
          </w:p>
        </w:tc>
        <w:tc>
          <w:tcPr>
            <w:tcW w:w="247" w:type="dxa"/>
            <w:tcBorders>
              <w:top w:val="single" w:sz="5" w:space="0" w:color="808080"/>
              <w:left w:val="nil"/>
              <w:bottom w:val="single" w:sz="11" w:space="0" w:color="E87722"/>
              <w:right w:val="nil"/>
            </w:tcBorders>
          </w:tcPr>
          <w:p w14:paraId="5786CB54" w14:textId="77777777" w:rsidR="00455D8F" w:rsidRDefault="00455D8F">
            <w:pPr>
              <w:spacing w:after="160" w:line="259" w:lineRule="auto"/>
              <w:ind w:left="0" w:firstLine="0"/>
            </w:pPr>
          </w:p>
        </w:tc>
        <w:tc>
          <w:tcPr>
            <w:tcW w:w="1312" w:type="dxa"/>
            <w:tcBorders>
              <w:top w:val="single" w:sz="5" w:space="0" w:color="808080"/>
              <w:left w:val="nil"/>
              <w:bottom w:val="single" w:sz="11" w:space="0" w:color="E87722"/>
              <w:right w:val="nil"/>
            </w:tcBorders>
          </w:tcPr>
          <w:p w14:paraId="69333C9D" w14:textId="77777777" w:rsidR="00455D8F" w:rsidRDefault="00C97E85">
            <w:pPr>
              <w:spacing w:after="0" w:line="259" w:lineRule="auto"/>
              <w:ind w:left="0" w:right="139" w:firstLine="0"/>
              <w:jc w:val="right"/>
            </w:pPr>
            <w:r>
              <w:rPr>
                <w:i/>
              </w:rPr>
              <w:t>9.1 %</w:t>
            </w:r>
          </w:p>
        </w:tc>
        <w:tc>
          <w:tcPr>
            <w:tcW w:w="1221" w:type="dxa"/>
            <w:tcBorders>
              <w:top w:val="single" w:sz="5" w:space="0" w:color="808080"/>
              <w:left w:val="nil"/>
              <w:bottom w:val="single" w:sz="11" w:space="0" w:color="E87722"/>
              <w:right w:val="nil"/>
            </w:tcBorders>
          </w:tcPr>
          <w:p w14:paraId="6DA950D6" w14:textId="77777777" w:rsidR="00455D8F" w:rsidRDefault="00455D8F">
            <w:pPr>
              <w:spacing w:after="160" w:line="259" w:lineRule="auto"/>
              <w:ind w:left="0" w:firstLine="0"/>
            </w:pPr>
          </w:p>
        </w:tc>
        <w:tc>
          <w:tcPr>
            <w:tcW w:w="1313" w:type="dxa"/>
            <w:tcBorders>
              <w:top w:val="single" w:sz="5" w:space="0" w:color="808080"/>
              <w:left w:val="nil"/>
              <w:bottom w:val="single" w:sz="11" w:space="0" w:color="E87722"/>
              <w:right w:val="nil"/>
            </w:tcBorders>
          </w:tcPr>
          <w:p w14:paraId="138F20F9" w14:textId="77777777" w:rsidR="00455D8F" w:rsidRDefault="00C97E85">
            <w:pPr>
              <w:spacing w:after="0" w:line="259" w:lineRule="auto"/>
              <w:ind w:left="664" w:firstLine="0"/>
            </w:pPr>
            <w:r>
              <w:rPr>
                <w:i/>
              </w:rPr>
              <w:t>14.0 %</w:t>
            </w:r>
          </w:p>
        </w:tc>
        <w:tc>
          <w:tcPr>
            <w:tcW w:w="982" w:type="dxa"/>
            <w:tcBorders>
              <w:top w:val="single" w:sz="5" w:space="0" w:color="808080"/>
              <w:left w:val="nil"/>
              <w:bottom w:val="single" w:sz="11" w:space="0" w:color="E87722"/>
              <w:right w:val="nil"/>
            </w:tcBorders>
          </w:tcPr>
          <w:p w14:paraId="74F0B46A" w14:textId="77777777" w:rsidR="00455D8F" w:rsidRDefault="00455D8F">
            <w:pPr>
              <w:spacing w:after="160" w:line="259" w:lineRule="auto"/>
              <w:ind w:left="0" w:firstLine="0"/>
            </w:pPr>
          </w:p>
        </w:tc>
      </w:tr>
      <w:tr w:rsidR="00455D8F" w14:paraId="4EB4ADCF" w14:textId="77777777">
        <w:trPr>
          <w:trHeight w:val="223"/>
        </w:trPr>
        <w:tc>
          <w:tcPr>
            <w:tcW w:w="4927" w:type="dxa"/>
            <w:tcBorders>
              <w:top w:val="single" w:sz="11" w:space="0" w:color="E87722"/>
              <w:left w:val="nil"/>
              <w:bottom w:val="single" w:sz="5" w:space="0" w:color="E87722"/>
              <w:right w:val="nil"/>
            </w:tcBorders>
          </w:tcPr>
          <w:p w14:paraId="0EA0B6A0" w14:textId="77777777" w:rsidR="00455D8F" w:rsidRDefault="00C97E85">
            <w:pPr>
              <w:spacing w:after="0" w:line="259" w:lineRule="auto"/>
              <w:ind w:left="0" w:firstLine="0"/>
            </w:pPr>
            <w:r>
              <w:rPr>
                <w:b/>
              </w:rPr>
              <w:t>NET INCOME</w:t>
            </w:r>
          </w:p>
        </w:tc>
        <w:tc>
          <w:tcPr>
            <w:tcW w:w="285" w:type="dxa"/>
            <w:tcBorders>
              <w:top w:val="single" w:sz="11" w:space="0" w:color="E87722"/>
              <w:left w:val="nil"/>
              <w:bottom w:val="single" w:sz="5" w:space="0" w:color="E87722"/>
              <w:right w:val="nil"/>
            </w:tcBorders>
            <w:shd w:val="clear" w:color="auto" w:fill="FFF1E7"/>
          </w:tcPr>
          <w:p w14:paraId="468AD39E" w14:textId="77777777" w:rsidR="00455D8F" w:rsidRDefault="00C97E85">
            <w:pPr>
              <w:spacing w:after="0" w:line="259" w:lineRule="auto"/>
              <w:ind w:left="1" w:firstLine="0"/>
            </w:pPr>
            <w:r>
              <w:rPr>
                <w:b/>
              </w:rPr>
              <w:t>$</w:t>
            </w:r>
          </w:p>
        </w:tc>
        <w:tc>
          <w:tcPr>
            <w:tcW w:w="1214" w:type="dxa"/>
            <w:tcBorders>
              <w:top w:val="single" w:sz="11" w:space="0" w:color="E87722"/>
              <w:left w:val="nil"/>
              <w:bottom w:val="single" w:sz="5" w:space="0" w:color="E87722"/>
              <w:right w:val="nil"/>
            </w:tcBorders>
            <w:shd w:val="clear" w:color="auto" w:fill="FFF1E7"/>
          </w:tcPr>
          <w:p w14:paraId="56E536C7" w14:textId="77777777" w:rsidR="00455D8F" w:rsidRDefault="00C97E85">
            <w:pPr>
              <w:spacing w:after="0" w:line="259" w:lineRule="auto"/>
              <w:ind w:left="619" w:firstLine="0"/>
            </w:pPr>
            <w:r>
              <w:rPr>
                <w:b/>
              </w:rPr>
              <w:t>5,070</w:t>
            </w:r>
            <w:r>
              <w:t xml:space="preserve"> </w:t>
            </w:r>
          </w:p>
        </w:tc>
        <w:tc>
          <w:tcPr>
            <w:tcW w:w="247" w:type="dxa"/>
            <w:tcBorders>
              <w:top w:val="single" w:sz="11" w:space="0" w:color="E87722"/>
              <w:left w:val="nil"/>
              <w:bottom w:val="single" w:sz="5" w:space="0" w:color="E87722"/>
              <w:right w:val="nil"/>
            </w:tcBorders>
          </w:tcPr>
          <w:p w14:paraId="32735D17" w14:textId="77777777" w:rsidR="00455D8F" w:rsidRDefault="00C97E85">
            <w:pPr>
              <w:spacing w:after="0" w:line="259" w:lineRule="auto"/>
              <w:ind w:left="3" w:firstLine="0"/>
            </w:pPr>
            <w:r>
              <w:rPr>
                <w:b/>
              </w:rPr>
              <w:t>$</w:t>
            </w:r>
          </w:p>
        </w:tc>
        <w:tc>
          <w:tcPr>
            <w:tcW w:w="1312" w:type="dxa"/>
            <w:tcBorders>
              <w:top w:val="single" w:sz="11" w:space="0" w:color="E87722"/>
              <w:left w:val="nil"/>
              <w:bottom w:val="single" w:sz="5" w:space="0" w:color="E87722"/>
              <w:right w:val="nil"/>
            </w:tcBorders>
          </w:tcPr>
          <w:p w14:paraId="0EC70B4F" w14:textId="77777777" w:rsidR="00455D8F" w:rsidRDefault="00C97E85">
            <w:pPr>
              <w:spacing w:after="0" w:line="259" w:lineRule="auto"/>
              <w:ind w:left="262" w:firstLine="0"/>
              <w:jc w:val="center"/>
            </w:pPr>
            <w:r>
              <w:rPr>
                <w:b/>
              </w:rPr>
              <w:t>6,046</w:t>
            </w:r>
            <w:r>
              <w:t xml:space="preserve"> </w:t>
            </w:r>
          </w:p>
        </w:tc>
        <w:tc>
          <w:tcPr>
            <w:tcW w:w="1221" w:type="dxa"/>
            <w:tcBorders>
              <w:top w:val="single" w:sz="11" w:space="0" w:color="E87722"/>
              <w:left w:val="nil"/>
              <w:bottom w:val="single" w:sz="5" w:space="0" w:color="E87722"/>
              <w:right w:val="nil"/>
            </w:tcBorders>
          </w:tcPr>
          <w:p w14:paraId="050981E9" w14:textId="77777777" w:rsidR="00455D8F" w:rsidRDefault="00C97E85">
            <w:pPr>
              <w:spacing w:after="0" w:line="259" w:lineRule="auto"/>
              <w:ind w:left="538" w:firstLine="0"/>
            </w:pPr>
            <w:r>
              <w:rPr>
                <w:b/>
              </w:rPr>
              <w:t>-16</w:t>
            </w:r>
            <w:r>
              <w:t xml:space="preserve"> </w:t>
            </w:r>
            <w:r>
              <w:rPr>
                <w:b/>
              </w:rPr>
              <w:t>% $</w:t>
            </w:r>
          </w:p>
        </w:tc>
        <w:tc>
          <w:tcPr>
            <w:tcW w:w="1313" w:type="dxa"/>
            <w:tcBorders>
              <w:top w:val="single" w:sz="11" w:space="0" w:color="E87722"/>
              <w:left w:val="nil"/>
              <w:bottom w:val="single" w:sz="5" w:space="0" w:color="E87722"/>
              <w:right w:val="nil"/>
            </w:tcBorders>
          </w:tcPr>
          <w:p w14:paraId="58C98190" w14:textId="77777777" w:rsidR="00455D8F" w:rsidRDefault="00C97E85">
            <w:pPr>
              <w:spacing w:after="0" w:line="259" w:lineRule="auto"/>
              <w:ind w:left="261" w:firstLine="0"/>
              <w:jc w:val="center"/>
            </w:pPr>
            <w:r>
              <w:rPr>
                <w:b/>
              </w:rPr>
              <w:t>5,727</w:t>
            </w:r>
            <w:r>
              <w:t xml:space="preserve"> </w:t>
            </w:r>
          </w:p>
        </w:tc>
        <w:tc>
          <w:tcPr>
            <w:tcW w:w="982" w:type="dxa"/>
            <w:tcBorders>
              <w:top w:val="single" w:sz="11" w:space="0" w:color="E87722"/>
              <w:left w:val="nil"/>
              <w:bottom w:val="single" w:sz="5" w:space="0" w:color="E87722"/>
              <w:right w:val="nil"/>
            </w:tcBorders>
          </w:tcPr>
          <w:p w14:paraId="457C5AD0" w14:textId="77777777" w:rsidR="00455D8F" w:rsidRDefault="00C97E85">
            <w:pPr>
              <w:spacing w:after="0" w:line="259" w:lineRule="auto"/>
              <w:ind w:left="0" w:right="8" w:firstLine="0"/>
              <w:jc w:val="right"/>
            </w:pPr>
            <w:r>
              <w:rPr>
                <w:b/>
              </w:rPr>
              <w:t>6</w:t>
            </w:r>
            <w:r>
              <w:t xml:space="preserve"> </w:t>
            </w:r>
            <w:r>
              <w:rPr>
                <w:b/>
              </w:rPr>
              <w:t>%</w:t>
            </w:r>
          </w:p>
        </w:tc>
      </w:tr>
      <w:tr w:rsidR="00455D8F" w14:paraId="5907E41E" w14:textId="77777777">
        <w:trPr>
          <w:trHeight w:val="228"/>
        </w:trPr>
        <w:tc>
          <w:tcPr>
            <w:tcW w:w="4927" w:type="dxa"/>
            <w:tcBorders>
              <w:top w:val="single" w:sz="5" w:space="0" w:color="E87722"/>
              <w:left w:val="nil"/>
              <w:bottom w:val="single" w:sz="5" w:space="0" w:color="E87722"/>
              <w:right w:val="nil"/>
            </w:tcBorders>
          </w:tcPr>
          <w:p w14:paraId="047CCCA6" w14:textId="77777777" w:rsidR="00455D8F" w:rsidRDefault="00C97E85">
            <w:pPr>
              <w:spacing w:after="0" w:line="259" w:lineRule="auto"/>
              <w:ind w:left="0" w:firstLine="0"/>
            </w:pPr>
            <w:r>
              <w:t>Diluted earnings per common share</w:t>
            </w:r>
          </w:p>
        </w:tc>
        <w:tc>
          <w:tcPr>
            <w:tcW w:w="285" w:type="dxa"/>
            <w:tcBorders>
              <w:top w:val="single" w:sz="5" w:space="0" w:color="E87722"/>
              <w:left w:val="nil"/>
              <w:bottom w:val="single" w:sz="5" w:space="0" w:color="E87722"/>
              <w:right w:val="nil"/>
            </w:tcBorders>
            <w:shd w:val="clear" w:color="auto" w:fill="FFF1E7"/>
          </w:tcPr>
          <w:p w14:paraId="42C3A5BD" w14:textId="77777777" w:rsidR="00455D8F" w:rsidRDefault="00C97E85">
            <w:pPr>
              <w:spacing w:after="0" w:line="259" w:lineRule="auto"/>
              <w:ind w:left="1" w:firstLine="0"/>
            </w:pPr>
            <w:r>
              <w:t>$</w:t>
            </w:r>
          </w:p>
        </w:tc>
        <w:tc>
          <w:tcPr>
            <w:tcW w:w="1214" w:type="dxa"/>
            <w:tcBorders>
              <w:top w:val="single" w:sz="5" w:space="0" w:color="E87722"/>
              <w:left w:val="nil"/>
              <w:bottom w:val="single" w:sz="5" w:space="0" w:color="E87722"/>
              <w:right w:val="nil"/>
            </w:tcBorders>
            <w:shd w:val="clear" w:color="auto" w:fill="FFF1E7"/>
          </w:tcPr>
          <w:p w14:paraId="66BA2EA8" w14:textId="77777777" w:rsidR="00455D8F" w:rsidRDefault="00C97E85">
            <w:pPr>
              <w:spacing w:after="0" w:line="259" w:lineRule="auto"/>
              <w:ind w:left="705" w:firstLine="0"/>
            </w:pPr>
            <w:r>
              <w:t xml:space="preserve">3.23 </w:t>
            </w:r>
          </w:p>
        </w:tc>
        <w:tc>
          <w:tcPr>
            <w:tcW w:w="247" w:type="dxa"/>
            <w:tcBorders>
              <w:top w:val="single" w:sz="5" w:space="0" w:color="E87722"/>
              <w:left w:val="nil"/>
              <w:bottom w:val="single" w:sz="5" w:space="0" w:color="E87722"/>
              <w:right w:val="nil"/>
            </w:tcBorders>
          </w:tcPr>
          <w:p w14:paraId="0F9CCB8F" w14:textId="77777777" w:rsidR="00455D8F" w:rsidRDefault="00C97E85">
            <w:pPr>
              <w:spacing w:after="0" w:line="259" w:lineRule="auto"/>
              <w:ind w:left="3" w:firstLine="0"/>
            </w:pPr>
            <w:r>
              <w:t>$</w:t>
            </w:r>
          </w:p>
        </w:tc>
        <w:tc>
          <w:tcPr>
            <w:tcW w:w="1312" w:type="dxa"/>
            <w:tcBorders>
              <w:top w:val="single" w:sz="5" w:space="0" w:color="E87722"/>
              <w:left w:val="nil"/>
              <w:bottom w:val="single" w:sz="5" w:space="0" w:color="E87722"/>
              <w:right w:val="nil"/>
            </w:tcBorders>
          </w:tcPr>
          <w:p w14:paraId="0D39EF57" w14:textId="77777777" w:rsidR="00455D8F" w:rsidRDefault="00C97E85">
            <w:pPr>
              <w:spacing w:after="0" w:line="259" w:lineRule="auto"/>
              <w:ind w:left="347" w:firstLine="0"/>
              <w:jc w:val="center"/>
            </w:pPr>
            <w:r>
              <w:t xml:space="preserve">3.75 </w:t>
            </w:r>
          </w:p>
        </w:tc>
        <w:tc>
          <w:tcPr>
            <w:tcW w:w="1221" w:type="dxa"/>
            <w:tcBorders>
              <w:top w:val="single" w:sz="5" w:space="0" w:color="E87722"/>
              <w:left w:val="nil"/>
              <w:bottom w:val="single" w:sz="5" w:space="0" w:color="E87722"/>
              <w:right w:val="nil"/>
            </w:tcBorders>
          </w:tcPr>
          <w:p w14:paraId="029F8D8A" w14:textId="77777777" w:rsidR="00455D8F" w:rsidRDefault="00C97E85">
            <w:pPr>
              <w:spacing w:after="0" w:line="259" w:lineRule="auto"/>
              <w:ind w:left="538" w:firstLine="0"/>
            </w:pPr>
            <w:r>
              <w:t>-14 % $</w:t>
            </w:r>
          </w:p>
        </w:tc>
        <w:tc>
          <w:tcPr>
            <w:tcW w:w="1313" w:type="dxa"/>
            <w:tcBorders>
              <w:top w:val="single" w:sz="5" w:space="0" w:color="E87722"/>
              <w:left w:val="nil"/>
              <w:bottom w:val="single" w:sz="5" w:space="0" w:color="E87722"/>
              <w:right w:val="nil"/>
            </w:tcBorders>
          </w:tcPr>
          <w:p w14:paraId="3E058BB3" w14:textId="77777777" w:rsidR="00455D8F" w:rsidRDefault="00C97E85">
            <w:pPr>
              <w:spacing w:after="0" w:line="259" w:lineRule="auto"/>
              <w:ind w:left="346" w:firstLine="0"/>
              <w:jc w:val="center"/>
            </w:pPr>
            <w:r>
              <w:t xml:space="preserve">3.56 </w:t>
            </w:r>
          </w:p>
        </w:tc>
        <w:tc>
          <w:tcPr>
            <w:tcW w:w="982" w:type="dxa"/>
            <w:tcBorders>
              <w:top w:val="single" w:sz="5" w:space="0" w:color="E87722"/>
              <w:left w:val="nil"/>
              <w:bottom w:val="single" w:sz="5" w:space="0" w:color="E87722"/>
              <w:right w:val="nil"/>
            </w:tcBorders>
          </w:tcPr>
          <w:p w14:paraId="75CD1E14" w14:textId="77777777" w:rsidR="00455D8F" w:rsidRDefault="00C97E85">
            <w:pPr>
              <w:spacing w:after="0" w:line="259" w:lineRule="auto"/>
              <w:ind w:left="0" w:right="8" w:firstLine="0"/>
              <w:jc w:val="right"/>
            </w:pPr>
            <w:r>
              <w:t>5 %</w:t>
            </w:r>
          </w:p>
        </w:tc>
      </w:tr>
    </w:tbl>
    <w:p w14:paraId="1EC740AC" w14:textId="77777777" w:rsidR="00455D8F" w:rsidRDefault="00C97E85">
      <w:pPr>
        <w:pStyle w:val="4"/>
        <w:spacing w:after="327"/>
        <w:ind w:right="-15"/>
        <w:jc w:val="right"/>
      </w:pPr>
      <w:r>
        <w:rPr>
          <w:b w:val="0"/>
          <w:sz w:val="15"/>
        </w:rPr>
        <w:t xml:space="preserve">2023 FORM 10-K </w:t>
      </w:r>
      <w:r>
        <w:rPr>
          <w:b w:val="0"/>
          <w:color w:val="E87722"/>
          <w:sz w:val="15"/>
        </w:rPr>
        <w:t>31</w:t>
      </w:r>
    </w:p>
    <w:p w14:paraId="5D08BDEE"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736081D" wp14:editId="4EE21A39">
                <wp:extent cx="7312342" cy="17135"/>
                <wp:effectExtent l="0" t="0" r="0" b="0"/>
                <wp:docPr id="244453" name="Group 244453"/>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79794" name="Shape 27979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95" name="Shape 279795"/>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514" name="Shape 3514"/>
                        <wps:cNvSpPr/>
                        <wps:spPr>
                          <a:xfrm>
                            <a:off x="7303769" y="0"/>
                            <a:ext cx="8572" cy="17135"/>
                          </a:xfrm>
                          <a:custGeom>
                            <a:avLst/>
                            <a:gdLst/>
                            <a:ahLst/>
                            <a:cxnLst/>
                            <a:rect l="0" t="0" r="0" b="0"/>
                            <a:pathLst>
                              <a:path w="8572" h="17135">
                                <a:moveTo>
                                  <a:pt x="8572" y="0"/>
                                </a:moveTo>
                                <a:lnTo>
                                  <a:pt x="8572" y="17135"/>
                                </a:lnTo>
                                <a:lnTo>
                                  <a:pt x="0" y="17135"/>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515" name="Shape 3515"/>
                        <wps:cNvSpPr/>
                        <wps:spPr>
                          <a:xfrm>
                            <a:off x="0" y="0"/>
                            <a:ext cx="8572" cy="17135"/>
                          </a:xfrm>
                          <a:custGeom>
                            <a:avLst/>
                            <a:gdLst/>
                            <a:ahLst/>
                            <a:cxnLst/>
                            <a:rect l="0" t="0" r="0" b="0"/>
                            <a:pathLst>
                              <a:path w="8572" h="17135">
                                <a:moveTo>
                                  <a:pt x="0" y="0"/>
                                </a:moveTo>
                                <a:lnTo>
                                  <a:pt x="8572" y="0"/>
                                </a:lnTo>
                                <a:lnTo>
                                  <a:pt x="8572" y="8558"/>
                                </a:lnTo>
                                <a:lnTo>
                                  <a:pt x="5"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44453" style="width:575.775pt;height:1.34921pt;mso-position-horizontal-relative:char;mso-position-vertical-relative:line" coordsize="73123,171">
                <v:shape id="Shape 279796" style="position:absolute;width:73123;height:91;left:0;top:0;" coordsize="7312342,9144" path="m0,0l7312342,0l7312342,9144l0,9144l0,0">
                  <v:stroke weight="0pt" endcap="flat" joinstyle="miter" miterlimit="10" on="false" color="#000000" opacity="0"/>
                  <v:fill on="true" color="#9a9a9a"/>
                </v:shape>
                <v:shape id="Shape 279797" style="position:absolute;width:73123;height:91;left:0;top:85;" coordsize="7312342,9144" path="m0,0l7312342,0l7312342,9144l0,9144l0,0">
                  <v:stroke weight="0pt" endcap="flat" joinstyle="miter" miterlimit="10" on="false" color="#000000" opacity="0"/>
                  <v:fill on="true" color="#eeeeee"/>
                </v:shape>
                <v:shape id="Shape 3514" style="position:absolute;width:85;height:171;left:73037;top:0;" coordsize="8572,17135" path="m8572,0l8572,17135l0,17135l0,8558l8572,0x">
                  <v:stroke weight="0pt" endcap="flat" joinstyle="miter" miterlimit="10" on="false" color="#000000" opacity="0"/>
                  <v:fill on="true" color="#eeeeee"/>
                </v:shape>
                <v:shape id="Shape 3515" style="position:absolute;width:85;height:171;left:0;top:0;" coordsize="8572,17135" path="m0,0l8572,0l8572,8558l5,17135l0,17135l0,0x">
                  <v:stroke weight="0pt" endcap="flat" joinstyle="miter" miterlimit="10" on="false" color="#000000" opacity="0"/>
                  <v:fill on="true" color="#9a9a9a"/>
                </v:shape>
              </v:group>
            </w:pict>
          </mc:Fallback>
        </mc:AlternateContent>
      </w:r>
      <w:r>
        <w:br w:type="page"/>
      </w:r>
    </w:p>
    <w:p w14:paraId="336B3D30" w14:textId="77777777" w:rsidR="00455D8F" w:rsidRDefault="00C97E85">
      <w:pPr>
        <w:pStyle w:val="3"/>
        <w:ind w:left="13"/>
      </w:pPr>
      <w:r>
        <w:lastRenderedPageBreak/>
        <w:t>CONSOLIDATED OPERATING RESULTS</w:t>
      </w:r>
    </w:p>
    <w:p w14:paraId="3417193A" w14:textId="77777777" w:rsidR="00455D8F" w:rsidRDefault="00C97E85">
      <w:pPr>
        <w:pStyle w:val="4"/>
        <w:spacing w:after="32"/>
        <w:ind w:left="-5"/>
      </w:pPr>
      <w:r>
        <w:t>REVENUES</w:t>
      </w:r>
    </w:p>
    <w:p w14:paraId="752FA826" w14:textId="77777777" w:rsidR="00455D8F" w:rsidRDefault="00C97E85">
      <w:pPr>
        <w:tabs>
          <w:tab w:val="center" w:pos="8099"/>
          <w:tab w:val="right" w:pos="11515"/>
        </w:tabs>
        <w:spacing w:after="3" w:line="259" w:lineRule="auto"/>
        <w:ind w:left="0" w:firstLine="0"/>
      </w:pPr>
      <w:r>
        <w:rPr>
          <w:rFonts w:ascii="Calibri" w:eastAsia="Calibri" w:hAnsi="Calibri" w:cs="Calibri"/>
          <w:sz w:val="22"/>
        </w:rPr>
        <w:tab/>
      </w:r>
      <w:r>
        <w:rPr>
          <w:b/>
        </w:rPr>
        <w:t>% CHANGE</w:t>
      </w:r>
      <w:r>
        <w:rPr>
          <w:b/>
        </w:rPr>
        <w:tab/>
        <w:t>% CHANGE</w:t>
      </w:r>
    </w:p>
    <w:p w14:paraId="4052B117" w14:textId="77777777" w:rsidR="00455D8F" w:rsidRDefault="00C97E85">
      <w:pPr>
        <w:tabs>
          <w:tab w:val="center" w:pos="8069"/>
          <w:tab w:val="right" w:pos="11515"/>
        </w:tabs>
        <w:spacing w:after="3" w:line="259" w:lineRule="auto"/>
        <w:ind w:left="0" w:firstLine="0"/>
      </w:pPr>
      <w:r>
        <w:rPr>
          <w:rFonts w:ascii="Calibri" w:eastAsia="Calibri" w:hAnsi="Calibri" w:cs="Calibri"/>
          <w:sz w:val="22"/>
        </w:rPr>
        <w:tab/>
      </w:r>
      <w:r>
        <w:rPr>
          <w:b/>
        </w:rPr>
        <w:t>EXCLUDING</w:t>
      </w:r>
      <w:r>
        <w:rPr>
          <w:b/>
        </w:rPr>
        <w:tab/>
        <w:t>EXCLUDING</w:t>
      </w:r>
    </w:p>
    <w:p w14:paraId="3F609FCA" w14:textId="77777777" w:rsidR="00455D8F" w:rsidRDefault="00C97E85">
      <w:pPr>
        <w:tabs>
          <w:tab w:val="center" w:pos="5116"/>
          <w:tab w:val="center" w:pos="6006"/>
          <w:tab w:val="center" w:pos="8086"/>
          <w:tab w:val="center" w:pos="8983"/>
          <w:tab w:val="right" w:pos="11515"/>
        </w:tabs>
        <w:spacing w:after="3" w:line="259" w:lineRule="auto"/>
        <w:ind w:left="0" w:firstLine="0"/>
      </w:pPr>
      <w:r>
        <w:rPr>
          <w:rFonts w:ascii="Calibri" w:eastAsia="Calibri" w:hAnsi="Calibri" w:cs="Calibri"/>
          <w:sz w:val="22"/>
        </w:rPr>
        <w:tab/>
      </w:r>
      <w:r>
        <w:rPr>
          <w:b/>
        </w:rPr>
        <w:t>FISCAL</w:t>
      </w:r>
      <w:r>
        <w:rPr>
          <w:b/>
        </w:rPr>
        <w:tab/>
        <w:t>FISCAL</w:t>
      </w:r>
      <w:r>
        <w:rPr>
          <w:b/>
        </w:rPr>
        <w:tab/>
        <w:t>CURRENCY</w:t>
      </w:r>
      <w:r>
        <w:rPr>
          <w:b/>
        </w:rPr>
        <w:tab/>
        <w:t>FISCAL</w:t>
      </w:r>
      <w:r>
        <w:rPr>
          <w:b/>
        </w:rPr>
        <w:tab/>
        <w:t>CURRENCY</w:t>
      </w:r>
    </w:p>
    <w:p w14:paraId="78DED974" w14:textId="77777777" w:rsidR="00455D8F" w:rsidRDefault="00C97E85">
      <w:pPr>
        <w:tabs>
          <w:tab w:val="center" w:pos="5116"/>
          <w:tab w:val="center" w:pos="6006"/>
          <w:tab w:val="center" w:pos="6931"/>
          <w:tab w:val="center" w:pos="8084"/>
          <w:tab w:val="center" w:pos="8983"/>
          <w:tab w:val="center" w:pos="9908"/>
          <w:tab w:val="right" w:pos="11515"/>
        </w:tabs>
        <w:spacing w:after="0" w:line="259" w:lineRule="auto"/>
        <w:ind w:left="0" w:firstLine="0"/>
      </w:pPr>
      <w:r>
        <w:rPr>
          <w:i/>
        </w:rPr>
        <w:t>(Dollars in millions)</w:t>
      </w:r>
      <w:r>
        <w:rPr>
          <w:i/>
        </w:rPr>
        <w:tab/>
      </w:r>
      <w:r>
        <w:rPr>
          <w:b/>
        </w:rPr>
        <w:t>2023</w:t>
      </w:r>
      <w:r>
        <w:rPr>
          <w:b/>
        </w:rPr>
        <w:tab/>
        <w:t>2022</w:t>
      </w:r>
      <w:r>
        <w:rPr>
          <w:b/>
        </w:rPr>
        <w:tab/>
      </w:r>
      <w:r>
        <w:rPr>
          <w:b/>
        </w:rPr>
        <w:t>% CHANGE</w:t>
      </w:r>
      <w:r>
        <w:rPr>
          <w:b/>
        </w:rPr>
        <w:tab/>
      </w:r>
      <w:proofErr w:type="gramStart"/>
      <w:r>
        <w:rPr>
          <w:b/>
        </w:rPr>
        <w:t>CHANGES</w:t>
      </w:r>
      <w:r>
        <w:rPr>
          <w:b/>
          <w:sz w:val="13"/>
          <w:vertAlign w:val="superscript"/>
        </w:rPr>
        <w:t>(</w:t>
      </w:r>
      <w:proofErr w:type="gramEnd"/>
      <w:r>
        <w:rPr>
          <w:b/>
          <w:sz w:val="13"/>
          <w:vertAlign w:val="superscript"/>
        </w:rPr>
        <w:t>1)</w:t>
      </w:r>
      <w:r>
        <w:rPr>
          <w:b/>
          <w:sz w:val="13"/>
          <w:vertAlign w:val="superscript"/>
        </w:rPr>
        <w:tab/>
      </w:r>
      <w:r>
        <w:rPr>
          <w:b/>
        </w:rPr>
        <w:t>2021</w:t>
      </w:r>
      <w:r>
        <w:rPr>
          <w:b/>
        </w:rPr>
        <w:tab/>
        <w:t>% CHANGE</w:t>
      </w:r>
      <w:r>
        <w:rPr>
          <w:b/>
        </w:rPr>
        <w:tab/>
        <w:t>CHANGES</w:t>
      </w:r>
      <w:r>
        <w:rPr>
          <w:b/>
          <w:sz w:val="13"/>
          <w:vertAlign w:val="superscript"/>
        </w:rPr>
        <w:t>(1)</w:t>
      </w:r>
    </w:p>
    <w:tbl>
      <w:tblPr>
        <w:tblStyle w:val="TableGrid"/>
        <w:tblW w:w="11515" w:type="dxa"/>
        <w:tblInd w:w="0" w:type="dxa"/>
        <w:tblCellMar>
          <w:top w:w="41" w:type="dxa"/>
          <w:left w:w="17" w:type="dxa"/>
          <w:bottom w:w="0" w:type="dxa"/>
          <w:right w:w="18" w:type="dxa"/>
        </w:tblCellMar>
        <w:tblLook w:val="04A0" w:firstRow="1" w:lastRow="0" w:firstColumn="1" w:lastColumn="0" w:noHBand="0" w:noVBand="1"/>
      </w:tblPr>
      <w:tblGrid>
        <w:gridCol w:w="4670"/>
        <w:gridCol w:w="274"/>
        <w:gridCol w:w="617"/>
        <w:gridCol w:w="168"/>
        <w:gridCol w:w="781"/>
        <w:gridCol w:w="1108"/>
        <w:gridCol w:w="1088"/>
        <w:gridCol w:w="780"/>
        <w:gridCol w:w="1110"/>
        <w:gridCol w:w="919"/>
      </w:tblGrid>
      <w:tr w:rsidR="00455D8F" w14:paraId="43A75319" w14:textId="77777777">
        <w:trPr>
          <w:trHeight w:val="228"/>
        </w:trPr>
        <w:tc>
          <w:tcPr>
            <w:tcW w:w="4671" w:type="dxa"/>
            <w:tcBorders>
              <w:top w:val="single" w:sz="5" w:space="0" w:color="E87722"/>
              <w:left w:val="nil"/>
              <w:bottom w:val="single" w:sz="5" w:space="0" w:color="808080"/>
              <w:right w:val="nil"/>
            </w:tcBorders>
          </w:tcPr>
          <w:p w14:paraId="18492583" w14:textId="77777777" w:rsidR="00455D8F" w:rsidRDefault="00C97E85">
            <w:pPr>
              <w:spacing w:after="0" w:line="259" w:lineRule="auto"/>
              <w:ind w:left="1" w:firstLine="0"/>
            </w:pPr>
            <w:r>
              <w:rPr>
                <w:b/>
                <w:i/>
              </w:rPr>
              <w:t>NIKE, Inc. Revenues:</w:t>
            </w:r>
          </w:p>
        </w:tc>
        <w:tc>
          <w:tcPr>
            <w:tcW w:w="274" w:type="dxa"/>
            <w:tcBorders>
              <w:top w:val="single" w:sz="5" w:space="0" w:color="E87722"/>
              <w:left w:val="nil"/>
              <w:bottom w:val="single" w:sz="5" w:space="0" w:color="808080"/>
              <w:right w:val="nil"/>
            </w:tcBorders>
            <w:shd w:val="clear" w:color="auto" w:fill="FFF1E7"/>
          </w:tcPr>
          <w:p w14:paraId="4930DB7F" w14:textId="77777777" w:rsidR="00455D8F" w:rsidRDefault="00455D8F">
            <w:pPr>
              <w:spacing w:after="160" w:line="259" w:lineRule="auto"/>
              <w:ind w:left="0" w:firstLine="0"/>
            </w:pPr>
          </w:p>
        </w:tc>
        <w:tc>
          <w:tcPr>
            <w:tcW w:w="617" w:type="dxa"/>
            <w:tcBorders>
              <w:top w:val="single" w:sz="5" w:space="0" w:color="E87722"/>
              <w:left w:val="nil"/>
              <w:bottom w:val="single" w:sz="5" w:space="0" w:color="808080"/>
              <w:right w:val="nil"/>
            </w:tcBorders>
            <w:shd w:val="clear" w:color="auto" w:fill="FFF1E7"/>
          </w:tcPr>
          <w:p w14:paraId="726166DC" w14:textId="77777777" w:rsidR="00455D8F" w:rsidRDefault="00455D8F">
            <w:pPr>
              <w:spacing w:after="160" w:line="259" w:lineRule="auto"/>
              <w:ind w:left="0" w:firstLine="0"/>
            </w:pPr>
          </w:p>
        </w:tc>
        <w:tc>
          <w:tcPr>
            <w:tcW w:w="168" w:type="dxa"/>
            <w:tcBorders>
              <w:top w:val="single" w:sz="5" w:space="0" w:color="E87722"/>
              <w:left w:val="nil"/>
              <w:bottom w:val="single" w:sz="5" w:space="0" w:color="808080"/>
              <w:right w:val="nil"/>
            </w:tcBorders>
          </w:tcPr>
          <w:p w14:paraId="1DB3E9F4" w14:textId="77777777" w:rsidR="00455D8F" w:rsidRDefault="00455D8F">
            <w:pPr>
              <w:spacing w:after="160" w:line="259" w:lineRule="auto"/>
              <w:ind w:left="0" w:firstLine="0"/>
            </w:pPr>
          </w:p>
        </w:tc>
        <w:tc>
          <w:tcPr>
            <w:tcW w:w="781" w:type="dxa"/>
            <w:tcBorders>
              <w:top w:val="single" w:sz="5" w:space="0" w:color="E87722"/>
              <w:left w:val="nil"/>
              <w:bottom w:val="single" w:sz="5" w:space="0" w:color="808080"/>
              <w:right w:val="nil"/>
            </w:tcBorders>
          </w:tcPr>
          <w:p w14:paraId="1A22FC00" w14:textId="77777777" w:rsidR="00455D8F" w:rsidRDefault="00455D8F">
            <w:pPr>
              <w:spacing w:after="160" w:line="259" w:lineRule="auto"/>
              <w:ind w:left="0" w:firstLine="0"/>
            </w:pPr>
          </w:p>
        </w:tc>
        <w:tc>
          <w:tcPr>
            <w:tcW w:w="1108" w:type="dxa"/>
            <w:tcBorders>
              <w:top w:val="single" w:sz="5" w:space="0" w:color="E87722"/>
              <w:left w:val="nil"/>
              <w:bottom w:val="single" w:sz="5" w:space="0" w:color="808080"/>
              <w:right w:val="nil"/>
            </w:tcBorders>
          </w:tcPr>
          <w:p w14:paraId="4B2A54FB" w14:textId="77777777" w:rsidR="00455D8F" w:rsidRDefault="00455D8F">
            <w:pPr>
              <w:spacing w:after="160" w:line="259" w:lineRule="auto"/>
              <w:ind w:left="0" w:firstLine="0"/>
            </w:pPr>
          </w:p>
        </w:tc>
        <w:tc>
          <w:tcPr>
            <w:tcW w:w="1088" w:type="dxa"/>
            <w:tcBorders>
              <w:top w:val="single" w:sz="5" w:space="0" w:color="E87722"/>
              <w:left w:val="nil"/>
              <w:bottom w:val="single" w:sz="5" w:space="0" w:color="808080"/>
              <w:right w:val="nil"/>
            </w:tcBorders>
          </w:tcPr>
          <w:p w14:paraId="320AF7E0" w14:textId="77777777" w:rsidR="00455D8F" w:rsidRDefault="00455D8F">
            <w:pPr>
              <w:spacing w:after="160" w:line="259" w:lineRule="auto"/>
              <w:ind w:left="0" w:firstLine="0"/>
            </w:pPr>
          </w:p>
        </w:tc>
        <w:tc>
          <w:tcPr>
            <w:tcW w:w="780" w:type="dxa"/>
            <w:tcBorders>
              <w:top w:val="single" w:sz="5" w:space="0" w:color="E87722"/>
              <w:left w:val="nil"/>
              <w:bottom w:val="single" w:sz="5" w:space="0" w:color="808080"/>
              <w:right w:val="nil"/>
            </w:tcBorders>
          </w:tcPr>
          <w:p w14:paraId="69D42C48" w14:textId="77777777" w:rsidR="00455D8F" w:rsidRDefault="00455D8F">
            <w:pPr>
              <w:spacing w:after="160" w:line="259" w:lineRule="auto"/>
              <w:ind w:left="0" w:firstLine="0"/>
            </w:pPr>
          </w:p>
        </w:tc>
        <w:tc>
          <w:tcPr>
            <w:tcW w:w="1110" w:type="dxa"/>
            <w:tcBorders>
              <w:top w:val="single" w:sz="5" w:space="0" w:color="E87722"/>
              <w:left w:val="nil"/>
              <w:bottom w:val="single" w:sz="5" w:space="0" w:color="808080"/>
              <w:right w:val="nil"/>
            </w:tcBorders>
          </w:tcPr>
          <w:p w14:paraId="0BB3B32E" w14:textId="77777777" w:rsidR="00455D8F" w:rsidRDefault="00455D8F">
            <w:pPr>
              <w:spacing w:after="160" w:line="259" w:lineRule="auto"/>
              <w:ind w:left="0" w:firstLine="0"/>
            </w:pPr>
          </w:p>
        </w:tc>
        <w:tc>
          <w:tcPr>
            <w:tcW w:w="919" w:type="dxa"/>
            <w:tcBorders>
              <w:top w:val="single" w:sz="5" w:space="0" w:color="E87722"/>
              <w:left w:val="nil"/>
              <w:bottom w:val="single" w:sz="5" w:space="0" w:color="808080"/>
              <w:right w:val="nil"/>
            </w:tcBorders>
          </w:tcPr>
          <w:p w14:paraId="07EDAA34" w14:textId="77777777" w:rsidR="00455D8F" w:rsidRDefault="00455D8F">
            <w:pPr>
              <w:spacing w:after="160" w:line="259" w:lineRule="auto"/>
              <w:ind w:left="0" w:firstLine="0"/>
            </w:pPr>
          </w:p>
        </w:tc>
      </w:tr>
      <w:tr w:rsidR="00455D8F" w14:paraId="21932C4E" w14:textId="77777777">
        <w:trPr>
          <w:trHeight w:val="216"/>
        </w:trPr>
        <w:tc>
          <w:tcPr>
            <w:tcW w:w="4671" w:type="dxa"/>
            <w:tcBorders>
              <w:top w:val="single" w:sz="5" w:space="0" w:color="808080"/>
              <w:left w:val="nil"/>
              <w:bottom w:val="single" w:sz="5" w:space="0" w:color="808080"/>
              <w:right w:val="nil"/>
            </w:tcBorders>
          </w:tcPr>
          <w:p w14:paraId="052BC77E" w14:textId="77777777" w:rsidR="00455D8F" w:rsidRDefault="00C97E85">
            <w:pPr>
              <w:spacing w:after="0" w:line="259" w:lineRule="auto"/>
              <w:ind w:left="1" w:firstLine="0"/>
            </w:pPr>
            <w:r>
              <w:rPr>
                <w:b/>
              </w:rPr>
              <w:t>NIKE Brand Revenues by:</w:t>
            </w:r>
          </w:p>
        </w:tc>
        <w:tc>
          <w:tcPr>
            <w:tcW w:w="274" w:type="dxa"/>
            <w:tcBorders>
              <w:top w:val="single" w:sz="5" w:space="0" w:color="808080"/>
              <w:left w:val="nil"/>
              <w:bottom w:val="single" w:sz="5" w:space="0" w:color="808080"/>
              <w:right w:val="nil"/>
            </w:tcBorders>
            <w:shd w:val="clear" w:color="auto" w:fill="FFF1E7"/>
          </w:tcPr>
          <w:p w14:paraId="7B90E557" w14:textId="77777777" w:rsidR="00455D8F" w:rsidRDefault="00455D8F">
            <w:pPr>
              <w:spacing w:after="160" w:line="259" w:lineRule="auto"/>
              <w:ind w:left="0" w:firstLine="0"/>
            </w:pPr>
          </w:p>
        </w:tc>
        <w:tc>
          <w:tcPr>
            <w:tcW w:w="617" w:type="dxa"/>
            <w:tcBorders>
              <w:top w:val="single" w:sz="5" w:space="0" w:color="808080"/>
              <w:left w:val="nil"/>
              <w:bottom w:val="single" w:sz="5" w:space="0" w:color="808080"/>
              <w:right w:val="nil"/>
            </w:tcBorders>
            <w:shd w:val="clear" w:color="auto" w:fill="FFF1E7"/>
          </w:tcPr>
          <w:p w14:paraId="00BB4022" w14:textId="77777777" w:rsidR="00455D8F" w:rsidRDefault="00455D8F">
            <w:pPr>
              <w:spacing w:after="160" w:line="259" w:lineRule="auto"/>
              <w:ind w:left="0" w:firstLine="0"/>
            </w:pPr>
          </w:p>
        </w:tc>
        <w:tc>
          <w:tcPr>
            <w:tcW w:w="168" w:type="dxa"/>
            <w:tcBorders>
              <w:top w:val="single" w:sz="5" w:space="0" w:color="808080"/>
              <w:left w:val="nil"/>
              <w:bottom w:val="single" w:sz="5" w:space="0" w:color="808080"/>
              <w:right w:val="nil"/>
            </w:tcBorders>
          </w:tcPr>
          <w:p w14:paraId="2A97FFD7" w14:textId="77777777" w:rsidR="00455D8F" w:rsidRDefault="00455D8F">
            <w:pPr>
              <w:spacing w:after="160" w:line="259" w:lineRule="auto"/>
              <w:ind w:left="0" w:firstLine="0"/>
            </w:pPr>
          </w:p>
        </w:tc>
        <w:tc>
          <w:tcPr>
            <w:tcW w:w="781" w:type="dxa"/>
            <w:tcBorders>
              <w:top w:val="single" w:sz="5" w:space="0" w:color="808080"/>
              <w:left w:val="nil"/>
              <w:bottom w:val="single" w:sz="5" w:space="0" w:color="808080"/>
              <w:right w:val="nil"/>
            </w:tcBorders>
          </w:tcPr>
          <w:p w14:paraId="243EAA62" w14:textId="77777777" w:rsidR="00455D8F" w:rsidRDefault="00455D8F">
            <w:pPr>
              <w:spacing w:after="160" w:line="259" w:lineRule="auto"/>
              <w:ind w:left="0" w:firstLine="0"/>
            </w:pPr>
          </w:p>
        </w:tc>
        <w:tc>
          <w:tcPr>
            <w:tcW w:w="1108" w:type="dxa"/>
            <w:tcBorders>
              <w:top w:val="single" w:sz="5" w:space="0" w:color="808080"/>
              <w:left w:val="nil"/>
              <w:bottom w:val="single" w:sz="5" w:space="0" w:color="808080"/>
              <w:right w:val="nil"/>
            </w:tcBorders>
          </w:tcPr>
          <w:p w14:paraId="131B3753" w14:textId="77777777" w:rsidR="00455D8F" w:rsidRDefault="00455D8F">
            <w:pPr>
              <w:spacing w:after="160" w:line="259" w:lineRule="auto"/>
              <w:ind w:left="0" w:firstLine="0"/>
            </w:pPr>
          </w:p>
        </w:tc>
        <w:tc>
          <w:tcPr>
            <w:tcW w:w="1088" w:type="dxa"/>
            <w:tcBorders>
              <w:top w:val="single" w:sz="5" w:space="0" w:color="808080"/>
              <w:left w:val="nil"/>
              <w:bottom w:val="single" w:sz="5" w:space="0" w:color="808080"/>
              <w:right w:val="nil"/>
            </w:tcBorders>
          </w:tcPr>
          <w:p w14:paraId="16263273" w14:textId="77777777" w:rsidR="00455D8F" w:rsidRDefault="00455D8F">
            <w:pPr>
              <w:spacing w:after="160" w:line="259" w:lineRule="auto"/>
              <w:ind w:left="0" w:firstLine="0"/>
            </w:pPr>
          </w:p>
        </w:tc>
        <w:tc>
          <w:tcPr>
            <w:tcW w:w="780" w:type="dxa"/>
            <w:tcBorders>
              <w:top w:val="single" w:sz="5" w:space="0" w:color="808080"/>
              <w:left w:val="nil"/>
              <w:bottom w:val="single" w:sz="5" w:space="0" w:color="808080"/>
              <w:right w:val="nil"/>
            </w:tcBorders>
          </w:tcPr>
          <w:p w14:paraId="526A25F4" w14:textId="77777777" w:rsidR="00455D8F" w:rsidRDefault="00455D8F">
            <w:pPr>
              <w:spacing w:after="160" w:line="259" w:lineRule="auto"/>
              <w:ind w:left="0" w:firstLine="0"/>
            </w:pPr>
          </w:p>
        </w:tc>
        <w:tc>
          <w:tcPr>
            <w:tcW w:w="1110" w:type="dxa"/>
            <w:tcBorders>
              <w:top w:val="single" w:sz="5" w:space="0" w:color="808080"/>
              <w:left w:val="nil"/>
              <w:bottom w:val="single" w:sz="5" w:space="0" w:color="808080"/>
              <w:right w:val="nil"/>
            </w:tcBorders>
          </w:tcPr>
          <w:p w14:paraId="4D3EDE5D" w14:textId="77777777" w:rsidR="00455D8F" w:rsidRDefault="00455D8F">
            <w:pPr>
              <w:spacing w:after="160" w:line="259" w:lineRule="auto"/>
              <w:ind w:left="0" w:firstLine="0"/>
            </w:pPr>
          </w:p>
        </w:tc>
        <w:tc>
          <w:tcPr>
            <w:tcW w:w="919" w:type="dxa"/>
            <w:tcBorders>
              <w:top w:val="single" w:sz="5" w:space="0" w:color="808080"/>
              <w:left w:val="nil"/>
              <w:bottom w:val="single" w:sz="5" w:space="0" w:color="808080"/>
              <w:right w:val="nil"/>
            </w:tcBorders>
          </w:tcPr>
          <w:p w14:paraId="7FE57A56" w14:textId="77777777" w:rsidR="00455D8F" w:rsidRDefault="00455D8F">
            <w:pPr>
              <w:spacing w:after="160" w:line="259" w:lineRule="auto"/>
              <w:ind w:left="0" w:firstLine="0"/>
            </w:pPr>
          </w:p>
        </w:tc>
      </w:tr>
      <w:tr w:rsidR="00455D8F" w14:paraId="5951A80C" w14:textId="77777777">
        <w:trPr>
          <w:trHeight w:val="216"/>
        </w:trPr>
        <w:tc>
          <w:tcPr>
            <w:tcW w:w="4671" w:type="dxa"/>
            <w:tcBorders>
              <w:top w:val="single" w:sz="5" w:space="0" w:color="808080"/>
              <w:left w:val="nil"/>
              <w:bottom w:val="single" w:sz="5" w:space="0" w:color="808080"/>
              <w:right w:val="nil"/>
            </w:tcBorders>
          </w:tcPr>
          <w:p w14:paraId="261777F1" w14:textId="77777777" w:rsidR="00455D8F" w:rsidRDefault="00C97E85">
            <w:pPr>
              <w:spacing w:after="0" w:line="259" w:lineRule="auto"/>
              <w:ind w:left="123" w:firstLine="0"/>
            </w:pPr>
            <w:r>
              <w:t>Footwear</w:t>
            </w:r>
          </w:p>
        </w:tc>
        <w:tc>
          <w:tcPr>
            <w:tcW w:w="274" w:type="dxa"/>
            <w:tcBorders>
              <w:top w:val="single" w:sz="5" w:space="0" w:color="808080"/>
              <w:left w:val="nil"/>
              <w:bottom w:val="single" w:sz="5" w:space="0" w:color="808080"/>
              <w:right w:val="nil"/>
            </w:tcBorders>
            <w:shd w:val="clear" w:color="auto" w:fill="FFF1E7"/>
          </w:tcPr>
          <w:p w14:paraId="6D611697" w14:textId="77777777" w:rsidR="00455D8F" w:rsidRDefault="00C97E85">
            <w:pPr>
              <w:spacing w:after="0" w:line="259" w:lineRule="auto"/>
              <w:ind w:left="1" w:firstLine="0"/>
            </w:pPr>
            <w:r>
              <w:t>$</w:t>
            </w:r>
          </w:p>
        </w:tc>
        <w:tc>
          <w:tcPr>
            <w:tcW w:w="617" w:type="dxa"/>
            <w:tcBorders>
              <w:top w:val="single" w:sz="5" w:space="0" w:color="808080"/>
              <w:left w:val="nil"/>
              <w:bottom w:val="single" w:sz="5" w:space="0" w:color="808080"/>
              <w:right w:val="nil"/>
            </w:tcBorders>
            <w:shd w:val="clear" w:color="auto" w:fill="FFF1E7"/>
          </w:tcPr>
          <w:p w14:paraId="40AC87FB" w14:textId="77777777" w:rsidR="00455D8F" w:rsidRDefault="00C97E85">
            <w:pPr>
              <w:spacing w:after="0" w:line="259" w:lineRule="auto"/>
              <w:ind w:left="61" w:firstLine="0"/>
            </w:pPr>
            <w:r>
              <w:t xml:space="preserve">33,135 </w:t>
            </w:r>
          </w:p>
        </w:tc>
        <w:tc>
          <w:tcPr>
            <w:tcW w:w="168" w:type="dxa"/>
            <w:tcBorders>
              <w:top w:val="single" w:sz="5" w:space="0" w:color="808080"/>
              <w:left w:val="nil"/>
              <w:bottom w:val="single" w:sz="5" w:space="0" w:color="808080"/>
              <w:right w:val="nil"/>
            </w:tcBorders>
          </w:tcPr>
          <w:p w14:paraId="35E97C07" w14:textId="77777777" w:rsidR="00455D8F" w:rsidRDefault="00C97E85">
            <w:pPr>
              <w:spacing w:after="0" w:line="259" w:lineRule="auto"/>
              <w:ind w:left="0" w:firstLine="0"/>
              <w:jc w:val="both"/>
            </w:pPr>
            <w:r>
              <w:t>$</w:t>
            </w:r>
          </w:p>
        </w:tc>
        <w:tc>
          <w:tcPr>
            <w:tcW w:w="781" w:type="dxa"/>
            <w:tcBorders>
              <w:top w:val="single" w:sz="5" w:space="0" w:color="808080"/>
              <w:left w:val="nil"/>
              <w:bottom w:val="single" w:sz="5" w:space="0" w:color="808080"/>
              <w:right w:val="nil"/>
            </w:tcBorders>
          </w:tcPr>
          <w:p w14:paraId="5947FC32" w14:textId="77777777" w:rsidR="00455D8F" w:rsidRDefault="00C97E85">
            <w:pPr>
              <w:spacing w:after="0" w:line="259" w:lineRule="auto"/>
              <w:ind w:left="56" w:firstLine="0"/>
              <w:jc w:val="center"/>
            </w:pPr>
            <w:r>
              <w:t xml:space="preserve">29,143 </w:t>
            </w:r>
          </w:p>
        </w:tc>
        <w:tc>
          <w:tcPr>
            <w:tcW w:w="1108" w:type="dxa"/>
            <w:tcBorders>
              <w:top w:val="single" w:sz="5" w:space="0" w:color="808080"/>
              <w:left w:val="nil"/>
              <w:bottom w:val="single" w:sz="5" w:space="0" w:color="808080"/>
              <w:right w:val="nil"/>
            </w:tcBorders>
          </w:tcPr>
          <w:p w14:paraId="39A2FA55" w14:textId="77777777" w:rsidR="00455D8F" w:rsidRDefault="00C97E85">
            <w:pPr>
              <w:spacing w:after="0" w:line="259" w:lineRule="auto"/>
              <w:ind w:left="223" w:firstLine="0"/>
              <w:jc w:val="center"/>
            </w:pPr>
            <w:r>
              <w:t>14 %</w:t>
            </w:r>
          </w:p>
        </w:tc>
        <w:tc>
          <w:tcPr>
            <w:tcW w:w="1088" w:type="dxa"/>
            <w:tcBorders>
              <w:top w:val="single" w:sz="5" w:space="0" w:color="808080"/>
              <w:left w:val="nil"/>
              <w:bottom w:val="single" w:sz="5" w:space="0" w:color="808080"/>
              <w:right w:val="nil"/>
            </w:tcBorders>
          </w:tcPr>
          <w:p w14:paraId="3C6A657F" w14:textId="77777777" w:rsidR="00455D8F" w:rsidRDefault="00C97E85">
            <w:pPr>
              <w:spacing w:after="0" w:line="259" w:lineRule="auto"/>
              <w:ind w:left="0" w:right="48" w:firstLine="0"/>
              <w:jc w:val="right"/>
            </w:pPr>
            <w:r>
              <w:t>20 % $</w:t>
            </w:r>
          </w:p>
        </w:tc>
        <w:tc>
          <w:tcPr>
            <w:tcW w:w="780" w:type="dxa"/>
            <w:tcBorders>
              <w:top w:val="single" w:sz="5" w:space="0" w:color="808080"/>
              <w:left w:val="nil"/>
              <w:bottom w:val="single" w:sz="5" w:space="0" w:color="808080"/>
              <w:right w:val="nil"/>
            </w:tcBorders>
          </w:tcPr>
          <w:p w14:paraId="58C49213" w14:textId="77777777" w:rsidR="00455D8F" w:rsidRDefault="00C97E85">
            <w:pPr>
              <w:spacing w:after="0" w:line="259" w:lineRule="auto"/>
              <w:ind w:left="57" w:firstLine="0"/>
              <w:jc w:val="center"/>
            </w:pPr>
            <w:r>
              <w:t xml:space="preserve">28,021 </w:t>
            </w:r>
          </w:p>
        </w:tc>
        <w:tc>
          <w:tcPr>
            <w:tcW w:w="1110" w:type="dxa"/>
            <w:tcBorders>
              <w:top w:val="single" w:sz="5" w:space="0" w:color="808080"/>
              <w:left w:val="nil"/>
              <w:bottom w:val="single" w:sz="5" w:space="0" w:color="808080"/>
              <w:right w:val="nil"/>
            </w:tcBorders>
          </w:tcPr>
          <w:p w14:paraId="0824D40C" w14:textId="77777777" w:rsidR="00455D8F" w:rsidRDefault="00C97E85">
            <w:pPr>
              <w:spacing w:after="0" w:line="259" w:lineRule="auto"/>
              <w:ind w:left="307" w:firstLine="0"/>
              <w:jc w:val="center"/>
            </w:pPr>
            <w:r>
              <w:t>4 %</w:t>
            </w:r>
          </w:p>
        </w:tc>
        <w:tc>
          <w:tcPr>
            <w:tcW w:w="919" w:type="dxa"/>
            <w:tcBorders>
              <w:top w:val="single" w:sz="5" w:space="0" w:color="808080"/>
              <w:left w:val="nil"/>
              <w:bottom w:val="single" w:sz="5" w:space="0" w:color="808080"/>
              <w:right w:val="nil"/>
            </w:tcBorders>
          </w:tcPr>
          <w:p w14:paraId="07E78E7B" w14:textId="77777777" w:rsidR="00455D8F" w:rsidRDefault="00C97E85">
            <w:pPr>
              <w:spacing w:after="0" w:line="259" w:lineRule="auto"/>
              <w:ind w:left="0" w:firstLine="0"/>
              <w:jc w:val="right"/>
            </w:pPr>
            <w:r>
              <w:t>4 %</w:t>
            </w:r>
          </w:p>
        </w:tc>
      </w:tr>
      <w:tr w:rsidR="00455D8F" w14:paraId="43991D2D" w14:textId="77777777">
        <w:trPr>
          <w:trHeight w:val="230"/>
        </w:trPr>
        <w:tc>
          <w:tcPr>
            <w:tcW w:w="4671" w:type="dxa"/>
            <w:tcBorders>
              <w:top w:val="single" w:sz="5" w:space="0" w:color="808080"/>
              <w:left w:val="nil"/>
              <w:bottom w:val="single" w:sz="5" w:space="0" w:color="808080"/>
              <w:right w:val="nil"/>
            </w:tcBorders>
          </w:tcPr>
          <w:p w14:paraId="2CA8CA5F" w14:textId="77777777" w:rsidR="00455D8F" w:rsidRDefault="00C97E85">
            <w:pPr>
              <w:spacing w:after="0" w:line="259" w:lineRule="auto"/>
              <w:ind w:left="123" w:firstLine="0"/>
            </w:pPr>
            <w:r>
              <w:t>Apparel</w:t>
            </w:r>
          </w:p>
        </w:tc>
        <w:tc>
          <w:tcPr>
            <w:tcW w:w="274" w:type="dxa"/>
            <w:tcBorders>
              <w:top w:val="single" w:sz="5" w:space="0" w:color="808080"/>
              <w:left w:val="nil"/>
              <w:bottom w:val="single" w:sz="5" w:space="0" w:color="808080"/>
              <w:right w:val="nil"/>
            </w:tcBorders>
            <w:shd w:val="clear" w:color="auto" w:fill="FFF1E7"/>
          </w:tcPr>
          <w:p w14:paraId="62687B92" w14:textId="77777777" w:rsidR="00455D8F" w:rsidRDefault="00455D8F">
            <w:pPr>
              <w:spacing w:after="160" w:line="259" w:lineRule="auto"/>
              <w:ind w:left="0" w:firstLine="0"/>
            </w:pPr>
          </w:p>
        </w:tc>
        <w:tc>
          <w:tcPr>
            <w:tcW w:w="617" w:type="dxa"/>
            <w:tcBorders>
              <w:top w:val="single" w:sz="5" w:space="0" w:color="808080"/>
              <w:left w:val="nil"/>
              <w:bottom w:val="single" w:sz="5" w:space="0" w:color="808080"/>
              <w:right w:val="nil"/>
            </w:tcBorders>
            <w:shd w:val="clear" w:color="auto" w:fill="FFF1E7"/>
          </w:tcPr>
          <w:p w14:paraId="5D5980CE" w14:textId="77777777" w:rsidR="00455D8F" w:rsidRDefault="00C97E85">
            <w:pPr>
              <w:spacing w:after="0" w:line="259" w:lineRule="auto"/>
              <w:ind w:left="61" w:firstLine="0"/>
            </w:pPr>
            <w:r>
              <w:t xml:space="preserve">13,843 </w:t>
            </w:r>
          </w:p>
        </w:tc>
        <w:tc>
          <w:tcPr>
            <w:tcW w:w="168" w:type="dxa"/>
            <w:tcBorders>
              <w:top w:val="single" w:sz="5" w:space="0" w:color="808080"/>
              <w:left w:val="nil"/>
              <w:bottom w:val="single" w:sz="5" w:space="0" w:color="808080"/>
              <w:right w:val="nil"/>
            </w:tcBorders>
          </w:tcPr>
          <w:p w14:paraId="4DAF46D6" w14:textId="77777777" w:rsidR="00455D8F" w:rsidRDefault="00455D8F">
            <w:pPr>
              <w:spacing w:after="160" w:line="259" w:lineRule="auto"/>
              <w:ind w:left="0" w:firstLine="0"/>
            </w:pPr>
          </w:p>
        </w:tc>
        <w:tc>
          <w:tcPr>
            <w:tcW w:w="781" w:type="dxa"/>
            <w:tcBorders>
              <w:top w:val="single" w:sz="5" w:space="0" w:color="808080"/>
              <w:left w:val="nil"/>
              <w:bottom w:val="single" w:sz="5" w:space="0" w:color="808080"/>
              <w:right w:val="nil"/>
            </w:tcBorders>
          </w:tcPr>
          <w:p w14:paraId="583D5E13" w14:textId="77777777" w:rsidR="00455D8F" w:rsidRDefault="00C97E85">
            <w:pPr>
              <w:spacing w:after="0" w:line="259" w:lineRule="auto"/>
              <w:ind w:left="56" w:firstLine="0"/>
              <w:jc w:val="center"/>
            </w:pPr>
            <w:r>
              <w:t xml:space="preserve">13,567 </w:t>
            </w:r>
          </w:p>
        </w:tc>
        <w:tc>
          <w:tcPr>
            <w:tcW w:w="1108" w:type="dxa"/>
            <w:tcBorders>
              <w:top w:val="single" w:sz="5" w:space="0" w:color="808080"/>
              <w:left w:val="nil"/>
              <w:bottom w:val="single" w:sz="5" w:space="0" w:color="808080"/>
              <w:right w:val="nil"/>
            </w:tcBorders>
          </w:tcPr>
          <w:p w14:paraId="454EF30B" w14:textId="77777777" w:rsidR="00455D8F" w:rsidRDefault="00C97E85">
            <w:pPr>
              <w:spacing w:after="0" w:line="259" w:lineRule="auto"/>
              <w:ind w:left="308" w:firstLine="0"/>
              <w:jc w:val="center"/>
            </w:pPr>
            <w:r>
              <w:t>2 %</w:t>
            </w:r>
          </w:p>
        </w:tc>
        <w:tc>
          <w:tcPr>
            <w:tcW w:w="1088" w:type="dxa"/>
            <w:tcBorders>
              <w:top w:val="single" w:sz="5" w:space="0" w:color="808080"/>
              <w:left w:val="nil"/>
              <w:bottom w:val="single" w:sz="5" w:space="0" w:color="808080"/>
              <w:right w:val="nil"/>
            </w:tcBorders>
          </w:tcPr>
          <w:p w14:paraId="00CEB54E" w14:textId="77777777" w:rsidR="00455D8F" w:rsidRDefault="00C97E85">
            <w:pPr>
              <w:spacing w:after="0" w:line="259" w:lineRule="auto"/>
              <w:ind w:left="614" w:firstLine="0"/>
            </w:pPr>
            <w:r>
              <w:t>8 %</w:t>
            </w:r>
          </w:p>
        </w:tc>
        <w:tc>
          <w:tcPr>
            <w:tcW w:w="780" w:type="dxa"/>
            <w:tcBorders>
              <w:top w:val="single" w:sz="5" w:space="0" w:color="808080"/>
              <w:left w:val="nil"/>
              <w:bottom w:val="single" w:sz="5" w:space="0" w:color="808080"/>
              <w:right w:val="nil"/>
            </w:tcBorders>
          </w:tcPr>
          <w:p w14:paraId="150E2FAE" w14:textId="77777777" w:rsidR="00455D8F" w:rsidRDefault="00C97E85">
            <w:pPr>
              <w:spacing w:after="0" w:line="259" w:lineRule="auto"/>
              <w:ind w:left="57" w:firstLine="0"/>
              <w:jc w:val="center"/>
            </w:pPr>
            <w:r>
              <w:t xml:space="preserve">12,865 </w:t>
            </w:r>
          </w:p>
        </w:tc>
        <w:tc>
          <w:tcPr>
            <w:tcW w:w="1110" w:type="dxa"/>
            <w:tcBorders>
              <w:top w:val="single" w:sz="5" w:space="0" w:color="808080"/>
              <w:left w:val="nil"/>
              <w:bottom w:val="single" w:sz="5" w:space="0" w:color="808080"/>
              <w:right w:val="nil"/>
            </w:tcBorders>
          </w:tcPr>
          <w:p w14:paraId="5C47DE7B" w14:textId="77777777" w:rsidR="00455D8F" w:rsidRDefault="00C97E85">
            <w:pPr>
              <w:spacing w:after="0" w:line="259" w:lineRule="auto"/>
              <w:ind w:left="307" w:firstLine="0"/>
              <w:jc w:val="center"/>
            </w:pPr>
            <w:r>
              <w:t>5 %</w:t>
            </w:r>
          </w:p>
        </w:tc>
        <w:tc>
          <w:tcPr>
            <w:tcW w:w="919" w:type="dxa"/>
            <w:tcBorders>
              <w:top w:val="single" w:sz="5" w:space="0" w:color="808080"/>
              <w:left w:val="nil"/>
              <w:bottom w:val="single" w:sz="5" w:space="0" w:color="808080"/>
              <w:right w:val="nil"/>
            </w:tcBorders>
          </w:tcPr>
          <w:p w14:paraId="4C2F09D5" w14:textId="77777777" w:rsidR="00455D8F" w:rsidRDefault="00C97E85">
            <w:pPr>
              <w:spacing w:after="0" w:line="259" w:lineRule="auto"/>
              <w:ind w:left="0" w:firstLine="0"/>
              <w:jc w:val="right"/>
            </w:pPr>
            <w:r>
              <w:t>6 %</w:t>
            </w:r>
          </w:p>
        </w:tc>
      </w:tr>
      <w:tr w:rsidR="00455D8F" w14:paraId="41A37296" w14:textId="77777777">
        <w:trPr>
          <w:trHeight w:val="216"/>
        </w:trPr>
        <w:tc>
          <w:tcPr>
            <w:tcW w:w="4671" w:type="dxa"/>
            <w:tcBorders>
              <w:top w:val="single" w:sz="5" w:space="0" w:color="808080"/>
              <w:left w:val="nil"/>
              <w:bottom w:val="single" w:sz="5" w:space="0" w:color="808080"/>
              <w:right w:val="nil"/>
            </w:tcBorders>
          </w:tcPr>
          <w:p w14:paraId="6401174B" w14:textId="77777777" w:rsidR="00455D8F" w:rsidRDefault="00C97E85">
            <w:pPr>
              <w:spacing w:after="0" w:line="259" w:lineRule="auto"/>
              <w:ind w:left="123" w:firstLine="0"/>
            </w:pPr>
            <w:r>
              <w:t>Equipment</w:t>
            </w:r>
          </w:p>
        </w:tc>
        <w:tc>
          <w:tcPr>
            <w:tcW w:w="274" w:type="dxa"/>
            <w:tcBorders>
              <w:top w:val="single" w:sz="5" w:space="0" w:color="808080"/>
              <w:left w:val="nil"/>
              <w:bottom w:val="single" w:sz="5" w:space="0" w:color="808080"/>
              <w:right w:val="nil"/>
            </w:tcBorders>
            <w:shd w:val="clear" w:color="auto" w:fill="FFF1E7"/>
          </w:tcPr>
          <w:p w14:paraId="18E7912F" w14:textId="77777777" w:rsidR="00455D8F" w:rsidRDefault="00455D8F">
            <w:pPr>
              <w:spacing w:after="160" w:line="259" w:lineRule="auto"/>
              <w:ind w:left="0" w:firstLine="0"/>
            </w:pPr>
          </w:p>
        </w:tc>
        <w:tc>
          <w:tcPr>
            <w:tcW w:w="617" w:type="dxa"/>
            <w:tcBorders>
              <w:top w:val="single" w:sz="5" w:space="0" w:color="808080"/>
              <w:left w:val="nil"/>
              <w:bottom w:val="single" w:sz="5" w:space="0" w:color="808080"/>
              <w:right w:val="nil"/>
            </w:tcBorders>
            <w:shd w:val="clear" w:color="auto" w:fill="FFF1E7"/>
          </w:tcPr>
          <w:p w14:paraId="06B971FF" w14:textId="77777777" w:rsidR="00455D8F" w:rsidRDefault="00C97E85">
            <w:pPr>
              <w:spacing w:after="0" w:line="259" w:lineRule="auto"/>
              <w:ind w:left="0" w:right="53" w:firstLine="0"/>
              <w:jc w:val="right"/>
            </w:pPr>
            <w:r>
              <w:t xml:space="preserve">1,727 </w:t>
            </w:r>
          </w:p>
        </w:tc>
        <w:tc>
          <w:tcPr>
            <w:tcW w:w="168" w:type="dxa"/>
            <w:tcBorders>
              <w:top w:val="single" w:sz="5" w:space="0" w:color="808080"/>
              <w:left w:val="nil"/>
              <w:bottom w:val="single" w:sz="5" w:space="0" w:color="808080"/>
              <w:right w:val="nil"/>
            </w:tcBorders>
          </w:tcPr>
          <w:p w14:paraId="135706C7" w14:textId="77777777" w:rsidR="00455D8F" w:rsidRDefault="00455D8F">
            <w:pPr>
              <w:spacing w:after="160" w:line="259" w:lineRule="auto"/>
              <w:ind w:left="0" w:firstLine="0"/>
            </w:pPr>
          </w:p>
        </w:tc>
        <w:tc>
          <w:tcPr>
            <w:tcW w:w="781" w:type="dxa"/>
            <w:tcBorders>
              <w:top w:val="single" w:sz="5" w:space="0" w:color="808080"/>
              <w:left w:val="nil"/>
              <w:bottom w:val="single" w:sz="5" w:space="0" w:color="808080"/>
              <w:right w:val="nil"/>
            </w:tcBorders>
          </w:tcPr>
          <w:p w14:paraId="0CABAA2E" w14:textId="77777777" w:rsidR="00455D8F" w:rsidRDefault="00C97E85">
            <w:pPr>
              <w:spacing w:after="0" w:line="259" w:lineRule="auto"/>
              <w:ind w:left="252" w:firstLine="0"/>
            </w:pPr>
            <w:r>
              <w:t xml:space="preserve">1,624 </w:t>
            </w:r>
          </w:p>
        </w:tc>
        <w:tc>
          <w:tcPr>
            <w:tcW w:w="1108" w:type="dxa"/>
            <w:tcBorders>
              <w:top w:val="single" w:sz="5" w:space="0" w:color="808080"/>
              <w:left w:val="nil"/>
              <w:bottom w:val="single" w:sz="5" w:space="0" w:color="808080"/>
              <w:right w:val="nil"/>
            </w:tcBorders>
          </w:tcPr>
          <w:p w14:paraId="30AC6ECB" w14:textId="77777777" w:rsidR="00455D8F" w:rsidRDefault="00C97E85">
            <w:pPr>
              <w:spacing w:after="0" w:line="259" w:lineRule="auto"/>
              <w:ind w:left="308" w:firstLine="0"/>
              <w:jc w:val="center"/>
            </w:pPr>
            <w:r>
              <w:t>6 %</w:t>
            </w:r>
          </w:p>
        </w:tc>
        <w:tc>
          <w:tcPr>
            <w:tcW w:w="1088" w:type="dxa"/>
            <w:tcBorders>
              <w:top w:val="single" w:sz="5" w:space="0" w:color="808080"/>
              <w:left w:val="nil"/>
              <w:bottom w:val="single" w:sz="5" w:space="0" w:color="808080"/>
              <w:right w:val="nil"/>
            </w:tcBorders>
          </w:tcPr>
          <w:p w14:paraId="6223318B" w14:textId="77777777" w:rsidR="00455D8F" w:rsidRDefault="00C97E85">
            <w:pPr>
              <w:spacing w:after="0" w:line="259" w:lineRule="auto"/>
              <w:ind w:left="529" w:firstLine="0"/>
            </w:pPr>
            <w:r>
              <w:t>13 %</w:t>
            </w:r>
          </w:p>
        </w:tc>
        <w:tc>
          <w:tcPr>
            <w:tcW w:w="780" w:type="dxa"/>
            <w:tcBorders>
              <w:top w:val="single" w:sz="5" w:space="0" w:color="808080"/>
              <w:left w:val="nil"/>
              <w:bottom w:val="single" w:sz="5" w:space="0" w:color="808080"/>
              <w:right w:val="nil"/>
            </w:tcBorders>
          </w:tcPr>
          <w:p w14:paraId="7B308C7E" w14:textId="77777777" w:rsidR="00455D8F" w:rsidRDefault="00C97E85">
            <w:pPr>
              <w:spacing w:after="0" w:line="259" w:lineRule="auto"/>
              <w:ind w:left="252" w:firstLine="0"/>
            </w:pPr>
            <w:r>
              <w:t xml:space="preserve">1,382 </w:t>
            </w:r>
          </w:p>
        </w:tc>
        <w:tc>
          <w:tcPr>
            <w:tcW w:w="1110" w:type="dxa"/>
            <w:tcBorders>
              <w:top w:val="single" w:sz="5" w:space="0" w:color="808080"/>
              <w:left w:val="nil"/>
              <w:bottom w:val="single" w:sz="5" w:space="0" w:color="808080"/>
              <w:right w:val="nil"/>
            </w:tcBorders>
          </w:tcPr>
          <w:p w14:paraId="108AA64D" w14:textId="77777777" w:rsidR="00455D8F" w:rsidRDefault="00C97E85">
            <w:pPr>
              <w:spacing w:after="0" w:line="259" w:lineRule="auto"/>
              <w:ind w:left="222" w:firstLine="0"/>
              <w:jc w:val="center"/>
            </w:pPr>
            <w:r>
              <w:t>18 %</w:t>
            </w:r>
          </w:p>
        </w:tc>
        <w:tc>
          <w:tcPr>
            <w:tcW w:w="919" w:type="dxa"/>
            <w:tcBorders>
              <w:top w:val="single" w:sz="5" w:space="0" w:color="808080"/>
              <w:left w:val="nil"/>
              <w:bottom w:val="single" w:sz="5" w:space="0" w:color="808080"/>
              <w:right w:val="nil"/>
            </w:tcBorders>
          </w:tcPr>
          <w:p w14:paraId="321A9A6F" w14:textId="77777777" w:rsidR="00455D8F" w:rsidRDefault="00C97E85">
            <w:pPr>
              <w:spacing w:after="0" w:line="259" w:lineRule="auto"/>
              <w:ind w:left="0" w:firstLine="0"/>
              <w:jc w:val="right"/>
            </w:pPr>
            <w:r>
              <w:t>18 %</w:t>
            </w:r>
          </w:p>
        </w:tc>
      </w:tr>
      <w:tr w:rsidR="00455D8F" w14:paraId="6DB8680F" w14:textId="77777777">
        <w:trPr>
          <w:trHeight w:val="216"/>
        </w:trPr>
        <w:tc>
          <w:tcPr>
            <w:tcW w:w="4671" w:type="dxa"/>
            <w:tcBorders>
              <w:top w:val="single" w:sz="5" w:space="0" w:color="808080"/>
              <w:left w:val="nil"/>
              <w:bottom w:val="single" w:sz="5" w:space="0" w:color="E87722"/>
              <w:right w:val="nil"/>
            </w:tcBorders>
          </w:tcPr>
          <w:p w14:paraId="366FAB4D" w14:textId="77777777" w:rsidR="00455D8F" w:rsidRDefault="00C97E85">
            <w:pPr>
              <w:spacing w:after="0" w:line="259" w:lineRule="auto"/>
              <w:ind w:left="123" w:firstLine="0"/>
            </w:pPr>
            <w:r>
              <w:t xml:space="preserve">Global Brand </w:t>
            </w:r>
            <w:proofErr w:type="gramStart"/>
            <w:r>
              <w:t>Divisions</w:t>
            </w:r>
            <w:r>
              <w:rPr>
                <w:vertAlign w:val="superscript"/>
              </w:rPr>
              <w:t>(</w:t>
            </w:r>
            <w:proofErr w:type="gramEnd"/>
            <w:r>
              <w:rPr>
                <w:vertAlign w:val="superscript"/>
              </w:rPr>
              <w:t>2)</w:t>
            </w:r>
          </w:p>
        </w:tc>
        <w:tc>
          <w:tcPr>
            <w:tcW w:w="274" w:type="dxa"/>
            <w:tcBorders>
              <w:top w:val="single" w:sz="5" w:space="0" w:color="808080"/>
              <w:left w:val="nil"/>
              <w:bottom w:val="single" w:sz="5" w:space="0" w:color="E87722"/>
              <w:right w:val="nil"/>
            </w:tcBorders>
            <w:shd w:val="clear" w:color="auto" w:fill="FFF1E7"/>
          </w:tcPr>
          <w:p w14:paraId="750B7566" w14:textId="77777777" w:rsidR="00455D8F" w:rsidRDefault="00455D8F">
            <w:pPr>
              <w:spacing w:after="160" w:line="259" w:lineRule="auto"/>
              <w:ind w:left="0" w:firstLine="0"/>
            </w:pPr>
          </w:p>
        </w:tc>
        <w:tc>
          <w:tcPr>
            <w:tcW w:w="617" w:type="dxa"/>
            <w:tcBorders>
              <w:top w:val="single" w:sz="5" w:space="0" w:color="808080"/>
              <w:left w:val="nil"/>
              <w:bottom w:val="single" w:sz="5" w:space="0" w:color="E87722"/>
              <w:right w:val="nil"/>
            </w:tcBorders>
            <w:shd w:val="clear" w:color="auto" w:fill="FFF1E7"/>
          </w:tcPr>
          <w:p w14:paraId="53A3AE62" w14:textId="77777777" w:rsidR="00455D8F" w:rsidRDefault="00C97E85">
            <w:pPr>
              <w:spacing w:after="0" w:line="259" w:lineRule="auto"/>
              <w:ind w:left="0" w:right="53" w:firstLine="0"/>
              <w:jc w:val="right"/>
            </w:pPr>
            <w:r>
              <w:t xml:space="preserve">58 </w:t>
            </w:r>
          </w:p>
        </w:tc>
        <w:tc>
          <w:tcPr>
            <w:tcW w:w="168" w:type="dxa"/>
            <w:tcBorders>
              <w:top w:val="single" w:sz="5" w:space="0" w:color="808080"/>
              <w:left w:val="nil"/>
              <w:bottom w:val="single" w:sz="5" w:space="0" w:color="E87722"/>
              <w:right w:val="nil"/>
            </w:tcBorders>
          </w:tcPr>
          <w:p w14:paraId="4965C7D5" w14:textId="77777777" w:rsidR="00455D8F" w:rsidRDefault="00455D8F">
            <w:pPr>
              <w:spacing w:after="160" w:line="259" w:lineRule="auto"/>
              <w:ind w:left="0" w:firstLine="0"/>
            </w:pPr>
          </w:p>
        </w:tc>
        <w:tc>
          <w:tcPr>
            <w:tcW w:w="781" w:type="dxa"/>
            <w:tcBorders>
              <w:top w:val="single" w:sz="5" w:space="0" w:color="808080"/>
              <w:left w:val="nil"/>
              <w:bottom w:val="single" w:sz="5" w:space="0" w:color="E87722"/>
              <w:right w:val="nil"/>
            </w:tcBorders>
          </w:tcPr>
          <w:p w14:paraId="60B0153D" w14:textId="77777777" w:rsidR="00455D8F" w:rsidRDefault="00C97E85">
            <w:pPr>
              <w:spacing w:after="0" w:line="259" w:lineRule="auto"/>
              <w:ind w:left="380" w:firstLine="0"/>
            </w:pPr>
            <w:r>
              <w:t xml:space="preserve">102 </w:t>
            </w:r>
          </w:p>
        </w:tc>
        <w:tc>
          <w:tcPr>
            <w:tcW w:w="1108" w:type="dxa"/>
            <w:tcBorders>
              <w:top w:val="single" w:sz="5" w:space="0" w:color="808080"/>
              <w:left w:val="nil"/>
              <w:bottom w:val="single" w:sz="5" w:space="0" w:color="E87722"/>
              <w:right w:val="nil"/>
            </w:tcBorders>
          </w:tcPr>
          <w:p w14:paraId="5E2B9D59" w14:textId="77777777" w:rsidR="00455D8F" w:rsidRDefault="00C97E85">
            <w:pPr>
              <w:spacing w:after="0" w:line="259" w:lineRule="auto"/>
              <w:ind w:left="172" w:firstLine="0"/>
              <w:jc w:val="center"/>
            </w:pPr>
            <w:r>
              <w:t>-43 %</w:t>
            </w:r>
          </w:p>
        </w:tc>
        <w:tc>
          <w:tcPr>
            <w:tcW w:w="1088" w:type="dxa"/>
            <w:tcBorders>
              <w:top w:val="single" w:sz="5" w:space="0" w:color="808080"/>
              <w:left w:val="nil"/>
              <w:bottom w:val="single" w:sz="5" w:space="0" w:color="E87722"/>
              <w:right w:val="nil"/>
            </w:tcBorders>
          </w:tcPr>
          <w:p w14:paraId="4A405784" w14:textId="77777777" w:rsidR="00455D8F" w:rsidRDefault="00C97E85">
            <w:pPr>
              <w:spacing w:after="0" w:line="259" w:lineRule="auto"/>
              <w:ind w:left="478" w:firstLine="0"/>
            </w:pPr>
            <w:r>
              <w:t>-43 %</w:t>
            </w:r>
          </w:p>
        </w:tc>
        <w:tc>
          <w:tcPr>
            <w:tcW w:w="780" w:type="dxa"/>
            <w:tcBorders>
              <w:top w:val="single" w:sz="5" w:space="0" w:color="808080"/>
              <w:left w:val="nil"/>
              <w:bottom w:val="single" w:sz="5" w:space="0" w:color="E87722"/>
              <w:right w:val="nil"/>
            </w:tcBorders>
          </w:tcPr>
          <w:p w14:paraId="216A4A48" w14:textId="77777777" w:rsidR="00455D8F" w:rsidRDefault="00C97E85">
            <w:pPr>
              <w:spacing w:after="0" w:line="259" w:lineRule="auto"/>
              <w:ind w:left="0" w:right="111" w:firstLine="0"/>
              <w:jc w:val="right"/>
            </w:pPr>
            <w:r>
              <w:t xml:space="preserve">25 </w:t>
            </w:r>
          </w:p>
        </w:tc>
        <w:tc>
          <w:tcPr>
            <w:tcW w:w="1110" w:type="dxa"/>
            <w:tcBorders>
              <w:top w:val="single" w:sz="5" w:space="0" w:color="808080"/>
              <w:left w:val="nil"/>
              <w:bottom w:val="single" w:sz="5" w:space="0" w:color="E87722"/>
              <w:right w:val="nil"/>
            </w:tcBorders>
          </w:tcPr>
          <w:p w14:paraId="05B07225" w14:textId="77777777" w:rsidR="00455D8F" w:rsidRDefault="00C97E85">
            <w:pPr>
              <w:spacing w:after="0" w:line="259" w:lineRule="auto"/>
              <w:ind w:left="137" w:firstLine="0"/>
              <w:jc w:val="center"/>
            </w:pPr>
            <w:r>
              <w:t>308 %</w:t>
            </w:r>
          </w:p>
        </w:tc>
        <w:tc>
          <w:tcPr>
            <w:tcW w:w="919" w:type="dxa"/>
            <w:tcBorders>
              <w:top w:val="single" w:sz="5" w:space="0" w:color="808080"/>
              <w:left w:val="nil"/>
              <w:bottom w:val="single" w:sz="5" w:space="0" w:color="E87722"/>
              <w:right w:val="nil"/>
            </w:tcBorders>
          </w:tcPr>
          <w:p w14:paraId="5D179B94" w14:textId="77777777" w:rsidR="00455D8F" w:rsidRDefault="00C97E85">
            <w:pPr>
              <w:spacing w:after="0" w:line="259" w:lineRule="auto"/>
              <w:ind w:left="0" w:firstLine="0"/>
              <w:jc w:val="right"/>
            </w:pPr>
            <w:r>
              <w:t>302 %</w:t>
            </w:r>
          </w:p>
        </w:tc>
      </w:tr>
      <w:tr w:rsidR="00455D8F" w14:paraId="0A9BEEC5" w14:textId="77777777">
        <w:trPr>
          <w:trHeight w:val="229"/>
        </w:trPr>
        <w:tc>
          <w:tcPr>
            <w:tcW w:w="4671" w:type="dxa"/>
            <w:tcBorders>
              <w:top w:val="single" w:sz="5" w:space="0" w:color="E87722"/>
              <w:left w:val="nil"/>
              <w:bottom w:val="single" w:sz="5" w:space="0" w:color="E87722"/>
              <w:right w:val="nil"/>
            </w:tcBorders>
          </w:tcPr>
          <w:p w14:paraId="567D0BD9" w14:textId="77777777" w:rsidR="00455D8F" w:rsidRDefault="00C97E85">
            <w:pPr>
              <w:spacing w:after="0" w:line="259" w:lineRule="auto"/>
              <w:ind w:left="1" w:firstLine="0"/>
            </w:pPr>
            <w:r>
              <w:rPr>
                <w:b/>
              </w:rPr>
              <w:t>Total NIKE Brand Revenues</w:t>
            </w:r>
          </w:p>
        </w:tc>
        <w:tc>
          <w:tcPr>
            <w:tcW w:w="274" w:type="dxa"/>
            <w:tcBorders>
              <w:top w:val="single" w:sz="5" w:space="0" w:color="E87722"/>
              <w:left w:val="nil"/>
              <w:bottom w:val="single" w:sz="5" w:space="0" w:color="E87722"/>
              <w:right w:val="nil"/>
            </w:tcBorders>
            <w:shd w:val="clear" w:color="auto" w:fill="FFF1E7"/>
          </w:tcPr>
          <w:p w14:paraId="163C5C2D" w14:textId="77777777" w:rsidR="00455D8F" w:rsidRDefault="00C97E85">
            <w:pPr>
              <w:spacing w:after="0" w:line="259" w:lineRule="auto"/>
              <w:ind w:left="1" w:firstLine="0"/>
            </w:pPr>
            <w:r>
              <w:rPr>
                <w:b/>
              </w:rPr>
              <w:t>$</w:t>
            </w:r>
          </w:p>
        </w:tc>
        <w:tc>
          <w:tcPr>
            <w:tcW w:w="617" w:type="dxa"/>
            <w:tcBorders>
              <w:top w:val="single" w:sz="5" w:space="0" w:color="E87722"/>
              <w:left w:val="nil"/>
              <w:bottom w:val="single" w:sz="5" w:space="0" w:color="E87722"/>
              <w:right w:val="nil"/>
            </w:tcBorders>
            <w:shd w:val="clear" w:color="auto" w:fill="FFF1E7"/>
          </w:tcPr>
          <w:p w14:paraId="24A8E3BF" w14:textId="77777777" w:rsidR="00455D8F" w:rsidRDefault="00C97E85">
            <w:pPr>
              <w:spacing w:after="0" w:line="259" w:lineRule="auto"/>
              <w:ind w:left="61" w:firstLine="0"/>
            </w:pPr>
            <w:r>
              <w:rPr>
                <w:b/>
              </w:rPr>
              <w:t>48,763</w:t>
            </w:r>
            <w:r>
              <w:t xml:space="preserve"> </w:t>
            </w:r>
          </w:p>
        </w:tc>
        <w:tc>
          <w:tcPr>
            <w:tcW w:w="168" w:type="dxa"/>
            <w:tcBorders>
              <w:top w:val="single" w:sz="5" w:space="0" w:color="E87722"/>
              <w:left w:val="nil"/>
              <w:bottom w:val="single" w:sz="5" w:space="0" w:color="E87722"/>
              <w:right w:val="nil"/>
            </w:tcBorders>
          </w:tcPr>
          <w:p w14:paraId="7E35CF1B" w14:textId="77777777" w:rsidR="00455D8F" w:rsidRDefault="00C97E85">
            <w:pPr>
              <w:spacing w:after="0" w:line="259" w:lineRule="auto"/>
              <w:ind w:left="0" w:firstLine="0"/>
              <w:jc w:val="both"/>
            </w:pPr>
            <w:r>
              <w:rPr>
                <w:b/>
              </w:rPr>
              <w:t>$</w:t>
            </w:r>
          </w:p>
        </w:tc>
        <w:tc>
          <w:tcPr>
            <w:tcW w:w="781" w:type="dxa"/>
            <w:tcBorders>
              <w:top w:val="single" w:sz="5" w:space="0" w:color="E87722"/>
              <w:left w:val="nil"/>
              <w:bottom w:val="single" w:sz="5" w:space="0" w:color="E87722"/>
              <w:right w:val="nil"/>
            </w:tcBorders>
          </w:tcPr>
          <w:p w14:paraId="71572BE7" w14:textId="77777777" w:rsidR="00455D8F" w:rsidRDefault="00C97E85">
            <w:pPr>
              <w:spacing w:after="0" w:line="259" w:lineRule="auto"/>
              <w:ind w:left="56" w:firstLine="0"/>
              <w:jc w:val="center"/>
            </w:pPr>
            <w:r>
              <w:rPr>
                <w:b/>
              </w:rPr>
              <w:t>44,436</w:t>
            </w:r>
            <w:r>
              <w:t xml:space="preserve"> </w:t>
            </w:r>
          </w:p>
        </w:tc>
        <w:tc>
          <w:tcPr>
            <w:tcW w:w="1108" w:type="dxa"/>
            <w:tcBorders>
              <w:top w:val="single" w:sz="5" w:space="0" w:color="E87722"/>
              <w:left w:val="nil"/>
              <w:bottom w:val="single" w:sz="5" w:space="0" w:color="E87722"/>
              <w:right w:val="nil"/>
            </w:tcBorders>
          </w:tcPr>
          <w:p w14:paraId="383C28BE" w14:textId="77777777" w:rsidR="00455D8F" w:rsidRDefault="00C97E85">
            <w:pPr>
              <w:spacing w:after="0" w:line="259" w:lineRule="auto"/>
              <w:ind w:left="223" w:firstLine="0"/>
              <w:jc w:val="center"/>
            </w:pPr>
            <w:r>
              <w:rPr>
                <w:b/>
              </w:rPr>
              <w:t>10</w:t>
            </w:r>
            <w:r>
              <w:t xml:space="preserve"> </w:t>
            </w:r>
            <w:r>
              <w:rPr>
                <w:b/>
              </w:rPr>
              <w:t>%</w:t>
            </w:r>
          </w:p>
        </w:tc>
        <w:tc>
          <w:tcPr>
            <w:tcW w:w="1088" w:type="dxa"/>
            <w:tcBorders>
              <w:top w:val="single" w:sz="5" w:space="0" w:color="E87722"/>
              <w:left w:val="nil"/>
              <w:bottom w:val="single" w:sz="5" w:space="0" w:color="E87722"/>
              <w:right w:val="nil"/>
            </w:tcBorders>
          </w:tcPr>
          <w:p w14:paraId="76F3C32F" w14:textId="77777777" w:rsidR="00455D8F" w:rsidRDefault="00C97E85">
            <w:pPr>
              <w:spacing w:after="0" w:line="259" w:lineRule="auto"/>
              <w:ind w:left="0" w:right="48" w:firstLine="0"/>
              <w:jc w:val="right"/>
            </w:pPr>
            <w:r>
              <w:rPr>
                <w:b/>
              </w:rPr>
              <w:t>16</w:t>
            </w:r>
            <w:r>
              <w:t xml:space="preserve"> </w:t>
            </w:r>
            <w:r>
              <w:rPr>
                <w:b/>
              </w:rPr>
              <w:t>% $</w:t>
            </w:r>
          </w:p>
        </w:tc>
        <w:tc>
          <w:tcPr>
            <w:tcW w:w="780" w:type="dxa"/>
            <w:tcBorders>
              <w:top w:val="single" w:sz="5" w:space="0" w:color="E87722"/>
              <w:left w:val="nil"/>
              <w:bottom w:val="single" w:sz="5" w:space="0" w:color="E87722"/>
              <w:right w:val="nil"/>
            </w:tcBorders>
          </w:tcPr>
          <w:p w14:paraId="0093CAD4" w14:textId="77777777" w:rsidR="00455D8F" w:rsidRDefault="00C97E85">
            <w:pPr>
              <w:spacing w:after="0" w:line="259" w:lineRule="auto"/>
              <w:ind w:left="57" w:firstLine="0"/>
              <w:jc w:val="center"/>
            </w:pPr>
            <w:r>
              <w:rPr>
                <w:b/>
              </w:rPr>
              <w:t>42,293</w:t>
            </w:r>
            <w:r>
              <w:t xml:space="preserve"> </w:t>
            </w:r>
          </w:p>
        </w:tc>
        <w:tc>
          <w:tcPr>
            <w:tcW w:w="1110" w:type="dxa"/>
            <w:tcBorders>
              <w:top w:val="single" w:sz="5" w:space="0" w:color="E87722"/>
              <w:left w:val="nil"/>
              <w:bottom w:val="single" w:sz="5" w:space="0" w:color="E87722"/>
              <w:right w:val="nil"/>
            </w:tcBorders>
          </w:tcPr>
          <w:p w14:paraId="40D8D818" w14:textId="77777777" w:rsidR="00455D8F" w:rsidRDefault="00C97E85">
            <w:pPr>
              <w:spacing w:after="0" w:line="259" w:lineRule="auto"/>
              <w:ind w:left="307" w:firstLine="0"/>
              <w:jc w:val="center"/>
            </w:pPr>
            <w:r>
              <w:rPr>
                <w:b/>
              </w:rPr>
              <w:t>5</w:t>
            </w:r>
            <w:r>
              <w:t xml:space="preserve"> </w:t>
            </w:r>
            <w:r>
              <w:rPr>
                <w:b/>
              </w:rPr>
              <w:t>%</w:t>
            </w:r>
          </w:p>
        </w:tc>
        <w:tc>
          <w:tcPr>
            <w:tcW w:w="919" w:type="dxa"/>
            <w:tcBorders>
              <w:top w:val="single" w:sz="5" w:space="0" w:color="E87722"/>
              <w:left w:val="nil"/>
              <w:bottom w:val="single" w:sz="5" w:space="0" w:color="E87722"/>
              <w:right w:val="nil"/>
            </w:tcBorders>
          </w:tcPr>
          <w:p w14:paraId="59E6E995" w14:textId="77777777" w:rsidR="00455D8F" w:rsidRDefault="00C97E85">
            <w:pPr>
              <w:spacing w:after="0" w:line="259" w:lineRule="auto"/>
              <w:ind w:left="0" w:firstLine="0"/>
              <w:jc w:val="right"/>
            </w:pPr>
            <w:r>
              <w:rPr>
                <w:b/>
              </w:rPr>
              <w:t>6</w:t>
            </w:r>
            <w:r>
              <w:t xml:space="preserve"> </w:t>
            </w:r>
            <w:r>
              <w:rPr>
                <w:b/>
              </w:rPr>
              <w:t>%</w:t>
            </w:r>
          </w:p>
        </w:tc>
      </w:tr>
      <w:tr w:rsidR="00455D8F" w14:paraId="7102D1E6" w14:textId="77777777">
        <w:trPr>
          <w:trHeight w:val="216"/>
        </w:trPr>
        <w:tc>
          <w:tcPr>
            <w:tcW w:w="4671" w:type="dxa"/>
            <w:tcBorders>
              <w:top w:val="single" w:sz="5" w:space="0" w:color="E87722"/>
              <w:left w:val="nil"/>
              <w:bottom w:val="single" w:sz="5" w:space="0" w:color="808080"/>
              <w:right w:val="nil"/>
            </w:tcBorders>
          </w:tcPr>
          <w:p w14:paraId="1B23B5CA" w14:textId="77777777" w:rsidR="00455D8F" w:rsidRDefault="00C97E85">
            <w:pPr>
              <w:spacing w:after="0" w:line="259" w:lineRule="auto"/>
              <w:ind w:left="123" w:firstLine="0"/>
            </w:pPr>
            <w:r>
              <w:t>Converse</w:t>
            </w:r>
          </w:p>
        </w:tc>
        <w:tc>
          <w:tcPr>
            <w:tcW w:w="274" w:type="dxa"/>
            <w:tcBorders>
              <w:top w:val="single" w:sz="5" w:space="0" w:color="E87722"/>
              <w:left w:val="nil"/>
              <w:bottom w:val="single" w:sz="5" w:space="0" w:color="808080"/>
              <w:right w:val="nil"/>
            </w:tcBorders>
            <w:shd w:val="clear" w:color="auto" w:fill="FFF1E7"/>
          </w:tcPr>
          <w:p w14:paraId="4401BF07" w14:textId="77777777" w:rsidR="00455D8F" w:rsidRDefault="00455D8F">
            <w:pPr>
              <w:spacing w:after="160" w:line="259" w:lineRule="auto"/>
              <w:ind w:left="0" w:firstLine="0"/>
            </w:pPr>
          </w:p>
        </w:tc>
        <w:tc>
          <w:tcPr>
            <w:tcW w:w="617" w:type="dxa"/>
            <w:tcBorders>
              <w:top w:val="single" w:sz="5" w:space="0" w:color="E87722"/>
              <w:left w:val="nil"/>
              <w:bottom w:val="single" w:sz="5" w:space="0" w:color="808080"/>
              <w:right w:val="nil"/>
            </w:tcBorders>
            <w:shd w:val="clear" w:color="auto" w:fill="FFF1E7"/>
          </w:tcPr>
          <w:p w14:paraId="120A55AC" w14:textId="77777777" w:rsidR="00455D8F" w:rsidRDefault="00C97E85">
            <w:pPr>
              <w:spacing w:after="0" w:line="259" w:lineRule="auto"/>
              <w:ind w:left="0" w:right="53" w:firstLine="0"/>
              <w:jc w:val="right"/>
            </w:pPr>
            <w:r>
              <w:t xml:space="preserve">2,427 </w:t>
            </w:r>
          </w:p>
        </w:tc>
        <w:tc>
          <w:tcPr>
            <w:tcW w:w="168" w:type="dxa"/>
            <w:tcBorders>
              <w:top w:val="single" w:sz="5" w:space="0" w:color="E87722"/>
              <w:left w:val="nil"/>
              <w:bottom w:val="single" w:sz="5" w:space="0" w:color="808080"/>
              <w:right w:val="nil"/>
            </w:tcBorders>
          </w:tcPr>
          <w:p w14:paraId="31857111" w14:textId="77777777" w:rsidR="00455D8F" w:rsidRDefault="00455D8F">
            <w:pPr>
              <w:spacing w:after="160" w:line="259" w:lineRule="auto"/>
              <w:ind w:left="0" w:firstLine="0"/>
            </w:pPr>
          </w:p>
        </w:tc>
        <w:tc>
          <w:tcPr>
            <w:tcW w:w="781" w:type="dxa"/>
            <w:tcBorders>
              <w:top w:val="single" w:sz="5" w:space="0" w:color="E87722"/>
              <w:left w:val="nil"/>
              <w:bottom w:val="single" w:sz="5" w:space="0" w:color="808080"/>
              <w:right w:val="nil"/>
            </w:tcBorders>
          </w:tcPr>
          <w:p w14:paraId="674F5AE3" w14:textId="77777777" w:rsidR="00455D8F" w:rsidRDefault="00C97E85">
            <w:pPr>
              <w:spacing w:after="0" w:line="259" w:lineRule="auto"/>
              <w:ind w:left="252" w:firstLine="0"/>
            </w:pPr>
            <w:r>
              <w:t xml:space="preserve">2,346 </w:t>
            </w:r>
          </w:p>
        </w:tc>
        <w:tc>
          <w:tcPr>
            <w:tcW w:w="1108" w:type="dxa"/>
            <w:tcBorders>
              <w:top w:val="single" w:sz="5" w:space="0" w:color="E87722"/>
              <w:left w:val="nil"/>
              <w:bottom w:val="single" w:sz="5" w:space="0" w:color="808080"/>
              <w:right w:val="nil"/>
            </w:tcBorders>
          </w:tcPr>
          <w:p w14:paraId="6A5E9BC4" w14:textId="77777777" w:rsidR="00455D8F" w:rsidRDefault="00C97E85">
            <w:pPr>
              <w:spacing w:after="0" w:line="259" w:lineRule="auto"/>
              <w:ind w:left="308" w:firstLine="0"/>
              <w:jc w:val="center"/>
            </w:pPr>
            <w:r>
              <w:t>3 %</w:t>
            </w:r>
          </w:p>
        </w:tc>
        <w:tc>
          <w:tcPr>
            <w:tcW w:w="1088" w:type="dxa"/>
            <w:tcBorders>
              <w:top w:val="single" w:sz="5" w:space="0" w:color="E87722"/>
              <w:left w:val="nil"/>
              <w:bottom w:val="single" w:sz="5" w:space="0" w:color="808080"/>
              <w:right w:val="nil"/>
            </w:tcBorders>
          </w:tcPr>
          <w:p w14:paraId="4A8A9E38" w14:textId="77777777" w:rsidR="00455D8F" w:rsidRDefault="00C97E85">
            <w:pPr>
              <w:spacing w:after="0" w:line="259" w:lineRule="auto"/>
              <w:ind w:left="614" w:firstLine="0"/>
            </w:pPr>
            <w:r>
              <w:t>8 %</w:t>
            </w:r>
          </w:p>
        </w:tc>
        <w:tc>
          <w:tcPr>
            <w:tcW w:w="780" w:type="dxa"/>
            <w:tcBorders>
              <w:top w:val="single" w:sz="5" w:space="0" w:color="E87722"/>
              <w:left w:val="nil"/>
              <w:bottom w:val="single" w:sz="5" w:space="0" w:color="808080"/>
              <w:right w:val="nil"/>
            </w:tcBorders>
          </w:tcPr>
          <w:p w14:paraId="42E4B963" w14:textId="77777777" w:rsidR="00455D8F" w:rsidRDefault="00C97E85">
            <w:pPr>
              <w:spacing w:after="0" w:line="259" w:lineRule="auto"/>
              <w:ind w:left="252" w:firstLine="0"/>
            </w:pPr>
            <w:r>
              <w:t xml:space="preserve">2,205 </w:t>
            </w:r>
          </w:p>
        </w:tc>
        <w:tc>
          <w:tcPr>
            <w:tcW w:w="1110" w:type="dxa"/>
            <w:tcBorders>
              <w:top w:val="single" w:sz="5" w:space="0" w:color="E87722"/>
              <w:left w:val="nil"/>
              <w:bottom w:val="single" w:sz="5" w:space="0" w:color="808080"/>
              <w:right w:val="nil"/>
            </w:tcBorders>
          </w:tcPr>
          <w:p w14:paraId="5BA8EC25" w14:textId="77777777" w:rsidR="00455D8F" w:rsidRDefault="00C97E85">
            <w:pPr>
              <w:spacing w:after="0" w:line="259" w:lineRule="auto"/>
              <w:ind w:left="307" w:firstLine="0"/>
              <w:jc w:val="center"/>
            </w:pPr>
            <w:r>
              <w:t>6 %</w:t>
            </w:r>
          </w:p>
        </w:tc>
        <w:tc>
          <w:tcPr>
            <w:tcW w:w="919" w:type="dxa"/>
            <w:tcBorders>
              <w:top w:val="single" w:sz="5" w:space="0" w:color="E87722"/>
              <w:left w:val="nil"/>
              <w:bottom w:val="single" w:sz="5" w:space="0" w:color="808080"/>
              <w:right w:val="nil"/>
            </w:tcBorders>
          </w:tcPr>
          <w:p w14:paraId="7A7837D5" w14:textId="77777777" w:rsidR="00455D8F" w:rsidRDefault="00C97E85">
            <w:pPr>
              <w:spacing w:after="0" w:line="259" w:lineRule="auto"/>
              <w:ind w:left="0" w:firstLine="0"/>
              <w:jc w:val="right"/>
            </w:pPr>
            <w:r>
              <w:t>7 %</w:t>
            </w:r>
          </w:p>
        </w:tc>
      </w:tr>
      <w:tr w:rsidR="00455D8F" w14:paraId="3ED4D819" w14:textId="77777777">
        <w:trPr>
          <w:trHeight w:val="229"/>
        </w:trPr>
        <w:tc>
          <w:tcPr>
            <w:tcW w:w="4671" w:type="dxa"/>
            <w:tcBorders>
              <w:top w:val="single" w:sz="5" w:space="0" w:color="808080"/>
              <w:left w:val="nil"/>
              <w:bottom w:val="single" w:sz="5" w:space="0" w:color="E87722"/>
              <w:right w:val="nil"/>
            </w:tcBorders>
          </w:tcPr>
          <w:p w14:paraId="143B5793" w14:textId="77777777" w:rsidR="00455D8F" w:rsidRDefault="00C97E85">
            <w:pPr>
              <w:spacing w:after="0" w:line="259" w:lineRule="auto"/>
              <w:ind w:left="123" w:firstLine="0"/>
            </w:pPr>
            <w:proofErr w:type="gramStart"/>
            <w:r>
              <w:t>Corporate</w:t>
            </w:r>
            <w:r>
              <w:rPr>
                <w:vertAlign w:val="superscript"/>
              </w:rPr>
              <w:t>(</w:t>
            </w:r>
            <w:proofErr w:type="gramEnd"/>
            <w:r>
              <w:rPr>
                <w:vertAlign w:val="superscript"/>
              </w:rPr>
              <w:t>3)</w:t>
            </w:r>
          </w:p>
        </w:tc>
        <w:tc>
          <w:tcPr>
            <w:tcW w:w="274" w:type="dxa"/>
            <w:tcBorders>
              <w:top w:val="single" w:sz="5" w:space="0" w:color="808080"/>
              <w:left w:val="nil"/>
              <w:bottom w:val="single" w:sz="5" w:space="0" w:color="E87722"/>
              <w:right w:val="nil"/>
            </w:tcBorders>
            <w:shd w:val="clear" w:color="auto" w:fill="FFF1E7"/>
          </w:tcPr>
          <w:p w14:paraId="439B4EFC" w14:textId="77777777" w:rsidR="00455D8F" w:rsidRDefault="00455D8F">
            <w:pPr>
              <w:spacing w:after="160" w:line="259" w:lineRule="auto"/>
              <w:ind w:left="0" w:firstLine="0"/>
            </w:pPr>
          </w:p>
        </w:tc>
        <w:tc>
          <w:tcPr>
            <w:tcW w:w="617" w:type="dxa"/>
            <w:tcBorders>
              <w:top w:val="single" w:sz="5" w:space="0" w:color="808080"/>
              <w:left w:val="nil"/>
              <w:bottom w:val="single" w:sz="5" w:space="0" w:color="E87722"/>
              <w:right w:val="nil"/>
            </w:tcBorders>
            <w:shd w:val="clear" w:color="auto" w:fill="FFF1E7"/>
          </w:tcPr>
          <w:p w14:paraId="3831F64F" w14:textId="77777777" w:rsidR="00455D8F" w:rsidRDefault="00C97E85">
            <w:pPr>
              <w:spacing w:after="0" w:line="259" w:lineRule="auto"/>
              <w:ind w:left="0" w:right="53" w:firstLine="0"/>
              <w:jc w:val="right"/>
            </w:pPr>
            <w:r>
              <w:t xml:space="preserve">27 </w:t>
            </w:r>
          </w:p>
        </w:tc>
        <w:tc>
          <w:tcPr>
            <w:tcW w:w="168" w:type="dxa"/>
            <w:tcBorders>
              <w:top w:val="single" w:sz="5" w:space="0" w:color="808080"/>
              <w:left w:val="nil"/>
              <w:bottom w:val="single" w:sz="5" w:space="0" w:color="E87722"/>
              <w:right w:val="nil"/>
            </w:tcBorders>
          </w:tcPr>
          <w:p w14:paraId="6FC30997" w14:textId="77777777" w:rsidR="00455D8F" w:rsidRDefault="00455D8F">
            <w:pPr>
              <w:spacing w:after="160" w:line="259" w:lineRule="auto"/>
              <w:ind w:left="0" w:firstLine="0"/>
            </w:pPr>
          </w:p>
        </w:tc>
        <w:tc>
          <w:tcPr>
            <w:tcW w:w="781" w:type="dxa"/>
            <w:tcBorders>
              <w:top w:val="single" w:sz="5" w:space="0" w:color="808080"/>
              <w:left w:val="nil"/>
              <w:bottom w:val="single" w:sz="5" w:space="0" w:color="E87722"/>
              <w:right w:val="nil"/>
            </w:tcBorders>
          </w:tcPr>
          <w:p w14:paraId="2853DE58" w14:textId="77777777" w:rsidR="00455D8F" w:rsidRDefault="00C97E85">
            <w:pPr>
              <w:spacing w:after="0" w:line="259" w:lineRule="auto"/>
              <w:ind w:left="405" w:firstLine="0"/>
            </w:pPr>
            <w:r>
              <w:t>(72)</w:t>
            </w:r>
          </w:p>
        </w:tc>
        <w:tc>
          <w:tcPr>
            <w:tcW w:w="1108" w:type="dxa"/>
            <w:tcBorders>
              <w:top w:val="single" w:sz="5" w:space="0" w:color="808080"/>
              <w:left w:val="nil"/>
              <w:bottom w:val="single" w:sz="5" w:space="0" w:color="E87722"/>
              <w:right w:val="nil"/>
            </w:tcBorders>
          </w:tcPr>
          <w:p w14:paraId="34858C71" w14:textId="77777777" w:rsidR="00455D8F" w:rsidRDefault="00C97E85">
            <w:pPr>
              <w:spacing w:after="0" w:line="259" w:lineRule="auto"/>
              <w:ind w:left="57" w:firstLine="0"/>
              <w:jc w:val="center"/>
            </w:pPr>
            <w:r>
              <w:t xml:space="preserve">— </w:t>
            </w:r>
          </w:p>
        </w:tc>
        <w:tc>
          <w:tcPr>
            <w:tcW w:w="1088" w:type="dxa"/>
            <w:tcBorders>
              <w:top w:val="single" w:sz="5" w:space="0" w:color="808080"/>
              <w:left w:val="nil"/>
              <w:bottom w:val="single" w:sz="5" w:space="0" w:color="E87722"/>
              <w:right w:val="nil"/>
            </w:tcBorders>
          </w:tcPr>
          <w:p w14:paraId="0269A6EB" w14:textId="77777777" w:rsidR="00455D8F" w:rsidRDefault="00C97E85">
            <w:pPr>
              <w:spacing w:after="0" w:line="259" w:lineRule="auto"/>
              <w:ind w:left="193" w:firstLine="0"/>
              <w:jc w:val="center"/>
            </w:pPr>
            <w:r>
              <w:t xml:space="preserve">— </w:t>
            </w:r>
          </w:p>
        </w:tc>
        <w:tc>
          <w:tcPr>
            <w:tcW w:w="780" w:type="dxa"/>
            <w:tcBorders>
              <w:top w:val="single" w:sz="5" w:space="0" w:color="808080"/>
              <w:left w:val="nil"/>
              <w:bottom w:val="single" w:sz="5" w:space="0" w:color="E87722"/>
              <w:right w:val="nil"/>
            </w:tcBorders>
          </w:tcPr>
          <w:p w14:paraId="2A352D03" w14:textId="77777777" w:rsidR="00455D8F" w:rsidRDefault="00C97E85">
            <w:pPr>
              <w:spacing w:after="0" w:line="259" w:lineRule="auto"/>
              <w:ind w:left="0" w:right="111" w:firstLine="0"/>
              <w:jc w:val="right"/>
            </w:pPr>
            <w:r>
              <w:t xml:space="preserve">40 </w:t>
            </w:r>
          </w:p>
        </w:tc>
        <w:tc>
          <w:tcPr>
            <w:tcW w:w="1110" w:type="dxa"/>
            <w:tcBorders>
              <w:top w:val="single" w:sz="5" w:space="0" w:color="808080"/>
              <w:left w:val="nil"/>
              <w:bottom w:val="single" w:sz="5" w:space="0" w:color="E87722"/>
              <w:right w:val="nil"/>
            </w:tcBorders>
          </w:tcPr>
          <w:p w14:paraId="550C82F0" w14:textId="77777777" w:rsidR="00455D8F" w:rsidRDefault="00C97E85">
            <w:pPr>
              <w:spacing w:after="0" w:line="259" w:lineRule="auto"/>
              <w:ind w:left="57" w:firstLine="0"/>
              <w:jc w:val="center"/>
            </w:pPr>
            <w:r>
              <w:t xml:space="preserve">— </w:t>
            </w:r>
          </w:p>
        </w:tc>
        <w:tc>
          <w:tcPr>
            <w:tcW w:w="919" w:type="dxa"/>
            <w:tcBorders>
              <w:top w:val="single" w:sz="5" w:space="0" w:color="808080"/>
              <w:left w:val="nil"/>
              <w:bottom w:val="single" w:sz="5" w:space="0" w:color="E87722"/>
              <w:right w:val="nil"/>
            </w:tcBorders>
          </w:tcPr>
          <w:p w14:paraId="5C082088" w14:textId="77777777" w:rsidR="00455D8F" w:rsidRDefault="00C97E85">
            <w:pPr>
              <w:spacing w:after="0" w:line="259" w:lineRule="auto"/>
              <w:ind w:left="545" w:firstLine="0"/>
            </w:pPr>
            <w:r>
              <w:t xml:space="preserve">— </w:t>
            </w:r>
          </w:p>
        </w:tc>
      </w:tr>
      <w:tr w:rsidR="00455D8F" w14:paraId="5D592949" w14:textId="77777777">
        <w:trPr>
          <w:trHeight w:val="223"/>
        </w:trPr>
        <w:tc>
          <w:tcPr>
            <w:tcW w:w="4671" w:type="dxa"/>
            <w:tcBorders>
              <w:top w:val="single" w:sz="5" w:space="0" w:color="E87722"/>
              <w:left w:val="nil"/>
              <w:bottom w:val="single" w:sz="11" w:space="0" w:color="E87722"/>
              <w:right w:val="nil"/>
            </w:tcBorders>
          </w:tcPr>
          <w:p w14:paraId="067316FE" w14:textId="77777777" w:rsidR="00455D8F" w:rsidRDefault="00C97E85">
            <w:pPr>
              <w:spacing w:after="0" w:line="259" w:lineRule="auto"/>
              <w:ind w:left="1" w:firstLine="0"/>
            </w:pPr>
            <w:r>
              <w:rPr>
                <w:b/>
              </w:rPr>
              <w:t>TOTAL NIKE, INC. REVENUES</w:t>
            </w:r>
          </w:p>
        </w:tc>
        <w:tc>
          <w:tcPr>
            <w:tcW w:w="274" w:type="dxa"/>
            <w:tcBorders>
              <w:top w:val="single" w:sz="5" w:space="0" w:color="E87722"/>
              <w:left w:val="nil"/>
              <w:bottom w:val="single" w:sz="11" w:space="0" w:color="E87722"/>
              <w:right w:val="nil"/>
            </w:tcBorders>
            <w:shd w:val="clear" w:color="auto" w:fill="FFF1E7"/>
          </w:tcPr>
          <w:p w14:paraId="0845D4EF" w14:textId="77777777" w:rsidR="00455D8F" w:rsidRDefault="00C97E85">
            <w:pPr>
              <w:spacing w:after="0" w:line="259" w:lineRule="auto"/>
              <w:ind w:left="1" w:firstLine="0"/>
            </w:pPr>
            <w:r>
              <w:rPr>
                <w:b/>
              </w:rPr>
              <w:t>$</w:t>
            </w:r>
          </w:p>
        </w:tc>
        <w:tc>
          <w:tcPr>
            <w:tcW w:w="617" w:type="dxa"/>
            <w:tcBorders>
              <w:top w:val="single" w:sz="5" w:space="0" w:color="E87722"/>
              <w:left w:val="nil"/>
              <w:bottom w:val="single" w:sz="11" w:space="0" w:color="E87722"/>
              <w:right w:val="nil"/>
            </w:tcBorders>
            <w:shd w:val="clear" w:color="auto" w:fill="FFF1E7"/>
          </w:tcPr>
          <w:p w14:paraId="7A069350" w14:textId="77777777" w:rsidR="00455D8F" w:rsidRDefault="00C97E85">
            <w:pPr>
              <w:spacing w:after="0" w:line="259" w:lineRule="auto"/>
              <w:ind w:left="61" w:firstLine="0"/>
            </w:pPr>
            <w:r>
              <w:rPr>
                <w:b/>
              </w:rPr>
              <w:t>51,217</w:t>
            </w:r>
            <w:r>
              <w:t xml:space="preserve"> </w:t>
            </w:r>
          </w:p>
        </w:tc>
        <w:tc>
          <w:tcPr>
            <w:tcW w:w="168" w:type="dxa"/>
            <w:tcBorders>
              <w:top w:val="single" w:sz="5" w:space="0" w:color="E87722"/>
              <w:left w:val="nil"/>
              <w:bottom w:val="single" w:sz="11" w:space="0" w:color="E87722"/>
              <w:right w:val="nil"/>
            </w:tcBorders>
          </w:tcPr>
          <w:p w14:paraId="694E50A2" w14:textId="77777777" w:rsidR="00455D8F" w:rsidRDefault="00C97E85">
            <w:pPr>
              <w:spacing w:after="0" w:line="259" w:lineRule="auto"/>
              <w:ind w:left="0" w:firstLine="0"/>
              <w:jc w:val="both"/>
            </w:pPr>
            <w:r>
              <w:rPr>
                <w:b/>
              </w:rPr>
              <w:t>$</w:t>
            </w:r>
          </w:p>
        </w:tc>
        <w:tc>
          <w:tcPr>
            <w:tcW w:w="781" w:type="dxa"/>
            <w:tcBorders>
              <w:top w:val="single" w:sz="5" w:space="0" w:color="E87722"/>
              <w:left w:val="nil"/>
              <w:bottom w:val="single" w:sz="11" w:space="0" w:color="E87722"/>
              <w:right w:val="nil"/>
            </w:tcBorders>
          </w:tcPr>
          <w:p w14:paraId="7C783854" w14:textId="77777777" w:rsidR="00455D8F" w:rsidRDefault="00C97E85">
            <w:pPr>
              <w:spacing w:after="0" w:line="259" w:lineRule="auto"/>
              <w:ind w:left="56" w:firstLine="0"/>
              <w:jc w:val="center"/>
            </w:pPr>
            <w:r>
              <w:rPr>
                <w:b/>
              </w:rPr>
              <w:t>46,710</w:t>
            </w:r>
            <w:r>
              <w:t xml:space="preserve"> </w:t>
            </w:r>
          </w:p>
        </w:tc>
        <w:tc>
          <w:tcPr>
            <w:tcW w:w="1108" w:type="dxa"/>
            <w:tcBorders>
              <w:top w:val="single" w:sz="5" w:space="0" w:color="E87722"/>
              <w:left w:val="nil"/>
              <w:bottom w:val="single" w:sz="11" w:space="0" w:color="E87722"/>
              <w:right w:val="nil"/>
            </w:tcBorders>
          </w:tcPr>
          <w:p w14:paraId="2B15FAC8" w14:textId="77777777" w:rsidR="00455D8F" w:rsidRDefault="00C97E85">
            <w:pPr>
              <w:spacing w:after="0" w:line="259" w:lineRule="auto"/>
              <w:ind w:left="223" w:firstLine="0"/>
              <w:jc w:val="center"/>
            </w:pPr>
            <w:r>
              <w:rPr>
                <w:b/>
              </w:rPr>
              <w:t>10</w:t>
            </w:r>
            <w:r>
              <w:t xml:space="preserve"> </w:t>
            </w:r>
            <w:r>
              <w:rPr>
                <w:b/>
              </w:rPr>
              <w:t>%</w:t>
            </w:r>
          </w:p>
        </w:tc>
        <w:tc>
          <w:tcPr>
            <w:tcW w:w="1088" w:type="dxa"/>
            <w:tcBorders>
              <w:top w:val="single" w:sz="5" w:space="0" w:color="E87722"/>
              <w:left w:val="nil"/>
              <w:bottom w:val="single" w:sz="11" w:space="0" w:color="E87722"/>
              <w:right w:val="nil"/>
            </w:tcBorders>
          </w:tcPr>
          <w:p w14:paraId="0542A5B3" w14:textId="77777777" w:rsidR="00455D8F" w:rsidRDefault="00C97E85">
            <w:pPr>
              <w:spacing w:after="0" w:line="259" w:lineRule="auto"/>
              <w:ind w:left="0" w:right="48" w:firstLine="0"/>
              <w:jc w:val="right"/>
            </w:pPr>
            <w:r>
              <w:rPr>
                <w:b/>
              </w:rPr>
              <w:t>16</w:t>
            </w:r>
            <w:r>
              <w:t xml:space="preserve"> </w:t>
            </w:r>
            <w:r>
              <w:rPr>
                <w:b/>
              </w:rPr>
              <w:t>% $</w:t>
            </w:r>
          </w:p>
        </w:tc>
        <w:tc>
          <w:tcPr>
            <w:tcW w:w="780" w:type="dxa"/>
            <w:tcBorders>
              <w:top w:val="single" w:sz="5" w:space="0" w:color="E87722"/>
              <w:left w:val="nil"/>
              <w:bottom w:val="single" w:sz="11" w:space="0" w:color="E87722"/>
              <w:right w:val="nil"/>
            </w:tcBorders>
          </w:tcPr>
          <w:p w14:paraId="68DB6BBD" w14:textId="77777777" w:rsidR="00455D8F" w:rsidRDefault="00C97E85">
            <w:pPr>
              <w:spacing w:after="0" w:line="259" w:lineRule="auto"/>
              <w:ind w:left="57" w:firstLine="0"/>
              <w:jc w:val="center"/>
            </w:pPr>
            <w:r>
              <w:rPr>
                <w:b/>
              </w:rPr>
              <w:t>44,538</w:t>
            </w:r>
            <w:r>
              <w:t xml:space="preserve"> </w:t>
            </w:r>
          </w:p>
        </w:tc>
        <w:tc>
          <w:tcPr>
            <w:tcW w:w="1110" w:type="dxa"/>
            <w:tcBorders>
              <w:top w:val="single" w:sz="5" w:space="0" w:color="E87722"/>
              <w:left w:val="nil"/>
              <w:bottom w:val="single" w:sz="11" w:space="0" w:color="E87722"/>
              <w:right w:val="nil"/>
            </w:tcBorders>
          </w:tcPr>
          <w:p w14:paraId="44C115D7" w14:textId="77777777" w:rsidR="00455D8F" w:rsidRDefault="00C97E85">
            <w:pPr>
              <w:spacing w:after="0" w:line="259" w:lineRule="auto"/>
              <w:ind w:left="307" w:firstLine="0"/>
              <w:jc w:val="center"/>
            </w:pPr>
            <w:r>
              <w:rPr>
                <w:b/>
              </w:rPr>
              <w:t>5</w:t>
            </w:r>
            <w:r>
              <w:t xml:space="preserve"> </w:t>
            </w:r>
            <w:r>
              <w:rPr>
                <w:b/>
              </w:rPr>
              <w:t>%</w:t>
            </w:r>
          </w:p>
        </w:tc>
        <w:tc>
          <w:tcPr>
            <w:tcW w:w="919" w:type="dxa"/>
            <w:tcBorders>
              <w:top w:val="single" w:sz="5" w:space="0" w:color="E87722"/>
              <w:left w:val="nil"/>
              <w:bottom w:val="single" w:sz="11" w:space="0" w:color="E87722"/>
              <w:right w:val="nil"/>
            </w:tcBorders>
          </w:tcPr>
          <w:p w14:paraId="3E6FAD53" w14:textId="77777777" w:rsidR="00455D8F" w:rsidRDefault="00C97E85">
            <w:pPr>
              <w:spacing w:after="0" w:line="259" w:lineRule="auto"/>
              <w:ind w:left="0" w:firstLine="0"/>
              <w:jc w:val="right"/>
            </w:pPr>
            <w:r>
              <w:rPr>
                <w:b/>
              </w:rPr>
              <w:t>6</w:t>
            </w:r>
            <w:r>
              <w:t xml:space="preserve"> </w:t>
            </w:r>
            <w:r>
              <w:rPr>
                <w:b/>
              </w:rPr>
              <w:t>%</w:t>
            </w:r>
          </w:p>
        </w:tc>
      </w:tr>
      <w:tr w:rsidR="00455D8F" w14:paraId="0A158AB7" w14:textId="77777777">
        <w:trPr>
          <w:trHeight w:val="223"/>
        </w:trPr>
        <w:tc>
          <w:tcPr>
            <w:tcW w:w="4671" w:type="dxa"/>
            <w:tcBorders>
              <w:top w:val="single" w:sz="11" w:space="0" w:color="E87722"/>
              <w:left w:val="nil"/>
              <w:bottom w:val="single" w:sz="5" w:space="0" w:color="808080"/>
              <w:right w:val="nil"/>
            </w:tcBorders>
          </w:tcPr>
          <w:p w14:paraId="4091B115" w14:textId="77777777" w:rsidR="00455D8F" w:rsidRDefault="00C97E85">
            <w:pPr>
              <w:spacing w:after="0" w:line="259" w:lineRule="auto"/>
              <w:ind w:left="1" w:firstLine="0"/>
            </w:pPr>
            <w:r>
              <w:rPr>
                <w:b/>
                <w:i/>
              </w:rPr>
              <w:t>Supplemental NIKE Brand Revenues Details:</w:t>
            </w:r>
          </w:p>
        </w:tc>
        <w:tc>
          <w:tcPr>
            <w:tcW w:w="274" w:type="dxa"/>
            <w:tcBorders>
              <w:top w:val="single" w:sz="11" w:space="0" w:color="E87722"/>
              <w:left w:val="nil"/>
              <w:bottom w:val="single" w:sz="5" w:space="0" w:color="808080"/>
              <w:right w:val="nil"/>
            </w:tcBorders>
            <w:shd w:val="clear" w:color="auto" w:fill="FFF1E7"/>
          </w:tcPr>
          <w:p w14:paraId="30434B1F" w14:textId="77777777" w:rsidR="00455D8F" w:rsidRDefault="00455D8F">
            <w:pPr>
              <w:spacing w:after="160" w:line="259" w:lineRule="auto"/>
              <w:ind w:left="0" w:firstLine="0"/>
            </w:pPr>
          </w:p>
        </w:tc>
        <w:tc>
          <w:tcPr>
            <w:tcW w:w="617" w:type="dxa"/>
            <w:tcBorders>
              <w:top w:val="single" w:sz="11" w:space="0" w:color="E87722"/>
              <w:left w:val="nil"/>
              <w:bottom w:val="single" w:sz="5" w:space="0" w:color="808080"/>
              <w:right w:val="nil"/>
            </w:tcBorders>
            <w:shd w:val="clear" w:color="auto" w:fill="FFF1E7"/>
          </w:tcPr>
          <w:p w14:paraId="20A5AB98" w14:textId="77777777" w:rsidR="00455D8F" w:rsidRDefault="00455D8F">
            <w:pPr>
              <w:spacing w:after="160" w:line="259" w:lineRule="auto"/>
              <w:ind w:left="0" w:firstLine="0"/>
            </w:pPr>
          </w:p>
        </w:tc>
        <w:tc>
          <w:tcPr>
            <w:tcW w:w="168" w:type="dxa"/>
            <w:tcBorders>
              <w:top w:val="single" w:sz="11" w:space="0" w:color="E87722"/>
              <w:left w:val="nil"/>
              <w:bottom w:val="single" w:sz="5" w:space="0" w:color="808080"/>
              <w:right w:val="nil"/>
            </w:tcBorders>
          </w:tcPr>
          <w:p w14:paraId="0EB4BD10" w14:textId="77777777" w:rsidR="00455D8F" w:rsidRDefault="00455D8F">
            <w:pPr>
              <w:spacing w:after="160" w:line="259" w:lineRule="auto"/>
              <w:ind w:left="0" w:firstLine="0"/>
            </w:pPr>
          </w:p>
        </w:tc>
        <w:tc>
          <w:tcPr>
            <w:tcW w:w="781" w:type="dxa"/>
            <w:tcBorders>
              <w:top w:val="single" w:sz="11" w:space="0" w:color="E87722"/>
              <w:left w:val="nil"/>
              <w:bottom w:val="single" w:sz="5" w:space="0" w:color="808080"/>
              <w:right w:val="nil"/>
            </w:tcBorders>
          </w:tcPr>
          <w:p w14:paraId="46C5D64B" w14:textId="77777777" w:rsidR="00455D8F" w:rsidRDefault="00455D8F">
            <w:pPr>
              <w:spacing w:after="160" w:line="259" w:lineRule="auto"/>
              <w:ind w:left="0" w:firstLine="0"/>
            </w:pPr>
          </w:p>
        </w:tc>
        <w:tc>
          <w:tcPr>
            <w:tcW w:w="1108" w:type="dxa"/>
            <w:tcBorders>
              <w:top w:val="single" w:sz="11" w:space="0" w:color="E87722"/>
              <w:left w:val="nil"/>
              <w:bottom w:val="single" w:sz="5" w:space="0" w:color="808080"/>
              <w:right w:val="nil"/>
            </w:tcBorders>
          </w:tcPr>
          <w:p w14:paraId="2EBAE007" w14:textId="77777777" w:rsidR="00455D8F" w:rsidRDefault="00455D8F">
            <w:pPr>
              <w:spacing w:after="160" w:line="259" w:lineRule="auto"/>
              <w:ind w:left="0" w:firstLine="0"/>
            </w:pPr>
          </w:p>
        </w:tc>
        <w:tc>
          <w:tcPr>
            <w:tcW w:w="1088" w:type="dxa"/>
            <w:tcBorders>
              <w:top w:val="single" w:sz="11" w:space="0" w:color="E87722"/>
              <w:left w:val="nil"/>
              <w:bottom w:val="single" w:sz="5" w:space="0" w:color="808080"/>
              <w:right w:val="nil"/>
            </w:tcBorders>
          </w:tcPr>
          <w:p w14:paraId="52312BC8" w14:textId="77777777" w:rsidR="00455D8F" w:rsidRDefault="00455D8F">
            <w:pPr>
              <w:spacing w:after="160" w:line="259" w:lineRule="auto"/>
              <w:ind w:left="0" w:firstLine="0"/>
            </w:pPr>
          </w:p>
        </w:tc>
        <w:tc>
          <w:tcPr>
            <w:tcW w:w="780" w:type="dxa"/>
            <w:tcBorders>
              <w:top w:val="single" w:sz="11" w:space="0" w:color="E87722"/>
              <w:left w:val="nil"/>
              <w:bottom w:val="single" w:sz="5" w:space="0" w:color="808080"/>
              <w:right w:val="nil"/>
            </w:tcBorders>
          </w:tcPr>
          <w:p w14:paraId="43697D2F" w14:textId="77777777" w:rsidR="00455D8F" w:rsidRDefault="00455D8F">
            <w:pPr>
              <w:spacing w:after="160" w:line="259" w:lineRule="auto"/>
              <w:ind w:left="0" w:firstLine="0"/>
            </w:pPr>
          </w:p>
        </w:tc>
        <w:tc>
          <w:tcPr>
            <w:tcW w:w="1110" w:type="dxa"/>
            <w:tcBorders>
              <w:top w:val="single" w:sz="11" w:space="0" w:color="E87722"/>
              <w:left w:val="nil"/>
              <w:bottom w:val="single" w:sz="5" w:space="0" w:color="808080"/>
              <w:right w:val="nil"/>
            </w:tcBorders>
          </w:tcPr>
          <w:p w14:paraId="40F452A2" w14:textId="77777777" w:rsidR="00455D8F" w:rsidRDefault="00455D8F">
            <w:pPr>
              <w:spacing w:after="160" w:line="259" w:lineRule="auto"/>
              <w:ind w:left="0" w:firstLine="0"/>
            </w:pPr>
          </w:p>
        </w:tc>
        <w:tc>
          <w:tcPr>
            <w:tcW w:w="919" w:type="dxa"/>
            <w:tcBorders>
              <w:top w:val="single" w:sz="11" w:space="0" w:color="E87722"/>
              <w:left w:val="nil"/>
              <w:bottom w:val="single" w:sz="5" w:space="0" w:color="808080"/>
              <w:right w:val="nil"/>
            </w:tcBorders>
          </w:tcPr>
          <w:p w14:paraId="7812F387" w14:textId="77777777" w:rsidR="00455D8F" w:rsidRDefault="00455D8F">
            <w:pPr>
              <w:spacing w:after="160" w:line="259" w:lineRule="auto"/>
              <w:ind w:left="0" w:firstLine="0"/>
            </w:pPr>
          </w:p>
        </w:tc>
      </w:tr>
      <w:tr w:rsidR="00455D8F" w14:paraId="0D7253E8" w14:textId="77777777">
        <w:trPr>
          <w:trHeight w:val="216"/>
        </w:trPr>
        <w:tc>
          <w:tcPr>
            <w:tcW w:w="4671" w:type="dxa"/>
            <w:tcBorders>
              <w:top w:val="single" w:sz="5" w:space="0" w:color="808080"/>
              <w:left w:val="nil"/>
              <w:bottom w:val="single" w:sz="5" w:space="0" w:color="808080"/>
              <w:right w:val="nil"/>
            </w:tcBorders>
          </w:tcPr>
          <w:p w14:paraId="77774DF1" w14:textId="77777777" w:rsidR="00455D8F" w:rsidRDefault="00C97E85">
            <w:pPr>
              <w:spacing w:after="0" w:line="259" w:lineRule="auto"/>
              <w:ind w:left="1" w:firstLine="0"/>
            </w:pPr>
            <w:r>
              <w:rPr>
                <w:b/>
              </w:rPr>
              <w:t>NIKE Brand Revenues by:</w:t>
            </w:r>
          </w:p>
        </w:tc>
        <w:tc>
          <w:tcPr>
            <w:tcW w:w="274" w:type="dxa"/>
            <w:tcBorders>
              <w:top w:val="single" w:sz="5" w:space="0" w:color="808080"/>
              <w:left w:val="nil"/>
              <w:bottom w:val="single" w:sz="5" w:space="0" w:color="808080"/>
              <w:right w:val="nil"/>
            </w:tcBorders>
            <w:shd w:val="clear" w:color="auto" w:fill="FFF1E7"/>
          </w:tcPr>
          <w:p w14:paraId="36F610FC" w14:textId="77777777" w:rsidR="00455D8F" w:rsidRDefault="00455D8F">
            <w:pPr>
              <w:spacing w:after="160" w:line="259" w:lineRule="auto"/>
              <w:ind w:left="0" w:firstLine="0"/>
            </w:pPr>
          </w:p>
        </w:tc>
        <w:tc>
          <w:tcPr>
            <w:tcW w:w="617" w:type="dxa"/>
            <w:tcBorders>
              <w:top w:val="single" w:sz="5" w:space="0" w:color="808080"/>
              <w:left w:val="nil"/>
              <w:bottom w:val="single" w:sz="5" w:space="0" w:color="808080"/>
              <w:right w:val="nil"/>
            </w:tcBorders>
            <w:shd w:val="clear" w:color="auto" w:fill="FFF1E7"/>
          </w:tcPr>
          <w:p w14:paraId="18F665E5" w14:textId="77777777" w:rsidR="00455D8F" w:rsidRDefault="00455D8F">
            <w:pPr>
              <w:spacing w:after="160" w:line="259" w:lineRule="auto"/>
              <w:ind w:left="0" w:firstLine="0"/>
            </w:pPr>
          </w:p>
        </w:tc>
        <w:tc>
          <w:tcPr>
            <w:tcW w:w="168" w:type="dxa"/>
            <w:tcBorders>
              <w:top w:val="single" w:sz="5" w:space="0" w:color="808080"/>
              <w:left w:val="nil"/>
              <w:bottom w:val="single" w:sz="5" w:space="0" w:color="808080"/>
              <w:right w:val="nil"/>
            </w:tcBorders>
          </w:tcPr>
          <w:p w14:paraId="3FAFCD92" w14:textId="77777777" w:rsidR="00455D8F" w:rsidRDefault="00455D8F">
            <w:pPr>
              <w:spacing w:after="160" w:line="259" w:lineRule="auto"/>
              <w:ind w:left="0" w:firstLine="0"/>
            </w:pPr>
          </w:p>
        </w:tc>
        <w:tc>
          <w:tcPr>
            <w:tcW w:w="781" w:type="dxa"/>
            <w:tcBorders>
              <w:top w:val="single" w:sz="5" w:space="0" w:color="808080"/>
              <w:left w:val="nil"/>
              <w:bottom w:val="single" w:sz="5" w:space="0" w:color="808080"/>
              <w:right w:val="nil"/>
            </w:tcBorders>
          </w:tcPr>
          <w:p w14:paraId="566E2989" w14:textId="77777777" w:rsidR="00455D8F" w:rsidRDefault="00455D8F">
            <w:pPr>
              <w:spacing w:after="160" w:line="259" w:lineRule="auto"/>
              <w:ind w:left="0" w:firstLine="0"/>
            </w:pPr>
          </w:p>
        </w:tc>
        <w:tc>
          <w:tcPr>
            <w:tcW w:w="1108" w:type="dxa"/>
            <w:tcBorders>
              <w:top w:val="single" w:sz="5" w:space="0" w:color="808080"/>
              <w:left w:val="nil"/>
              <w:bottom w:val="single" w:sz="5" w:space="0" w:color="808080"/>
              <w:right w:val="nil"/>
            </w:tcBorders>
          </w:tcPr>
          <w:p w14:paraId="5B3C6241" w14:textId="77777777" w:rsidR="00455D8F" w:rsidRDefault="00455D8F">
            <w:pPr>
              <w:spacing w:after="160" w:line="259" w:lineRule="auto"/>
              <w:ind w:left="0" w:firstLine="0"/>
            </w:pPr>
          </w:p>
        </w:tc>
        <w:tc>
          <w:tcPr>
            <w:tcW w:w="1088" w:type="dxa"/>
            <w:tcBorders>
              <w:top w:val="single" w:sz="5" w:space="0" w:color="808080"/>
              <w:left w:val="nil"/>
              <w:bottom w:val="single" w:sz="5" w:space="0" w:color="808080"/>
              <w:right w:val="nil"/>
            </w:tcBorders>
          </w:tcPr>
          <w:p w14:paraId="369250A0" w14:textId="77777777" w:rsidR="00455D8F" w:rsidRDefault="00455D8F">
            <w:pPr>
              <w:spacing w:after="160" w:line="259" w:lineRule="auto"/>
              <w:ind w:left="0" w:firstLine="0"/>
            </w:pPr>
          </w:p>
        </w:tc>
        <w:tc>
          <w:tcPr>
            <w:tcW w:w="780" w:type="dxa"/>
            <w:tcBorders>
              <w:top w:val="single" w:sz="5" w:space="0" w:color="808080"/>
              <w:left w:val="nil"/>
              <w:bottom w:val="single" w:sz="5" w:space="0" w:color="808080"/>
              <w:right w:val="nil"/>
            </w:tcBorders>
          </w:tcPr>
          <w:p w14:paraId="262BCB04" w14:textId="77777777" w:rsidR="00455D8F" w:rsidRDefault="00455D8F">
            <w:pPr>
              <w:spacing w:after="160" w:line="259" w:lineRule="auto"/>
              <w:ind w:left="0" w:firstLine="0"/>
            </w:pPr>
          </w:p>
        </w:tc>
        <w:tc>
          <w:tcPr>
            <w:tcW w:w="1110" w:type="dxa"/>
            <w:tcBorders>
              <w:top w:val="single" w:sz="5" w:space="0" w:color="808080"/>
              <w:left w:val="nil"/>
              <w:bottom w:val="single" w:sz="5" w:space="0" w:color="808080"/>
              <w:right w:val="nil"/>
            </w:tcBorders>
          </w:tcPr>
          <w:p w14:paraId="79181777" w14:textId="77777777" w:rsidR="00455D8F" w:rsidRDefault="00455D8F">
            <w:pPr>
              <w:spacing w:after="160" w:line="259" w:lineRule="auto"/>
              <w:ind w:left="0" w:firstLine="0"/>
            </w:pPr>
          </w:p>
        </w:tc>
        <w:tc>
          <w:tcPr>
            <w:tcW w:w="919" w:type="dxa"/>
            <w:tcBorders>
              <w:top w:val="single" w:sz="5" w:space="0" w:color="808080"/>
              <w:left w:val="nil"/>
              <w:bottom w:val="single" w:sz="5" w:space="0" w:color="808080"/>
              <w:right w:val="nil"/>
            </w:tcBorders>
          </w:tcPr>
          <w:p w14:paraId="2C492738" w14:textId="77777777" w:rsidR="00455D8F" w:rsidRDefault="00455D8F">
            <w:pPr>
              <w:spacing w:after="160" w:line="259" w:lineRule="auto"/>
              <w:ind w:left="0" w:firstLine="0"/>
            </w:pPr>
          </w:p>
        </w:tc>
      </w:tr>
      <w:tr w:rsidR="00455D8F" w14:paraId="092B50E9" w14:textId="77777777">
        <w:trPr>
          <w:trHeight w:val="229"/>
        </w:trPr>
        <w:tc>
          <w:tcPr>
            <w:tcW w:w="4671" w:type="dxa"/>
            <w:tcBorders>
              <w:top w:val="single" w:sz="5" w:space="0" w:color="808080"/>
              <w:left w:val="nil"/>
              <w:bottom w:val="single" w:sz="5" w:space="0" w:color="808080"/>
              <w:right w:val="nil"/>
            </w:tcBorders>
          </w:tcPr>
          <w:p w14:paraId="7609A679" w14:textId="77777777" w:rsidR="00455D8F" w:rsidRDefault="00C97E85">
            <w:pPr>
              <w:spacing w:after="0" w:line="259" w:lineRule="auto"/>
              <w:ind w:left="123" w:firstLine="0"/>
            </w:pPr>
            <w:r>
              <w:t>Sales to Wholesale Customers</w:t>
            </w:r>
          </w:p>
        </w:tc>
        <w:tc>
          <w:tcPr>
            <w:tcW w:w="274" w:type="dxa"/>
            <w:tcBorders>
              <w:top w:val="single" w:sz="5" w:space="0" w:color="808080"/>
              <w:left w:val="nil"/>
              <w:bottom w:val="single" w:sz="5" w:space="0" w:color="808080"/>
              <w:right w:val="nil"/>
            </w:tcBorders>
            <w:shd w:val="clear" w:color="auto" w:fill="FFF1E7"/>
          </w:tcPr>
          <w:p w14:paraId="6B445CD3" w14:textId="77777777" w:rsidR="00455D8F" w:rsidRDefault="00C97E85">
            <w:pPr>
              <w:spacing w:after="0" w:line="259" w:lineRule="auto"/>
              <w:ind w:left="1" w:firstLine="0"/>
            </w:pPr>
            <w:r>
              <w:t>$</w:t>
            </w:r>
          </w:p>
        </w:tc>
        <w:tc>
          <w:tcPr>
            <w:tcW w:w="617" w:type="dxa"/>
            <w:tcBorders>
              <w:top w:val="single" w:sz="5" w:space="0" w:color="808080"/>
              <w:left w:val="nil"/>
              <w:bottom w:val="single" w:sz="5" w:space="0" w:color="808080"/>
              <w:right w:val="nil"/>
            </w:tcBorders>
            <w:shd w:val="clear" w:color="auto" w:fill="FFF1E7"/>
          </w:tcPr>
          <w:p w14:paraId="38AA0802" w14:textId="77777777" w:rsidR="00455D8F" w:rsidRDefault="00C97E85">
            <w:pPr>
              <w:spacing w:after="0" w:line="259" w:lineRule="auto"/>
              <w:ind w:left="61" w:firstLine="0"/>
            </w:pPr>
            <w:r>
              <w:t xml:space="preserve">27,397 </w:t>
            </w:r>
          </w:p>
        </w:tc>
        <w:tc>
          <w:tcPr>
            <w:tcW w:w="168" w:type="dxa"/>
            <w:tcBorders>
              <w:top w:val="single" w:sz="5" w:space="0" w:color="808080"/>
              <w:left w:val="nil"/>
              <w:bottom w:val="single" w:sz="5" w:space="0" w:color="808080"/>
              <w:right w:val="nil"/>
            </w:tcBorders>
          </w:tcPr>
          <w:p w14:paraId="6E020A38" w14:textId="77777777" w:rsidR="00455D8F" w:rsidRDefault="00C97E85">
            <w:pPr>
              <w:spacing w:after="0" w:line="259" w:lineRule="auto"/>
              <w:ind w:left="0" w:firstLine="0"/>
              <w:jc w:val="both"/>
            </w:pPr>
            <w:r>
              <w:t>$</w:t>
            </w:r>
          </w:p>
        </w:tc>
        <w:tc>
          <w:tcPr>
            <w:tcW w:w="781" w:type="dxa"/>
            <w:tcBorders>
              <w:top w:val="single" w:sz="5" w:space="0" w:color="808080"/>
              <w:left w:val="nil"/>
              <w:bottom w:val="single" w:sz="5" w:space="0" w:color="808080"/>
              <w:right w:val="nil"/>
            </w:tcBorders>
          </w:tcPr>
          <w:p w14:paraId="5F4EE9D9" w14:textId="77777777" w:rsidR="00455D8F" w:rsidRDefault="00C97E85">
            <w:pPr>
              <w:spacing w:after="0" w:line="259" w:lineRule="auto"/>
              <w:ind w:left="56" w:firstLine="0"/>
              <w:jc w:val="center"/>
            </w:pPr>
            <w:r>
              <w:t xml:space="preserve">25,608 </w:t>
            </w:r>
          </w:p>
        </w:tc>
        <w:tc>
          <w:tcPr>
            <w:tcW w:w="1108" w:type="dxa"/>
            <w:tcBorders>
              <w:top w:val="single" w:sz="5" w:space="0" w:color="808080"/>
              <w:left w:val="nil"/>
              <w:bottom w:val="single" w:sz="5" w:space="0" w:color="808080"/>
              <w:right w:val="nil"/>
            </w:tcBorders>
          </w:tcPr>
          <w:p w14:paraId="716E0C0F" w14:textId="77777777" w:rsidR="00455D8F" w:rsidRDefault="00C97E85">
            <w:pPr>
              <w:spacing w:after="0" w:line="259" w:lineRule="auto"/>
              <w:ind w:left="308" w:firstLine="0"/>
              <w:jc w:val="center"/>
            </w:pPr>
            <w:r>
              <w:t>7 %</w:t>
            </w:r>
          </w:p>
        </w:tc>
        <w:tc>
          <w:tcPr>
            <w:tcW w:w="1088" w:type="dxa"/>
            <w:tcBorders>
              <w:top w:val="single" w:sz="5" w:space="0" w:color="808080"/>
              <w:left w:val="nil"/>
              <w:bottom w:val="single" w:sz="5" w:space="0" w:color="808080"/>
              <w:right w:val="nil"/>
            </w:tcBorders>
          </w:tcPr>
          <w:p w14:paraId="25D1A0AC" w14:textId="77777777" w:rsidR="00455D8F" w:rsidRDefault="00C97E85">
            <w:pPr>
              <w:spacing w:after="0" w:line="259" w:lineRule="auto"/>
              <w:ind w:left="0" w:right="48" w:firstLine="0"/>
              <w:jc w:val="right"/>
            </w:pPr>
            <w:r>
              <w:t>14 % $</w:t>
            </w:r>
          </w:p>
        </w:tc>
        <w:tc>
          <w:tcPr>
            <w:tcW w:w="780" w:type="dxa"/>
            <w:tcBorders>
              <w:top w:val="single" w:sz="5" w:space="0" w:color="808080"/>
              <w:left w:val="nil"/>
              <w:bottom w:val="single" w:sz="5" w:space="0" w:color="808080"/>
              <w:right w:val="nil"/>
            </w:tcBorders>
          </w:tcPr>
          <w:p w14:paraId="760DBED2" w14:textId="77777777" w:rsidR="00455D8F" w:rsidRDefault="00C97E85">
            <w:pPr>
              <w:spacing w:after="0" w:line="259" w:lineRule="auto"/>
              <w:ind w:left="57" w:firstLine="0"/>
              <w:jc w:val="center"/>
            </w:pPr>
            <w:r>
              <w:t xml:space="preserve">25,898 </w:t>
            </w:r>
          </w:p>
        </w:tc>
        <w:tc>
          <w:tcPr>
            <w:tcW w:w="1110" w:type="dxa"/>
            <w:tcBorders>
              <w:top w:val="single" w:sz="5" w:space="0" w:color="808080"/>
              <w:left w:val="nil"/>
              <w:bottom w:val="single" w:sz="5" w:space="0" w:color="808080"/>
              <w:right w:val="nil"/>
            </w:tcBorders>
          </w:tcPr>
          <w:p w14:paraId="085E846A" w14:textId="77777777" w:rsidR="00455D8F" w:rsidRDefault="00C97E85">
            <w:pPr>
              <w:spacing w:after="0" w:line="259" w:lineRule="auto"/>
              <w:ind w:left="256" w:firstLine="0"/>
              <w:jc w:val="center"/>
            </w:pPr>
            <w:r>
              <w:t>-1 %</w:t>
            </w:r>
          </w:p>
        </w:tc>
        <w:tc>
          <w:tcPr>
            <w:tcW w:w="919" w:type="dxa"/>
            <w:tcBorders>
              <w:top w:val="single" w:sz="5" w:space="0" w:color="808080"/>
              <w:left w:val="nil"/>
              <w:bottom w:val="single" w:sz="5" w:space="0" w:color="808080"/>
              <w:right w:val="nil"/>
            </w:tcBorders>
          </w:tcPr>
          <w:p w14:paraId="2D0A8F61" w14:textId="77777777" w:rsidR="00455D8F" w:rsidRDefault="00C97E85">
            <w:pPr>
              <w:spacing w:after="0" w:line="259" w:lineRule="auto"/>
              <w:ind w:left="0" w:firstLine="0"/>
              <w:jc w:val="right"/>
            </w:pPr>
            <w:r>
              <w:t>-1 %</w:t>
            </w:r>
          </w:p>
        </w:tc>
      </w:tr>
      <w:tr w:rsidR="00455D8F" w14:paraId="7CF46F40" w14:textId="77777777">
        <w:trPr>
          <w:trHeight w:val="216"/>
        </w:trPr>
        <w:tc>
          <w:tcPr>
            <w:tcW w:w="4671" w:type="dxa"/>
            <w:tcBorders>
              <w:top w:val="single" w:sz="5" w:space="0" w:color="808080"/>
              <w:left w:val="nil"/>
              <w:bottom w:val="single" w:sz="5" w:space="0" w:color="808080"/>
              <w:right w:val="nil"/>
            </w:tcBorders>
          </w:tcPr>
          <w:p w14:paraId="5DCBB7DC" w14:textId="77777777" w:rsidR="00455D8F" w:rsidRDefault="00C97E85">
            <w:pPr>
              <w:spacing w:after="0" w:line="259" w:lineRule="auto"/>
              <w:ind w:left="123" w:firstLine="0"/>
            </w:pPr>
            <w:r>
              <w:t>Sales through NIKE Direct</w:t>
            </w:r>
          </w:p>
        </w:tc>
        <w:tc>
          <w:tcPr>
            <w:tcW w:w="274" w:type="dxa"/>
            <w:tcBorders>
              <w:top w:val="single" w:sz="5" w:space="0" w:color="808080"/>
              <w:left w:val="nil"/>
              <w:bottom w:val="single" w:sz="5" w:space="0" w:color="808080"/>
              <w:right w:val="nil"/>
            </w:tcBorders>
            <w:shd w:val="clear" w:color="auto" w:fill="FFF1E7"/>
          </w:tcPr>
          <w:p w14:paraId="6B595C1E" w14:textId="77777777" w:rsidR="00455D8F" w:rsidRDefault="00455D8F">
            <w:pPr>
              <w:spacing w:after="160" w:line="259" w:lineRule="auto"/>
              <w:ind w:left="0" w:firstLine="0"/>
            </w:pPr>
          </w:p>
        </w:tc>
        <w:tc>
          <w:tcPr>
            <w:tcW w:w="617" w:type="dxa"/>
            <w:tcBorders>
              <w:top w:val="single" w:sz="5" w:space="0" w:color="808080"/>
              <w:left w:val="nil"/>
              <w:bottom w:val="single" w:sz="5" w:space="0" w:color="808080"/>
              <w:right w:val="nil"/>
            </w:tcBorders>
            <w:shd w:val="clear" w:color="auto" w:fill="FFF1E7"/>
          </w:tcPr>
          <w:p w14:paraId="5E2FEC00" w14:textId="77777777" w:rsidR="00455D8F" w:rsidRDefault="00C97E85">
            <w:pPr>
              <w:spacing w:after="0" w:line="259" w:lineRule="auto"/>
              <w:ind w:left="61" w:firstLine="0"/>
            </w:pPr>
            <w:r>
              <w:t xml:space="preserve">21,308 </w:t>
            </w:r>
          </w:p>
        </w:tc>
        <w:tc>
          <w:tcPr>
            <w:tcW w:w="168" w:type="dxa"/>
            <w:tcBorders>
              <w:top w:val="single" w:sz="5" w:space="0" w:color="808080"/>
              <w:left w:val="nil"/>
              <w:bottom w:val="single" w:sz="5" w:space="0" w:color="808080"/>
              <w:right w:val="nil"/>
            </w:tcBorders>
          </w:tcPr>
          <w:p w14:paraId="6F7D94A3" w14:textId="77777777" w:rsidR="00455D8F" w:rsidRDefault="00455D8F">
            <w:pPr>
              <w:spacing w:after="160" w:line="259" w:lineRule="auto"/>
              <w:ind w:left="0" w:firstLine="0"/>
            </w:pPr>
          </w:p>
        </w:tc>
        <w:tc>
          <w:tcPr>
            <w:tcW w:w="781" w:type="dxa"/>
            <w:tcBorders>
              <w:top w:val="single" w:sz="5" w:space="0" w:color="808080"/>
              <w:left w:val="nil"/>
              <w:bottom w:val="single" w:sz="5" w:space="0" w:color="808080"/>
              <w:right w:val="nil"/>
            </w:tcBorders>
          </w:tcPr>
          <w:p w14:paraId="3FBC2CD9" w14:textId="77777777" w:rsidR="00455D8F" w:rsidRDefault="00C97E85">
            <w:pPr>
              <w:spacing w:after="0" w:line="259" w:lineRule="auto"/>
              <w:ind w:left="56" w:firstLine="0"/>
              <w:jc w:val="center"/>
            </w:pPr>
            <w:r>
              <w:t xml:space="preserve">18,726 </w:t>
            </w:r>
          </w:p>
        </w:tc>
        <w:tc>
          <w:tcPr>
            <w:tcW w:w="1108" w:type="dxa"/>
            <w:tcBorders>
              <w:top w:val="single" w:sz="5" w:space="0" w:color="808080"/>
              <w:left w:val="nil"/>
              <w:bottom w:val="single" w:sz="5" w:space="0" w:color="808080"/>
              <w:right w:val="nil"/>
            </w:tcBorders>
          </w:tcPr>
          <w:p w14:paraId="31114F95" w14:textId="77777777" w:rsidR="00455D8F" w:rsidRDefault="00C97E85">
            <w:pPr>
              <w:spacing w:after="0" w:line="259" w:lineRule="auto"/>
              <w:ind w:left="223" w:firstLine="0"/>
              <w:jc w:val="center"/>
            </w:pPr>
            <w:r>
              <w:t>14 %</w:t>
            </w:r>
          </w:p>
        </w:tc>
        <w:tc>
          <w:tcPr>
            <w:tcW w:w="1088" w:type="dxa"/>
            <w:tcBorders>
              <w:top w:val="single" w:sz="5" w:space="0" w:color="808080"/>
              <w:left w:val="nil"/>
              <w:bottom w:val="single" w:sz="5" w:space="0" w:color="808080"/>
              <w:right w:val="nil"/>
            </w:tcBorders>
          </w:tcPr>
          <w:p w14:paraId="0026DD4D" w14:textId="77777777" w:rsidR="00455D8F" w:rsidRDefault="00C97E85">
            <w:pPr>
              <w:spacing w:after="0" w:line="259" w:lineRule="auto"/>
              <w:ind w:left="529" w:firstLine="0"/>
            </w:pPr>
            <w:r>
              <w:t>20 %</w:t>
            </w:r>
          </w:p>
        </w:tc>
        <w:tc>
          <w:tcPr>
            <w:tcW w:w="780" w:type="dxa"/>
            <w:tcBorders>
              <w:top w:val="single" w:sz="5" w:space="0" w:color="808080"/>
              <w:left w:val="nil"/>
              <w:bottom w:val="single" w:sz="5" w:space="0" w:color="808080"/>
              <w:right w:val="nil"/>
            </w:tcBorders>
          </w:tcPr>
          <w:p w14:paraId="6E04821A" w14:textId="77777777" w:rsidR="00455D8F" w:rsidRDefault="00C97E85">
            <w:pPr>
              <w:spacing w:after="0" w:line="259" w:lineRule="auto"/>
              <w:ind w:left="57" w:firstLine="0"/>
              <w:jc w:val="center"/>
            </w:pPr>
            <w:r>
              <w:t xml:space="preserve">16,370 </w:t>
            </w:r>
          </w:p>
        </w:tc>
        <w:tc>
          <w:tcPr>
            <w:tcW w:w="1110" w:type="dxa"/>
            <w:tcBorders>
              <w:top w:val="single" w:sz="5" w:space="0" w:color="808080"/>
              <w:left w:val="nil"/>
              <w:bottom w:val="single" w:sz="5" w:space="0" w:color="808080"/>
              <w:right w:val="nil"/>
            </w:tcBorders>
          </w:tcPr>
          <w:p w14:paraId="3E0002F4" w14:textId="77777777" w:rsidR="00455D8F" w:rsidRDefault="00C97E85">
            <w:pPr>
              <w:spacing w:after="0" w:line="259" w:lineRule="auto"/>
              <w:ind w:left="222" w:firstLine="0"/>
              <w:jc w:val="center"/>
            </w:pPr>
            <w:r>
              <w:t>14 %</w:t>
            </w:r>
          </w:p>
        </w:tc>
        <w:tc>
          <w:tcPr>
            <w:tcW w:w="919" w:type="dxa"/>
            <w:tcBorders>
              <w:top w:val="single" w:sz="5" w:space="0" w:color="808080"/>
              <w:left w:val="nil"/>
              <w:bottom w:val="single" w:sz="5" w:space="0" w:color="808080"/>
              <w:right w:val="nil"/>
            </w:tcBorders>
          </w:tcPr>
          <w:p w14:paraId="217E14E6" w14:textId="77777777" w:rsidR="00455D8F" w:rsidRDefault="00C97E85">
            <w:pPr>
              <w:spacing w:after="0" w:line="259" w:lineRule="auto"/>
              <w:ind w:left="0" w:firstLine="0"/>
              <w:jc w:val="right"/>
            </w:pPr>
            <w:r>
              <w:t>15 %</w:t>
            </w:r>
          </w:p>
        </w:tc>
      </w:tr>
      <w:tr w:rsidR="00455D8F" w14:paraId="4EC294FD" w14:textId="77777777">
        <w:trPr>
          <w:trHeight w:val="223"/>
        </w:trPr>
        <w:tc>
          <w:tcPr>
            <w:tcW w:w="4671" w:type="dxa"/>
            <w:tcBorders>
              <w:top w:val="single" w:sz="5" w:space="0" w:color="808080"/>
              <w:left w:val="nil"/>
              <w:bottom w:val="single" w:sz="11" w:space="0" w:color="E87722"/>
              <w:right w:val="nil"/>
            </w:tcBorders>
          </w:tcPr>
          <w:p w14:paraId="485CF731" w14:textId="77777777" w:rsidR="00455D8F" w:rsidRDefault="00C97E85">
            <w:pPr>
              <w:spacing w:after="0" w:line="259" w:lineRule="auto"/>
              <w:ind w:left="123" w:firstLine="0"/>
            </w:pPr>
            <w:r>
              <w:t xml:space="preserve">Global Brand </w:t>
            </w:r>
            <w:proofErr w:type="gramStart"/>
            <w:r>
              <w:t>Divisions</w:t>
            </w:r>
            <w:r>
              <w:rPr>
                <w:vertAlign w:val="superscript"/>
              </w:rPr>
              <w:t>(</w:t>
            </w:r>
            <w:proofErr w:type="gramEnd"/>
            <w:r>
              <w:rPr>
                <w:vertAlign w:val="superscript"/>
              </w:rPr>
              <w:t>2)</w:t>
            </w:r>
          </w:p>
        </w:tc>
        <w:tc>
          <w:tcPr>
            <w:tcW w:w="274" w:type="dxa"/>
            <w:tcBorders>
              <w:top w:val="single" w:sz="5" w:space="0" w:color="808080"/>
              <w:left w:val="nil"/>
              <w:bottom w:val="single" w:sz="11" w:space="0" w:color="E87722"/>
              <w:right w:val="nil"/>
            </w:tcBorders>
            <w:shd w:val="clear" w:color="auto" w:fill="FFF1E7"/>
          </w:tcPr>
          <w:p w14:paraId="3183DFE7" w14:textId="77777777" w:rsidR="00455D8F" w:rsidRDefault="00455D8F">
            <w:pPr>
              <w:spacing w:after="160" w:line="259" w:lineRule="auto"/>
              <w:ind w:left="0" w:firstLine="0"/>
            </w:pPr>
          </w:p>
        </w:tc>
        <w:tc>
          <w:tcPr>
            <w:tcW w:w="617" w:type="dxa"/>
            <w:tcBorders>
              <w:top w:val="single" w:sz="5" w:space="0" w:color="808080"/>
              <w:left w:val="nil"/>
              <w:bottom w:val="single" w:sz="11" w:space="0" w:color="E87722"/>
              <w:right w:val="nil"/>
            </w:tcBorders>
            <w:shd w:val="clear" w:color="auto" w:fill="FFF1E7"/>
          </w:tcPr>
          <w:p w14:paraId="2B31773D" w14:textId="77777777" w:rsidR="00455D8F" w:rsidRDefault="00C97E85">
            <w:pPr>
              <w:spacing w:after="0" w:line="259" w:lineRule="auto"/>
              <w:ind w:left="0" w:right="53" w:firstLine="0"/>
              <w:jc w:val="right"/>
            </w:pPr>
            <w:r>
              <w:t xml:space="preserve">58 </w:t>
            </w:r>
          </w:p>
        </w:tc>
        <w:tc>
          <w:tcPr>
            <w:tcW w:w="168" w:type="dxa"/>
            <w:tcBorders>
              <w:top w:val="single" w:sz="5" w:space="0" w:color="808080"/>
              <w:left w:val="nil"/>
              <w:bottom w:val="single" w:sz="11" w:space="0" w:color="E87722"/>
              <w:right w:val="nil"/>
            </w:tcBorders>
          </w:tcPr>
          <w:p w14:paraId="23B81C3B" w14:textId="77777777" w:rsidR="00455D8F" w:rsidRDefault="00455D8F">
            <w:pPr>
              <w:spacing w:after="160" w:line="259" w:lineRule="auto"/>
              <w:ind w:left="0" w:firstLine="0"/>
            </w:pPr>
          </w:p>
        </w:tc>
        <w:tc>
          <w:tcPr>
            <w:tcW w:w="781" w:type="dxa"/>
            <w:tcBorders>
              <w:top w:val="single" w:sz="5" w:space="0" w:color="808080"/>
              <w:left w:val="nil"/>
              <w:bottom w:val="single" w:sz="11" w:space="0" w:color="E87722"/>
              <w:right w:val="nil"/>
            </w:tcBorders>
          </w:tcPr>
          <w:p w14:paraId="691FB855" w14:textId="77777777" w:rsidR="00455D8F" w:rsidRDefault="00C97E85">
            <w:pPr>
              <w:spacing w:after="0" w:line="259" w:lineRule="auto"/>
              <w:ind w:left="380" w:firstLine="0"/>
            </w:pPr>
            <w:r>
              <w:t xml:space="preserve">102 </w:t>
            </w:r>
          </w:p>
        </w:tc>
        <w:tc>
          <w:tcPr>
            <w:tcW w:w="1108" w:type="dxa"/>
            <w:tcBorders>
              <w:top w:val="single" w:sz="5" w:space="0" w:color="808080"/>
              <w:left w:val="nil"/>
              <w:bottom w:val="single" w:sz="11" w:space="0" w:color="E87722"/>
              <w:right w:val="nil"/>
            </w:tcBorders>
          </w:tcPr>
          <w:p w14:paraId="00EF77DD" w14:textId="77777777" w:rsidR="00455D8F" w:rsidRDefault="00C97E85">
            <w:pPr>
              <w:spacing w:after="0" w:line="259" w:lineRule="auto"/>
              <w:ind w:left="172" w:firstLine="0"/>
              <w:jc w:val="center"/>
            </w:pPr>
            <w:r>
              <w:t>-43 %</w:t>
            </w:r>
          </w:p>
        </w:tc>
        <w:tc>
          <w:tcPr>
            <w:tcW w:w="1088" w:type="dxa"/>
            <w:tcBorders>
              <w:top w:val="single" w:sz="5" w:space="0" w:color="808080"/>
              <w:left w:val="nil"/>
              <w:bottom w:val="single" w:sz="11" w:space="0" w:color="E87722"/>
              <w:right w:val="nil"/>
            </w:tcBorders>
          </w:tcPr>
          <w:p w14:paraId="7DD60ABC" w14:textId="77777777" w:rsidR="00455D8F" w:rsidRDefault="00C97E85">
            <w:pPr>
              <w:spacing w:after="0" w:line="259" w:lineRule="auto"/>
              <w:ind w:left="478" w:firstLine="0"/>
            </w:pPr>
            <w:r>
              <w:t>-43 %</w:t>
            </w:r>
          </w:p>
        </w:tc>
        <w:tc>
          <w:tcPr>
            <w:tcW w:w="780" w:type="dxa"/>
            <w:tcBorders>
              <w:top w:val="single" w:sz="5" w:space="0" w:color="808080"/>
              <w:left w:val="nil"/>
              <w:bottom w:val="single" w:sz="11" w:space="0" w:color="E87722"/>
              <w:right w:val="nil"/>
            </w:tcBorders>
          </w:tcPr>
          <w:p w14:paraId="1766CA02" w14:textId="77777777" w:rsidR="00455D8F" w:rsidRDefault="00C97E85">
            <w:pPr>
              <w:spacing w:after="0" w:line="259" w:lineRule="auto"/>
              <w:ind w:left="0" w:right="111" w:firstLine="0"/>
              <w:jc w:val="right"/>
            </w:pPr>
            <w:r>
              <w:t xml:space="preserve">25 </w:t>
            </w:r>
          </w:p>
        </w:tc>
        <w:tc>
          <w:tcPr>
            <w:tcW w:w="1110" w:type="dxa"/>
            <w:tcBorders>
              <w:top w:val="single" w:sz="5" w:space="0" w:color="808080"/>
              <w:left w:val="nil"/>
              <w:bottom w:val="single" w:sz="11" w:space="0" w:color="E87722"/>
              <w:right w:val="nil"/>
            </w:tcBorders>
          </w:tcPr>
          <w:p w14:paraId="5D60698B" w14:textId="77777777" w:rsidR="00455D8F" w:rsidRDefault="00C97E85">
            <w:pPr>
              <w:spacing w:after="0" w:line="259" w:lineRule="auto"/>
              <w:ind w:left="137" w:firstLine="0"/>
              <w:jc w:val="center"/>
            </w:pPr>
            <w:r>
              <w:t>308 %</w:t>
            </w:r>
          </w:p>
        </w:tc>
        <w:tc>
          <w:tcPr>
            <w:tcW w:w="919" w:type="dxa"/>
            <w:tcBorders>
              <w:top w:val="single" w:sz="5" w:space="0" w:color="808080"/>
              <w:left w:val="nil"/>
              <w:bottom w:val="single" w:sz="11" w:space="0" w:color="E87722"/>
              <w:right w:val="nil"/>
            </w:tcBorders>
          </w:tcPr>
          <w:p w14:paraId="56BDE9E3" w14:textId="77777777" w:rsidR="00455D8F" w:rsidRDefault="00C97E85">
            <w:pPr>
              <w:spacing w:after="0" w:line="259" w:lineRule="auto"/>
              <w:ind w:left="0" w:firstLine="0"/>
              <w:jc w:val="right"/>
            </w:pPr>
            <w:r>
              <w:t>302 %</w:t>
            </w:r>
          </w:p>
        </w:tc>
      </w:tr>
      <w:tr w:rsidR="00455D8F" w14:paraId="2C4085DF" w14:textId="77777777">
        <w:trPr>
          <w:trHeight w:val="223"/>
        </w:trPr>
        <w:tc>
          <w:tcPr>
            <w:tcW w:w="4671" w:type="dxa"/>
            <w:tcBorders>
              <w:top w:val="single" w:sz="11" w:space="0" w:color="E87722"/>
              <w:left w:val="nil"/>
              <w:bottom w:val="single" w:sz="5" w:space="0" w:color="E87722"/>
              <w:right w:val="nil"/>
            </w:tcBorders>
          </w:tcPr>
          <w:p w14:paraId="19DA7A7D" w14:textId="77777777" w:rsidR="00455D8F" w:rsidRDefault="00C97E85">
            <w:pPr>
              <w:spacing w:after="0" w:line="259" w:lineRule="auto"/>
              <w:ind w:left="1" w:firstLine="0"/>
            </w:pPr>
            <w:r>
              <w:rPr>
                <w:b/>
              </w:rPr>
              <w:t>TOTAL NIKE BRAND REVENUES</w:t>
            </w:r>
          </w:p>
        </w:tc>
        <w:tc>
          <w:tcPr>
            <w:tcW w:w="274" w:type="dxa"/>
            <w:tcBorders>
              <w:top w:val="single" w:sz="11" w:space="0" w:color="E87722"/>
              <w:left w:val="nil"/>
              <w:bottom w:val="single" w:sz="5" w:space="0" w:color="E87722"/>
              <w:right w:val="nil"/>
            </w:tcBorders>
            <w:shd w:val="clear" w:color="auto" w:fill="FFF1E7"/>
          </w:tcPr>
          <w:p w14:paraId="6D99D94F" w14:textId="77777777" w:rsidR="00455D8F" w:rsidRDefault="00C97E85">
            <w:pPr>
              <w:spacing w:after="0" w:line="259" w:lineRule="auto"/>
              <w:ind w:left="1" w:firstLine="0"/>
            </w:pPr>
            <w:r>
              <w:rPr>
                <w:b/>
              </w:rPr>
              <w:t>$</w:t>
            </w:r>
          </w:p>
        </w:tc>
        <w:tc>
          <w:tcPr>
            <w:tcW w:w="617" w:type="dxa"/>
            <w:tcBorders>
              <w:top w:val="single" w:sz="11" w:space="0" w:color="E87722"/>
              <w:left w:val="nil"/>
              <w:bottom w:val="single" w:sz="5" w:space="0" w:color="E87722"/>
              <w:right w:val="nil"/>
            </w:tcBorders>
            <w:shd w:val="clear" w:color="auto" w:fill="FFF1E7"/>
          </w:tcPr>
          <w:p w14:paraId="4232ABFA" w14:textId="77777777" w:rsidR="00455D8F" w:rsidRDefault="00C97E85">
            <w:pPr>
              <w:spacing w:after="0" w:line="259" w:lineRule="auto"/>
              <w:ind w:left="61" w:firstLine="0"/>
            </w:pPr>
            <w:r>
              <w:rPr>
                <w:b/>
              </w:rPr>
              <w:t>48,763</w:t>
            </w:r>
            <w:r>
              <w:t xml:space="preserve"> </w:t>
            </w:r>
          </w:p>
        </w:tc>
        <w:tc>
          <w:tcPr>
            <w:tcW w:w="168" w:type="dxa"/>
            <w:tcBorders>
              <w:top w:val="single" w:sz="11" w:space="0" w:color="E87722"/>
              <w:left w:val="nil"/>
              <w:bottom w:val="single" w:sz="5" w:space="0" w:color="E87722"/>
              <w:right w:val="nil"/>
            </w:tcBorders>
          </w:tcPr>
          <w:p w14:paraId="2CFC6E76" w14:textId="77777777" w:rsidR="00455D8F" w:rsidRDefault="00C97E85">
            <w:pPr>
              <w:spacing w:after="0" w:line="259" w:lineRule="auto"/>
              <w:ind w:left="0" w:firstLine="0"/>
              <w:jc w:val="both"/>
            </w:pPr>
            <w:r>
              <w:rPr>
                <w:b/>
              </w:rPr>
              <w:t>$</w:t>
            </w:r>
          </w:p>
        </w:tc>
        <w:tc>
          <w:tcPr>
            <w:tcW w:w="781" w:type="dxa"/>
            <w:tcBorders>
              <w:top w:val="single" w:sz="11" w:space="0" w:color="E87722"/>
              <w:left w:val="nil"/>
              <w:bottom w:val="single" w:sz="5" w:space="0" w:color="E87722"/>
              <w:right w:val="nil"/>
            </w:tcBorders>
          </w:tcPr>
          <w:p w14:paraId="6B267A22" w14:textId="77777777" w:rsidR="00455D8F" w:rsidRDefault="00C97E85">
            <w:pPr>
              <w:spacing w:after="0" w:line="259" w:lineRule="auto"/>
              <w:ind w:left="56" w:firstLine="0"/>
              <w:jc w:val="center"/>
            </w:pPr>
            <w:r>
              <w:rPr>
                <w:b/>
              </w:rPr>
              <w:t>44,436</w:t>
            </w:r>
            <w:r>
              <w:t xml:space="preserve"> </w:t>
            </w:r>
          </w:p>
        </w:tc>
        <w:tc>
          <w:tcPr>
            <w:tcW w:w="1108" w:type="dxa"/>
            <w:tcBorders>
              <w:top w:val="single" w:sz="11" w:space="0" w:color="E87722"/>
              <w:left w:val="nil"/>
              <w:bottom w:val="single" w:sz="5" w:space="0" w:color="E87722"/>
              <w:right w:val="nil"/>
            </w:tcBorders>
          </w:tcPr>
          <w:p w14:paraId="3E285F51" w14:textId="77777777" w:rsidR="00455D8F" w:rsidRDefault="00C97E85">
            <w:pPr>
              <w:spacing w:after="0" w:line="259" w:lineRule="auto"/>
              <w:ind w:left="223" w:firstLine="0"/>
              <w:jc w:val="center"/>
            </w:pPr>
            <w:r>
              <w:rPr>
                <w:b/>
              </w:rPr>
              <w:t>10</w:t>
            </w:r>
            <w:r>
              <w:t xml:space="preserve"> </w:t>
            </w:r>
            <w:r>
              <w:rPr>
                <w:b/>
              </w:rPr>
              <w:t>%</w:t>
            </w:r>
          </w:p>
        </w:tc>
        <w:tc>
          <w:tcPr>
            <w:tcW w:w="1088" w:type="dxa"/>
            <w:tcBorders>
              <w:top w:val="single" w:sz="11" w:space="0" w:color="E87722"/>
              <w:left w:val="nil"/>
              <w:bottom w:val="single" w:sz="5" w:space="0" w:color="E87722"/>
              <w:right w:val="nil"/>
            </w:tcBorders>
          </w:tcPr>
          <w:p w14:paraId="2DDD6EBC" w14:textId="77777777" w:rsidR="00455D8F" w:rsidRDefault="00C97E85">
            <w:pPr>
              <w:spacing w:after="0" w:line="259" w:lineRule="auto"/>
              <w:ind w:left="0" w:right="48" w:firstLine="0"/>
              <w:jc w:val="right"/>
            </w:pPr>
            <w:r>
              <w:rPr>
                <w:b/>
              </w:rPr>
              <w:t>16</w:t>
            </w:r>
            <w:r>
              <w:t xml:space="preserve"> </w:t>
            </w:r>
            <w:r>
              <w:rPr>
                <w:b/>
              </w:rPr>
              <w:t>% $</w:t>
            </w:r>
          </w:p>
        </w:tc>
        <w:tc>
          <w:tcPr>
            <w:tcW w:w="780" w:type="dxa"/>
            <w:tcBorders>
              <w:top w:val="single" w:sz="11" w:space="0" w:color="E87722"/>
              <w:left w:val="nil"/>
              <w:bottom w:val="single" w:sz="5" w:space="0" w:color="E87722"/>
              <w:right w:val="nil"/>
            </w:tcBorders>
          </w:tcPr>
          <w:p w14:paraId="22EDE0A4" w14:textId="77777777" w:rsidR="00455D8F" w:rsidRDefault="00C97E85">
            <w:pPr>
              <w:spacing w:after="0" w:line="259" w:lineRule="auto"/>
              <w:ind w:left="57" w:firstLine="0"/>
              <w:jc w:val="center"/>
            </w:pPr>
            <w:r>
              <w:rPr>
                <w:b/>
              </w:rPr>
              <w:t>42,293</w:t>
            </w:r>
            <w:r>
              <w:t xml:space="preserve"> </w:t>
            </w:r>
          </w:p>
        </w:tc>
        <w:tc>
          <w:tcPr>
            <w:tcW w:w="1110" w:type="dxa"/>
            <w:tcBorders>
              <w:top w:val="single" w:sz="11" w:space="0" w:color="E87722"/>
              <w:left w:val="nil"/>
              <w:bottom w:val="single" w:sz="5" w:space="0" w:color="E87722"/>
              <w:right w:val="nil"/>
            </w:tcBorders>
          </w:tcPr>
          <w:p w14:paraId="1ACFABDA" w14:textId="77777777" w:rsidR="00455D8F" w:rsidRDefault="00C97E85">
            <w:pPr>
              <w:spacing w:after="0" w:line="259" w:lineRule="auto"/>
              <w:ind w:left="307" w:firstLine="0"/>
              <w:jc w:val="center"/>
            </w:pPr>
            <w:r>
              <w:rPr>
                <w:b/>
              </w:rPr>
              <w:t>5</w:t>
            </w:r>
            <w:r>
              <w:t xml:space="preserve"> </w:t>
            </w:r>
            <w:r>
              <w:rPr>
                <w:b/>
              </w:rPr>
              <w:t>%</w:t>
            </w:r>
          </w:p>
        </w:tc>
        <w:tc>
          <w:tcPr>
            <w:tcW w:w="919" w:type="dxa"/>
            <w:tcBorders>
              <w:top w:val="single" w:sz="11" w:space="0" w:color="E87722"/>
              <w:left w:val="nil"/>
              <w:bottom w:val="single" w:sz="5" w:space="0" w:color="E87722"/>
              <w:right w:val="nil"/>
            </w:tcBorders>
          </w:tcPr>
          <w:p w14:paraId="2C008D7C" w14:textId="77777777" w:rsidR="00455D8F" w:rsidRDefault="00C97E85">
            <w:pPr>
              <w:spacing w:after="0" w:line="259" w:lineRule="auto"/>
              <w:ind w:left="0" w:firstLine="0"/>
              <w:jc w:val="right"/>
            </w:pPr>
            <w:r>
              <w:rPr>
                <w:b/>
              </w:rPr>
              <w:t>6</w:t>
            </w:r>
            <w:r>
              <w:t xml:space="preserve"> </w:t>
            </w:r>
            <w:r>
              <w:rPr>
                <w:b/>
              </w:rPr>
              <w:t>%</w:t>
            </w:r>
          </w:p>
        </w:tc>
      </w:tr>
      <w:tr w:rsidR="00455D8F" w14:paraId="39D063F7" w14:textId="77777777">
        <w:trPr>
          <w:trHeight w:val="229"/>
        </w:trPr>
        <w:tc>
          <w:tcPr>
            <w:tcW w:w="4671" w:type="dxa"/>
            <w:tcBorders>
              <w:top w:val="single" w:sz="5" w:space="0" w:color="E87722"/>
              <w:left w:val="nil"/>
              <w:bottom w:val="single" w:sz="5" w:space="0" w:color="808080"/>
              <w:right w:val="nil"/>
            </w:tcBorders>
          </w:tcPr>
          <w:p w14:paraId="425C7BDA" w14:textId="77777777" w:rsidR="00455D8F" w:rsidRDefault="00C97E85">
            <w:pPr>
              <w:spacing w:after="0" w:line="259" w:lineRule="auto"/>
              <w:ind w:left="1" w:firstLine="0"/>
            </w:pPr>
            <w:r>
              <w:rPr>
                <w:b/>
              </w:rPr>
              <w:t xml:space="preserve">NIKE Brand Revenues on a Wholesale Equivalent </w:t>
            </w:r>
            <w:proofErr w:type="gramStart"/>
            <w:r>
              <w:rPr>
                <w:b/>
              </w:rPr>
              <w:t>Basis</w:t>
            </w:r>
            <w:r>
              <w:rPr>
                <w:b/>
                <w:vertAlign w:val="superscript"/>
              </w:rPr>
              <w:t>(</w:t>
            </w:r>
            <w:proofErr w:type="gramEnd"/>
            <w:r>
              <w:rPr>
                <w:b/>
                <w:vertAlign w:val="superscript"/>
              </w:rPr>
              <w:t>1)</w:t>
            </w:r>
            <w:r>
              <w:rPr>
                <w:b/>
              </w:rPr>
              <w:t>:</w:t>
            </w:r>
          </w:p>
        </w:tc>
        <w:tc>
          <w:tcPr>
            <w:tcW w:w="274" w:type="dxa"/>
            <w:tcBorders>
              <w:top w:val="single" w:sz="5" w:space="0" w:color="E87722"/>
              <w:left w:val="nil"/>
              <w:bottom w:val="single" w:sz="5" w:space="0" w:color="808080"/>
              <w:right w:val="nil"/>
            </w:tcBorders>
            <w:shd w:val="clear" w:color="auto" w:fill="FFF1E7"/>
          </w:tcPr>
          <w:p w14:paraId="71082ABE" w14:textId="77777777" w:rsidR="00455D8F" w:rsidRDefault="00455D8F">
            <w:pPr>
              <w:spacing w:after="160" w:line="259" w:lineRule="auto"/>
              <w:ind w:left="0" w:firstLine="0"/>
            </w:pPr>
          </w:p>
        </w:tc>
        <w:tc>
          <w:tcPr>
            <w:tcW w:w="617" w:type="dxa"/>
            <w:tcBorders>
              <w:top w:val="single" w:sz="5" w:space="0" w:color="E87722"/>
              <w:left w:val="nil"/>
              <w:bottom w:val="single" w:sz="5" w:space="0" w:color="808080"/>
              <w:right w:val="nil"/>
            </w:tcBorders>
            <w:shd w:val="clear" w:color="auto" w:fill="FFF1E7"/>
          </w:tcPr>
          <w:p w14:paraId="615C9EFA" w14:textId="77777777" w:rsidR="00455D8F" w:rsidRDefault="00455D8F">
            <w:pPr>
              <w:spacing w:after="160" w:line="259" w:lineRule="auto"/>
              <w:ind w:left="0" w:firstLine="0"/>
            </w:pPr>
          </w:p>
        </w:tc>
        <w:tc>
          <w:tcPr>
            <w:tcW w:w="168" w:type="dxa"/>
            <w:tcBorders>
              <w:top w:val="single" w:sz="5" w:space="0" w:color="E87722"/>
              <w:left w:val="nil"/>
              <w:bottom w:val="single" w:sz="5" w:space="0" w:color="808080"/>
              <w:right w:val="nil"/>
            </w:tcBorders>
          </w:tcPr>
          <w:p w14:paraId="394BC2A6" w14:textId="77777777" w:rsidR="00455D8F" w:rsidRDefault="00455D8F">
            <w:pPr>
              <w:spacing w:after="160" w:line="259" w:lineRule="auto"/>
              <w:ind w:left="0" w:firstLine="0"/>
            </w:pPr>
          </w:p>
        </w:tc>
        <w:tc>
          <w:tcPr>
            <w:tcW w:w="781" w:type="dxa"/>
            <w:tcBorders>
              <w:top w:val="single" w:sz="5" w:space="0" w:color="E87722"/>
              <w:left w:val="nil"/>
              <w:bottom w:val="single" w:sz="5" w:space="0" w:color="808080"/>
              <w:right w:val="nil"/>
            </w:tcBorders>
          </w:tcPr>
          <w:p w14:paraId="2A772E60" w14:textId="77777777" w:rsidR="00455D8F" w:rsidRDefault="00455D8F">
            <w:pPr>
              <w:spacing w:after="160" w:line="259" w:lineRule="auto"/>
              <w:ind w:left="0" w:firstLine="0"/>
            </w:pPr>
          </w:p>
        </w:tc>
        <w:tc>
          <w:tcPr>
            <w:tcW w:w="1108" w:type="dxa"/>
            <w:tcBorders>
              <w:top w:val="single" w:sz="5" w:space="0" w:color="E87722"/>
              <w:left w:val="nil"/>
              <w:bottom w:val="single" w:sz="5" w:space="0" w:color="808080"/>
              <w:right w:val="nil"/>
            </w:tcBorders>
          </w:tcPr>
          <w:p w14:paraId="393AEB12" w14:textId="77777777" w:rsidR="00455D8F" w:rsidRDefault="00455D8F">
            <w:pPr>
              <w:spacing w:after="160" w:line="259" w:lineRule="auto"/>
              <w:ind w:left="0" w:firstLine="0"/>
            </w:pPr>
          </w:p>
        </w:tc>
        <w:tc>
          <w:tcPr>
            <w:tcW w:w="1088" w:type="dxa"/>
            <w:tcBorders>
              <w:top w:val="single" w:sz="5" w:space="0" w:color="E87722"/>
              <w:left w:val="nil"/>
              <w:bottom w:val="single" w:sz="5" w:space="0" w:color="808080"/>
              <w:right w:val="nil"/>
            </w:tcBorders>
          </w:tcPr>
          <w:p w14:paraId="2458F558" w14:textId="77777777" w:rsidR="00455D8F" w:rsidRDefault="00455D8F">
            <w:pPr>
              <w:spacing w:after="160" w:line="259" w:lineRule="auto"/>
              <w:ind w:left="0" w:firstLine="0"/>
            </w:pPr>
          </w:p>
        </w:tc>
        <w:tc>
          <w:tcPr>
            <w:tcW w:w="780" w:type="dxa"/>
            <w:tcBorders>
              <w:top w:val="single" w:sz="5" w:space="0" w:color="E87722"/>
              <w:left w:val="nil"/>
              <w:bottom w:val="single" w:sz="5" w:space="0" w:color="808080"/>
              <w:right w:val="nil"/>
            </w:tcBorders>
          </w:tcPr>
          <w:p w14:paraId="03C908B7" w14:textId="77777777" w:rsidR="00455D8F" w:rsidRDefault="00455D8F">
            <w:pPr>
              <w:spacing w:after="160" w:line="259" w:lineRule="auto"/>
              <w:ind w:left="0" w:firstLine="0"/>
            </w:pPr>
          </w:p>
        </w:tc>
        <w:tc>
          <w:tcPr>
            <w:tcW w:w="1110" w:type="dxa"/>
            <w:tcBorders>
              <w:top w:val="single" w:sz="5" w:space="0" w:color="E87722"/>
              <w:left w:val="nil"/>
              <w:bottom w:val="single" w:sz="5" w:space="0" w:color="808080"/>
              <w:right w:val="nil"/>
            </w:tcBorders>
          </w:tcPr>
          <w:p w14:paraId="525FFC7E" w14:textId="77777777" w:rsidR="00455D8F" w:rsidRDefault="00455D8F">
            <w:pPr>
              <w:spacing w:after="160" w:line="259" w:lineRule="auto"/>
              <w:ind w:left="0" w:firstLine="0"/>
            </w:pPr>
          </w:p>
        </w:tc>
        <w:tc>
          <w:tcPr>
            <w:tcW w:w="919" w:type="dxa"/>
            <w:tcBorders>
              <w:top w:val="single" w:sz="5" w:space="0" w:color="E87722"/>
              <w:left w:val="nil"/>
              <w:bottom w:val="single" w:sz="5" w:space="0" w:color="808080"/>
              <w:right w:val="nil"/>
            </w:tcBorders>
          </w:tcPr>
          <w:p w14:paraId="47664776" w14:textId="77777777" w:rsidR="00455D8F" w:rsidRDefault="00455D8F">
            <w:pPr>
              <w:spacing w:after="160" w:line="259" w:lineRule="auto"/>
              <w:ind w:left="0" w:firstLine="0"/>
            </w:pPr>
          </w:p>
        </w:tc>
      </w:tr>
      <w:tr w:rsidR="00455D8F" w14:paraId="1B60A670" w14:textId="77777777">
        <w:trPr>
          <w:trHeight w:val="216"/>
        </w:trPr>
        <w:tc>
          <w:tcPr>
            <w:tcW w:w="4671" w:type="dxa"/>
            <w:tcBorders>
              <w:top w:val="single" w:sz="5" w:space="0" w:color="808080"/>
              <w:left w:val="nil"/>
              <w:bottom w:val="single" w:sz="5" w:space="0" w:color="808080"/>
              <w:right w:val="nil"/>
            </w:tcBorders>
          </w:tcPr>
          <w:p w14:paraId="0A97DC5E" w14:textId="77777777" w:rsidR="00455D8F" w:rsidRDefault="00C97E85">
            <w:pPr>
              <w:spacing w:after="0" w:line="259" w:lineRule="auto"/>
              <w:ind w:left="123" w:firstLine="0"/>
            </w:pPr>
            <w:r>
              <w:t>Sales to Wholesale Customers</w:t>
            </w:r>
          </w:p>
        </w:tc>
        <w:tc>
          <w:tcPr>
            <w:tcW w:w="274" w:type="dxa"/>
            <w:tcBorders>
              <w:top w:val="single" w:sz="5" w:space="0" w:color="808080"/>
              <w:left w:val="nil"/>
              <w:bottom w:val="single" w:sz="5" w:space="0" w:color="808080"/>
              <w:right w:val="nil"/>
            </w:tcBorders>
            <w:shd w:val="clear" w:color="auto" w:fill="FFF1E7"/>
          </w:tcPr>
          <w:p w14:paraId="7EEDA942" w14:textId="77777777" w:rsidR="00455D8F" w:rsidRDefault="00C97E85">
            <w:pPr>
              <w:spacing w:after="0" w:line="259" w:lineRule="auto"/>
              <w:ind w:left="1" w:firstLine="0"/>
            </w:pPr>
            <w:r>
              <w:t>$</w:t>
            </w:r>
          </w:p>
        </w:tc>
        <w:tc>
          <w:tcPr>
            <w:tcW w:w="617" w:type="dxa"/>
            <w:tcBorders>
              <w:top w:val="single" w:sz="5" w:space="0" w:color="808080"/>
              <w:left w:val="nil"/>
              <w:bottom w:val="single" w:sz="5" w:space="0" w:color="808080"/>
              <w:right w:val="nil"/>
            </w:tcBorders>
            <w:shd w:val="clear" w:color="auto" w:fill="FFF1E7"/>
          </w:tcPr>
          <w:p w14:paraId="7E834222" w14:textId="77777777" w:rsidR="00455D8F" w:rsidRDefault="00C97E85">
            <w:pPr>
              <w:spacing w:after="0" w:line="259" w:lineRule="auto"/>
              <w:ind w:left="61" w:firstLine="0"/>
            </w:pPr>
            <w:r>
              <w:t xml:space="preserve">27,397 </w:t>
            </w:r>
          </w:p>
        </w:tc>
        <w:tc>
          <w:tcPr>
            <w:tcW w:w="168" w:type="dxa"/>
            <w:tcBorders>
              <w:top w:val="single" w:sz="5" w:space="0" w:color="808080"/>
              <w:left w:val="nil"/>
              <w:bottom w:val="single" w:sz="5" w:space="0" w:color="808080"/>
              <w:right w:val="nil"/>
            </w:tcBorders>
          </w:tcPr>
          <w:p w14:paraId="0C8D079E" w14:textId="77777777" w:rsidR="00455D8F" w:rsidRDefault="00C97E85">
            <w:pPr>
              <w:spacing w:after="0" w:line="259" w:lineRule="auto"/>
              <w:ind w:left="0" w:firstLine="0"/>
              <w:jc w:val="both"/>
            </w:pPr>
            <w:r>
              <w:t>$</w:t>
            </w:r>
          </w:p>
        </w:tc>
        <w:tc>
          <w:tcPr>
            <w:tcW w:w="781" w:type="dxa"/>
            <w:tcBorders>
              <w:top w:val="single" w:sz="5" w:space="0" w:color="808080"/>
              <w:left w:val="nil"/>
              <w:bottom w:val="single" w:sz="5" w:space="0" w:color="808080"/>
              <w:right w:val="nil"/>
            </w:tcBorders>
          </w:tcPr>
          <w:p w14:paraId="1969F638" w14:textId="77777777" w:rsidR="00455D8F" w:rsidRDefault="00C97E85">
            <w:pPr>
              <w:spacing w:after="0" w:line="259" w:lineRule="auto"/>
              <w:ind w:left="56" w:firstLine="0"/>
              <w:jc w:val="center"/>
            </w:pPr>
            <w:r>
              <w:t xml:space="preserve">25,608 </w:t>
            </w:r>
          </w:p>
        </w:tc>
        <w:tc>
          <w:tcPr>
            <w:tcW w:w="1108" w:type="dxa"/>
            <w:tcBorders>
              <w:top w:val="single" w:sz="5" w:space="0" w:color="808080"/>
              <w:left w:val="nil"/>
              <w:bottom w:val="single" w:sz="5" w:space="0" w:color="808080"/>
              <w:right w:val="nil"/>
            </w:tcBorders>
          </w:tcPr>
          <w:p w14:paraId="11177034" w14:textId="77777777" w:rsidR="00455D8F" w:rsidRDefault="00C97E85">
            <w:pPr>
              <w:spacing w:after="0" w:line="259" w:lineRule="auto"/>
              <w:ind w:left="308" w:firstLine="0"/>
              <w:jc w:val="center"/>
            </w:pPr>
            <w:r>
              <w:t>7 %</w:t>
            </w:r>
          </w:p>
        </w:tc>
        <w:tc>
          <w:tcPr>
            <w:tcW w:w="1088" w:type="dxa"/>
            <w:tcBorders>
              <w:top w:val="single" w:sz="5" w:space="0" w:color="808080"/>
              <w:left w:val="nil"/>
              <w:bottom w:val="single" w:sz="5" w:space="0" w:color="808080"/>
              <w:right w:val="nil"/>
            </w:tcBorders>
          </w:tcPr>
          <w:p w14:paraId="4B3834A9" w14:textId="77777777" w:rsidR="00455D8F" w:rsidRDefault="00C97E85">
            <w:pPr>
              <w:spacing w:after="0" w:line="259" w:lineRule="auto"/>
              <w:ind w:left="0" w:right="48" w:firstLine="0"/>
              <w:jc w:val="right"/>
            </w:pPr>
            <w:r>
              <w:t>14 % $</w:t>
            </w:r>
          </w:p>
        </w:tc>
        <w:tc>
          <w:tcPr>
            <w:tcW w:w="780" w:type="dxa"/>
            <w:tcBorders>
              <w:top w:val="single" w:sz="5" w:space="0" w:color="808080"/>
              <w:left w:val="nil"/>
              <w:bottom w:val="single" w:sz="5" w:space="0" w:color="808080"/>
              <w:right w:val="nil"/>
            </w:tcBorders>
          </w:tcPr>
          <w:p w14:paraId="464912F5" w14:textId="77777777" w:rsidR="00455D8F" w:rsidRDefault="00C97E85">
            <w:pPr>
              <w:spacing w:after="0" w:line="259" w:lineRule="auto"/>
              <w:ind w:left="57" w:firstLine="0"/>
              <w:jc w:val="center"/>
            </w:pPr>
            <w:r>
              <w:t xml:space="preserve">25,898 </w:t>
            </w:r>
          </w:p>
        </w:tc>
        <w:tc>
          <w:tcPr>
            <w:tcW w:w="1110" w:type="dxa"/>
            <w:tcBorders>
              <w:top w:val="single" w:sz="5" w:space="0" w:color="808080"/>
              <w:left w:val="nil"/>
              <w:bottom w:val="single" w:sz="5" w:space="0" w:color="808080"/>
              <w:right w:val="nil"/>
            </w:tcBorders>
          </w:tcPr>
          <w:p w14:paraId="7C69197E" w14:textId="77777777" w:rsidR="00455D8F" w:rsidRDefault="00C97E85">
            <w:pPr>
              <w:spacing w:after="0" w:line="259" w:lineRule="auto"/>
              <w:ind w:left="256" w:firstLine="0"/>
              <w:jc w:val="center"/>
            </w:pPr>
            <w:r>
              <w:t>-1 %</w:t>
            </w:r>
          </w:p>
        </w:tc>
        <w:tc>
          <w:tcPr>
            <w:tcW w:w="919" w:type="dxa"/>
            <w:tcBorders>
              <w:top w:val="single" w:sz="5" w:space="0" w:color="808080"/>
              <w:left w:val="nil"/>
              <w:bottom w:val="single" w:sz="5" w:space="0" w:color="808080"/>
              <w:right w:val="nil"/>
            </w:tcBorders>
          </w:tcPr>
          <w:p w14:paraId="6703E477" w14:textId="77777777" w:rsidR="00455D8F" w:rsidRDefault="00C97E85">
            <w:pPr>
              <w:spacing w:after="0" w:line="259" w:lineRule="auto"/>
              <w:ind w:left="0" w:firstLine="0"/>
              <w:jc w:val="right"/>
            </w:pPr>
            <w:r>
              <w:t>-1 %</w:t>
            </w:r>
          </w:p>
        </w:tc>
      </w:tr>
      <w:tr w:rsidR="00455D8F" w14:paraId="1CFEE8B5" w14:textId="77777777">
        <w:trPr>
          <w:trHeight w:val="223"/>
        </w:trPr>
        <w:tc>
          <w:tcPr>
            <w:tcW w:w="4671" w:type="dxa"/>
            <w:tcBorders>
              <w:top w:val="single" w:sz="5" w:space="0" w:color="808080"/>
              <w:left w:val="nil"/>
              <w:bottom w:val="single" w:sz="11" w:space="0" w:color="E87722"/>
              <w:right w:val="nil"/>
            </w:tcBorders>
          </w:tcPr>
          <w:p w14:paraId="65DDDE2B" w14:textId="77777777" w:rsidR="00455D8F" w:rsidRDefault="00C97E85">
            <w:pPr>
              <w:spacing w:after="0" w:line="259" w:lineRule="auto"/>
              <w:ind w:left="123" w:firstLine="0"/>
            </w:pPr>
            <w:r>
              <w:t>Sales from our Wholesale Operations to NIKE Direct Operations</w:t>
            </w:r>
          </w:p>
        </w:tc>
        <w:tc>
          <w:tcPr>
            <w:tcW w:w="274" w:type="dxa"/>
            <w:tcBorders>
              <w:top w:val="single" w:sz="5" w:space="0" w:color="808080"/>
              <w:left w:val="nil"/>
              <w:bottom w:val="single" w:sz="11" w:space="0" w:color="E87722"/>
              <w:right w:val="nil"/>
            </w:tcBorders>
            <w:shd w:val="clear" w:color="auto" w:fill="FFF1E7"/>
          </w:tcPr>
          <w:p w14:paraId="0BA0FC67" w14:textId="77777777" w:rsidR="00455D8F" w:rsidRDefault="00455D8F">
            <w:pPr>
              <w:spacing w:after="160" w:line="259" w:lineRule="auto"/>
              <w:ind w:left="0" w:firstLine="0"/>
            </w:pPr>
          </w:p>
        </w:tc>
        <w:tc>
          <w:tcPr>
            <w:tcW w:w="617" w:type="dxa"/>
            <w:tcBorders>
              <w:top w:val="single" w:sz="5" w:space="0" w:color="808080"/>
              <w:left w:val="nil"/>
              <w:bottom w:val="single" w:sz="11" w:space="0" w:color="E87722"/>
              <w:right w:val="nil"/>
            </w:tcBorders>
            <w:shd w:val="clear" w:color="auto" w:fill="FFF1E7"/>
          </w:tcPr>
          <w:p w14:paraId="39FFBAA8" w14:textId="77777777" w:rsidR="00455D8F" w:rsidRDefault="00C97E85">
            <w:pPr>
              <w:spacing w:after="0" w:line="259" w:lineRule="auto"/>
              <w:ind w:left="61" w:firstLine="0"/>
            </w:pPr>
            <w:r>
              <w:t xml:space="preserve">12,730 </w:t>
            </w:r>
          </w:p>
        </w:tc>
        <w:tc>
          <w:tcPr>
            <w:tcW w:w="168" w:type="dxa"/>
            <w:tcBorders>
              <w:top w:val="single" w:sz="5" w:space="0" w:color="808080"/>
              <w:left w:val="nil"/>
              <w:bottom w:val="single" w:sz="11" w:space="0" w:color="E87722"/>
              <w:right w:val="nil"/>
            </w:tcBorders>
          </w:tcPr>
          <w:p w14:paraId="22A8A490" w14:textId="77777777" w:rsidR="00455D8F" w:rsidRDefault="00455D8F">
            <w:pPr>
              <w:spacing w:after="160" w:line="259" w:lineRule="auto"/>
              <w:ind w:left="0" w:firstLine="0"/>
            </w:pPr>
          </w:p>
        </w:tc>
        <w:tc>
          <w:tcPr>
            <w:tcW w:w="781" w:type="dxa"/>
            <w:tcBorders>
              <w:top w:val="single" w:sz="5" w:space="0" w:color="808080"/>
              <w:left w:val="nil"/>
              <w:bottom w:val="single" w:sz="11" w:space="0" w:color="E87722"/>
              <w:right w:val="nil"/>
            </w:tcBorders>
          </w:tcPr>
          <w:p w14:paraId="3ABDE082" w14:textId="77777777" w:rsidR="00455D8F" w:rsidRDefault="00C97E85">
            <w:pPr>
              <w:spacing w:after="0" w:line="259" w:lineRule="auto"/>
              <w:ind w:left="56" w:firstLine="0"/>
              <w:jc w:val="center"/>
            </w:pPr>
            <w:r>
              <w:t xml:space="preserve">10,543 </w:t>
            </w:r>
          </w:p>
        </w:tc>
        <w:tc>
          <w:tcPr>
            <w:tcW w:w="1108" w:type="dxa"/>
            <w:tcBorders>
              <w:top w:val="single" w:sz="5" w:space="0" w:color="808080"/>
              <w:left w:val="nil"/>
              <w:bottom w:val="single" w:sz="11" w:space="0" w:color="E87722"/>
              <w:right w:val="nil"/>
            </w:tcBorders>
          </w:tcPr>
          <w:p w14:paraId="215ABDE9" w14:textId="77777777" w:rsidR="00455D8F" w:rsidRDefault="00C97E85">
            <w:pPr>
              <w:spacing w:after="0" w:line="259" w:lineRule="auto"/>
              <w:ind w:left="223" w:firstLine="0"/>
              <w:jc w:val="center"/>
            </w:pPr>
            <w:r>
              <w:t>21 %</w:t>
            </w:r>
          </w:p>
        </w:tc>
        <w:tc>
          <w:tcPr>
            <w:tcW w:w="1088" w:type="dxa"/>
            <w:tcBorders>
              <w:top w:val="single" w:sz="5" w:space="0" w:color="808080"/>
              <w:left w:val="nil"/>
              <w:bottom w:val="single" w:sz="11" w:space="0" w:color="E87722"/>
              <w:right w:val="nil"/>
            </w:tcBorders>
          </w:tcPr>
          <w:p w14:paraId="31344F97" w14:textId="77777777" w:rsidR="00455D8F" w:rsidRDefault="00C97E85">
            <w:pPr>
              <w:spacing w:after="0" w:line="259" w:lineRule="auto"/>
              <w:ind w:left="529" w:firstLine="0"/>
            </w:pPr>
            <w:r>
              <w:t>27 %</w:t>
            </w:r>
          </w:p>
        </w:tc>
        <w:tc>
          <w:tcPr>
            <w:tcW w:w="780" w:type="dxa"/>
            <w:tcBorders>
              <w:top w:val="single" w:sz="5" w:space="0" w:color="808080"/>
              <w:left w:val="nil"/>
              <w:bottom w:val="single" w:sz="11" w:space="0" w:color="E87722"/>
              <w:right w:val="nil"/>
            </w:tcBorders>
          </w:tcPr>
          <w:p w14:paraId="3EDE1352" w14:textId="77777777" w:rsidR="00455D8F" w:rsidRDefault="00C97E85">
            <w:pPr>
              <w:spacing w:after="0" w:line="259" w:lineRule="auto"/>
              <w:ind w:left="252" w:firstLine="0"/>
            </w:pPr>
            <w:r>
              <w:t xml:space="preserve">9,872 </w:t>
            </w:r>
          </w:p>
        </w:tc>
        <w:tc>
          <w:tcPr>
            <w:tcW w:w="1110" w:type="dxa"/>
            <w:tcBorders>
              <w:top w:val="single" w:sz="5" w:space="0" w:color="808080"/>
              <w:left w:val="nil"/>
              <w:bottom w:val="single" w:sz="11" w:space="0" w:color="E87722"/>
              <w:right w:val="nil"/>
            </w:tcBorders>
          </w:tcPr>
          <w:p w14:paraId="689804DB" w14:textId="77777777" w:rsidR="00455D8F" w:rsidRDefault="00C97E85">
            <w:pPr>
              <w:spacing w:after="0" w:line="259" w:lineRule="auto"/>
              <w:ind w:left="307" w:firstLine="0"/>
              <w:jc w:val="center"/>
            </w:pPr>
            <w:r>
              <w:t>7 %</w:t>
            </w:r>
          </w:p>
        </w:tc>
        <w:tc>
          <w:tcPr>
            <w:tcW w:w="919" w:type="dxa"/>
            <w:tcBorders>
              <w:top w:val="single" w:sz="5" w:space="0" w:color="808080"/>
              <w:left w:val="nil"/>
              <w:bottom w:val="single" w:sz="11" w:space="0" w:color="E87722"/>
              <w:right w:val="nil"/>
            </w:tcBorders>
          </w:tcPr>
          <w:p w14:paraId="2AFF3E1F" w14:textId="77777777" w:rsidR="00455D8F" w:rsidRDefault="00C97E85">
            <w:pPr>
              <w:spacing w:after="0" w:line="259" w:lineRule="auto"/>
              <w:ind w:left="0" w:firstLine="0"/>
              <w:jc w:val="right"/>
            </w:pPr>
            <w:r>
              <w:t>7 %</w:t>
            </w:r>
          </w:p>
        </w:tc>
      </w:tr>
      <w:tr w:rsidR="00455D8F" w14:paraId="153D3363" w14:textId="77777777">
        <w:trPr>
          <w:trHeight w:val="223"/>
        </w:trPr>
        <w:tc>
          <w:tcPr>
            <w:tcW w:w="4671" w:type="dxa"/>
            <w:tcBorders>
              <w:top w:val="single" w:sz="11" w:space="0" w:color="E87722"/>
              <w:left w:val="nil"/>
              <w:bottom w:val="single" w:sz="5" w:space="0" w:color="E87722"/>
              <w:right w:val="nil"/>
            </w:tcBorders>
          </w:tcPr>
          <w:p w14:paraId="7A321921" w14:textId="77777777" w:rsidR="00455D8F" w:rsidRDefault="00C97E85">
            <w:pPr>
              <w:spacing w:after="0" w:line="259" w:lineRule="auto"/>
              <w:ind w:left="1" w:firstLine="0"/>
            </w:pPr>
            <w:r>
              <w:rPr>
                <w:b/>
              </w:rPr>
              <w:t>TOTAL NIKE BRAND WHOLESALE EQUIVALENT REVENUES</w:t>
            </w:r>
          </w:p>
        </w:tc>
        <w:tc>
          <w:tcPr>
            <w:tcW w:w="274" w:type="dxa"/>
            <w:tcBorders>
              <w:top w:val="single" w:sz="11" w:space="0" w:color="E87722"/>
              <w:left w:val="nil"/>
              <w:bottom w:val="single" w:sz="5" w:space="0" w:color="E87722"/>
              <w:right w:val="nil"/>
            </w:tcBorders>
            <w:shd w:val="clear" w:color="auto" w:fill="FFF1E7"/>
          </w:tcPr>
          <w:p w14:paraId="6EFAFBB9" w14:textId="77777777" w:rsidR="00455D8F" w:rsidRDefault="00C97E85">
            <w:pPr>
              <w:spacing w:after="0" w:line="259" w:lineRule="auto"/>
              <w:ind w:left="1" w:firstLine="0"/>
            </w:pPr>
            <w:r>
              <w:rPr>
                <w:b/>
              </w:rPr>
              <w:t>$</w:t>
            </w:r>
          </w:p>
        </w:tc>
        <w:tc>
          <w:tcPr>
            <w:tcW w:w="617" w:type="dxa"/>
            <w:tcBorders>
              <w:top w:val="single" w:sz="11" w:space="0" w:color="E87722"/>
              <w:left w:val="nil"/>
              <w:bottom w:val="single" w:sz="5" w:space="0" w:color="E87722"/>
              <w:right w:val="nil"/>
            </w:tcBorders>
            <w:shd w:val="clear" w:color="auto" w:fill="FFF1E7"/>
          </w:tcPr>
          <w:p w14:paraId="2D97E869" w14:textId="77777777" w:rsidR="00455D8F" w:rsidRDefault="00C97E85">
            <w:pPr>
              <w:spacing w:after="0" w:line="259" w:lineRule="auto"/>
              <w:ind w:left="61" w:firstLine="0"/>
            </w:pPr>
            <w:r>
              <w:rPr>
                <w:b/>
              </w:rPr>
              <w:t>40,127</w:t>
            </w:r>
            <w:r>
              <w:t xml:space="preserve"> </w:t>
            </w:r>
          </w:p>
        </w:tc>
        <w:tc>
          <w:tcPr>
            <w:tcW w:w="168" w:type="dxa"/>
            <w:tcBorders>
              <w:top w:val="single" w:sz="11" w:space="0" w:color="E87722"/>
              <w:left w:val="nil"/>
              <w:bottom w:val="single" w:sz="5" w:space="0" w:color="E87722"/>
              <w:right w:val="nil"/>
            </w:tcBorders>
          </w:tcPr>
          <w:p w14:paraId="37BBD5E4" w14:textId="77777777" w:rsidR="00455D8F" w:rsidRDefault="00C97E85">
            <w:pPr>
              <w:spacing w:after="0" w:line="259" w:lineRule="auto"/>
              <w:ind w:left="0" w:firstLine="0"/>
              <w:jc w:val="both"/>
            </w:pPr>
            <w:r>
              <w:rPr>
                <w:b/>
              </w:rPr>
              <w:t>$</w:t>
            </w:r>
          </w:p>
        </w:tc>
        <w:tc>
          <w:tcPr>
            <w:tcW w:w="781" w:type="dxa"/>
            <w:tcBorders>
              <w:top w:val="single" w:sz="11" w:space="0" w:color="E87722"/>
              <w:left w:val="nil"/>
              <w:bottom w:val="single" w:sz="5" w:space="0" w:color="E87722"/>
              <w:right w:val="nil"/>
            </w:tcBorders>
          </w:tcPr>
          <w:p w14:paraId="3C096C30" w14:textId="77777777" w:rsidR="00455D8F" w:rsidRDefault="00C97E85">
            <w:pPr>
              <w:spacing w:after="0" w:line="259" w:lineRule="auto"/>
              <w:ind w:left="56" w:firstLine="0"/>
              <w:jc w:val="center"/>
            </w:pPr>
            <w:r>
              <w:rPr>
                <w:b/>
              </w:rPr>
              <w:t>36,151</w:t>
            </w:r>
            <w:r>
              <w:t xml:space="preserve"> </w:t>
            </w:r>
          </w:p>
        </w:tc>
        <w:tc>
          <w:tcPr>
            <w:tcW w:w="1108" w:type="dxa"/>
            <w:tcBorders>
              <w:top w:val="single" w:sz="11" w:space="0" w:color="E87722"/>
              <w:left w:val="nil"/>
              <w:bottom w:val="single" w:sz="5" w:space="0" w:color="E87722"/>
              <w:right w:val="nil"/>
            </w:tcBorders>
          </w:tcPr>
          <w:p w14:paraId="5088378A" w14:textId="77777777" w:rsidR="00455D8F" w:rsidRDefault="00C97E85">
            <w:pPr>
              <w:spacing w:after="0" w:line="259" w:lineRule="auto"/>
              <w:ind w:left="231" w:firstLine="0"/>
              <w:jc w:val="center"/>
            </w:pPr>
            <w:r>
              <w:rPr>
                <w:b/>
              </w:rPr>
              <w:t>11</w:t>
            </w:r>
            <w:r>
              <w:t xml:space="preserve"> </w:t>
            </w:r>
            <w:r>
              <w:rPr>
                <w:b/>
              </w:rPr>
              <w:t>%</w:t>
            </w:r>
          </w:p>
        </w:tc>
        <w:tc>
          <w:tcPr>
            <w:tcW w:w="1088" w:type="dxa"/>
            <w:tcBorders>
              <w:top w:val="single" w:sz="11" w:space="0" w:color="E87722"/>
              <w:left w:val="nil"/>
              <w:bottom w:val="single" w:sz="5" w:space="0" w:color="E87722"/>
              <w:right w:val="nil"/>
            </w:tcBorders>
          </w:tcPr>
          <w:p w14:paraId="14C79BA0" w14:textId="77777777" w:rsidR="00455D8F" w:rsidRDefault="00C97E85">
            <w:pPr>
              <w:spacing w:after="0" w:line="259" w:lineRule="auto"/>
              <w:ind w:left="0" w:right="48" w:firstLine="0"/>
              <w:jc w:val="right"/>
            </w:pPr>
            <w:r>
              <w:rPr>
                <w:b/>
              </w:rPr>
              <w:t>18</w:t>
            </w:r>
            <w:r>
              <w:t xml:space="preserve"> </w:t>
            </w:r>
            <w:r>
              <w:rPr>
                <w:b/>
              </w:rPr>
              <w:t>% $</w:t>
            </w:r>
          </w:p>
        </w:tc>
        <w:tc>
          <w:tcPr>
            <w:tcW w:w="780" w:type="dxa"/>
            <w:tcBorders>
              <w:top w:val="single" w:sz="11" w:space="0" w:color="E87722"/>
              <w:left w:val="nil"/>
              <w:bottom w:val="single" w:sz="5" w:space="0" w:color="E87722"/>
              <w:right w:val="nil"/>
            </w:tcBorders>
          </w:tcPr>
          <w:p w14:paraId="48AA1195" w14:textId="77777777" w:rsidR="00455D8F" w:rsidRDefault="00C97E85">
            <w:pPr>
              <w:spacing w:after="0" w:line="259" w:lineRule="auto"/>
              <w:ind w:left="57" w:firstLine="0"/>
              <w:jc w:val="center"/>
            </w:pPr>
            <w:r>
              <w:rPr>
                <w:b/>
              </w:rPr>
              <w:t>35,770</w:t>
            </w:r>
            <w:r>
              <w:t xml:space="preserve"> </w:t>
            </w:r>
          </w:p>
        </w:tc>
        <w:tc>
          <w:tcPr>
            <w:tcW w:w="1110" w:type="dxa"/>
            <w:tcBorders>
              <w:top w:val="single" w:sz="11" w:space="0" w:color="E87722"/>
              <w:left w:val="nil"/>
              <w:bottom w:val="single" w:sz="5" w:space="0" w:color="E87722"/>
              <w:right w:val="nil"/>
            </w:tcBorders>
          </w:tcPr>
          <w:p w14:paraId="3F714D68" w14:textId="77777777" w:rsidR="00455D8F" w:rsidRDefault="00C97E85">
            <w:pPr>
              <w:spacing w:after="0" w:line="259" w:lineRule="auto"/>
              <w:ind w:left="307" w:firstLine="0"/>
              <w:jc w:val="center"/>
            </w:pPr>
            <w:r>
              <w:rPr>
                <w:b/>
              </w:rPr>
              <w:t>1</w:t>
            </w:r>
            <w:r>
              <w:t xml:space="preserve"> </w:t>
            </w:r>
            <w:r>
              <w:rPr>
                <w:b/>
              </w:rPr>
              <w:t>%</w:t>
            </w:r>
          </w:p>
        </w:tc>
        <w:tc>
          <w:tcPr>
            <w:tcW w:w="919" w:type="dxa"/>
            <w:tcBorders>
              <w:top w:val="single" w:sz="11" w:space="0" w:color="E87722"/>
              <w:left w:val="nil"/>
              <w:bottom w:val="single" w:sz="5" w:space="0" w:color="E87722"/>
              <w:right w:val="nil"/>
            </w:tcBorders>
          </w:tcPr>
          <w:p w14:paraId="78B3652C" w14:textId="77777777" w:rsidR="00455D8F" w:rsidRDefault="00C97E85">
            <w:pPr>
              <w:spacing w:after="0" w:line="259" w:lineRule="auto"/>
              <w:ind w:left="0" w:firstLine="0"/>
              <w:jc w:val="right"/>
            </w:pPr>
            <w:r>
              <w:rPr>
                <w:b/>
              </w:rPr>
              <w:t>1</w:t>
            </w:r>
            <w:r>
              <w:t xml:space="preserve"> </w:t>
            </w:r>
            <w:r>
              <w:rPr>
                <w:b/>
              </w:rPr>
              <w:t>%</w:t>
            </w:r>
          </w:p>
        </w:tc>
      </w:tr>
      <w:tr w:rsidR="00455D8F" w14:paraId="02DA350B" w14:textId="77777777">
        <w:trPr>
          <w:trHeight w:val="230"/>
        </w:trPr>
        <w:tc>
          <w:tcPr>
            <w:tcW w:w="4671" w:type="dxa"/>
            <w:tcBorders>
              <w:top w:val="single" w:sz="5" w:space="0" w:color="E87722"/>
              <w:left w:val="nil"/>
              <w:bottom w:val="single" w:sz="5" w:space="0" w:color="808080"/>
              <w:right w:val="nil"/>
            </w:tcBorders>
          </w:tcPr>
          <w:p w14:paraId="67E90DBE" w14:textId="77777777" w:rsidR="00455D8F" w:rsidRDefault="00C97E85">
            <w:pPr>
              <w:spacing w:after="0" w:line="259" w:lineRule="auto"/>
              <w:ind w:left="1" w:firstLine="0"/>
            </w:pPr>
            <w:r>
              <w:rPr>
                <w:b/>
              </w:rPr>
              <w:t>NIKE Brand Wholesale Equivalent Revenues by:</w:t>
            </w:r>
            <w:r>
              <w:rPr>
                <w:b/>
                <w:vertAlign w:val="superscript"/>
              </w:rPr>
              <w:t>(1</w:t>
            </w:r>
            <w:proofErr w:type="gramStart"/>
            <w:r>
              <w:rPr>
                <w:b/>
                <w:vertAlign w:val="superscript"/>
              </w:rPr>
              <w:t>),(</w:t>
            </w:r>
            <w:proofErr w:type="gramEnd"/>
            <w:r>
              <w:rPr>
                <w:b/>
                <w:vertAlign w:val="superscript"/>
              </w:rPr>
              <w:t>4)</w:t>
            </w:r>
          </w:p>
        </w:tc>
        <w:tc>
          <w:tcPr>
            <w:tcW w:w="274" w:type="dxa"/>
            <w:tcBorders>
              <w:top w:val="single" w:sz="5" w:space="0" w:color="E87722"/>
              <w:left w:val="nil"/>
              <w:bottom w:val="single" w:sz="5" w:space="0" w:color="808080"/>
              <w:right w:val="nil"/>
            </w:tcBorders>
            <w:shd w:val="clear" w:color="auto" w:fill="FFF1E7"/>
          </w:tcPr>
          <w:p w14:paraId="72C11560" w14:textId="77777777" w:rsidR="00455D8F" w:rsidRDefault="00455D8F">
            <w:pPr>
              <w:spacing w:after="160" w:line="259" w:lineRule="auto"/>
              <w:ind w:left="0" w:firstLine="0"/>
            </w:pPr>
          </w:p>
        </w:tc>
        <w:tc>
          <w:tcPr>
            <w:tcW w:w="617" w:type="dxa"/>
            <w:tcBorders>
              <w:top w:val="single" w:sz="5" w:space="0" w:color="E87722"/>
              <w:left w:val="nil"/>
              <w:bottom w:val="single" w:sz="5" w:space="0" w:color="808080"/>
              <w:right w:val="nil"/>
            </w:tcBorders>
            <w:shd w:val="clear" w:color="auto" w:fill="FFF1E7"/>
          </w:tcPr>
          <w:p w14:paraId="745DFE88" w14:textId="77777777" w:rsidR="00455D8F" w:rsidRDefault="00455D8F">
            <w:pPr>
              <w:spacing w:after="160" w:line="259" w:lineRule="auto"/>
              <w:ind w:left="0" w:firstLine="0"/>
            </w:pPr>
          </w:p>
        </w:tc>
        <w:tc>
          <w:tcPr>
            <w:tcW w:w="168" w:type="dxa"/>
            <w:tcBorders>
              <w:top w:val="single" w:sz="5" w:space="0" w:color="E87722"/>
              <w:left w:val="nil"/>
              <w:bottom w:val="single" w:sz="5" w:space="0" w:color="808080"/>
              <w:right w:val="nil"/>
            </w:tcBorders>
          </w:tcPr>
          <w:p w14:paraId="54FA8E95" w14:textId="77777777" w:rsidR="00455D8F" w:rsidRDefault="00455D8F">
            <w:pPr>
              <w:spacing w:after="160" w:line="259" w:lineRule="auto"/>
              <w:ind w:left="0" w:firstLine="0"/>
            </w:pPr>
          </w:p>
        </w:tc>
        <w:tc>
          <w:tcPr>
            <w:tcW w:w="781" w:type="dxa"/>
            <w:tcBorders>
              <w:top w:val="single" w:sz="5" w:space="0" w:color="E87722"/>
              <w:left w:val="nil"/>
              <w:bottom w:val="single" w:sz="5" w:space="0" w:color="808080"/>
              <w:right w:val="nil"/>
            </w:tcBorders>
          </w:tcPr>
          <w:p w14:paraId="2B3CC89D" w14:textId="77777777" w:rsidR="00455D8F" w:rsidRDefault="00455D8F">
            <w:pPr>
              <w:spacing w:after="160" w:line="259" w:lineRule="auto"/>
              <w:ind w:left="0" w:firstLine="0"/>
            </w:pPr>
          </w:p>
        </w:tc>
        <w:tc>
          <w:tcPr>
            <w:tcW w:w="1108" w:type="dxa"/>
            <w:tcBorders>
              <w:top w:val="single" w:sz="5" w:space="0" w:color="E87722"/>
              <w:left w:val="nil"/>
              <w:bottom w:val="single" w:sz="5" w:space="0" w:color="808080"/>
              <w:right w:val="nil"/>
            </w:tcBorders>
          </w:tcPr>
          <w:p w14:paraId="55E90ABF" w14:textId="77777777" w:rsidR="00455D8F" w:rsidRDefault="00455D8F">
            <w:pPr>
              <w:spacing w:after="160" w:line="259" w:lineRule="auto"/>
              <w:ind w:left="0" w:firstLine="0"/>
            </w:pPr>
          </w:p>
        </w:tc>
        <w:tc>
          <w:tcPr>
            <w:tcW w:w="1088" w:type="dxa"/>
            <w:tcBorders>
              <w:top w:val="single" w:sz="5" w:space="0" w:color="E87722"/>
              <w:left w:val="nil"/>
              <w:bottom w:val="single" w:sz="5" w:space="0" w:color="808080"/>
              <w:right w:val="nil"/>
            </w:tcBorders>
          </w:tcPr>
          <w:p w14:paraId="684E27D0" w14:textId="77777777" w:rsidR="00455D8F" w:rsidRDefault="00455D8F">
            <w:pPr>
              <w:spacing w:after="160" w:line="259" w:lineRule="auto"/>
              <w:ind w:left="0" w:firstLine="0"/>
            </w:pPr>
          </w:p>
        </w:tc>
        <w:tc>
          <w:tcPr>
            <w:tcW w:w="780" w:type="dxa"/>
            <w:tcBorders>
              <w:top w:val="single" w:sz="5" w:space="0" w:color="E87722"/>
              <w:left w:val="nil"/>
              <w:bottom w:val="single" w:sz="5" w:space="0" w:color="808080"/>
              <w:right w:val="nil"/>
            </w:tcBorders>
          </w:tcPr>
          <w:p w14:paraId="195A3C05" w14:textId="77777777" w:rsidR="00455D8F" w:rsidRDefault="00455D8F">
            <w:pPr>
              <w:spacing w:after="160" w:line="259" w:lineRule="auto"/>
              <w:ind w:left="0" w:firstLine="0"/>
            </w:pPr>
          </w:p>
        </w:tc>
        <w:tc>
          <w:tcPr>
            <w:tcW w:w="1110" w:type="dxa"/>
            <w:tcBorders>
              <w:top w:val="single" w:sz="5" w:space="0" w:color="E87722"/>
              <w:left w:val="nil"/>
              <w:bottom w:val="single" w:sz="5" w:space="0" w:color="808080"/>
              <w:right w:val="nil"/>
            </w:tcBorders>
          </w:tcPr>
          <w:p w14:paraId="35BD3D0C" w14:textId="77777777" w:rsidR="00455D8F" w:rsidRDefault="00455D8F">
            <w:pPr>
              <w:spacing w:after="160" w:line="259" w:lineRule="auto"/>
              <w:ind w:left="0" w:firstLine="0"/>
            </w:pPr>
          </w:p>
        </w:tc>
        <w:tc>
          <w:tcPr>
            <w:tcW w:w="919" w:type="dxa"/>
            <w:tcBorders>
              <w:top w:val="single" w:sz="5" w:space="0" w:color="E87722"/>
              <w:left w:val="nil"/>
              <w:bottom w:val="single" w:sz="5" w:space="0" w:color="808080"/>
              <w:right w:val="nil"/>
            </w:tcBorders>
          </w:tcPr>
          <w:p w14:paraId="37DBB5CC" w14:textId="77777777" w:rsidR="00455D8F" w:rsidRDefault="00455D8F">
            <w:pPr>
              <w:spacing w:after="160" w:line="259" w:lineRule="auto"/>
              <w:ind w:left="0" w:firstLine="0"/>
            </w:pPr>
          </w:p>
        </w:tc>
      </w:tr>
      <w:tr w:rsidR="00455D8F" w14:paraId="3C0BC2D6" w14:textId="77777777">
        <w:trPr>
          <w:trHeight w:val="216"/>
        </w:trPr>
        <w:tc>
          <w:tcPr>
            <w:tcW w:w="4671" w:type="dxa"/>
            <w:tcBorders>
              <w:top w:val="single" w:sz="5" w:space="0" w:color="808080"/>
              <w:left w:val="nil"/>
              <w:bottom w:val="single" w:sz="5" w:space="0" w:color="808080"/>
              <w:right w:val="nil"/>
            </w:tcBorders>
          </w:tcPr>
          <w:p w14:paraId="0831A9FC" w14:textId="77777777" w:rsidR="00455D8F" w:rsidRDefault="00C97E85">
            <w:pPr>
              <w:spacing w:after="0" w:line="259" w:lineRule="auto"/>
              <w:ind w:left="123" w:firstLine="0"/>
            </w:pPr>
            <w:r>
              <w:t>Men's</w:t>
            </w:r>
          </w:p>
        </w:tc>
        <w:tc>
          <w:tcPr>
            <w:tcW w:w="274" w:type="dxa"/>
            <w:tcBorders>
              <w:top w:val="single" w:sz="5" w:space="0" w:color="808080"/>
              <w:left w:val="nil"/>
              <w:bottom w:val="single" w:sz="5" w:space="0" w:color="808080"/>
              <w:right w:val="nil"/>
            </w:tcBorders>
            <w:shd w:val="clear" w:color="auto" w:fill="FFF1E7"/>
          </w:tcPr>
          <w:p w14:paraId="7452EADC" w14:textId="77777777" w:rsidR="00455D8F" w:rsidRDefault="00C97E85">
            <w:pPr>
              <w:spacing w:after="0" w:line="259" w:lineRule="auto"/>
              <w:ind w:left="1" w:firstLine="0"/>
            </w:pPr>
            <w:r>
              <w:t>$</w:t>
            </w:r>
          </w:p>
        </w:tc>
        <w:tc>
          <w:tcPr>
            <w:tcW w:w="617" w:type="dxa"/>
            <w:tcBorders>
              <w:top w:val="single" w:sz="5" w:space="0" w:color="808080"/>
              <w:left w:val="nil"/>
              <w:bottom w:val="single" w:sz="5" w:space="0" w:color="808080"/>
              <w:right w:val="nil"/>
            </w:tcBorders>
            <w:shd w:val="clear" w:color="auto" w:fill="FFF1E7"/>
          </w:tcPr>
          <w:p w14:paraId="2C08E13D" w14:textId="77777777" w:rsidR="00455D8F" w:rsidRDefault="00C97E85">
            <w:pPr>
              <w:spacing w:after="0" w:line="259" w:lineRule="auto"/>
              <w:ind w:left="61" w:firstLine="0"/>
            </w:pPr>
            <w:r>
              <w:t xml:space="preserve">20,733 </w:t>
            </w:r>
          </w:p>
        </w:tc>
        <w:tc>
          <w:tcPr>
            <w:tcW w:w="168" w:type="dxa"/>
            <w:tcBorders>
              <w:top w:val="single" w:sz="5" w:space="0" w:color="808080"/>
              <w:left w:val="nil"/>
              <w:bottom w:val="single" w:sz="5" w:space="0" w:color="808080"/>
              <w:right w:val="nil"/>
            </w:tcBorders>
          </w:tcPr>
          <w:p w14:paraId="6BB5BE4B" w14:textId="77777777" w:rsidR="00455D8F" w:rsidRDefault="00C97E85">
            <w:pPr>
              <w:spacing w:after="0" w:line="259" w:lineRule="auto"/>
              <w:ind w:left="0" w:firstLine="0"/>
              <w:jc w:val="both"/>
            </w:pPr>
            <w:r>
              <w:t>$</w:t>
            </w:r>
          </w:p>
        </w:tc>
        <w:tc>
          <w:tcPr>
            <w:tcW w:w="781" w:type="dxa"/>
            <w:tcBorders>
              <w:top w:val="single" w:sz="5" w:space="0" w:color="808080"/>
              <w:left w:val="nil"/>
              <w:bottom w:val="single" w:sz="5" w:space="0" w:color="808080"/>
              <w:right w:val="nil"/>
            </w:tcBorders>
          </w:tcPr>
          <w:p w14:paraId="36523AFC" w14:textId="77777777" w:rsidR="00455D8F" w:rsidRDefault="00C97E85">
            <w:pPr>
              <w:spacing w:after="0" w:line="259" w:lineRule="auto"/>
              <w:ind w:left="56" w:firstLine="0"/>
              <w:jc w:val="center"/>
            </w:pPr>
            <w:r>
              <w:t xml:space="preserve">18,797 </w:t>
            </w:r>
          </w:p>
        </w:tc>
        <w:tc>
          <w:tcPr>
            <w:tcW w:w="1108" w:type="dxa"/>
            <w:tcBorders>
              <w:top w:val="single" w:sz="5" w:space="0" w:color="808080"/>
              <w:left w:val="nil"/>
              <w:bottom w:val="single" w:sz="5" w:space="0" w:color="808080"/>
              <w:right w:val="nil"/>
            </w:tcBorders>
          </w:tcPr>
          <w:p w14:paraId="0BAD9337" w14:textId="77777777" w:rsidR="00455D8F" w:rsidRDefault="00C97E85">
            <w:pPr>
              <w:spacing w:after="0" w:line="259" w:lineRule="auto"/>
              <w:ind w:left="223" w:firstLine="0"/>
              <w:jc w:val="center"/>
            </w:pPr>
            <w:r>
              <w:t>10 %</w:t>
            </w:r>
          </w:p>
        </w:tc>
        <w:tc>
          <w:tcPr>
            <w:tcW w:w="1088" w:type="dxa"/>
            <w:tcBorders>
              <w:top w:val="single" w:sz="5" w:space="0" w:color="808080"/>
              <w:left w:val="nil"/>
              <w:bottom w:val="single" w:sz="5" w:space="0" w:color="808080"/>
              <w:right w:val="nil"/>
            </w:tcBorders>
          </w:tcPr>
          <w:p w14:paraId="1CF56B44" w14:textId="77777777" w:rsidR="00455D8F" w:rsidRDefault="00C97E85">
            <w:pPr>
              <w:spacing w:after="0" w:line="259" w:lineRule="auto"/>
              <w:ind w:left="0" w:right="48" w:firstLine="0"/>
              <w:jc w:val="right"/>
            </w:pPr>
            <w:r>
              <w:t>17 % $</w:t>
            </w:r>
          </w:p>
        </w:tc>
        <w:tc>
          <w:tcPr>
            <w:tcW w:w="780" w:type="dxa"/>
            <w:tcBorders>
              <w:top w:val="single" w:sz="5" w:space="0" w:color="808080"/>
              <w:left w:val="nil"/>
              <w:bottom w:val="single" w:sz="5" w:space="0" w:color="808080"/>
              <w:right w:val="nil"/>
            </w:tcBorders>
          </w:tcPr>
          <w:p w14:paraId="0E20D1B8" w14:textId="77777777" w:rsidR="00455D8F" w:rsidRDefault="00C97E85">
            <w:pPr>
              <w:spacing w:after="0" w:line="259" w:lineRule="auto"/>
              <w:ind w:left="57" w:firstLine="0"/>
              <w:jc w:val="center"/>
            </w:pPr>
            <w:r>
              <w:t xml:space="preserve">18,391 </w:t>
            </w:r>
          </w:p>
        </w:tc>
        <w:tc>
          <w:tcPr>
            <w:tcW w:w="1110" w:type="dxa"/>
            <w:tcBorders>
              <w:top w:val="single" w:sz="5" w:space="0" w:color="808080"/>
              <w:left w:val="nil"/>
              <w:bottom w:val="single" w:sz="5" w:space="0" w:color="808080"/>
              <w:right w:val="nil"/>
            </w:tcBorders>
          </w:tcPr>
          <w:p w14:paraId="1C1A344C" w14:textId="77777777" w:rsidR="00455D8F" w:rsidRDefault="00C97E85">
            <w:pPr>
              <w:spacing w:after="0" w:line="259" w:lineRule="auto"/>
              <w:ind w:left="307" w:firstLine="0"/>
              <w:jc w:val="center"/>
            </w:pPr>
            <w:r>
              <w:t>2 %</w:t>
            </w:r>
          </w:p>
        </w:tc>
        <w:tc>
          <w:tcPr>
            <w:tcW w:w="919" w:type="dxa"/>
            <w:tcBorders>
              <w:top w:val="single" w:sz="5" w:space="0" w:color="808080"/>
              <w:left w:val="nil"/>
              <w:bottom w:val="single" w:sz="5" w:space="0" w:color="808080"/>
              <w:right w:val="nil"/>
            </w:tcBorders>
          </w:tcPr>
          <w:p w14:paraId="345500C8" w14:textId="77777777" w:rsidR="00455D8F" w:rsidRDefault="00C97E85">
            <w:pPr>
              <w:spacing w:after="0" w:line="259" w:lineRule="auto"/>
              <w:ind w:left="0" w:firstLine="0"/>
              <w:jc w:val="right"/>
            </w:pPr>
            <w:r>
              <w:t>3 %</w:t>
            </w:r>
          </w:p>
        </w:tc>
      </w:tr>
      <w:tr w:rsidR="00455D8F" w14:paraId="0B304A29" w14:textId="77777777">
        <w:trPr>
          <w:trHeight w:val="216"/>
        </w:trPr>
        <w:tc>
          <w:tcPr>
            <w:tcW w:w="4671" w:type="dxa"/>
            <w:tcBorders>
              <w:top w:val="single" w:sz="5" w:space="0" w:color="808080"/>
              <w:left w:val="nil"/>
              <w:bottom w:val="single" w:sz="5" w:space="0" w:color="808080"/>
              <w:right w:val="nil"/>
            </w:tcBorders>
          </w:tcPr>
          <w:p w14:paraId="2A3E5ED7" w14:textId="77777777" w:rsidR="00455D8F" w:rsidRDefault="00C97E85">
            <w:pPr>
              <w:spacing w:after="0" w:line="259" w:lineRule="auto"/>
              <w:ind w:left="123" w:firstLine="0"/>
            </w:pPr>
            <w:r>
              <w:t>Women's</w:t>
            </w:r>
          </w:p>
        </w:tc>
        <w:tc>
          <w:tcPr>
            <w:tcW w:w="274" w:type="dxa"/>
            <w:tcBorders>
              <w:top w:val="single" w:sz="5" w:space="0" w:color="808080"/>
              <w:left w:val="nil"/>
              <w:bottom w:val="single" w:sz="5" w:space="0" w:color="808080"/>
              <w:right w:val="nil"/>
            </w:tcBorders>
            <w:shd w:val="clear" w:color="auto" w:fill="FFF1E7"/>
          </w:tcPr>
          <w:p w14:paraId="35C92271" w14:textId="77777777" w:rsidR="00455D8F" w:rsidRDefault="00455D8F">
            <w:pPr>
              <w:spacing w:after="160" w:line="259" w:lineRule="auto"/>
              <w:ind w:left="0" w:firstLine="0"/>
            </w:pPr>
          </w:p>
        </w:tc>
        <w:tc>
          <w:tcPr>
            <w:tcW w:w="617" w:type="dxa"/>
            <w:tcBorders>
              <w:top w:val="single" w:sz="5" w:space="0" w:color="808080"/>
              <w:left w:val="nil"/>
              <w:bottom w:val="single" w:sz="5" w:space="0" w:color="808080"/>
              <w:right w:val="nil"/>
            </w:tcBorders>
            <w:shd w:val="clear" w:color="auto" w:fill="FFF1E7"/>
          </w:tcPr>
          <w:p w14:paraId="003B15B5" w14:textId="77777777" w:rsidR="00455D8F" w:rsidRDefault="00C97E85">
            <w:pPr>
              <w:spacing w:after="0" w:line="259" w:lineRule="auto"/>
              <w:ind w:left="0" w:right="53" w:firstLine="0"/>
              <w:jc w:val="right"/>
            </w:pPr>
            <w:r>
              <w:t xml:space="preserve">8,606 </w:t>
            </w:r>
          </w:p>
        </w:tc>
        <w:tc>
          <w:tcPr>
            <w:tcW w:w="168" w:type="dxa"/>
            <w:tcBorders>
              <w:top w:val="single" w:sz="5" w:space="0" w:color="808080"/>
              <w:left w:val="nil"/>
              <w:bottom w:val="single" w:sz="5" w:space="0" w:color="808080"/>
              <w:right w:val="nil"/>
            </w:tcBorders>
          </w:tcPr>
          <w:p w14:paraId="75BC6D42" w14:textId="77777777" w:rsidR="00455D8F" w:rsidRDefault="00455D8F">
            <w:pPr>
              <w:spacing w:after="160" w:line="259" w:lineRule="auto"/>
              <w:ind w:left="0" w:firstLine="0"/>
            </w:pPr>
          </w:p>
        </w:tc>
        <w:tc>
          <w:tcPr>
            <w:tcW w:w="781" w:type="dxa"/>
            <w:tcBorders>
              <w:top w:val="single" w:sz="5" w:space="0" w:color="808080"/>
              <w:left w:val="nil"/>
              <w:bottom w:val="single" w:sz="5" w:space="0" w:color="808080"/>
              <w:right w:val="nil"/>
            </w:tcBorders>
          </w:tcPr>
          <w:p w14:paraId="58B87922" w14:textId="77777777" w:rsidR="00455D8F" w:rsidRDefault="00C97E85">
            <w:pPr>
              <w:spacing w:after="0" w:line="259" w:lineRule="auto"/>
              <w:ind w:left="252" w:firstLine="0"/>
            </w:pPr>
            <w:r>
              <w:t xml:space="preserve">8,273 </w:t>
            </w:r>
          </w:p>
        </w:tc>
        <w:tc>
          <w:tcPr>
            <w:tcW w:w="1108" w:type="dxa"/>
            <w:tcBorders>
              <w:top w:val="single" w:sz="5" w:space="0" w:color="808080"/>
              <w:left w:val="nil"/>
              <w:bottom w:val="single" w:sz="5" w:space="0" w:color="808080"/>
              <w:right w:val="nil"/>
            </w:tcBorders>
          </w:tcPr>
          <w:p w14:paraId="380BF4D4" w14:textId="77777777" w:rsidR="00455D8F" w:rsidRDefault="00C97E85">
            <w:pPr>
              <w:spacing w:after="0" w:line="259" w:lineRule="auto"/>
              <w:ind w:left="308" w:firstLine="0"/>
              <w:jc w:val="center"/>
            </w:pPr>
            <w:r>
              <w:t>4 %</w:t>
            </w:r>
          </w:p>
        </w:tc>
        <w:tc>
          <w:tcPr>
            <w:tcW w:w="1088" w:type="dxa"/>
            <w:tcBorders>
              <w:top w:val="single" w:sz="5" w:space="0" w:color="808080"/>
              <w:left w:val="nil"/>
              <w:bottom w:val="single" w:sz="5" w:space="0" w:color="808080"/>
              <w:right w:val="nil"/>
            </w:tcBorders>
          </w:tcPr>
          <w:p w14:paraId="3DBC3CF0" w14:textId="77777777" w:rsidR="00455D8F" w:rsidRDefault="00C97E85">
            <w:pPr>
              <w:spacing w:after="0" w:line="259" w:lineRule="auto"/>
              <w:ind w:left="541" w:firstLine="0"/>
            </w:pPr>
            <w:r>
              <w:t>11 %</w:t>
            </w:r>
          </w:p>
        </w:tc>
        <w:tc>
          <w:tcPr>
            <w:tcW w:w="780" w:type="dxa"/>
            <w:tcBorders>
              <w:top w:val="single" w:sz="5" w:space="0" w:color="808080"/>
              <w:left w:val="nil"/>
              <w:bottom w:val="single" w:sz="5" w:space="0" w:color="808080"/>
              <w:right w:val="nil"/>
            </w:tcBorders>
          </w:tcPr>
          <w:p w14:paraId="797A8772" w14:textId="77777777" w:rsidR="00455D8F" w:rsidRDefault="00C97E85">
            <w:pPr>
              <w:spacing w:after="0" w:line="259" w:lineRule="auto"/>
              <w:ind w:left="252" w:firstLine="0"/>
            </w:pPr>
            <w:r>
              <w:t xml:space="preserve">8,225 </w:t>
            </w:r>
          </w:p>
        </w:tc>
        <w:tc>
          <w:tcPr>
            <w:tcW w:w="1110" w:type="dxa"/>
            <w:tcBorders>
              <w:top w:val="single" w:sz="5" w:space="0" w:color="808080"/>
              <w:left w:val="nil"/>
              <w:bottom w:val="single" w:sz="5" w:space="0" w:color="808080"/>
              <w:right w:val="nil"/>
            </w:tcBorders>
          </w:tcPr>
          <w:p w14:paraId="6CAB0C75" w14:textId="77777777" w:rsidR="00455D8F" w:rsidRDefault="00C97E85">
            <w:pPr>
              <w:spacing w:after="0" w:line="259" w:lineRule="auto"/>
              <w:ind w:left="307" w:firstLine="0"/>
              <w:jc w:val="center"/>
            </w:pPr>
            <w:r>
              <w:t>1 %</w:t>
            </w:r>
          </w:p>
        </w:tc>
        <w:tc>
          <w:tcPr>
            <w:tcW w:w="919" w:type="dxa"/>
            <w:tcBorders>
              <w:top w:val="single" w:sz="5" w:space="0" w:color="808080"/>
              <w:left w:val="nil"/>
              <w:bottom w:val="single" w:sz="5" w:space="0" w:color="808080"/>
              <w:right w:val="nil"/>
            </w:tcBorders>
          </w:tcPr>
          <w:p w14:paraId="7909E201" w14:textId="77777777" w:rsidR="00455D8F" w:rsidRDefault="00C97E85">
            <w:pPr>
              <w:spacing w:after="0" w:line="259" w:lineRule="auto"/>
              <w:ind w:left="0" w:firstLine="0"/>
              <w:jc w:val="right"/>
            </w:pPr>
            <w:r>
              <w:t>1 %</w:t>
            </w:r>
          </w:p>
        </w:tc>
      </w:tr>
      <w:tr w:rsidR="00455D8F" w14:paraId="376A1FD5" w14:textId="77777777">
        <w:trPr>
          <w:trHeight w:val="229"/>
        </w:trPr>
        <w:tc>
          <w:tcPr>
            <w:tcW w:w="4671" w:type="dxa"/>
            <w:tcBorders>
              <w:top w:val="single" w:sz="5" w:space="0" w:color="808080"/>
              <w:left w:val="nil"/>
              <w:bottom w:val="single" w:sz="5" w:space="0" w:color="808080"/>
              <w:right w:val="nil"/>
            </w:tcBorders>
          </w:tcPr>
          <w:p w14:paraId="5699BBDE" w14:textId="77777777" w:rsidR="00455D8F" w:rsidRDefault="00C97E85">
            <w:pPr>
              <w:spacing w:after="0" w:line="259" w:lineRule="auto"/>
              <w:ind w:left="123" w:firstLine="0"/>
            </w:pPr>
            <w:r>
              <w:t>NIKE Kids'</w:t>
            </w:r>
          </w:p>
        </w:tc>
        <w:tc>
          <w:tcPr>
            <w:tcW w:w="274" w:type="dxa"/>
            <w:tcBorders>
              <w:top w:val="single" w:sz="5" w:space="0" w:color="808080"/>
              <w:left w:val="nil"/>
              <w:bottom w:val="single" w:sz="5" w:space="0" w:color="808080"/>
              <w:right w:val="nil"/>
            </w:tcBorders>
            <w:shd w:val="clear" w:color="auto" w:fill="FFF1E7"/>
          </w:tcPr>
          <w:p w14:paraId="62C91D98" w14:textId="77777777" w:rsidR="00455D8F" w:rsidRDefault="00455D8F">
            <w:pPr>
              <w:spacing w:after="160" w:line="259" w:lineRule="auto"/>
              <w:ind w:left="0" w:firstLine="0"/>
            </w:pPr>
          </w:p>
        </w:tc>
        <w:tc>
          <w:tcPr>
            <w:tcW w:w="617" w:type="dxa"/>
            <w:tcBorders>
              <w:top w:val="single" w:sz="5" w:space="0" w:color="808080"/>
              <w:left w:val="nil"/>
              <w:bottom w:val="single" w:sz="5" w:space="0" w:color="808080"/>
              <w:right w:val="nil"/>
            </w:tcBorders>
            <w:shd w:val="clear" w:color="auto" w:fill="FFF1E7"/>
          </w:tcPr>
          <w:p w14:paraId="58814A47" w14:textId="77777777" w:rsidR="00455D8F" w:rsidRDefault="00C97E85">
            <w:pPr>
              <w:spacing w:after="0" w:line="259" w:lineRule="auto"/>
              <w:ind w:left="0" w:right="53" w:firstLine="0"/>
              <w:jc w:val="right"/>
            </w:pPr>
            <w:r>
              <w:t xml:space="preserve">5,038 </w:t>
            </w:r>
          </w:p>
        </w:tc>
        <w:tc>
          <w:tcPr>
            <w:tcW w:w="168" w:type="dxa"/>
            <w:tcBorders>
              <w:top w:val="single" w:sz="5" w:space="0" w:color="808080"/>
              <w:left w:val="nil"/>
              <w:bottom w:val="single" w:sz="5" w:space="0" w:color="808080"/>
              <w:right w:val="nil"/>
            </w:tcBorders>
          </w:tcPr>
          <w:p w14:paraId="730B5B82" w14:textId="77777777" w:rsidR="00455D8F" w:rsidRDefault="00455D8F">
            <w:pPr>
              <w:spacing w:after="160" w:line="259" w:lineRule="auto"/>
              <w:ind w:left="0" w:firstLine="0"/>
            </w:pPr>
          </w:p>
        </w:tc>
        <w:tc>
          <w:tcPr>
            <w:tcW w:w="781" w:type="dxa"/>
            <w:tcBorders>
              <w:top w:val="single" w:sz="5" w:space="0" w:color="808080"/>
              <w:left w:val="nil"/>
              <w:bottom w:val="single" w:sz="5" w:space="0" w:color="808080"/>
              <w:right w:val="nil"/>
            </w:tcBorders>
          </w:tcPr>
          <w:p w14:paraId="15C282A4" w14:textId="77777777" w:rsidR="00455D8F" w:rsidRDefault="00C97E85">
            <w:pPr>
              <w:spacing w:after="0" w:line="259" w:lineRule="auto"/>
              <w:ind w:left="252" w:firstLine="0"/>
            </w:pPr>
            <w:r>
              <w:t xml:space="preserve">4,874 </w:t>
            </w:r>
          </w:p>
        </w:tc>
        <w:tc>
          <w:tcPr>
            <w:tcW w:w="1108" w:type="dxa"/>
            <w:tcBorders>
              <w:top w:val="single" w:sz="5" w:space="0" w:color="808080"/>
              <w:left w:val="nil"/>
              <w:bottom w:val="single" w:sz="5" w:space="0" w:color="808080"/>
              <w:right w:val="nil"/>
            </w:tcBorders>
          </w:tcPr>
          <w:p w14:paraId="621A7D28" w14:textId="77777777" w:rsidR="00455D8F" w:rsidRDefault="00C97E85">
            <w:pPr>
              <w:spacing w:after="0" w:line="259" w:lineRule="auto"/>
              <w:ind w:left="308" w:firstLine="0"/>
              <w:jc w:val="center"/>
            </w:pPr>
            <w:r>
              <w:t>3 %</w:t>
            </w:r>
          </w:p>
        </w:tc>
        <w:tc>
          <w:tcPr>
            <w:tcW w:w="1088" w:type="dxa"/>
            <w:tcBorders>
              <w:top w:val="single" w:sz="5" w:space="0" w:color="808080"/>
              <w:left w:val="nil"/>
              <w:bottom w:val="single" w:sz="5" w:space="0" w:color="808080"/>
              <w:right w:val="nil"/>
            </w:tcBorders>
          </w:tcPr>
          <w:p w14:paraId="2D404E7C" w14:textId="77777777" w:rsidR="00455D8F" w:rsidRDefault="00C97E85">
            <w:pPr>
              <w:spacing w:after="0" w:line="259" w:lineRule="auto"/>
              <w:ind w:left="529" w:firstLine="0"/>
            </w:pPr>
            <w:r>
              <w:t>10 %</w:t>
            </w:r>
          </w:p>
        </w:tc>
        <w:tc>
          <w:tcPr>
            <w:tcW w:w="780" w:type="dxa"/>
            <w:tcBorders>
              <w:top w:val="single" w:sz="5" w:space="0" w:color="808080"/>
              <w:left w:val="nil"/>
              <w:bottom w:val="single" w:sz="5" w:space="0" w:color="808080"/>
              <w:right w:val="nil"/>
            </w:tcBorders>
          </w:tcPr>
          <w:p w14:paraId="170FB48E" w14:textId="77777777" w:rsidR="00455D8F" w:rsidRDefault="00C97E85">
            <w:pPr>
              <w:spacing w:after="0" w:line="259" w:lineRule="auto"/>
              <w:ind w:left="252" w:firstLine="0"/>
            </w:pPr>
            <w:r>
              <w:t xml:space="preserve">4,882 </w:t>
            </w:r>
          </w:p>
        </w:tc>
        <w:tc>
          <w:tcPr>
            <w:tcW w:w="1110" w:type="dxa"/>
            <w:tcBorders>
              <w:top w:val="single" w:sz="5" w:space="0" w:color="808080"/>
              <w:left w:val="nil"/>
              <w:bottom w:val="single" w:sz="5" w:space="0" w:color="808080"/>
              <w:right w:val="nil"/>
            </w:tcBorders>
          </w:tcPr>
          <w:p w14:paraId="508E6654" w14:textId="77777777" w:rsidR="00455D8F" w:rsidRDefault="00C97E85">
            <w:pPr>
              <w:spacing w:after="0" w:line="259" w:lineRule="auto"/>
              <w:ind w:left="307" w:firstLine="0"/>
              <w:jc w:val="center"/>
            </w:pPr>
            <w:r>
              <w:t>0 %</w:t>
            </w:r>
          </w:p>
        </w:tc>
        <w:tc>
          <w:tcPr>
            <w:tcW w:w="919" w:type="dxa"/>
            <w:tcBorders>
              <w:top w:val="single" w:sz="5" w:space="0" w:color="808080"/>
              <w:left w:val="nil"/>
              <w:bottom w:val="single" w:sz="5" w:space="0" w:color="808080"/>
              <w:right w:val="nil"/>
            </w:tcBorders>
          </w:tcPr>
          <w:p w14:paraId="01F88DF2" w14:textId="77777777" w:rsidR="00455D8F" w:rsidRDefault="00C97E85">
            <w:pPr>
              <w:spacing w:after="0" w:line="259" w:lineRule="auto"/>
              <w:ind w:left="0" w:firstLine="0"/>
              <w:jc w:val="right"/>
            </w:pPr>
            <w:r>
              <w:t>0 %</w:t>
            </w:r>
          </w:p>
        </w:tc>
      </w:tr>
      <w:tr w:rsidR="00455D8F" w14:paraId="08267A5F" w14:textId="77777777">
        <w:trPr>
          <w:trHeight w:val="216"/>
        </w:trPr>
        <w:tc>
          <w:tcPr>
            <w:tcW w:w="4671" w:type="dxa"/>
            <w:tcBorders>
              <w:top w:val="single" w:sz="5" w:space="0" w:color="808080"/>
              <w:left w:val="nil"/>
              <w:bottom w:val="single" w:sz="5" w:space="0" w:color="808080"/>
              <w:right w:val="nil"/>
            </w:tcBorders>
          </w:tcPr>
          <w:p w14:paraId="7D53FA94" w14:textId="77777777" w:rsidR="00455D8F" w:rsidRDefault="00C97E85">
            <w:pPr>
              <w:spacing w:after="0" w:line="259" w:lineRule="auto"/>
              <w:ind w:left="123" w:firstLine="0"/>
            </w:pPr>
            <w:r>
              <w:t>Jordan Brand</w:t>
            </w:r>
          </w:p>
        </w:tc>
        <w:tc>
          <w:tcPr>
            <w:tcW w:w="274" w:type="dxa"/>
            <w:tcBorders>
              <w:top w:val="single" w:sz="5" w:space="0" w:color="808080"/>
              <w:left w:val="nil"/>
              <w:bottom w:val="single" w:sz="5" w:space="0" w:color="808080"/>
              <w:right w:val="nil"/>
            </w:tcBorders>
            <w:shd w:val="clear" w:color="auto" w:fill="FFF1E7"/>
          </w:tcPr>
          <w:p w14:paraId="19C10C8F" w14:textId="77777777" w:rsidR="00455D8F" w:rsidRDefault="00455D8F">
            <w:pPr>
              <w:spacing w:after="160" w:line="259" w:lineRule="auto"/>
              <w:ind w:left="0" w:firstLine="0"/>
            </w:pPr>
          </w:p>
        </w:tc>
        <w:tc>
          <w:tcPr>
            <w:tcW w:w="617" w:type="dxa"/>
            <w:tcBorders>
              <w:top w:val="single" w:sz="5" w:space="0" w:color="808080"/>
              <w:left w:val="nil"/>
              <w:bottom w:val="single" w:sz="5" w:space="0" w:color="808080"/>
              <w:right w:val="nil"/>
            </w:tcBorders>
            <w:shd w:val="clear" w:color="auto" w:fill="FFF1E7"/>
          </w:tcPr>
          <w:p w14:paraId="1E0B891E" w14:textId="77777777" w:rsidR="00455D8F" w:rsidRDefault="00C97E85">
            <w:pPr>
              <w:spacing w:after="0" w:line="259" w:lineRule="auto"/>
              <w:ind w:left="0" w:right="53" w:firstLine="0"/>
              <w:jc w:val="right"/>
            </w:pPr>
            <w:r>
              <w:t xml:space="preserve">6,589 </w:t>
            </w:r>
          </w:p>
        </w:tc>
        <w:tc>
          <w:tcPr>
            <w:tcW w:w="168" w:type="dxa"/>
            <w:tcBorders>
              <w:top w:val="single" w:sz="5" w:space="0" w:color="808080"/>
              <w:left w:val="nil"/>
              <w:bottom w:val="single" w:sz="5" w:space="0" w:color="808080"/>
              <w:right w:val="nil"/>
            </w:tcBorders>
          </w:tcPr>
          <w:p w14:paraId="3B97FC18" w14:textId="77777777" w:rsidR="00455D8F" w:rsidRDefault="00455D8F">
            <w:pPr>
              <w:spacing w:after="160" w:line="259" w:lineRule="auto"/>
              <w:ind w:left="0" w:firstLine="0"/>
            </w:pPr>
          </w:p>
        </w:tc>
        <w:tc>
          <w:tcPr>
            <w:tcW w:w="781" w:type="dxa"/>
            <w:tcBorders>
              <w:top w:val="single" w:sz="5" w:space="0" w:color="808080"/>
              <w:left w:val="nil"/>
              <w:bottom w:val="single" w:sz="5" w:space="0" w:color="808080"/>
              <w:right w:val="nil"/>
            </w:tcBorders>
          </w:tcPr>
          <w:p w14:paraId="50AF0766" w14:textId="77777777" w:rsidR="00455D8F" w:rsidRDefault="00C97E85">
            <w:pPr>
              <w:spacing w:after="0" w:line="259" w:lineRule="auto"/>
              <w:ind w:left="252" w:firstLine="0"/>
            </w:pPr>
            <w:r>
              <w:t xml:space="preserve">5,122 </w:t>
            </w:r>
          </w:p>
        </w:tc>
        <w:tc>
          <w:tcPr>
            <w:tcW w:w="1108" w:type="dxa"/>
            <w:tcBorders>
              <w:top w:val="single" w:sz="5" w:space="0" w:color="808080"/>
              <w:left w:val="nil"/>
              <w:bottom w:val="single" w:sz="5" w:space="0" w:color="808080"/>
              <w:right w:val="nil"/>
            </w:tcBorders>
          </w:tcPr>
          <w:p w14:paraId="65BBB65C" w14:textId="77777777" w:rsidR="00455D8F" w:rsidRDefault="00C97E85">
            <w:pPr>
              <w:spacing w:after="0" w:line="259" w:lineRule="auto"/>
              <w:ind w:left="223" w:firstLine="0"/>
              <w:jc w:val="center"/>
            </w:pPr>
            <w:r>
              <w:t>29 %</w:t>
            </w:r>
          </w:p>
        </w:tc>
        <w:tc>
          <w:tcPr>
            <w:tcW w:w="1088" w:type="dxa"/>
            <w:tcBorders>
              <w:top w:val="single" w:sz="5" w:space="0" w:color="808080"/>
              <w:left w:val="nil"/>
              <w:bottom w:val="single" w:sz="5" w:space="0" w:color="808080"/>
              <w:right w:val="nil"/>
            </w:tcBorders>
          </w:tcPr>
          <w:p w14:paraId="6D4FCD3F" w14:textId="77777777" w:rsidR="00455D8F" w:rsidRDefault="00C97E85">
            <w:pPr>
              <w:spacing w:after="0" w:line="259" w:lineRule="auto"/>
              <w:ind w:left="529" w:firstLine="0"/>
            </w:pPr>
            <w:r>
              <w:t>35 %</w:t>
            </w:r>
          </w:p>
        </w:tc>
        <w:tc>
          <w:tcPr>
            <w:tcW w:w="780" w:type="dxa"/>
            <w:tcBorders>
              <w:top w:val="single" w:sz="5" w:space="0" w:color="808080"/>
              <w:left w:val="nil"/>
              <w:bottom w:val="single" w:sz="5" w:space="0" w:color="808080"/>
              <w:right w:val="nil"/>
            </w:tcBorders>
          </w:tcPr>
          <w:p w14:paraId="2981E452" w14:textId="77777777" w:rsidR="00455D8F" w:rsidRDefault="00C97E85">
            <w:pPr>
              <w:spacing w:after="0" w:line="259" w:lineRule="auto"/>
              <w:ind w:left="252" w:firstLine="0"/>
            </w:pPr>
            <w:r>
              <w:t xml:space="preserve">4,780 </w:t>
            </w:r>
          </w:p>
        </w:tc>
        <w:tc>
          <w:tcPr>
            <w:tcW w:w="1110" w:type="dxa"/>
            <w:tcBorders>
              <w:top w:val="single" w:sz="5" w:space="0" w:color="808080"/>
              <w:left w:val="nil"/>
              <w:bottom w:val="single" w:sz="5" w:space="0" w:color="808080"/>
              <w:right w:val="nil"/>
            </w:tcBorders>
          </w:tcPr>
          <w:p w14:paraId="7720F022" w14:textId="77777777" w:rsidR="00455D8F" w:rsidRDefault="00C97E85">
            <w:pPr>
              <w:spacing w:after="0" w:line="259" w:lineRule="auto"/>
              <w:ind w:left="307" w:firstLine="0"/>
              <w:jc w:val="center"/>
            </w:pPr>
            <w:r>
              <w:t>7 %</w:t>
            </w:r>
          </w:p>
        </w:tc>
        <w:tc>
          <w:tcPr>
            <w:tcW w:w="919" w:type="dxa"/>
            <w:tcBorders>
              <w:top w:val="single" w:sz="5" w:space="0" w:color="808080"/>
              <w:left w:val="nil"/>
              <w:bottom w:val="single" w:sz="5" w:space="0" w:color="808080"/>
              <w:right w:val="nil"/>
            </w:tcBorders>
          </w:tcPr>
          <w:p w14:paraId="45A93A18" w14:textId="77777777" w:rsidR="00455D8F" w:rsidRDefault="00C97E85">
            <w:pPr>
              <w:spacing w:after="0" w:line="259" w:lineRule="auto"/>
              <w:ind w:left="0" w:firstLine="0"/>
              <w:jc w:val="right"/>
            </w:pPr>
            <w:r>
              <w:t>7 %</w:t>
            </w:r>
          </w:p>
        </w:tc>
      </w:tr>
      <w:tr w:rsidR="00455D8F" w14:paraId="6334BC26" w14:textId="77777777">
        <w:trPr>
          <w:trHeight w:val="223"/>
        </w:trPr>
        <w:tc>
          <w:tcPr>
            <w:tcW w:w="4671" w:type="dxa"/>
            <w:tcBorders>
              <w:top w:val="single" w:sz="5" w:space="0" w:color="808080"/>
              <w:left w:val="nil"/>
              <w:bottom w:val="single" w:sz="11" w:space="0" w:color="E87722"/>
              <w:right w:val="nil"/>
            </w:tcBorders>
          </w:tcPr>
          <w:p w14:paraId="47314536" w14:textId="77777777" w:rsidR="00455D8F" w:rsidRDefault="00C97E85">
            <w:pPr>
              <w:spacing w:after="0" w:line="259" w:lineRule="auto"/>
              <w:ind w:left="123" w:firstLine="0"/>
            </w:pPr>
            <w:proofErr w:type="gramStart"/>
            <w:r>
              <w:t>Others</w:t>
            </w:r>
            <w:r>
              <w:rPr>
                <w:vertAlign w:val="superscript"/>
              </w:rPr>
              <w:t>(</w:t>
            </w:r>
            <w:proofErr w:type="gramEnd"/>
            <w:r>
              <w:rPr>
                <w:vertAlign w:val="superscript"/>
              </w:rPr>
              <w:t>5)</w:t>
            </w:r>
          </w:p>
        </w:tc>
        <w:tc>
          <w:tcPr>
            <w:tcW w:w="274" w:type="dxa"/>
            <w:tcBorders>
              <w:top w:val="single" w:sz="5" w:space="0" w:color="808080"/>
              <w:left w:val="nil"/>
              <w:bottom w:val="single" w:sz="11" w:space="0" w:color="E87722"/>
              <w:right w:val="nil"/>
            </w:tcBorders>
            <w:shd w:val="clear" w:color="auto" w:fill="FFF1E7"/>
          </w:tcPr>
          <w:p w14:paraId="4838F305" w14:textId="77777777" w:rsidR="00455D8F" w:rsidRDefault="00455D8F">
            <w:pPr>
              <w:spacing w:after="160" w:line="259" w:lineRule="auto"/>
              <w:ind w:left="0" w:firstLine="0"/>
            </w:pPr>
          </w:p>
        </w:tc>
        <w:tc>
          <w:tcPr>
            <w:tcW w:w="617" w:type="dxa"/>
            <w:tcBorders>
              <w:top w:val="single" w:sz="5" w:space="0" w:color="808080"/>
              <w:left w:val="nil"/>
              <w:bottom w:val="single" w:sz="11" w:space="0" w:color="E87722"/>
              <w:right w:val="nil"/>
            </w:tcBorders>
            <w:shd w:val="clear" w:color="auto" w:fill="FFF1E7"/>
          </w:tcPr>
          <w:p w14:paraId="4BCFEED1" w14:textId="77777777" w:rsidR="00455D8F" w:rsidRDefault="00C97E85">
            <w:pPr>
              <w:spacing w:after="0" w:line="259" w:lineRule="auto"/>
              <w:ind w:left="0" w:right="10" w:firstLine="0"/>
              <w:jc w:val="right"/>
            </w:pPr>
            <w:r>
              <w:t>(839)</w:t>
            </w:r>
          </w:p>
        </w:tc>
        <w:tc>
          <w:tcPr>
            <w:tcW w:w="168" w:type="dxa"/>
            <w:tcBorders>
              <w:top w:val="single" w:sz="5" w:space="0" w:color="808080"/>
              <w:left w:val="nil"/>
              <w:bottom w:val="single" w:sz="11" w:space="0" w:color="E87722"/>
              <w:right w:val="nil"/>
            </w:tcBorders>
          </w:tcPr>
          <w:p w14:paraId="0309A644" w14:textId="77777777" w:rsidR="00455D8F" w:rsidRDefault="00455D8F">
            <w:pPr>
              <w:spacing w:after="160" w:line="259" w:lineRule="auto"/>
              <w:ind w:left="0" w:firstLine="0"/>
            </w:pPr>
          </w:p>
        </w:tc>
        <w:tc>
          <w:tcPr>
            <w:tcW w:w="781" w:type="dxa"/>
            <w:tcBorders>
              <w:top w:val="single" w:sz="5" w:space="0" w:color="808080"/>
              <w:left w:val="nil"/>
              <w:bottom w:val="single" w:sz="11" w:space="0" w:color="E87722"/>
              <w:right w:val="nil"/>
            </w:tcBorders>
          </w:tcPr>
          <w:p w14:paraId="243C261E" w14:textId="77777777" w:rsidR="00455D8F" w:rsidRDefault="00C97E85">
            <w:pPr>
              <w:spacing w:after="0" w:line="259" w:lineRule="auto"/>
              <w:ind w:left="320" w:firstLine="0"/>
            </w:pPr>
            <w:r>
              <w:t>(915)</w:t>
            </w:r>
          </w:p>
        </w:tc>
        <w:tc>
          <w:tcPr>
            <w:tcW w:w="1108" w:type="dxa"/>
            <w:tcBorders>
              <w:top w:val="single" w:sz="5" w:space="0" w:color="808080"/>
              <w:left w:val="nil"/>
              <w:bottom w:val="single" w:sz="11" w:space="0" w:color="E87722"/>
              <w:right w:val="nil"/>
            </w:tcBorders>
          </w:tcPr>
          <w:p w14:paraId="328F1535" w14:textId="77777777" w:rsidR="00455D8F" w:rsidRDefault="00C97E85">
            <w:pPr>
              <w:spacing w:after="0" w:line="259" w:lineRule="auto"/>
              <w:ind w:left="308" w:firstLine="0"/>
              <w:jc w:val="center"/>
            </w:pPr>
            <w:r>
              <w:t>8 %</w:t>
            </w:r>
          </w:p>
        </w:tc>
        <w:tc>
          <w:tcPr>
            <w:tcW w:w="1088" w:type="dxa"/>
            <w:tcBorders>
              <w:top w:val="single" w:sz="5" w:space="0" w:color="808080"/>
              <w:left w:val="nil"/>
              <w:bottom w:val="single" w:sz="11" w:space="0" w:color="E87722"/>
              <w:right w:val="nil"/>
            </w:tcBorders>
          </w:tcPr>
          <w:p w14:paraId="362D6799" w14:textId="77777777" w:rsidR="00455D8F" w:rsidRDefault="00C97E85">
            <w:pPr>
              <w:spacing w:after="0" w:line="259" w:lineRule="auto"/>
              <w:ind w:left="563" w:firstLine="0"/>
            </w:pPr>
            <w:r>
              <w:t>-3 %</w:t>
            </w:r>
          </w:p>
        </w:tc>
        <w:tc>
          <w:tcPr>
            <w:tcW w:w="780" w:type="dxa"/>
            <w:tcBorders>
              <w:top w:val="single" w:sz="5" w:space="0" w:color="808080"/>
              <w:left w:val="nil"/>
              <w:bottom w:val="single" w:sz="11" w:space="0" w:color="E87722"/>
              <w:right w:val="nil"/>
            </w:tcBorders>
          </w:tcPr>
          <w:p w14:paraId="06EC2E27" w14:textId="77777777" w:rsidR="00455D8F" w:rsidRDefault="00C97E85">
            <w:pPr>
              <w:spacing w:after="0" w:line="259" w:lineRule="auto"/>
              <w:ind w:left="320" w:firstLine="0"/>
            </w:pPr>
            <w:r>
              <w:t>(508)</w:t>
            </w:r>
          </w:p>
        </w:tc>
        <w:tc>
          <w:tcPr>
            <w:tcW w:w="1110" w:type="dxa"/>
            <w:tcBorders>
              <w:top w:val="single" w:sz="5" w:space="0" w:color="808080"/>
              <w:left w:val="nil"/>
              <w:bottom w:val="single" w:sz="11" w:space="0" w:color="E87722"/>
              <w:right w:val="nil"/>
            </w:tcBorders>
          </w:tcPr>
          <w:p w14:paraId="2DB35247" w14:textId="77777777" w:rsidR="00455D8F" w:rsidRDefault="00C97E85">
            <w:pPr>
              <w:spacing w:after="0" w:line="259" w:lineRule="auto"/>
              <w:ind w:left="171" w:firstLine="0"/>
              <w:jc w:val="center"/>
            </w:pPr>
            <w:r>
              <w:t>-80 %</w:t>
            </w:r>
          </w:p>
        </w:tc>
        <w:tc>
          <w:tcPr>
            <w:tcW w:w="919" w:type="dxa"/>
            <w:tcBorders>
              <w:top w:val="single" w:sz="5" w:space="0" w:color="808080"/>
              <w:left w:val="nil"/>
              <w:bottom w:val="single" w:sz="11" w:space="0" w:color="E87722"/>
              <w:right w:val="nil"/>
            </w:tcBorders>
          </w:tcPr>
          <w:p w14:paraId="53684BE7" w14:textId="77777777" w:rsidR="00455D8F" w:rsidRDefault="00C97E85">
            <w:pPr>
              <w:spacing w:after="0" w:line="259" w:lineRule="auto"/>
              <w:ind w:left="0" w:firstLine="0"/>
              <w:jc w:val="right"/>
            </w:pPr>
            <w:r>
              <w:t>-79 %</w:t>
            </w:r>
          </w:p>
        </w:tc>
      </w:tr>
      <w:tr w:rsidR="00455D8F" w14:paraId="09D227E8" w14:textId="77777777">
        <w:trPr>
          <w:trHeight w:val="224"/>
        </w:trPr>
        <w:tc>
          <w:tcPr>
            <w:tcW w:w="4671" w:type="dxa"/>
            <w:tcBorders>
              <w:top w:val="single" w:sz="11" w:space="0" w:color="E87722"/>
              <w:left w:val="nil"/>
              <w:bottom w:val="single" w:sz="5" w:space="0" w:color="E87722"/>
              <w:right w:val="nil"/>
            </w:tcBorders>
          </w:tcPr>
          <w:p w14:paraId="7922F8D5" w14:textId="77777777" w:rsidR="00455D8F" w:rsidRDefault="00C97E85">
            <w:pPr>
              <w:spacing w:after="0" w:line="259" w:lineRule="auto"/>
              <w:ind w:left="1" w:firstLine="0"/>
            </w:pPr>
            <w:r>
              <w:rPr>
                <w:b/>
              </w:rPr>
              <w:t>TOTAL NIKE BRAND WHOLESALE EQUIVALENT REVENUES</w:t>
            </w:r>
          </w:p>
        </w:tc>
        <w:tc>
          <w:tcPr>
            <w:tcW w:w="274" w:type="dxa"/>
            <w:tcBorders>
              <w:top w:val="single" w:sz="11" w:space="0" w:color="E87722"/>
              <w:left w:val="nil"/>
              <w:bottom w:val="single" w:sz="5" w:space="0" w:color="E87722"/>
              <w:right w:val="nil"/>
            </w:tcBorders>
            <w:shd w:val="clear" w:color="auto" w:fill="FFF1E7"/>
          </w:tcPr>
          <w:p w14:paraId="4DB10D52" w14:textId="77777777" w:rsidR="00455D8F" w:rsidRDefault="00C97E85">
            <w:pPr>
              <w:spacing w:after="0" w:line="259" w:lineRule="auto"/>
              <w:ind w:left="1" w:firstLine="0"/>
            </w:pPr>
            <w:r>
              <w:rPr>
                <w:b/>
              </w:rPr>
              <w:t>$</w:t>
            </w:r>
          </w:p>
        </w:tc>
        <w:tc>
          <w:tcPr>
            <w:tcW w:w="617" w:type="dxa"/>
            <w:tcBorders>
              <w:top w:val="single" w:sz="11" w:space="0" w:color="E87722"/>
              <w:left w:val="nil"/>
              <w:bottom w:val="single" w:sz="5" w:space="0" w:color="E87722"/>
              <w:right w:val="nil"/>
            </w:tcBorders>
            <w:shd w:val="clear" w:color="auto" w:fill="FFF1E7"/>
          </w:tcPr>
          <w:p w14:paraId="1C58EC11" w14:textId="77777777" w:rsidR="00455D8F" w:rsidRDefault="00C97E85">
            <w:pPr>
              <w:spacing w:after="0" w:line="259" w:lineRule="auto"/>
              <w:ind w:left="61" w:firstLine="0"/>
            </w:pPr>
            <w:r>
              <w:rPr>
                <w:b/>
              </w:rPr>
              <w:t>40,127</w:t>
            </w:r>
            <w:r>
              <w:t xml:space="preserve"> </w:t>
            </w:r>
          </w:p>
        </w:tc>
        <w:tc>
          <w:tcPr>
            <w:tcW w:w="168" w:type="dxa"/>
            <w:tcBorders>
              <w:top w:val="single" w:sz="11" w:space="0" w:color="E87722"/>
              <w:left w:val="nil"/>
              <w:bottom w:val="single" w:sz="5" w:space="0" w:color="E87722"/>
              <w:right w:val="nil"/>
            </w:tcBorders>
          </w:tcPr>
          <w:p w14:paraId="1A650386" w14:textId="77777777" w:rsidR="00455D8F" w:rsidRDefault="00C97E85">
            <w:pPr>
              <w:spacing w:after="0" w:line="259" w:lineRule="auto"/>
              <w:ind w:left="0" w:firstLine="0"/>
              <w:jc w:val="both"/>
            </w:pPr>
            <w:r>
              <w:rPr>
                <w:b/>
              </w:rPr>
              <w:t>$</w:t>
            </w:r>
          </w:p>
        </w:tc>
        <w:tc>
          <w:tcPr>
            <w:tcW w:w="781" w:type="dxa"/>
            <w:tcBorders>
              <w:top w:val="single" w:sz="11" w:space="0" w:color="E87722"/>
              <w:left w:val="nil"/>
              <w:bottom w:val="single" w:sz="5" w:space="0" w:color="E87722"/>
              <w:right w:val="nil"/>
            </w:tcBorders>
          </w:tcPr>
          <w:p w14:paraId="3044D9C3" w14:textId="77777777" w:rsidR="00455D8F" w:rsidRDefault="00C97E85">
            <w:pPr>
              <w:spacing w:after="0" w:line="259" w:lineRule="auto"/>
              <w:ind w:left="56" w:firstLine="0"/>
              <w:jc w:val="center"/>
            </w:pPr>
            <w:r>
              <w:rPr>
                <w:b/>
              </w:rPr>
              <w:t>36,151</w:t>
            </w:r>
            <w:r>
              <w:t xml:space="preserve"> </w:t>
            </w:r>
          </w:p>
        </w:tc>
        <w:tc>
          <w:tcPr>
            <w:tcW w:w="1108" w:type="dxa"/>
            <w:tcBorders>
              <w:top w:val="single" w:sz="11" w:space="0" w:color="E87722"/>
              <w:left w:val="nil"/>
              <w:bottom w:val="single" w:sz="5" w:space="0" w:color="E87722"/>
              <w:right w:val="nil"/>
            </w:tcBorders>
          </w:tcPr>
          <w:p w14:paraId="5C62DC83" w14:textId="77777777" w:rsidR="00455D8F" w:rsidRDefault="00C97E85">
            <w:pPr>
              <w:spacing w:after="0" w:line="259" w:lineRule="auto"/>
              <w:ind w:left="231" w:firstLine="0"/>
              <w:jc w:val="center"/>
            </w:pPr>
            <w:r>
              <w:rPr>
                <w:b/>
              </w:rPr>
              <w:t>11</w:t>
            </w:r>
            <w:r>
              <w:t xml:space="preserve"> </w:t>
            </w:r>
            <w:r>
              <w:rPr>
                <w:b/>
              </w:rPr>
              <w:t>%</w:t>
            </w:r>
          </w:p>
        </w:tc>
        <w:tc>
          <w:tcPr>
            <w:tcW w:w="1088" w:type="dxa"/>
            <w:tcBorders>
              <w:top w:val="single" w:sz="11" w:space="0" w:color="E87722"/>
              <w:left w:val="nil"/>
              <w:bottom w:val="single" w:sz="5" w:space="0" w:color="E87722"/>
              <w:right w:val="nil"/>
            </w:tcBorders>
          </w:tcPr>
          <w:p w14:paraId="57B28327" w14:textId="77777777" w:rsidR="00455D8F" w:rsidRDefault="00C97E85">
            <w:pPr>
              <w:spacing w:after="0" w:line="259" w:lineRule="auto"/>
              <w:ind w:left="0" w:right="48" w:firstLine="0"/>
              <w:jc w:val="right"/>
            </w:pPr>
            <w:r>
              <w:rPr>
                <w:b/>
              </w:rPr>
              <w:t>18</w:t>
            </w:r>
            <w:r>
              <w:t xml:space="preserve"> </w:t>
            </w:r>
            <w:r>
              <w:rPr>
                <w:b/>
              </w:rPr>
              <w:t>% $</w:t>
            </w:r>
          </w:p>
        </w:tc>
        <w:tc>
          <w:tcPr>
            <w:tcW w:w="780" w:type="dxa"/>
            <w:tcBorders>
              <w:top w:val="single" w:sz="11" w:space="0" w:color="E87722"/>
              <w:left w:val="nil"/>
              <w:bottom w:val="single" w:sz="5" w:space="0" w:color="E87722"/>
              <w:right w:val="nil"/>
            </w:tcBorders>
          </w:tcPr>
          <w:p w14:paraId="765E48C7" w14:textId="77777777" w:rsidR="00455D8F" w:rsidRDefault="00C97E85">
            <w:pPr>
              <w:spacing w:after="0" w:line="259" w:lineRule="auto"/>
              <w:ind w:left="57" w:firstLine="0"/>
              <w:jc w:val="center"/>
            </w:pPr>
            <w:r>
              <w:rPr>
                <w:b/>
              </w:rPr>
              <w:t>35,770</w:t>
            </w:r>
            <w:r>
              <w:t xml:space="preserve"> </w:t>
            </w:r>
          </w:p>
        </w:tc>
        <w:tc>
          <w:tcPr>
            <w:tcW w:w="1110" w:type="dxa"/>
            <w:tcBorders>
              <w:top w:val="single" w:sz="11" w:space="0" w:color="E87722"/>
              <w:left w:val="nil"/>
              <w:bottom w:val="single" w:sz="5" w:space="0" w:color="E87722"/>
              <w:right w:val="nil"/>
            </w:tcBorders>
          </w:tcPr>
          <w:p w14:paraId="1A1B03CA" w14:textId="77777777" w:rsidR="00455D8F" w:rsidRDefault="00C97E85">
            <w:pPr>
              <w:spacing w:after="0" w:line="259" w:lineRule="auto"/>
              <w:ind w:left="307" w:firstLine="0"/>
              <w:jc w:val="center"/>
            </w:pPr>
            <w:r>
              <w:rPr>
                <w:b/>
              </w:rPr>
              <w:t>1</w:t>
            </w:r>
            <w:r>
              <w:t xml:space="preserve"> </w:t>
            </w:r>
            <w:r>
              <w:rPr>
                <w:b/>
              </w:rPr>
              <w:t>%</w:t>
            </w:r>
          </w:p>
        </w:tc>
        <w:tc>
          <w:tcPr>
            <w:tcW w:w="919" w:type="dxa"/>
            <w:tcBorders>
              <w:top w:val="single" w:sz="11" w:space="0" w:color="E87722"/>
              <w:left w:val="nil"/>
              <w:bottom w:val="single" w:sz="5" w:space="0" w:color="E87722"/>
              <w:right w:val="nil"/>
            </w:tcBorders>
          </w:tcPr>
          <w:p w14:paraId="196D1BDA" w14:textId="77777777" w:rsidR="00455D8F" w:rsidRDefault="00C97E85">
            <w:pPr>
              <w:spacing w:after="0" w:line="259" w:lineRule="auto"/>
              <w:ind w:left="0" w:firstLine="0"/>
              <w:jc w:val="right"/>
            </w:pPr>
            <w:r>
              <w:rPr>
                <w:b/>
              </w:rPr>
              <w:t>1</w:t>
            </w:r>
            <w:r>
              <w:t xml:space="preserve"> </w:t>
            </w:r>
            <w:r>
              <w:rPr>
                <w:b/>
              </w:rPr>
              <w:t>%</w:t>
            </w:r>
          </w:p>
        </w:tc>
      </w:tr>
    </w:tbl>
    <w:p w14:paraId="5E519B1D" w14:textId="77777777" w:rsidR="00455D8F" w:rsidRDefault="00C97E85">
      <w:pPr>
        <w:numPr>
          <w:ilvl w:val="0"/>
          <w:numId w:val="10"/>
        </w:numPr>
        <w:spacing w:after="58" w:line="260" w:lineRule="auto"/>
        <w:ind w:right="27" w:hanging="324"/>
      </w:pPr>
      <w:r>
        <w:rPr>
          <w:i/>
          <w:sz w:val="13"/>
        </w:rPr>
        <w:t xml:space="preserve">The </w:t>
      </w:r>
      <w:proofErr w:type="gramStart"/>
      <w:r>
        <w:rPr>
          <w:i/>
          <w:sz w:val="13"/>
        </w:rPr>
        <w:t>percent</w:t>
      </w:r>
      <w:proofErr w:type="gramEnd"/>
      <w:r>
        <w:rPr>
          <w:i/>
          <w:sz w:val="13"/>
        </w:rPr>
        <w:t xml:space="preserve"> change excluding currency changes and the presentation of wholesale equivalent revenues represent non-GAAP financial measures. For further information, see "Use of Non-GAAP Financial Measures".</w:t>
      </w:r>
    </w:p>
    <w:p w14:paraId="7BB88B56" w14:textId="77777777" w:rsidR="00455D8F" w:rsidRDefault="00C97E85">
      <w:pPr>
        <w:numPr>
          <w:ilvl w:val="0"/>
          <w:numId w:val="10"/>
        </w:numPr>
        <w:spacing w:after="58" w:line="260" w:lineRule="auto"/>
        <w:ind w:right="27" w:hanging="324"/>
      </w:pPr>
      <w:r>
        <w:rPr>
          <w:i/>
          <w:sz w:val="13"/>
        </w:rPr>
        <w:t>Global Brand Divisions revenues include NIKE Brand licensing and other miscellaneous revenues that are not part of a geographic operating segment.</w:t>
      </w:r>
    </w:p>
    <w:p w14:paraId="71C66058" w14:textId="77777777" w:rsidR="00455D8F" w:rsidRDefault="00C97E85">
      <w:pPr>
        <w:numPr>
          <w:ilvl w:val="0"/>
          <w:numId w:val="10"/>
        </w:numPr>
        <w:spacing w:after="58" w:line="260" w:lineRule="auto"/>
        <w:ind w:right="27" w:hanging="324"/>
      </w:pPr>
      <w:r>
        <w:rPr>
          <w:i/>
          <w:sz w:val="13"/>
        </w:rPr>
        <w:t xml:space="preserve">Corporate revenues primarily consist of foreign currency hedge gains and losses related to revenues generated by entities within the NIKE Brand geographic operating segments and </w:t>
      </w:r>
      <w:proofErr w:type="gramStart"/>
      <w:r>
        <w:rPr>
          <w:i/>
          <w:sz w:val="13"/>
        </w:rPr>
        <w:t>Converse, but</w:t>
      </w:r>
      <w:proofErr w:type="gramEnd"/>
      <w:r>
        <w:rPr>
          <w:i/>
          <w:sz w:val="13"/>
        </w:rPr>
        <w:t xml:space="preserve"> managed through our central foreign exchange risk management program.</w:t>
      </w:r>
    </w:p>
    <w:p w14:paraId="626B04C8" w14:textId="77777777" w:rsidR="00455D8F" w:rsidRDefault="00C97E85">
      <w:pPr>
        <w:numPr>
          <w:ilvl w:val="0"/>
          <w:numId w:val="10"/>
        </w:numPr>
        <w:spacing w:after="58" w:line="260" w:lineRule="auto"/>
        <w:ind w:right="27" w:hanging="324"/>
      </w:pPr>
      <w:r>
        <w:rPr>
          <w:i/>
          <w:sz w:val="13"/>
        </w:rPr>
        <w:t>As a result of the Consumer Direct Acceleration strategy, announced in fiscal 2021, the Company is now organized around a consumer construct of Men's, Women's and Kids'. Beginning in the first quarter of fiscal 2022, unisex products are classified within Men's, and Jordan Brand revenues are separately reported. Certain prior year amounts were reclassified to conform to fiscal 2022 presentation. These changes had no impact on previously reported consolidated results of operations or shareholders' equity.</w:t>
      </w:r>
    </w:p>
    <w:p w14:paraId="3EA34D64" w14:textId="77777777" w:rsidR="00455D8F" w:rsidRDefault="00C97E85">
      <w:pPr>
        <w:numPr>
          <w:ilvl w:val="0"/>
          <w:numId w:val="10"/>
        </w:numPr>
        <w:spacing w:after="1804" w:line="260" w:lineRule="auto"/>
        <w:ind w:right="27" w:hanging="324"/>
      </w:pPr>
      <w:r>
        <w:rPr>
          <w:i/>
          <w:sz w:val="13"/>
        </w:rPr>
        <w:lastRenderedPageBreak/>
        <w:t>Others include products not allocated to Men's, Women's, NIKE Kids' and Jordan Brand, as well as certain adjustments that are not allocated to products designated by consumer.</w:t>
      </w:r>
    </w:p>
    <w:p w14:paraId="19DCBBEA" w14:textId="77777777" w:rsidR="00455D8F" w:rsidRDefault="00C97E85">
      <w:pPr>
        <w:spacing w:after="325"/>
        <w:ind w:left="13" w:right="15"/>
      </w:pPr>
      <w:r>
        <w:t xml:space="preserve">2023 FORM 10-K </w:t>
      </w:r>
      <w:r>
        <w:rPr>
          <w:color w:val="E87722"/>
        </w:rPr>
        <w:t>32</w:t>
      </w:r>
    </w:p>
    <w:p w14:paraId="4421B788"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314E6CE" wp14:editId="63E74E77">
                <wp:extent cx="7312342" cy="17135"/>
                <wp:effectExtent l="0" t="0" r="0" b="0"/>
                <wp:docPr id="264907" name="Group 264907"/>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79798" name="Shape 27979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799" name="Shape 27979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100" name="Shape 4100"/>
                        <wps:cNvSpPr/>
                        <wps:spPr>
                          <a:xfrm>
                            <a:off x="7303769" y="0"/>
                            <a:ext cx="8572" cy="17135"/>
                          </a:xfrm>
                          <a:custGeom>
                            <a:avLst/>
                            <a:gdLst/>
                            <a:ahLst/>
                            <a:cxnLst/>
                            <a:rect l="0" t="0" r="0" b="0"/>
                            <a:pathLst>
                              <a:path w="8572" h="17135">
                                <a:moveTo>
                                  <a:pt x="8572" y="0"/>
                                </a:moveTo>
                                <a:lnTo>
                                  <a:pt x="8572" y="17135"/>
                                </a:lnTo>
                                <a:lnTo>
                                  <a:pt x="0" y="1713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101" name="Shape 4101"/>
                        <wps:cNvSpPr/>
                        <wps:spPr>
                          <a:xfrm>
                            <a:off x="0" y="0"/>
                            <a:ext cx="8572" cy="17135"/>
                          </a:xfrm>
                          <a:custGeom>
                            <a:avLst/>
                            <a:gdLst/>
                            <a:ahLst/>
                            <a:cxnLst/>
                            <a:rect l="0" t="0" r="0" b="0"/>
                            <a:pathLst>
                              <a:path w="8572" h="17135">
                                <a:moveTo>
                                  <a:pt x="0" y="0"/>
                                </a:moveTo>
                                <a:lnTo>
                                  <a:pt x="8572" y="0"/>
                                </a:lnTo>
                                <a:lnTo>
                                  <a:pt x="8572" y="8582"/>
                                </a:lnTo>
                                <a:lnTo>
                                  <a:pt x="30"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4907" style="width:575.775pt;height:1.34918pt;mso-position-horizontal-relative:char;mso-position-vertical-relative:line" coordsize="73123,171">
                <v:shape id="Shape 279800" style="position:absolute;width:73123;height:91;left:0;top:0;" coordsize="7312342,9144" path="m0,0l7312342,0l7312342,9144l0,9144l0,0">
                  <v:stroke weight="0pt" endcap="flat" joinstyle="miter" miterlimit="10" on="false" color="#000000" opacity="0"/>
                  <v:fill on="true" color="#9a9a9a"/>
                </v:shape>
                <v:shape id="Shape 279801" style="position:absolute;width:73123;height:91;left:0;top:85;" coordsize="7312342,9144" path="m0,0l7312342,0l7312342,9144l0,9144l0,0">
                  <v:stroke weight="0pt" endcap="flat" joinstyle="miter" miterlimit="10" on="false" color="#000000" opacity="0"/>
                  <v:fill on="true" color="#eeeeee"/>
                </v:shape>
                <v:shape id="Shape 4100" style="position:absolute;width:85;height:171;left:73037;top:0;" coordsize="8572,17135" path="m8572,0l8572,17135l0,17135l0,8582l8572,0x">
                  <v:stroke weight="0pt" endcap="flat" joinstyle="miter" miterlimit="10" on="false" color="#000000" opacity="0"/>
                  <v:fill on="true" color="#eeeeee"/>
                </v:shape>
                <v:shape id="Shape 4101" style="position:absolute;width:85;height:171;left:0;top:0;" coordsize="8572,17135" path="m0,0l8572,0l8572,8582l30,17135l0,17135l0,0x">
                  <v:stroke weight="0pt" endcap="flat" joinstyle="miter" miterlimit="10" on="false" color="#000000" opacity="0"/>
                  <v:fill on="true" color="#9a9a9a"/>
                </v:shape>
              </v:group>
            </w:pict>
          </mc:Fallback>
        </mc:AlternateContent>
      </w:r>
    </w:p>
    <w:p w14:paraId="5C8AA6BC" w14:textId="77777777" w:rsidR="00455D8F" w:rsidRDefault="00C97E85">
      <w:pPr>
        <w:pStyle w:val="5"/>
        <w:ind w:left="-5"/>
      </w:pPr>
      <w:r>
        <w:t>FISCAL 2023 NIKE BRAND REVENUE HIGHLIGHTS</w:t>
      </w:r>
    </w:p>
    <w:p w14:paraId="4E2B5B54" w14:textId="77777777" w:rsidR="00455D8F" w:rsidRDefault="00C97E85">
      <w:pPr>
        <w:spacing w:after="0"/>
        <w:ind w:left="13" w:right="15"/>
      </w:pPr>
      <w:r>
        <w:t>The following tables present NIKE Brand revenues disaggregated by reportable operating segment, distribution channel and major product line:</w:t>
      </w:r>
    </w:p>
    <w:p w14:paraId="705B87F8" w14:textId="77777777" w:rsidR="00455D8F" w:rsidRDefault="00C97E85">
      <w:pPr>
        <w:spacing w:after="342" w:line="259" w:lineRule="auto"/>
        <w:ind w:left="675" w:firstLine="0"/>
      </w:pPr>
      <w:r>
        <w:rPr>
          <w:rFonts w:ascii="Calibri" w:eastAsia="Calibri" w:hAnsi="Calibri" w:cs="Calibri"/>
          <w:noProof/>
          <w:sz w:val="22"/>
        </w:rPr>
        <mc:AlternateContent>
          <mc:Choice Requires="wpg">
            <w:drawing>
              <wp:inline distT="0" distB="0" distL="0" distR="0" wp14:anchorId="3BBA1F12" wp14:editId="6E46C855">
                <wp:extent cx="6463665" cy="1345882"/>
                <wp:effectExtent l="0" t="0" r="0" b="0"/>
                <wp:docPr id="265290" name="Group 265290"/>
                <wp:cNvGraphicFramePr/>
                <a:graphic xmlns:a="http://schemas.openxmlformats.org/drawingml/2006/main">
                  <a:graphicData uri="http://schemas.microsoft.com/office/word/2010/wordprocessingGroup">
                    <wpg:wgp>
                      <wpg:cNvGrpSpPr/>
                      <wpg:grpSpPr>
                        <a:xfrm>
                          <a:off x="0" y="0"/>
                          <a:ext cx="6463665" cy="1345882"/>
                          <a:chOff x="0" y="0"/>
                          <a:chExt cx="6463665" cy="1345882"/>
                        </a:xfrm>
                      </wpg:grpSpPr>
                      <pic:pic xmlns:pic="http://schemas.openxmlformats.org/drawingml/2006/picture">
                        <pic:nvPicPr>
                          <pic:cNvPr id="5420" name="Picture 5420"/>
                          <pic:cNvPicPr/>
                        </pic:nvPicPr>
                        <pic:blipFill>
                          <a:blip r:embed="rId32"/>
                          <a:stretch>
                            <a:fillRect/>
                          </a:stretch>
                        </pic:blipFill>
                        <pic:spPr>
                          <a:xfrm>
                            <a:off x="0" y="17145"/>
                            <a:ext cx="1577340" cy="1320165"/>
                          </a:xfrm>
                          <a:prstGeom prst="rect">
                            <a:avLst/>
                          </a:prstGeom>
                        </pic:spPr>
                      </pic:pic>
                      <pic:pic xmlns:pic="http://schemas.openxmlformats.org/drawingml/2006/picture">
                        <pic:nvPicPr>
                          <pic:cNvPr id="5422" name="Picture 5422"/>
                          <pic:cNvPicPr/>
                        </pic:nvPicPr>
                        <pic:blipFill>
                          <a:blip r:embed="rId33"/>
                          <a:stretch>
                            <a:fillRect/>
                          </a:stretch>
                        </pic:blipFill>
                        <pic:spPr>
                          <a:xfrm>
                            <a:off x="2426017" y="0"/>
                            <a:ext cx="1603057" cy="1345882"/>
                          </a:xfrm>
                          <a:prstGeom prst="rect">
                            <a:avLst/>
                          </a:prstGeom>
                        </pic:spPr>
                      </pic:pic>
                      <pic:pic xmlns:pic="http://schemas.openxmlformats.org/drawingml/2006/picture">
                        <pic:nvPicPr>
                          <pic:cNvPr id="5424" name="Picture 5424"/>
                          <pic:cNvPicPr/>
                        </pic:nvPicPr>
                        <pic:blipFill>
                          <a:blip r:embed="rId34"/>
                          <a:stretch>
                            <a:fillRect/>
                          </a:stretch>
                        </pic:blipFill>
                        <pic:spPr>
                          <a:xfrm>
                            <a:off x="4869180" y="8573"/>
                            <a:ext cx="1594485" cy="1337310"/>
                          </a:xfrm>
                          <a:prstGeom prst="rect">
                            <a:avLst/>
                          </a:prstGeom>
                        </pic:spPr>
                      </pic:pic>
                    </wpg:wgp>
                  </a:graphicData>
                </a:graphic>
              </wp:inline>
            </w:drawing>
          </mc:Choice>
          <mc:Fallback xmlns:a="http://schemas.openxmlformats.org/drawingml/2006/main">
            <w:pict>
              <v:group id="Group 265290" style="width:508.95pt;height:105.975pt;mso-position-horizontal-relative:char;mso-position-vertical-relative:line" coordsize="64636,13458">
                <v:shape id="Picture 5420" style="position:absolute;width:15773;height:13201;left:0;top:171;" filled="f">
                  <v:imagedata r:id="rId35"/>
                </v:shape>
                <v:shape id="Picture 5422" style="position:absolute;width:16030;height:13458;left:24260;top:0;" filled="f">
                  <v:imagedata r:id="rId36"/>
                </v:shape>
                <v:shape id="Picture 5424" style="position:absolute;width:15944;height:13373;left:48691;top:85;" filled="f">
                  <v:imagedata r:id="rId37"/>
                </v:shape>
              </v:group>
            </w:pict>
          </mc:Fallback>
        </mc:AlternateContent>
      </w:r>
    </w:p>
    <w:p w14:paraId="027C28DD" w14:textId="77777777" w:rsidR="00455D8F" w:rsidRDefault="00C97E85">
      <w:pPr>
        <w:pStyle w:val="5"/>
        <w:spacing w:after="51"/>
        <w:ind w:left="-5"/>
      </w:pPr>
      <w:r>
        <w:t>FISCAL 2023 COMPARED TO FISCAL 2022</w:t>
      </w:r>
    </w:p>
    <w:p w14:paraId="70384BD2" w14:textId="77777777" w:rsidR="00455D8F" w:rsidRDefault="00C97E85">
      <w:pPr>
        <w:numPr>
          <w:ilvl w:val="0"/>
          <w:numId w:val="11"/>
        </w:numPr>
        <w:ind w:right="15" w:hanging="162"/>
      </w:pPr>
      <w:r>
        <w:t>NIKE, Inc. Revenues were $51.2 billion in fiscal 2023, which increased 10% and 16% compared to fiscal 2022 on a reported and currency-neutral basis, respectively. The increase was due to higher revenues in North America, Europe, Middle East &amp; Africa ("EMEA"), APLA and Greater China, which contributed approximately 7, 6, 2 and 1 percentage points to NIKE, Inc. Revenues, respectively.</w:t>
      </w:r>
    </w:p>
    <w:p w14:paraId="3AC1B792" w14:textId="77777777" w:rsidR="00455D8F" w:rsidRDefault="00C97E85">
      <w:pPr>
        <w:numPr>
          <w:ilvl w:val="0"/>
          <w:numId w:val="11"/>
        </w:numPr>
        <w:ind w:right="15" w:hanging="162"/>
      </w:pPr>
      <w:r>
        <w:t>NIKE Brand revenues, which represented over 90% of NIKE, Inc. Revenues,</w:t>
      </w:r>
      <w:r>
        <w:rPr>
          <w:b/>
        </w:rPr>
        <w:t xml:space="preserve"> </w:t>
      </w:r>
      <w:r>
        <w:t>increased</w:t>
      </w:r>
      <w:r>
        <w:rPr>
          <w:b/>
        </w:rPr>
        <w:t xml:space="preserve"> </w:t>
      </w:r>
      <w:r>
        <w:t>10% and 16% on a reported and currency-neutral basis, respectively. This increase was primarily due to higher revenues in Men's, the Jordan Brand, Women's and Kids' which grew 17%, 35%,11% and 10%, respectively, on a wholesale equivalent basis.</w:t>
      </w:r>
    </w:p>
    <w:p w14:paraId="34AC2565" w14:textId="77777777" w:rsidR="00455D8F" w:rsidRDefault="00C97E85">
      <w:pPr>
        <w:numPr>
          <w:ilvl w:val="0"/>
          <w:numId w:val="11"/>
        </w:numPr>
        <w:spacing w:after="86"/>
        <w:ind w:right="15" w:hanging="162"/>
      </w:pPr>
      <w:r>
        <w:t>NIKE Brand footwear revenues increased 20% on a currency-neutral basis, due to higher revenues in Men's, the Jordan Brand, Women's and Kids'. Unit sales of footwear increased 13%, while higher average selling price ("ASP") per pair contributed approximately 7 percentage points of footwear revenue growth. Higher ASP was primarily due to higher full-price ASP, net of discounts, on a wholesale equivalent basis, and growth in the size of our NIKE Direct business, partially offset by lower NIKE Direct ASP.</w:t>
      </w:r>
    </w:p>
    <w:p w14:paraId="4B2366DD" w14:textId="77777777" w:rsidR="00455D8F" w:rsidRDefault="00C97E85">
      <w:pPr>
        <w:numPr>
          <w:ilvl w:val="0"/>
          <w:numId w:val="11"/>
        </w:numPr>
        <w:ind w:right="15" w:hanging="162"/>
      </w:pPr>
      <w:r>
        <w:t>NIKE Brand apparel revenues increased 8% on a currency-neutral basis, primarily due to higher revenues in Men's. Unit sales of apparel increased 4%, while higher ASP per unit contributed approximately 4 percentage points of apparel revenue growth. Higher ASP was primarily due to higher full-price ASP and growth in the size of our NIKE Direct business, partially offset by lower NIKE Direct ASP, reflecting higher promotional activity.</w:t>
      </w:r>
    </w:p>
    <w:p w14:paraId="282DF797" w14:textId="77777777" w:rsidR="00455D8F" w:rsidRDefault="00C97E85">
      <w:pPr>
        <w:numPr>
          <w:ilvl w:val="0"/>
          <w:numId w:val="11"/>
        </w:numPr>
        <w:spacing w:after="11"/>
        <w:ind w:right="15" w:hanging="162"/>
      </w:pPr>
      <w:r>
        <w:t>NIKE Direct revenues increased 14% from $18.7 billion in fiscal 2022 to $21.3 billion in fiscal 2023. On a currency-neutral basis, NIKE Direct revenues increased</w:t>
      </w:r>
    </w:p>
    <w:p w14:paraId="06802464" w14:textId="77777777" w:rsidR="00455D8F" w:rsidRDefault="00C97E85">
      <w:pPr>
        <w:spacing w:after="789"/>
        <w:ind w:left="334" w:right="15"/>
      </w:pPr>
      <w:r>
        <w:t>20% primarily driven by NIKE Brand Digital sales growth of 24%, comparable store sales growth of 14% and the addition of new stores. For further information regarding comparable store sales, including the definition, see "Comparable Store Sales". NIKE Brand Digital sales were $12.6 billion for fiscal 2023 compared to $10.7 billion for fiscal 2022.</w:t>
      </w:r>
    </w:p>
    <w:p w14:paraId="7D00BD35" w14:textId="77777777" w:rsidR="00455D8F" w:rsidRDefault="00C97E85">
      <w:pPr>
        <w:pStyle w:val="6"/>
        <w:ind w:right="-15"/>
      </w:pPr>
      <w:r>
        <w:t xml:space="preserve">2023 FORM 10-K </w:t>
      </w:r>
      <w:r>
        <w:rPr>
          <w:color w:val="E87722"/>
        </w:rPr>
        <w:t>33</w:t>
      </w:r>
    </w:p>
    <w:p w14:paraId="206792E4"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C805A11" wp14:editId="530C1B50">
                <wp:extent cx="7312342" cy="17125"/>
                <wp:effectExtent l="0" t="0" r="0" b="0"/>
                <wp:docPr id="207623" name="Group 207623"/>
                <wp:cNvGraphicFramePr/>
                <a:graphic xmlns:a="http://schemas.openxmlformats.org/drawingml/2006/main">
                  <a:graphicData uri="http://schemas.microsoft.com/office/word/2010/wordprocessingGroup">
                    <wpg:wgp>
                      <wpg:cNvGrpSpPr/>
                      <wpg:grpSpPr>
                        <a:xfrm>
                          <a:off x="0" y="0"/>
                          <a:ext cx="7312342" cy="17125"/>
                          <a:chOff x="0" y="0"/>
                          <a:chExt cx="7312342" cy="17125"/>
                        </a:xfrm>
                      </wpg:grpSpPr>
                      <wps:wsp>
                        <wps:cNvPr id="279802" name="Shape 27980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803" name="Shape 279803"/>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412" name="Shape 5412"/>
                        <wps:cNvSpPr/>
                        <wps:spPr>
                          <a:xfrm>
                            <a:off x="7303769" y="0"/>
                            <a:ext cx="8572" cy="17125"/>
                          </a:xfrm>
                          <a:custGeom>
                            <a:avLst/>
                            <a:gdLst/>
                            <a:ahLst/>
                            <a:cxnLst/>
                            <a:rect l="0" t="0" r="0" b="0"/>
                            <a:pathLst>
                              <a:path w="8572" h="17125">
                                <a:moveTo>
                                  <a:pt x="8572" y="0"/>
                                </a:moveTo>
                                <a:lnTo>
                                  <a:pt x="8572" y="17125"/>
                                </a:lnTo>
                                <a:lnTo>
                                  <a:pt x="0" y="17125"/>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413" name="Shape 5413"/>
                        <wps:cNvSpPr/>
                        <wps:spPr>
                          <a:xfrm>
                            <a:off x="0" y="0"/>
                            <a:ext cx="8572" cy="17125"/>
                          </a:xfrm>
                          <a:custGeom>
                            <a:avLst/>
                            <a:gdLst/>
                            <a:ahLst/>
                            <a:cxnLst/>
                            <a:rect l="0" t="0" r="0" b="0"/>
                            <a:pathLst>
                              <a:path w="8572" h="17125">
                                <a:moveTo>
                                  <a:pt x="0" y="0"/>
                                </a:moveTo>
                                <a:lnTo>
                                  <a:pt x="8572" y="0"/>
                                </a:lnTo>
                                <a:lnTo>
                                  <a:pt x="8572" y="8558"/>
                                </a:lnTo>
                                <a:lnTo>
                                  <a:pt x="15" y="17125"/>
                                </a:lnTo>
                                <a:lnTo>
                                  <a:pt x="0" y="1712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7623" style="width:575.775pt;height:1.34842pt;mso-position-horizontal-relative:char;mso-position-vertical-relative:line" coordsize="73123,171">
                <v:shape id="Shape 279804" style="position:absolute;width:73123;height:91;left:0;top:0;" coordsize="7312342,9144" path="m0,0l7312342,0l7312342,9144l0,9144l0,0">
                  <v:stroke weight="0pt" endcap="flat" joinstyle="miter" miterlimit="10" on="false" color="#000000" opacity="0"/>
                  <v:fill on="true" color="#9a9a9a"/>
                </v:shape>
                <v:shape id="Shape 279805" style="position:absolute;width:73123;height:91;left:0;top:85;" coordsize="7312342,9144" path="m0,0l7312342,0l7312342,9144l0,9144l0,0">
                  <v:stroke weight="0pt" endcap="flat" joinstyle="miter" miterlimit="10" on="false" color="#000000" opacity="0"/>
                  <v:fill on="true" color="#eeeeee"/>
                </v:shape>
                <v:shape id="Shape 5412" style="position:absolute;width:85;height:171;left:73037;top:0;" coordsize="8572,17125" path="m8572,0l8572,17125l0,17125l0,8558l8572,0x">
                  <v:stroke weight="0pt" endcap="flat" joinstyle="miter" miterlimit="10" on="false" color="#000000" opacity="0"/>
                  <v:fill on="true" color="#eeeeee"/>
                </v:shape>
                <v:shape id="Shape 5413" style="position:absolute;width:85;height:171;left:0;top:0;" coordsize="8572,17125" path="m0,0l8572,0l8572,8558l15,17125l0,17125l0,0x">
                  <v:stroke weight="0pt" endcap="flat" joinstyle="miter" miterlimit="10" on="false" color="#000000" opacity="0"/>
                  <v:fill on="true" color="#9a9a9a"/>
                </v:shape>
              </v:group>
            </w:pict>
          </mc:Fallback>
        </mc:AlternateContent>
      </w:r>
    </w:p>
    <w:p w14:paraId="407AF963" w14:textId="77777777" w:rsidR="00455D8F" w:rsidRDefault="00C97E85">
      <w:pPr>
        <w:pStyle w:val="4"/>
        <w:ind w:left="-5"/>
      </w:pPr>
      <w:r>
        <w:t>GROSS MARGIN</w:t>
      </w:r>
    </w:p>
    <w:p w14:paraId="48BE2C85" w14:textId="77777777" w:rsidR="00455D8F" w:rsidRDefault="00C97E85">
      <w:pPr>
        <w:pStyle w:val="5"/>
        <w:ind w:left="-5"/>
      </w:pPr>
      <w:r>
        <w:t>FISCAL 2023 COMPARED TO FISCAL 2022</w:t>
      </w:r>
    </w:p>
    <w:p w14:paraId="42BED730" w14:textId="77777777" w:rsidR="00455D8F" w:rsidRDefault="00C97E85">
      <w:pPr>
        <w:spacing w:after="6"/>
        <w:ind w:left="13" w:right="15"/>
      </w:pPr>
      <w:r>
        <w:t>For fiscal 2023, our consolidated gross profit increased 4% to $22,292 million compared to $21,479 million for fiscal 2022. Gross margin decreased 250 basis points to</w:t>
      </w:r>
    </w:p>
    <w:p w14:paraId="2E52235B" w14:textId="77777777" w:rsidR="00455D8F" w:rsidRDefault="00C97E85">
      <w:pPr>
        <w:spacing w:after="42"/>
        <w:ind w:left="13" w:right="15"/>
      </w:pPr>
      <w:r>
        <w:t>43.5% for fiscal 2023 compared to 46.0% for fiscal 2022 due to the following:</w:t>
      </w:r>
    </w:p>
    <w:p w14:paraId="20232883" w14:textId="77777777" w:rsidR="00455D8F" w:rsidRDefault="00C97E85">
      <w:pPr>
        <w:spacing w:after="286" w:line="259" w:lineRule="auto"/>
        <w:ind w:left="13" w:firstLine="0"/>
      </w:pPr>
      <w:r>
        <w:rPr>
          <w:noProof/>
        </w:rPr>
        <w:lastRenderedPageBreak/>
        <w:drawing>
          <wp:inline distT="0" distB="0" distL="0" distR="0" wp14:anchorId="12809D70" wp14:editId="6B248F34">
            <wp:extent cx="5554980" cy="1165860"/>
            <wp:effectExtent l="0" t="0" r="0" b="0"/>
            <wp:docPr id="5477" name="Picture 5477"/>
            <wp:cNvGraphicFramePr/>
            <a:graphic xmlns:a="http://schemas.openxmlformats.org/drawingml/2006/main">
              <a:graphicData uri="http://schemas.openxmlformats.org/drawingml/2006/picture">
                <pic:pic xmlns:pic="http://schemas.openxmlformats.org/drawingml/2006/picture">
                  <pic:nvPicPr>
                    <pic:cNvPr id="5477" name="Picture 5477"/>
                    <pic:cNvPicPr/>
                  </pic:nvPicPr>
                  <pic:blipFill>
                    <a:blip r:embed="rId38"/>
                    <a:stretch>
                      <a:fillRect/>
                    </a:stretch>
                  </pic:blipFill>
                  <pic:spPr>
                    <a:xfrm>
                      <a:off x="0" y="0"/>
                      <a:ext cx="5554980" cy="1165860"/>
                    </a:xfrm>
                    <a:prstGeom prst="rect">
                      <a:avLst/>
                    </a:prstGeom>
                  </pic:spPr>
                </pic:pic>
              </a:graphicData>
            </a:graphic>
          </wp:inline>
        </w:drawing>
      </w:r>
    </w:p>
    <w:p w14:paraId="7FD5E3E1" w14:textId="77777777" w:rsidR="00455D8F" w:rsidRDefault="00C97E85">
      <w:pPr>
        <w:spacing w:after="316" w:line="260" w:lineRule="auto"/>
        <w:ind w:left="13" w:right="27"/>
      </w:pPr>
      <w:r>
        <w:rPr>
          <w:i/>
          <w:sz w:val="13"/>
        </w:rPr>
        <w:t>*Wholesale equivalent</w:t>
      </w:r>
    </w:p>
    <w:p w14:paraId="4B943B14" w14:textId="77777777" w:rsidR="00455D8F" w:rsidRDefault="00C97E85">
      <w:pPr>
        <w:ind w:left="13" w:right="15"/>
      </w:pPr>
      <w:r>
        <w:t>The decrease in gross margin for fiscal 2023 was primarily due to:</w:t>
      </w:r>
    </w:p>
    <w:p w14:paraId="10AB505A" w14:textId="77777777" w:rsidR="00455D8F" w:rsidRDefault="00C97E85">
      <w:pPr>
        <w:numPr>
          <w:ilvl w:val="0"/>
          <w:numId w:val="12"/>
        </w:numPr>
        <w:spacing w:after="85"/>
        <w:ind w:right="15" w:hanging="162"/>
      </w:pPr>
      <w:r>
        <w:t xml:space="preserve">Higher NIKE Brand product costs, on a wholesale equivalent basis, primarily due to higher input costs and elevated inbound freight and logistics costs as well as product </w:t>
      </w:r>
      <w:proofErr w:type="gramStart"/>
      <w:r>
        <w:t>mix;</w:t>
      </w:r>
      <w:proofErr w:type="gramEnd"/>
    </w:p>
    <w:p w14:paraId="17363742" w14:textId="77777777" w:rsidR="00455D8F" w:rsidRDefault="00C97E85">
      <w:pPr>
        <w:numPr>
          <w:ilvl w:val="0"/>
          <w:numId w:val="12"/>
        </w:numPr>
        <w:spacing w:after="85"/>
        <w:ind w:right="15" w:hanging="162"/>
      </w:pPr>
      <w:r>
        <w:t xml:space="preserve">Lower margin in our NIKE Direct business, driven by higher promotional activity to liquidate inventory in the current period compared to lower promotional activity in the prior period resulting from lower available inventory </w:t>
      </w:r>
      <w:proofErr w:type="gramStart"/>
      <w:r>
        <w:t>supply;</w:t>
      </w:r>
      <w:proofErr w:type="gramEnd"/>
    </w:p>
    <w:p w14:paraId="15F2990D" w14:textId="77777777" w:rsidR="00455D8F" w:rsidRDefault="00C97E85">
      <w:pPr>
        <w:numPr>
          <w:ilvl w:val="0"/>
          <w:numId w:val="12"/>
        </w:numPr>
        <w:spacing w:after="92"/>
        <w:ind w:right="15" w:hanging="162"/>
      </w:pPr>
      <w:r>
        <w:t>Unfavorable changes in net foreign currency exchange rates, including hedges; and</w:t>
      </w:r>
    </w:p>
    <w:p w14:paraId="16E6326F" w14:textId="77777777" w:rsidR="00455D8F" w:rsidRDefault="00C97E85">
      <w:pPr>
        <w:numPr>
          <w:ilvl w:val="0"/>
          <w:numId w:val="12"/>
        </w:numPr>
        <w:ind w:right="15" w:hanging="162"/>
      </w:pPr>
      <w:r>
        <w:t>Lower off-price margin, on a wholesale equivalent basis.</w:t>
      </w:r>
    </w:p>
    <w:p w14:paraId="18299455" w14:textId="77777777" w:rsidR="00455D8F" w:rsidRDefault="00C97E85">
      <w:pPr>
        <w:ind w:left="13" w:right="15"/>
      </w:pPr>
      <w:r>
        <w:t>This was partially offset by:</w:t>
      </w:r>
    </w:p>
    <w:p w14:paraId="0E2C49B6" w14:textId="77777777" w:rsidR="00455D8F" w:rsidRDefault="00C97E85">
      <w:pPr>
        <w:numPr>
          <w:ilvl w:val="0"/>
          <w:numId w:val="12"/>
        </w:numPr>
        <w:spacing w:after="92"/>
        <w:ind w:right="15" w:hanging="162"/>
      </w:pPr>
      <w:r>
        <w:t>Higher NIKE Brand full-price ASP, net of discounts, on a wholesale equivalent basis, due primarily to strategic pricing actions and product mix; and</w:t>
      </w:r>
    </w:p>
    <w:p w14:paraId="541493DF" w14:textId="77777777" w:rsidR="00455D8F" w:rsidRDefault="00C97E85">
      <w:pPr>
        <w:numPr>
          <w:ilvl w:val="0"/>
          <w:numId w:val="12"/>
        </w:numPr>
        <w:spacing w:after="349"/>
        <w:ind w:right="15" w:hanging="162"/>
      </w:pPr>
      <w:r>
        <w:t>Lower other costs, primarily due to higher inventory obsolescence reserves recognized in Greater China in the fourth quarter of fiscal 2022.</w:t>
      </w:r>
    </w:p>
    <w:p w14:paraId="3479BA2A" w14:textId="77777777" w:rsidR="00455D8F" w:rsidRDefault="00C97E85">
      <w:pPr>
        <w:pStyle w:val="4"/>
        <w:spacing w:after="98"/>
        <w:ind w:left="-5"/>
      </w:pPr>
      <w:r>
        <w:t>TOTAL SELLING AND ADMINISTRATIVE EXPENSE</w:t>
      </w:r>
    </w:p>
    <w:p w14:paraId="3CE7A32B" w14:textId="77777777" w:rsidR="00455D8F" w:rsidRDefault="00C97E85">
      <w:pPr>
        <w:tabs>
          <w:tab w:val="center" w:pos="5255"/>
          <w:tab w:val="center" w:pos="6591"/>
          <w:tab w:val="center" w:pos="8280"/>
          <w:tab w:val="center" w:pos="9386"/>
          <w:tab w:val="right" w:pos="11515"/>
        </w:tabs>
        <w:spacing w:after="0" w:line="259" w:lineRule="auto"/>
        <w:ind w:left="0" w:firstLine="0"/>
      </w:pPr>
      <w:r>
        <w:rPr>
          <w:i/>
        </w:rPr>
        <w:t>(Dollars in millions)</w:t>
      </w:r>
      <w:r>
        <w:rPr>
          <w:i/>
        </w:rPr>
        <w:tab/>
      </w:r>
      <w:r>
        <w:rPr>
          <w:b/>
        </w:rPr>
        <w:t>FISCAL 2023</w:t>
      </w:r>
      <w:r>
        <w:rPr>
          <w:b/>
        </w:rPr>
        <w:tab/>
        <w:t>FISCAL 2022</w:t>
      </w:r>
      <w:r>
        <w:rPr>
          <w:b/>
        </w:rPr>
        <w:tab/>
        <w:t>% CHANGE</w:t>
      </w:r>
      <w:r>
        <w:rPr>
          <w:b/>
        </w:rPr>
        <w:tab/>
        <w:t>FISCAL 2021</w:t>
      </w:r>
      <w:r>
        <w:rPr>
          <w:b/>
        </w:rPr>
        <w:tab/>
        <w:t>% CHANGE</w:t>
      </w:r>
    </w:p>
    <w:tbl>
      <w:tblPr>
        <w:tblStyle w:val="TableGrid"/>
        <w:tblW w:w="11515" w:type="dxa"/>
        <w:tblInd w:w="0" w:type="dxa"/>
        <w:tblCellMar>
          <w:top w:w="44" w:type="dxa"/>
          <w:left w:w="0" w:type="dxa"/>
          <w:bottom w:w="0" w:type="dxa"/>
          <w:right w:w="18" w:type="dxa"/>
        </w:tblCellMar>
        <w:tblLook w:val="04A0" w:firstRow="1" w:lastRow="0" w:firstColumn="1" w:lastColumn="0" w:noHBand="0" w:noVBand="1"/>
      </w:tblPr>
      <w:tblGrid>
        <w:gridCol w:w="4590"/>
        <w:gridCol w:w="668"/>
        <w:gridCol w:w="668"/>
        <w:gridCol w:w="667"/>
        <w:gridCol w:w="1266"/>
        <w:gridCol w:w="1530"/>
        <w:gridCol w:w="1267"/>
        <w:gridCol w:w="859"/>
      </w:tblGrid>
      <w:tr w:rsidR="00455D8F" w14:paraId="6DB08750" w14:textId="77777777">
        <w:trPr>
          <w:trHeight w:val="218"/>
        </w:trPr>
        <w:tc>
          <w:tcPr>
            <w:tcW w:w="4590" w:type="dxa"/>
            <w:tcBorders>
              <w:top w:val="single" w:sz="5" w:space="0" w:color="E87722"/>
              <w:left w:val="nil"/>
              <w:bottom w:val="single" w:sz="5" w:space="0" w:color="808080"/>
              <w:right w:val="nil"/>
            </w:tcBorders>
          </w:tcPr>
          <w:p w14:paraId="1D6B6E28" w14:textId="77777777" w:rsidR="00455D8F" w:rsidRDefault="00C97E85">
            <w:pPr>
              <w:spacing w:after="0" w:line="259" w:lineRule="auto"/>
              <w:ind w:left="18" w:firstLine="0"/>
            </w:pPr>
            <w:r>
              <w:t xml:space="preserve">Demand creation </w:t>
            </w:r>
            <w:proofErr w:type="gramStart"/>
            <w:r>
              <w:t>expense</w:t>
            </w:r>
            <w:r>
              <w:rPr>
                <w:vertAlign w:val="superscript"/>
              </w:rPr>
              <w:t>(</w:t>
            </w:r>
            <w:proofErr w:type="gramEnd"/>
            <w:r>
              <w:rPr>
                <w:vertAlign w:val="superscript"/>
              </w:rPr>
              <w:t>1)</w:t>
            </w:r>
          </w:p>
        </w:tc>
        <w:tc>
          <w:tcPr>
            <w:tcW w:w="668" w:type="dxa"/>
            <w:tcBorders>
              <w:top w:val="single" w:sz="5" w:space="0" w:color="E87722"/>
              <w:left w:val="nil"/>
              <w:bottom w:val="single" w:sz="5" w:space="0" w:color="808080"/>
              <w:right w:val="nil"/>
            </w:tcBorders>
            <w:shd w:val="clear" w:color="auto" w:fill="FFF1E7"/>
          </w:tcPr>
          <w:p w14:paraId="3D6DBD96" w14:textId="77777777" w:rsidR="00455D8F" w:rsidRDefault="00C97E85">
            <w:pPr>
              <w:spacing w:after="0" w:line="259" w:lineRule="auto"/>
              <w:ind w:left="16" w:firstLine="0"/>
            </w:pPr>
            <w:r>
              <w:t>$</w:t>
            </w:r>
          </w:p>
        </w:tc>
        <w:tc>
          <w:tcPr>
            <w:tcW w:w="668" w:type="dxa"/>
            <w:tcBorders>
              <w:top w:val="single" w:sz="5" w:space="0" w:color="E87722"/>
              <w:left w:val="nil"/>
              <w:bottom w:val="single" w:sz="5" w:space="0" w:color="808080"/>
              <w:right w:val="nil"/>
            </w:tcBorders>
            <w:shd w:val="clear" w:color="auto" w:fill="FFF1E7"/>
          </w:tcPr>
          <w:p w14:paraId="360F0127" w14:textId="77777777" w:rsidR="00455D8F" w:rsidRDefault="00C97E85">
            <w:pPr>
              <w:spacing w:after="0" w:line="259" w:lineRule="auto"/>
              <w:ind w:left="85" w:firstLine="0"/>
            </w:pPr>
            <w:r>
              <w:t xml:space="preserve">4,060 </w:t>
            </w:r>
          </w:p>
        </w:tc>
        <w:tc>
          <w:tcPr>
            <w:tcW w:w="667" w:type="dxa"/>
            <w:tcBorders>
              <w:top w:val="single" w:sz="5" w:space="0" w:color="E87722"/>
              <w:left w:val="nil"/>
              <w:bottom w:val="single" w:sz="5" w:space="0" w:color="808080"/>
              <w:right w:val="nil"/>
            </w:tcBorders>
          </w:tcPr>
          <w:p w14:paraId="78AC10F4" w14:textId="77777777" w:rsidR="00455D8F" w:rsidRDefault="00C97E85">
            <w:pPr>
              <w:spacing w:after="0" w:line="259" w:lineRule="auto"/>
              <w:ind w:left="14" w:firstLine="0"/>
            </w:pPr>
            <w:r>
              <w:t>$</w:t>
            </w:r>
          </w:p>
        </w:tc>
        <w:tc>
          <w:tcPr>
            <w:tcW w:w="1266" w:type="dxa"/>
            <w:tcBorders>
              <w:top w:val="single" w:sz="5" w:space="0" w:color="E87722"/>
              <w:left w:val="nil"/>
              <w:bottom w:val="single" w:sz="5" w:space="0" w:color="808080"/>
              <w:right w:val="nil"/>
            </w:tcBorders>
          </w:tcPr>
          <w:p w14:paraId="7C134E08" w14:textId="77777777" w:rsidR="00455D8F" w:rsidRDefault="00C97E85">
            <w:pPr>
              <w:spacing w:after="0" w:line="259" w:lineRule="auto"/>
              <w:ind w:left="85" w:firstLine="0"/>
            </w:pPr>
            <w:r>
              <w:t xml:space="preserve">3,850 </w:t>
            </w:r>
          </w:p>
        </w:tc>
        <w:tc>
          <w:tcPr>
            <w:tcW w:w="1530" w:type="dxa"/>
            <w:tcBorders>
              <w:top w:val="single" w:sz="5" w:space="0" w:color="E87722"/>
              <w:left w:val="nil"/>
              <w:bottom w:val="single" w:sz="5" w:space="0" w:color="808080"/>
              <w:right w:val="nil"/>
            </w:tcBorders>
          </w:tcPr>
          <w:p w14:paraId="0BA5909B" w14:textId="77777777" w:rsidR="00455D8F" w:rsidRDefault="00C97E85">
            <w:pPr>
              <w:tabs>
                <w:tab w:val="center" w:pos="555"/>
                <w:tab w:val="center" w:pos="920"/>
              </w:tabs>
              <w:spacing w:after="0" w:line="259" w:lineRule="auto"/>
              <w:ind w:left="0" w:firstLine="0"/>
            </w:pPr>
            <w:r>
              <w:rPr>
                <w:rFonts w:ascii="Calibri" w:eastAsia="Calibri" w:hAnsi="Calibri" w:cs="Calibri"/>
                <w:sz w:val="22"/>
              </w:rPr>
              <w:tab/>
            </w:r>
            <w:r>
              <w:t>5 %</w:t>
            </w:r>
            <w:r>
              <w:tab/>
              <w:t>$</w:t>
            </w:r>
          </w:p>
        </w:tc>
        <w:tc>
          <w:tcPr>
            <w:tcW w:w="1267" w:type="dxa"/>
            <w:tcBorders>
              <w:top w:val="single" w:sz="5" w:space="0" w:color="E87722"/>
              <w:left w:val="nil"/>
              <w:bottom w:val="single" w:sz="5" w:space="0" w:color="808080"/>
              <w:right w:val="nil"/>
            </w:tcBorders>
          </w:tcPr>
          <w:p w14:paraId="69A93BFC" w14:textId="77777777" w:rsidR="00455D8F" w:rsidRDefault="00C97E85">
            <w:pPr>
              <w:spacing w:after="0" w:line="259" w:lineRule="auto"/>
              <w:ind w:left="96" w:firstLine="0"/>
            </w:pPr>
            <w:r>
              <w:t xml:space="preserve">3,114 </w:t>
            </w:r>
          </w:p>
        </w:tc>
        <w:tc>
          <w:tcPr>
            <w:tcW w:w="859" w:type="dxa"/>
            <w:tcBorders>
              <w:top w:val="single" w:sz="5" w:space="0" w:color="E87722"/>
              <w:left w:val="nil"/>
              <w:bottom w:val="single" w:sz="5" w:space="0" w:color="808080"/>
              <w:right w:val="nil"/>
            </w:tcBorders>
          </w:tcPr>
          <w:p w14:paraId="1C6F1CCC" w14:textId="77777777" w:rsidR="00455D8F" w:rsidRDefault="00C97E85">
            <w:pPr>
              <w:spacing w:after="0" w:line="259" w:lineRule="auto"/>
              <w:ind w:left="182" w:firstLine="0"/>
              <w:jc w:val="center"/>
            </w:pPr>
            <w:r>
              <w:t>24 %</w:t>
            </w:r>
          </w:p>
        </w:tc>
      </w:tr>
      <w:tr w:rsidR="00455D8F" w14:paraId="17A67CCA" w14:textId="77777777">
        <w:trPr>
          <w:trHeight w:val="229"/>
        </w:trPr>
        <w:tc>
          <w:tcPr>
            <w:tcW w:w="4590" w:type="dxa"/>
            <w:tcBorders>
              <w:top w:val="single" w:sz="5" w:space="0" w:color="808080"/>
              <w:left w:val="nil"/>
              <w:bottom w:val="single" w:sz="5" w:space="0" w:color="E87722"/>
              <w:right w:val="nil"/>
            </w:tcBorders>
          </w:tcPr>
          <w:p w14:paraId="2843F3A9" w14:textId="77777777" w:rsidR="00455D8F" w:rsidRDefault="00C97E85">
            <w:pPr>
              <w:spacing w:after="0" w:line="259" w:lineRule="auto"/>
              <w:ind w:left="18" w:firstLine="0"/>
            </w:pPr>
            <w:r>
              <w:t>Operating overhead expense</w:t>
            </w:r>
          </w:p>
        </w:tc>
        <w:tc>
          <w:tcPr>
            <w:tcW w:w="668" w:type="dxa"/>
            <w:tcBorders>
              <w:top w:val="single" w:sz="5" w:space="0" w:color="808080"/>
              <w:left w:val="nil"/>
              <w:bottom w:val="single" w:sz="5" w:space="0" w:color="E87722"/>
              <w:right w:val="nil"/>
            </w:tcBorders>
            <w:shd w:val="clear" w:color="auto" w:fill="FFF1E7"/>
          </w:tcPr>
          <w:p w14:paraId="51E76DF0" w14:textId="77777777" w:rsidR="00455D8F" w:rsidRDefault="00455D8F">
            <w:pPr>
              <w:spacing w:after="160" w:line="259" w:lineRule="auto"/>
              <w:ind w:left="0" w:firstLine="0"/>
            </w:pPr>
          </w:p>
        </w:tc>
        <w:tc>
          <w:tcPr>
            <w:tcW w:w="668" w:type="dxa"/>
            <w:tcBorders>
              <w:top w:val="single" w:sz="5" w:space="0" w:color="808080"/>
              <w:left w:val="nil"/>
              <w:bottom w:val="single" w:sz="5" w:space="0" w:color="E87722"/>
              <w:right w:val="nil"/>
            </w:tcBorders>
            <w:shd w:val="clear" w:color="auto" w:fill="FFF1E7"/>
          </w:tcPr>
          <w:p w14:paraId="36717E55" w14:textId="77777777" w:rsidR="00455D8F" w:rsidRDefault="00C97E85">
            <w:pPr>
              <w:spacing w:after="0" w:line="259" w:lineRule="auto"/>
              <w:ind w:left="0" w:firstLine="0"/>
            </w:pPr>
            <w:r>
              <w:t xml:space="preserve">12,317 </w:t>
            </w:r>
          </w:p>
        </w:tc>
        <w:tc>
          <w:tcPr>
            <w:tcW w:w="667" w:type="dxa"/>
            <w:tcBorders>
              <w:top w:val="single" w:sz="5" w:space="0" w:color="808080"/>
              <w:left w:val="nil"/>
              <w:bottom w:val="single" w:sz="5" w:space="0" w:color="E87722"/>
              <w:right w:val="nil"/>
            </w:tcBorders>
          </w:tcPr>
          <w:p w14:paraId="3B085D2B" w14:textId="77777777" w:rsidR="00455D8F" w:rsidRDefault="00455D8F">
            <w:pPr>
              <w:spacing w:after="160" w:line="259" w:lineRule="auto"/>
              <w:ind w:left="0" w:firstLine="0"/>
            </w:pPr>
          </w:p>
        </w:tc>
        <w:tc>
          <w:tcPr>
            <w:tcW w:w="1266" w:type="dxa"/>
            <w:tcBorders>
              <w:top w:val="single" w:sz="5" w:space="0" w:color="808080"/>
              <w:left w:val="nil"/>
              <w:bottom w:val="single" w:sz="5" w:space="0" w:color="E87722"/>
              <w:right w:val="nil"/>
            </w:tcBorders>
          </w:tcPr>
          <w:p w14:paraId="4AEB0FBD" w14:textId="77777777" w:rsidR="00455D8F" w:rsidRDefault="00C97E85">
            <w:pPr>
              <w:spacing w:after="0" w:line="259" w:lineRule="auto"/>
              <w:ind w:left="0" w:firstLine="0"/>
            </w:pPr>
            <w:r>
              <w:t xml:space="preserve">10,954 </w:t>
            </w:r>
          </w:p>
        </w:tc>
        <w:tc>
          <w:tcPr>
            <w:tcW w:w="1530" w:type="dxa"/>
            <w:tcBorders>
              <w:top w:val="single" w:sz="5" w:space="0" w:color="808080"/>
              <w:left w:val="nil"/>
              <w:bottom w:val="single" w:sz="5" w:space="0" w:color="E87722"/>
              <w:right w:val="nil"/>
            </w:tcBorders>
          </w:tcPr>
          <w:p w14:paraId="36C7ACB0" w14:textId="77777777" w:rsidR="00455D8F" w:rsidRDefault="00C97E85">
            <w:pPr>
              <w:spacing w:after="0" w:line="259" w:lineRule="auto"/>
              <w:ind w:left="338" w:firstLine="0"/>
            </w:pPr>
            <w:r>
              <w:t>12 %</w:t>
            </w:r>
          </w:p>
        </w:tc>
        <w:tc>
          <w:tcPr>
            <w:tcW w:w="1267" w:type="dxa"/>
            <w:tcBorders>
              <w:top w:val="single" w:sz="5" w:space="0" w:color="808080"/>
              <w:left w:val="nil"/>
              <w:bottom w:val="single" w:sz="5" w:space="0" w:color="E87722"/>
              <w:right w:val="nil"/>
            </w:tcBorders>
          </w:tcPr>
          <w:p w14:paraId="2538AC6A" w14:textId="77777777" w:rsidR="00455D8F" w:rsidRDefault="00C97E85">
            <w:pPr>
              <w:spacing w:after="0" w:line="259" w:lineRule="auto"/>
              <w:ind w:left="96" w:firstLine="0"/>
            </w:pPr>
            <w:r>
              <w:t xml:space="preserve">9,911 </w:t>
            </w:r>
          </w:p>
        </w:tc>
        <w:tc>
          <w:tcPr>
            <w:tcW w:w="859" w:type="dxa"/>
            <w:tcBorders>
              <w:top w:val="single" w:sz="5" w:space="0" w:color="808080"/>
              <w:left w:val="nil"/>
              <w:bottom w:val="single" w:sz="5" w:space="0" w:color="E87722"/>
              <w:right w:val="nil"/>
            </w:tcBorders>
          </w:tcPr>
          <w:p w14:paraId="0A3B1522" w14:textId="77777777" w:rsidR="00455D8F" w:rsidRDefault="00C97E85">
            <w:pPr>
              <w:spacing w:after="0" w:line="259" w:lineRule="auto"/>
              <w:ind w:left="193" w:firstLine="0"/>
              <w:jc w:val="center"/>
            </w:pPr>
            <w:r>
              <w:t>11 %</w:t>
            </w:r>
          </w:p>
        </w:tc>
      </w:tr>
      <w:tr w:rsidR="00455D8F" w14:paraId="60FC7974" w14:textId="77777777">
        <w:trPr>
          <w:trHeight w:val="216"/>
        </w:trPr>
        <w:tc>
          <w:tcPr>
            <w:tcW w:w="4590" w:type="dxa"/>
            <w:tcBorders>
              <w:top w:val="single" w:sz="5" w:space="0" w:color="E87722"/>
              <w:left w:val="nil"/>
              <w:bottom w:val="single" w:sz="5" w:space="0" w:color="808080"/>
              <w:right w:val="nil"/>
            </w:tcBorders>
          </w:tcPr>
          <w:p w14:paraId="690E1724" w14:textId="77777777" w:rsidR="00455D8F" w:rsidRDefault="00C97E85">
            <w:pPr>
              <w:spacing w:after="0" w:line="259" w:lineRule="auto"/>
              <w:ind w:left="18" w:firstLine="0"/>
            </w:pPr>
            <w:r>
              <w:t>Total selling and administrative expense</w:t>
            </w:r>
          </w:p>
        </w:tc>
        <w:tc>
          <w:tcPr>
            <w:tcW w:w="668" w:type="dxa"/>
            <w:tcBorders>
              <w:top w:val="single" w:sz="5" w:space="0" w:color="E87722"/>
              <w:left w:val="nil"/>
              <w:bottom w:val="single" w:sz="5" w:space="0" w:color="808080"/>
              <w:right w:val="nil"/>
            </w:tcBorders>
            <w:shd w:val="clear" w:color="auto" w:fill="FFF1E7"/>
          </w:tcPr>
          <w:p w14:paraId="5C9A9E09" w14:textId="77777777" w:rsidR="00455D8F" w:rsidRDefault="00C97E85">
            <w:pPr>
              <w:spacing w:after="0" w:line="259" w:lineRule="auto"/>
              <w:ind w:left="16" w:firstLine="0"/>
            </w:pPr>
            <w:r>
              <w:t>$</w:t>
            </w:r>
          </w:p>
        </w:tc>
        <w:tc>
          <w:tcPr>
            <w:tcW w:w="668" w:type="dxa"/>
            <w:tcBorders>
              <w:top w:val="single" w:sz="5" w:space="0" w:color="E87722"/>
              <w:left w:val="nil"/>
              <w:bottom w:val="single" w:sz="5" w:space="0" w:color="808080"/>
              <w:right w:val="nil"/>
            </w:tcBorders>
            <w:shd w:val="clear" w:color="auto" w:fill="FFF1E7"/>
          </w:tcPr>
          <w:p w14:paraId="32ADB6EE" w14:textId="77777777" w:rsidR="00455D8F" w:rsidRDefault="00C97E85">
            <w:pPr>
              <w:spacing w:after="0" w:line="259" w:lineRule="auto"/>
              <w:ind w:left="0" w:firstLine="0"/>
            </w:pPr>
            <w:r>
              <w:t xml:space="preserve">16,377 </w:t>
            </w:r>
          </w:p>
        </w:tc>
        <w:tc>
          <w:tcPr>
            <w:tcW w:w="667" w:type="dxa"/>
            <w:tcBorders>
              <w:top w:val="single" w:sz="5" w:space="0" w:color="E87722"/>
              <w:left w:val="nil"/>
              <w:bottom w:val="single" w:sz="5" w:space="0" w:color="808080"/>
              <w:right w:val="nil"/>
            </w:tcBorders>
          </w:tcPr>
          <w:p w14:paraId="4D4FA55F" w14:textId="77777777" w:rsidR="00455D8F" w:rsidRDefault="00C97E85">
            <w:pPr>
              <w:spacing w:after="0" w:line="259" w:lineRule="auto"/>
              <w:ind w:left="14" w:firstLine="0"/>
            </w:pPr>
            <w:r>
              <w:t>$</w:t>
            </w:r>
          </w:p>
        </w:tc>
        <w:tc>
          <w:tcPr>
            <w:tcW w:w="1266" w:type="dxa"/>
            <w:tcBorders>
              <w:top w:val="single" w:sz="5" w:space="0" w:color="E87722"/>
              <w:left w:val="nil"/>
              <w:bottom w:val="single" w:sz="5" w:space="0" w:color="808080"/>
              <w:right w:val="nil"/>
            </w:tcBorders>
          </w:tcPr>
          <w:p w14:paraId="03881059" w14:textId="77777777" w:rsidR="00455D8F" w:rsidRDefault="00C97E85">
            <w:pPr>
              <w:spacing w:after="0" w:line="259" w:lineRule="auto"/>
              <w:ind w:left="0" w:firstLine="0"/>
            </w:pPr>
            <w:r>
              <w:t xml:space="preserve">14,804 </w:t>
            </w:r>
          </w:p>
        </w:tc>
        <w:tc>
          <w:tcPr>
            <w:tcW w:w="1530" w:type="dxa"/>
            <w:tcBorders>
              <w:top w:val="single" w:sz="5" w:space="0" w:color="E87722"/>
              <w:left w:val="nil"/>
              <w:bottom w:val="single" w:sz="5" w:space="0" w:color="808080"/>
              <w:right w:val="nil"/>
            </w:tcBorders>
          </w:tcPr>
          <w:p w14:paraId="15E7C9DA" w14:textId="77777777" w:rsidR="00455D8F" w:rsidRDefault="00C97E85">
            <w:pPr>
              <w:tabs>
                <w:tab w:val="center" w:pos="518"/>
                <w:tab w:val="center" w:pos="920"/>
              </w:tabs>
              <w:spacing w:after="0" w:line="259" w:lineRule="auto"/>
              <w:ind w:left="0" w:firstLine="0"/>
            </w:pPr>
            <w:r>
              <w:rPr>
                <w:rFonts w:ascii="Calibri" w:eastAsia="Calibri" w:hAnsi="Calibri" w:cs="Calibri"/>
                <w:sz w:val="22"/>
              </w:rPr>
              <w:tab/>
            </w:r>
            <w:r>
              <w:t>11 %</w:t>
            </w:r>
            <w:r>
              <w:tab/>
              <w:t>$</w:t>
            </w:r>
          </w:p>
        </w:tc>
        <w:tc>
          <w:tcPr>
            <w:tcW w:w="1267" w:type="dxa"/>
            <w:tcBorders>
              <w:top w:val="single" w:sz="5" w:space="0" w:color="E87722"/>
              <w:left w:val="nil"/>
              <w:bottom w:val="single" w:sz="5" w:space="0" w:color="808080"/>
              <w:right w:val="nil"/>
            </w:tcBorders>
          </w:tcPr>
          <w:p w14:paraId="7837676A" w14:textId="77777777" w:rsidR="00455D8F" w:rsidRDefault="00C97E85">
            <w:pPr>
              <w:spacing w:after="0" w:line="259" w:lineRule="auto"/>
              <w:ind w:left="0" w:firstLine="0"/>
            </w:pPr>
            <w:r>
              <w:t xml:space="preserve">13,025 </w:t>
            </w:r>
          </w:p>
        </w:tc>
        <w:tc>
          <w:tcPr>
            <w:tcW w:w="859" w:type="dxa"/>
            <w:tcBorders>
              <w:top w:val="single" w:sz="5" w:space="0" w:color="E87722"/>
              <w:left w:val="nil"/>
              <w:bottom w:val="single" w:sz="5" w:space="0" w:color="808080"/>
              <w:right w:val="nil"/>
            </w:tcBorders>
          </w:tcPr>
          <w:p w14:paraId="008748B2" w14:textId="77777777" w:rsidR="00455D8F" w:rsidRDefault="00C97E85">
            <w:pPr>
              <w:spacing w:after="0" w:line="259" w:lineRule="auto"/>
              <w:ind w:left="182" w:firstLine="0"/>
              <w:jc w:val="center"/>
            </w:pPr>
            <w:r>
              <w:t>14 %</w:t>
            </w:r>
          </w:p>
        </w:tc>
      </w:tr>
      <w:tr w:rsidR="00455D8F" w14:paraId="5AE6DA2D" w14:textId="77777777">
        <w:trPr>
          <w:trHeight w:val="228"/>
        </w:trPr>
        <w:tc>
          <w:tcPr>
            <w:tcW w:w="4590" w:type="dxa"/>
            <w:tcBorders>
              <w:top w:val="single" w:sz="5" w:space="0" w:color="808080"/>
              <w:left w:val="nil"/>
              <w:bottom w:val="single" w:sz="5" w:space="0" w:color="E87722"/>
              <w:right w:val="nil"/>
            </w:tcBorders>
          </w:tcPr>
          <w:p w14:paraId="50CC3819" w14:textId="77777777" w:rsidR="00455D8F" w:rsidRDefault="00C97E85">
            <w:pPr>
              <w:spacing w:after="0" w:line="259" w:lineRule="auto"/>
              <w:ind w:left="139" w:firstLine="0"/>
            </w:pPr>
            <w:r>
              <w:t>% of revenues</w:t>
            </w:r>
          </w:p>
        </w:tc>
        <w:tc>
          <w:tcPr>
            <w:tcW w:w="668" w:type="dxa"/>
            <w:tcBorders>
              <w:top w:val="single" w:sz="5" w:space="0" w:color="808080"/>
              <w:left w:val="nil"/>
              <w:bottom w:val="single" w:sz="5" w:space="0" w:color="E87722"/>
              <w:right w:val="nil"/>
            </w:tcBorders>
            <w:shd w:val="clear" w:color="auto" w:fill="FFF1E7"/>
          </w:tcPr>
          <w:p w14:paraId="4590FE09" w14:textId="77777777" w:rsidR="00455D8F" w:rsidRDefault="00455D8F">
            <w:pPr>
              <w:spacing w:after="160" w:line="259" w:lineRule="auto"/>
              <w:ind w:left="0" w:firstLine="0"/>
            </w:pPr>
          </w:p>
        </w:tc>
        <w:tc>
          <w:tcPr>
            <w:tcW w:w="668" w:type="dxa"/>
            <w:tcBorders>
              <w:top w:val="single" w:sz="5" w:space="0" w:color="808080"/>
              <w:left w:val="nil"/>
              <w:bottom w:val="single" w:sz="5" w:space="0" w:color="E87722"/>
              <w:right w:val="nil"/>
            </w:tcBorders>
            <w:shd w:val="clear" w:color="auto" w:fill="FFF1E7"/>
          </w:tcPr>
          <w:p w14:paraId="666E68C6" w14:textId="77777777" w:rsidR="00455D8F" w:rsidRDefault="00C97E85">
            <w:pPr>
              <w:spacing w:after="0" w:line="259" w:lineRule="auto"/>
              <w:ind w:left="0" w:right="4" w:firstLine="0"/>
              <w:jc w:val="right"/>
            </w:pPr>
            <w:r>
              <w:t>32.0 %</w:t>
            </w:r>
          </w:p>
        </w:tc>
        <w:tc>
          <w:tcPr>
            <w:tcW w:w="667" w:type="dxa"/>
            <w:tcBorders>
              <w:top w:val="single" w:sz="5" w:space="0" w:color="808080"/>
              <w:left w:val="nil"/>
              <w:bottom w:val="single" w:sz="5" w:space="0" w:color="E87722"/>
              <w:right w:val="nil"/>
            </w:tcBorders>
          </w:tcPr>
          <w:p w14:paraId="34B6550A" w14:textId="77777777" w:rsidR="00455D8F" w:rsidRDefault="00455D8F">
            <w:pPr>
              <w:spacing w:after="160" w:line="259" w:lineRule="auto"/>
              <w:ind w:left="0" w:firstLine="0"/>
            </w:pPr>
          </w:p>
        </w:tc>
        <w:tc>
          <w:tcPr>
            <w:tcW w:w="1266" w:type="dxa"/>
            <w:tcBorders>
              <w:top w:val="single" w:sz="5" w:space="0" w:color="808080"/>
              <w:left w:val="nil"/>
              <w:bottom w:val="single" w:sz="5" w:space="0" w:color="E87722"/>
              <w:right w:val="nil"/>
            </w:tcBorders>
          </w:tcPr>
          <w:p w14:paraId="51E923B1" w14:textId="77777777" w:rsidR="00455D8F" w:rsidRDefault="00C97E85">
            <w:pPr>
              <w:spacing w:after="0" w:line="259" w:lineRule="auto"/>
              <w:ind w:left="170" w:firstLine="0"/>
            </w:pPr>
            <w:r>
              <w:t>31.7 %</w:t>
            </w:r>
          </w:p>
        </w:tc>
        <w:tc>
          <w:tcPr>
            <w:tcW w:w="1530" w:type="dxa"/>
            <w:tcBorders>
              <w:top w:val="single" w:sz="5" w:space="0" w:color="808080"/>
              <w:left w:val="nil"/>
              <w:bottom w:val="single" w:sz="5" w:space="0" w:color="E87722"/>
              <w:right w:val="nil"/>
            </w:tcBorders>
          </w:tcPr>
          <w:p w14:paraId="780B2CF1" w14:textId="77777777" w:rsidR="00455D8F" w:rsidRDefault="00C97E85">
            <w:pPr>
              <w:spacing w:after="0" w:line="259" w:lineRule="auto"/>
              <w:ind w:left="338" w:firstLine="0"/>
            </w:pPr>
            <w:proofErr w:type="gramStart"/>
            <w:r>
              <w:t>30  bps</w:t>
            </w:r>
            <w:proofErr w:type="gramEnd"/>
          </w:p>
        </w:tc>
        <w:tc>
          <w:tcPr>
            <w:tcW w:w="1267" w:type="dxa"/>
            <w:tcBorders>
              <w:top w:val="single" w:sz="5" w:space="0" w:color="808080"/>
              <w:left w:val="nil"/>
              <w:bottom w:val="single" w:sz="5" w:space="0" w:color="E87722"/>
              <w:right w:val="nil"/>
            </w:tcBorders>
          </w:tcPr>
          <w:p w14:paraId="5FC80C1D" w14:textId="77777777" w:rsidR="00455D8F" w:rsidRDefault="00C97E85">
            <w:pPr>
              <w:spacing w:after="0" w:line="259" w:lineRule="auto"/>
              <w:ind w:left="170" w:firstLine="0"/>
            </w:pPr>
            <w:r>
              <w:t>29.2 %</w:t>
            </w:r>
          </w:p>
        </w:tc>
        <w:tc>
          <w:tcPr>
            <w:tcW w:w="859" w:type="dxa"/>
            <w:tcBorders>
              <w:top w:val="single" w:sz="5" w:space="0" w:color="808080"/>
              <w:left w:val="nil"/>
              <w:bottom w:val="single" w:sz="5" w:space="0" w:color="E87722"/>
              <w:right w:val="nil"/>
            </w:tcBorders>
          </w:tcPr>
          <w:p w14:paraId="1885AA66" w14:textId="77777777" w:rsidR="00455D8F" w:rsidRDefault="00C97E85">
            <w:pPr>
              <w:spacing w:after="0" w:line="259" w:lineRule="auto"/>
              <w:ind w:left="0" w:firstLine="0"/>
              <w:jc w:val="right"/>
            </w:pPr>
            <w:proofErr w:type="gramStart"/>
            <w:r>
              <w:t>250  bps</w:t>
            </w:r>
            <w:proofErr w:type="gramEnd"/>
          </w:p>
        </w:tc>
      </w:tr>
    </w:tbl>
    <w:p w14:paraId="654CE95B" w14:textId="77777777" w:rsidR="00455D8F" w:rsidRDefault="00C97E85">
      <w:pPr>
        <w:spacing w:after="154" w:line="260" w:lineRule="auto"/>
        <w:ind w:left="327" w:right="27" w:hanging="324"/>
      </w:pPr>
      <w:r>
        <w:rPr>
          <w:i/>
          <w:sz w:val="13"/>
        </w:rPr>
        <w:t>(1)</w:t>
      </w:r>
      <w:r>
        <w:rPr>
          <w:i/>
          <w:sz w:val="13"/>
        </w:rPr>
        <w:tab/>
      </w:r>
      <w:r>
        <w:rPr>
          <w:i/>
          <w:sz w:val="13"/>
        </w:rPr>
        <w:t>Demand creation expense consists of advertising and promotion costs, including costs of endorsement contracts, complimentary product, television, digital and print advertising and media costs, brand events and retail brand presentation.</w:t>
      </w:r>
    </w:p>
    <w:p w14:paraId="52A12F4F" w14:textId="77777777" w:rsidR="00455D8F" w:rsidRDefault="00C97E85">
      <w:pPr>
        <w:pStyle w:val="5"/>
        <w:spacing w:after="51"/>
        <w:ind w:left="-5"/>
      </w:pPr>
      <w:r>
        <w:t>FISCAL 2023 COMPARED TO FISCAL 2022</w:t>
      </w:r>
    </w:p>
    <w:p w14:paraId="0CA0CF15" w14:textId="77777777" w:rsidR="00455D8F" w:rsidRDefault="00C97E85">
      <w:pPr>
        <w:ind w:left="13" w:right="15"/>
      </w:pPr>
      <w:r>
        <w:t>Demand creation expense increased 5% for fiscal 2023, primarily due to higher advertising and marketing expense and higher sports marketing expense. Changes in foreign currency exchange rates decreased Demand creation expense by approximately 4 percentage points.</w:t>
      </w:r>
    </w:p>
    <w:p w14:paraId="103502E4" w14:textId="77777777" w:rsidR="00455D8F" w:rsidRDefault="00C97E85">
      <w:pPr>
        <w:spacing w:after="464"/>
        <w:ind w:left="13" w:right="15"/>
      </w:pPr>
      <w:r>
        <w:t xml:space="preserve">Operating overhead </w:t>
      </w:r>
      <w:proofErr w:type="gramStart"/>
      <w:r>
        <w:t>expense</w:t>
      </w:r>
      <w:proofErr w:type="gramEnd"/>
      <w:r>
        <w:t xml:space="preserve"> increased 12%, primarily due to higher wage-related expenses, NIKE Direct variable costs, strategic technology enterprise investments and other administrative costs. Changes in foreign currency exchange rates decreased Operating overhead expense by approximately 3 percentage points.</w:t>
      </w:r>
    </w:p>
    <w:p w14:paraId="5CBCA963" w14:textId="77777777" w:rsidR="00455D8F" w:rsidRDefault="00C97E85">
      <w:pPr>
        <w:spacing w:after="325"/>
        <w:ind w:left="13" w:right="15"/>
      </w:pPr>
      <w:r>
        <w:t xml:space="preserve">2023 FORM 10-K </w:t>
      </w:r>
      <w:r>
        <w:rPr>
          <w:color w:val="E87722"/>
        </w:rPr>
        <w:t>34</w:t>
      </w:r>
    </w:p>
    <w:p w14:paraId="4CBB1C85"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4969C99" wp14:editId="51028A33">
                <wp:extent cx="7312342" cy="17130"/>
                <wp:effectExtent l="0" t="0" r="0" b="0"/>
                <wp:docPr id="224046" name="Group 224046"/>
                <wp:cNvGraphicFramePr/>
                <a:graphic xmlns:a="http://schemas.openxmlformats.org/drawingml/2006/main">
                  <a:graphicData uri="http://schemas.microsoft.com/office/word/2010/wordprocessingGroup">
                    <wpg:wgp>
                      <wpg:cNvGrpSpPr/>
                      <wpg:grpSpPr>
                        <a:xfrm>
                          <a:off x="0" y="0"/>
                          <a:ext cx="7312342" cy="17130"/>
                          <a:chOff x="0" y="0"/>
                          <a:chExt cx="7312342" cy="17130"/>
                        </a:xfrm>
                      </wpg:grpSpPr>
                      <wps:wsp>
                        <wps:cNvPr id="279806" name="Shape 27980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807" name="Shape 27980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467" name="Shape 5467"/>
                        <wps:cNvSpPr/>
                        <wps:spPr>
                          <a:xfrm>
                            <a:off x="7303769" y="0"/>
                            <a:ext cx="8572" cy="17130"/>
                          </a:xfrm>
                          <a:custGeom>
                            <a:avLst/>
                            <a:gdLst/>
                            <a:ahLst/>
                            <a:cxnLst/>
                            <a:rect l="0" t="0" r="0" b="0"/>
                            <a:pathLst>
                              <a:path w="8572" h="17130">
                                <a:moveTo>
                                  <a:pt x="8572" y="0"/>
                                </a:moveTo>
                                <a:lnTo>
                                  <a:pt x="8572" y="17130"/>
                                </a:lnTo>
                                <a:lnTo>
                                  <a:pt x="0" y="1713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468" name="Shape 5468"/>
                        <wps:cNvSpPr/>
                        <wps:spPr>
                          <a:xfrm>
                            <a:off x="0" y="0"/>
                            <a:ext cx="8572" cy="17130"/>
                          </a:xfrm>
                          <a:custGeom>
                            <a:avLst/>
                            <a:gdLst/>
                            <a:ahLst/>
                            <a:cxnLst/>
                            <a:rect l="0" t="0" r="0" b="0"/>
                            <a:pathLst>
                              <a:path w="8572" h="17130">
                                <a:moveTo>
                                  <a:pt x="0" y="0"/>
                                </a:moveTo>
                                <a:lnTo>
                                  <a:pt x="8572" y="0"/>
                                </a:lnTo>
                                <a:lnTo>
                                  <a:pt x="8572" y="8582"/>
                                </a:lnTo>
                                <a:lnTo>
                                  <a:pt x="10" y="17130"/>
                                </a:lnTo>
                                <a:lnTo>
                                  <a:pt x="0" y="1713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24046" style="width:575.775pt;height:1.34882pt;mso-position-horizontal-relative:char;mso-position-vertical-relative:line" coordsize="73123,171">
                <v:shape id="Shape 279808" style="position:absolute;width:73123;height:91;left:0;top:0;" coordsize="7312342,9144" path="m0,0l7312342,0l7312342,9144l0,9144l0,0">
                  <v:stroke weight="0pt" endcap="flat" joinstyle="miter" miterlimit="10" on="false" color="#000000" opacity="0"/>
                  <v:fill on="true" color="#9a9a9a"/>
                </v:shape>
                <v:shape id="Shape 279809" style="position:absolute;width:73123;height:91;left:0;top:85;" coordsize="7312342,9144" path="m0,0l7312342,0l7312342,9144l0,9144l0,0">
                  <v:stroke weight="0pt" endcap="flat" joinstyle="miter" miterlimit="10" on="false" color="#000000" opacity="0"/>
                  <v:fill on="true" color="#eeeeee"/>
                </v:shape>
                <v:shape id="Shape 5467" style="position:absolute;width:85;height:171;left:73037;top:0;" coordsize="8572,17130" path="m8572,0l8572,17130l0,17130l0,8582l8572,0x">
                  <v:stroke weight="0pt" endcap="flat" joinstyle="miter" miterlimit="10" on="false" color="#000000" opacity="0"/>
                  <v:fill on="true" color="#eeeeee"/>
                </v:shape>
                <v:shape id="Shape 5468" style="position:absolute;width:85;height:171;left:0;top:0;" coordsize="8572,17130" path="m0,0l8572,0l8572,8582l10,17130l0,17130l0,0x">
                  <v:stroke weight="0pt" endcap="flat" joinstyle="miter" miterlimit="10" on="false" color="#000000" opacity="0"/>
                  <v:fill on="true" color="#9a9a9a"/>
                </v:shape>
              </v:group>
            </w:pict>
          </mc:Fallback>
        </mc:AlternateContent>
      </w:r>
    </w:p>
    <w:p w14:paraId="41420730" w14:textId="77777777" w:rsidR="00455D8F" w:rsidRDefault="00C97E85">
      <w:pPr>
        <w:pStyle w:val="4"/>
        <w:spacing w:after="59"/>
        <w:ind w:left="-5"/>
      </w:pPr>
      <w:r>
        <w:t>OTHER (INCOME) EXPENSE, NET</w:t>
      </w:r>
    </w:p>
    <w:p w14:paraId="1D1A935B" w14:textId="77777777" w:rsidR="00455D8F" w:rsidRDefault="00C97E85">
      <w:pPr>
        <w:tabs>
          <w:tab w:val="center" w:pos="9442"/>
          <w:tab w:val="right" w:pos="11515"/>
        </w:tabs>
        <w:spacing w:after="198" w:line="259" w:lineRule="auto"/>
        <w:ind w:left="0" w:firstLine="0"/>
      </w:pPr>
      <w:r>
        <w:rPr>
          <w:rFonts w:ascii="Calibri" w:eastAsia="Calibri" w:hAnsi="Calibri" w:cs="Calibri"/>
          <w:noProof/>
          <w:sz w:val="22"/>
        </w:rPr>
        <mc:AlternateContent>
          <mc:Choice Requires="wpg">
            <w:drawing>
              <wp:inline distT="0" distB="0" distL="0" distR="0" wp14:anchorId="697CA0AA" wp14:editId="6D2C874D">
                <wp:extent cx="7303769" cy="267883"/>
                <wp:effectExtent l="0" t="0" r="0" b="0"/>
                <wp:docPr id="220606" name="Group 220606"/>
                <wp:cNvGraphicFramePr/>
                <a:graphic xmlns:a="http://schemas.openxmlformats.org/drawingml/2006/main">
                  <a:graphicData uri="http://schemas.microsoft.com/office/word/2010/wordprocessingGroup">
                    <wpg:wgp>
                      <wpg:cNvGrpSpPr/>
                      <wpg:grpSpPr>
                        <a:xfrm>
                          <a:off x="0" y="0"/>
                          <a:ext cx="7303769" cy="267883"/>
                          <a:chOff x="0" y="0"/>
                          <a:chExt cx="7303769" cy="267883"/>
                        </a:xfrm>
                      </wpg:grpSpPr>
                      <wps:wsp>
                        <wps:cNvPr id="279810" name="Shape 279810"/>
                        <wps:cNvSpPr/>
                        <wps:spPr>
                          <a:xfrm>
                            <a:off x="4697729" y="122131"/>
                            <a:ext cx="77153" cy="145752"/>
                          </a:xfrm>
                          <a:custGeom>
                            <a:avLst/>
                            <a:gdLst/>
                            <a:ahLst/>
                            <a:cxnLst/>
                            <a:rect l="0" t="0" r="0" b="0"/>
                            <a:pathLst>
                              <a:path w="77153" h="145752">
                                <a:moveTo>
                                  <a:pt x="0" y="0"/>
                                </a:moveTo>
                                <a:lnTo>
                                  <a:pt x="77153" y="0"/>
                                </a:lnTo>
                                <a:lnTo>
                                  <a:pt x="77153" y="145752"/>
                                </a:lnTo>
                                <a:lnTo>
                                  <a:pt x="0" y="145752"/>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79811" name="Shape 279811"/>
                        <wps:cNvSpPr/>
                        <wps:spPr>
                          <a:xfrm>
                            <a:off x="4774882" y="122131"/>
                            <a:ext cx="720090" cy="145752"/>
                          </a:xfrm>
                          <a:custGeom>
                            <a:avLst/>
                            <a:gdLst/>
                            <a:ahLst/>
                            <a:cxnLst/>
                            <a:rect l="0" t="0" r="0" b="0"/>
                            <a:pathLst>
                              <a:path w="720090" h="145752">
                                <a:moveTo>
                                  <a:pt x="0" y="0"/>
                                </a:moveTo>
                                <a:lnTo>
                                  <a:pt x="720090" y="0"/>
                                </a:lnTo>
                                <a:lnTo>
                                  <a:pt x="720090" y="145752"/>
                                </a:lnTo>
                                <a:lnTo>
                                  <a:pt x="0" y="145752"/>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79812" name="Shape 279812"/>
                        <wps:cNvSpPr/>
                        <wps:spPr>
                          <a:xfrm>
                            <a:off x="5494972" y="122131"/>
                            <a:ext cx="17145" cy="145752"/>
                          </a:xfrm>
                          <a:custGeom>
                            <a:avLst/>
                            <a:gdLst/>
                            <a:ahLst/>
                            <a:cxnLst/>
                            <a:rect l="0" t="0" r="0" b="0"/>
                            <a:pathLst>
                              <a:path w="17145" h="145752">
                                <a:moveTo>
                                  <a:pt x="0" y="0"/>
                                </a:moveTo>
                                <a:lnTo>
                                  <a:pt x="17145" y="0"/>
                                </a:lnTo>
                                <a:lnTo>
                                  <a:pt x="17145" y="145752"/>
                                </a:lnTo>
                                <a:lnTo>
                                  <a:pt x="0" y="145752"/>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79813" name="Shape 279813"/>
                        <wps:cNvSpPr/>
                        <wps:spPr>
                          <a:xfrm>
                            <a:off x="0" y="113573"/>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14" name="Shape 279814"/>
                        <wps:cNvSpPr/>
                        <wps:spPr>
                          <a:xfrm>
                            <a:off x="68580" y="113573"/>
                            <a:ext cx="4534852" cy="17140"/>
                          </a:xfrm>
                          <a:custGeom>
                            <a:avLst/>
                            <a:gdLst/>
                            <a:ahLst/>
                            <a:cxnLst/>
                            <a:rect l="0" t="0" r="0" b="0"/>
                            <a:pathLst>
                              <a:path w="4534852" h="17140">
                                <a:moveTo>
                                  <a:pt x="0" y="0"/>
                                </a:moveTo>
                                <a:lnTo>
                                  <a:pt x="4534852" y="0"/>
                                </a:lnTo>
                                <a:lnTo>
                                  <a:pt x="4534852"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15" name="Shape 279815"/>
                        <wps:cNvSpPr/>
                        <wps:spPr>
                          <a:xfrm>
                            <a:off x="4603432"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16" name="Shape 279816"/>
                        <wps:cNvSpPr/>
                        <wps:spPr>
                          <a:xfrm>
                            <a:off x="4620577"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17" name="Shape 279817"/>
                        <wps:cNvSpPr/>
                        <wps:spPr>
                          <a:xfrm>
                            <a:off x="4637722" y="113573"/>
                            <a:ext cx="42863" cy="17140"/>
                          </a:xfrm>
                          <a:custGeom>
                            <a:avLst/>
                            <a:gdLst/>
                            <a:ahLst/>
                            <a:cxnLst/>
                            <a:rect l="0" t="0" r="0" b="0"/>
                            <a:pathLst>
                              <a:path w="42863" h="17140">
                                <a:moveTo>
                                  <a:pt x="0" y="0"/>
                                </a:moveTo>
                                <a:lnTo>
                                  <a:pt x="42863" y="0"/>
                                </a:lnTo>
                                <a:lnTo>
                                  <a:pt x="42863"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18" name="Shape 279818"/>
                        <wps:cNvSpPr/>
                        <wps:spPr>
                          <a:xfrm>
                            <a:off x="4680584"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19" name="Shape 279819"/>
                        <wps:cNvSpPr/>
                        <wps:spPr>
                          <a:xfrm>
                            <a:off x="4697729" y="113573"/>
                            <a:ext cx="77153" cy="17140"/>
                          </a:xfrm>
                          <a:custGeom>
                            <a:avLst/>
                            <a:gdLst/>
                            <a:ahLst/>
                            <a:cxnLst/>
                            <a:rect l="0" t="0" r="0" b="0"/>
                            <a:pathLst>
                              <a:path w="77153" h="17140">
                                <a:moveTo>
                                  <a:pt x="0" y="0"/>
                                </a:moveTo>
                                <a:lnTo>
                                  <a:pt x="77153" y="0"/>
                                </a:lnTo>
                                <a:lnTo>
                                  <a:pt x="77153"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0" name="Shape 279820"/>
                        <wps:cNvSpPr/>
                        <wps:spPr>
                          <a:xfrm>
                            <a:off x="4774882" y="113573"/>
                            <a:ext cx="720090" cy="17140"/>
                          </a:xfrm>
                          <a:custGeom>
                            <a:avLst/>
                            <a:gdLst/>
                            <a:ahLst/>
                            <a:cxnLst/>
                            <a:rect l="0" t="0" r="0" b="0"/>
                            <a:pathLst>
                              <a:path w="720090" h="17140">
                                <a:moveTo>
                                  <a:pt x="0" y="0"/>
                                </a:moveTo>
                                <a:lnTo>
                                  <a:pt x="720090" y="0"/>
                                </a:lnTo>
                                <a:lnTo>
                                  <a:pt x="72009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1" name="Shape 279821"/>
                        <wps:cNvSpPr/>
                        <wps:spPr>
                          <a:xfrm>
                            <a:off x="5494972"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2" name="Shape 279822"/>
                        <wps:cNvSpPr/>
                        <wps:spPr>
                          <a:xfrm>
                            <a:off x="5512117"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3" name="Shape 279823"/>
                        <wps:cNvSpPr/>
                        <wps:spPr>
                          <a:xfrm>
                            <a:off x="5529262" y="113573"/>
                            <a:ext cx="42863" cy="17140"/>
                          </a:xfrm>
                          <a:custGeom>
                            <a:avLst/>
                            <a:gdLst/>
                            <a:ahLst/>
                            <a:cxnLst/>
                            <a:rect l="0" t="0" r="0" b="0"/>
                            <a:pathLst>
                              <a:path w="42863" h="17140">
                                <a:moveTo>
                                  <a:pt x="0" y="0"/>
                                </a:moveTo>
                                <a:lnTo>
                                  <a:pt x="42863" y="0"/>
                                </a:lnTo>
                                <a:lnTo>
                                  <a:pt x="42863"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4" name="Shape 279824"/>
                        <wps:cNvSpPr/>
                        <wps:spPr>
                          <a:xfrm>
                            <a:off x="5572124"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5" name="Shape 279825"/>
                        <wps:cNvSpPr/>
                        <wps:spPr>
                          <a:xfrm>
                            <a:off x="5589270" y="113573"/>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6" name="Shape 279826"/>
                        <wps:cNvSpPr/>
                        <wps:spPr>
                          <a:xfrm>
                            <a:off x="5657849" y="113573"/>
                            <a:ext cx="728662" cy="17140"/>
                          </a:xfrm>
                          <a:custGeom>
                            <a:avLst/>
                            <a:gdLst/>
                            <a:ahLst/>
                            <a:cxnLst/>
                            <a:rect l="0" t="0" r="0" b="0"/>
                            <a:pathLst>
                              <a:path w="728662" h="17140">
                                <a:moveTo>
                                  <a:pt x="0" y="0"/>
                                </a:moveTo>
                                <a:lnTo>
                                  <a:pt x="728662" y="0"/>
                                </a:lnTo>
                                <a:lnTo>
                                  <a:pt x="728662"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7" name="Shape 279827"/>
                        <wps:cNvSpPr/>
                        <wps:spPr>
                          <a:xfrm>
                            <a:off x="6386512"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8" name="Shape 279828"/>
                        <wps:cNvSpPr/>
                        <wps:spPr>
                          <a:xfrm>
                            <a:off x="6403656"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29" name="Shape 279829"/>
                        <wps:cNvSpPr/>
                        <wps:spPr>
                          <a:xfrm>
                            <a:off x="6420802" y="113573"/>
                            <a:ext cx="42863" cy="17140"/>
                          </a:xfrm>
                          <a:custGeom>
                            <a:avLst/>
                            <a:gdLst/>
                            <a:ahLst/>
                            <a:cxnLst/>
                            <a:rect l="0" t="0" r="0" b="0"/>
                            <a:pathLst>
                              <a:path w="42863" h="17140">
                                <a:moveTo>
                                  <a:pt x="0" y="0"/>
                                </a:moveTo>
                                <a:lnTo>
                                  <a:pt x="42863" y="0"/>
                                </a:lnTo>
                                <a:lnTo>
                                  <a:pt x="42863"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0" name="Shape 279830"/>
                        <wps:cNvSpPr/>
                        <wps:spPr>
                          <a:xfrm>
                            <a:off x="6463664" y="113573"/>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1" name="Shape 279831"/>
                        <wps:cNvSpPr/>
                        <wps:spPr>
                          <a:xfrm>
                            <a:off x="6480809" y="113573"/>
                            <a:ext cx="77153" cy="17140"/>
                          </a:xfrm>
                          <a:custGeom>
                            <a:avLst/>
                            <a:gdLst/>
                            <a:ahLst/>
                            <a:cxnLst/>
                            <a:rect l="0" t="0" r="0" b="0"/>
                            <a:pathLst>
                              <a:path w="77153" h="17140">
                                <a:moveTo>
                                  <a:pt x="0" y="0"/>
                                </a:moveTo>
                                <a:lnTo>
                                  <a:pt x="77153" y="0"/>
                                </a:lnTo>
                                <a:lnTo>
                                  <a:pt x="77153"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2" name="Shape 279832"/>
                        <wps:cNvSpPr/>
                        <wps:spPr>
                          <a:xfrm>
                            <a:off x="6557962" y="113573"/>
                            <a:ext cx="720089" cy="17140"/>
                          </a:xfrm>
                          <a:custGeom>
                            <a:avLst/>
                            <a:gdLst/>
                            <a:ahLst/>
                            <a:cxnLst/>
                            <a:rect l="0" t="0" r="0" b="0"/>
                            <a:pathLst>
                              <a:path w="720089" h="17140">
                                <a:moveTo>
                                  <a:pt x="0" y="0"/>
                                </a:moveTo>
                                <a:lnTo>
                                  <a:pt x="720089" y="0"/>
                                </a:lnTo>
                                <a:lnTo>
                                  <a:pt x="720089"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3" name="Shape 279833"/>
                        <wps:cNvSpPr/>
                        <wps:spPr>
                          <a:xfrm>
                            <a:off x="7278051" y="113573"/>
                            <a:ext cx="25718" cy="17140"/>
                          </a:xfrm>
                          <a:custGeom>
                            <a:avLst/>
                            <a:gdLst/>
                            <a:ahLst/>
                            <a:cxnLst/>
                            <a:rect l="0" t="0" r="0" b="0"/>
                            <a:pathLst>
                              <a:path w="25718" h="17140">
                                <a:moveTo>
                                  <a:pt x="0" y="0"/>
                                </a:moveTo>
                                <a:lnTo>
                                  <a:pt x="25718" y="0"/>
                                </a:lnTo>
                                <a:lnTo>
                                  <a:pt x="25718"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4" name="Shape 279834"/>
                        <wps:cNvSpPr/>
                        <wps:spPr>
                          <a:xfrm>
                            <a:off x="0" y="25930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5" name="Shape 279835"/>
                        <wps:cNvSpPr/>
                        <wps:spPr>
                          <a:xfrm>
                            <a:off x="68580" y="259300"/>
                            <a:ext cx="4534852" cy="9144"/>
                          </a:xfrm>
                          <a:custGeom>
                            <a:avLst/>
                            <a:gdLst/>
                            <a:ahLst/>
                            <a:cxnLst/>
                            <a:rect l="0" t="0" r="0" b="0"/>
                            <a:pathLst>
                              <a:path w="4534852" h="9144">
                                <a:moveTo>
                                  <a:pt x="0" y="0"/>
                                </a:moveTo>
                                <a:lnTo>
                                  <a:pt x="4534852" y="0"/>
                                </a:lnTo>
                                <a:lnTo>
                                  <a:pt x="45348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6" name="Shape 279836"/>
                        <wps:cNvSpPr/>
                        <wps:spPr>
                          <a:xfrm>
                            <a:off x="4603432"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7" name="Shape 279837"/>
                        <wps:cNvSpPr/>
                        <wps:spPr>
                          <a:xfrm>
                            <a:off x="4620577"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8" name="Shape 279838"/>
                        <wps:cNvSpPr/>
                        <wps:spPr>
                          <a:xfrm>
                            <a:off x="4637722" y="259300"/>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39" name="Shape 279839"/>
                        <wps:cNvSpPr/>
                        <wps:spPr>
                          <a:xfrm>
                            <a:off x="4680584"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0" name="Shape 279840"/>
                        <wps:cNvSpPr/>
                        <wps:spPr>
                          <a:xfrm>
                            <a:off x="4697729" y="25930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1" name="Shape 279841"/>
                        <wps:cNvSpPr/>
                        <wps:spPr>
                          <a:xfrm>
                            <a:off x="4774882" y="259300"/>
                            <a:ext cx="720090" cy="9144"/>
                          </a:xfrm>
                          <a:custGeom>
                            <a:avLst/>
                            <a:gdLst/>
                            <a:ahLst/>
                            <a:cxnLst/>
                            <a:rect l="0" t="0" r="0" b="0"/>
                            <a:pathLst>
                              <a:path w="720090" h="9144">
                                <a:moveTo>
                                  <a:pt x="0" y="0"/>
                                </a:moveTo>
                                <a:lnTo>
                                  <a:pt x="720090" y="0"/>
                                </a:lnTo>
                                <a:lnTo>
                                  <a:pt x="72009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2" name="Shape 279842"/>
                        <wps:cNvSpPr/>
                        <wps:spPr>
                          <a:xfrm>
                            <a:off x="5494972"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3" name="Shape 279843"/>
                        <wps:cNvSpPr/>
                        <wps:spPr>
                          <a:xfrm>
                            <a:off x="5512117"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4" name="Shape 279844"/>
                        <wps:cNvSpPr/>
                        <wps:spPr>
                          <a:xfrm>
                            <a:off x="5529262" y="259300"/>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5" name="Shape 279845"/>
                        <wps:cNvSpPr/>
                        <wps:spPr>
                          <a:xfrm>
                            <a:off x="5572124"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6" name="Shape 279846"/>
                        <wps:cNvSpPr/>
                        <wps:spPr>
                          <a:xfrm>
                            <a:off x="5589270" y="25930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7" name="Shape 279847"/>
                        <wps:cNvSpPr/>
                        <wps:spPr>
                          <a:xfrm>
                            <a:off x="5657849" y="259300"/>
                            <a:ext cx="728662" cy="9144"/>
                          </a:xfrm>
                          <a:custGeom>
                            <a:avLst/>
                            <a:gdLst/>
                            <a:ahLst/>
                            <a:cxnLst/>
                            <a:rect l="0" t="0" r="0" b="0"/>
                            <a:pathLst>
                              <a:path w="728662" h="9144">
                                <a:moveTo>
                                  <a:pt x="0" y="0"/>
                                </a:moveTo>
                                <a:lnTo>
                                  <a:pt x="728662" y="0"/>
                                </a:lnTo>
                                <a:lnTo>
                                  <a:pt x="72866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8" name="Shape 279848"/>
                        <wps:cNvSpPr/>
                        <wps:spPr>
                          <a:xfrm>
                            <a:off x="6386512"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49" name="Shape 279849"/>
                        <wps:cNvSpPr/>
                        <wps:spPr>
                          <a:xfrm>
                            <a:off x="6403656"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50" name="Shape 279850"/>
                        <wps:cNvSpPr/>
                        <wps:spPr>
                          <a:xfrm>
                            <a:off x="6420802" y="259300"/>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51" name="Shape 279851"/>
                        <wps:cNvSpPr/>
                        <wps:spPr>
                          <a:xfrm>
                            <a:off x="6463664" y="25930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52" name="Shape 279852"/>
                        <wps:cNvSpPr/>
                        <wps:spPr>
                          <a:xfrm>
                            <a:off x="6480809" y="25930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53" name="Shape 279853"/>
                        <wps:cNvSpPr/>
                        <wps:spPr>
                          <a:xfrm>
                            <a:off x="6557962" y="259300"/>
                            <a:ext cx="720089" cy="9144"/>
                          </a:xfrm>
                          <a:custGeom>
                            <a:avLst/>
                            <a:gdLst/>
                            <a:ahLst/>
                            <a:cxnLst/>
                            <a:rect l="0" t="0" r="0" b="0"/>
                            <a:pathLst>
                              <a:path w="720089" h="9144">
                                <a:moveTo>
                                  <a:pt x="0" y="0"/>
                                </a:moveTo>
                                <a:lnTo>
                                  <a:pt x="720089" y="0"/>
                                </a:lnTo>
                                <a:lnTo>
                                  <a:pt x="720089"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854" name="Shape 279854"/>
                        <wps:cNvSpPr/>
                        <wps:spPr>
                          <a:xfrm>
                            <a:off x="7278051" y="25930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08174" name="Rectangle 208174"/>
                        <wps:cNvSpPr/>
                        <wps:spPr>
                          <a:xfrm>
                            <a:off x="11385" y="0"/>
                            <a:ext cx="43017" cy="121420"/>
                          </a:xfrm>
                          <a:prstGeom prst="rect">
                            <a:avLst/>
                          </a:prstGeom>
                          <a:ln>
                            <a:noFill/>
                          </a:ln>
                        </wps:spPr>
                        <wps:txbx>
                          <w:txbxContent>
                            <w:p w14:paraId="0D3B8CA7" w14:textId="77777777" w:rsidR="00455D8F" w:rsidRDefault="00C97E85">
                              <w:pPr>
                                <w:spacing w:after="160" w:line="259" w:lineRule="auto"/>
                                <w:ind w:left="0" w:firstLine="0"/>
                              </w:pPr>
                              <w:r>
                                <w:rPr>
                                  <w:i/>
                                </w:rPr>
                                <w:t>(</w:t>
                              </w:r>
                            </w:p>
                          </w:txbxContent>
                        </wps:txbx>
                        <wps:bodyPr horzOverflow="overflow" vert="horz" lIns="0" tIns="0" rIns="0" bIns="0" rtlCol="0">
                          <a:noAutofit/>
                        </wps:bodyPr>
                      </wps:wsp>
                      <wps:wsp>
                        <wps:cNvPr id="208176" name="Rectangle 208176"/>
                        <wps:cNvSpPr/>
                        <wps:spPr>
                          <a:xfrm>
                            <a:off x="43729" y="0"/>
                            <a:ext cx="1004976" cy="121420"/>
                          </a:xfrm>
                          <a:prstGeom prst="rect">
                            <a:avLst/>
                          </a:prstGeom>
                          <a:ln>
                            <a:noFill/>
                          </a:ln>
                        </wps:spPr>
                        <wps:txbx>
                          <w:txbxContent>
                            <w:p w14:paraId="60FB4A0A" w14:textId="77777777" w:rsidR="00455D8F" w:rsidRDefault="00C97E85">
                              <w:pPr>
                                <w:spacing w:after="160" w:line="259" w:lineRule="auto"/>
                                <w:ind w:left="0" w:firstLine="0"/>
                              </w:pPr>
                              <w:r>
                                <w:rPr>
                                  <w:i/>
                                </w:rPr>
                                <w:t>Dollars in millions</w:t>
                              </w:r>
                            </w:p>
                          </w:txbxContent>
                        </wps:txbx>
                        <wps:bodyPr horzOverflow="overflow" vert="horz" lIns="0" tIns="0" rIns="0" bIns="0" rtlCol="0">
                          <a:noAutofit/>
                        </wps:bodyPr>
                      </wps:wsp>
                      <wps:wsp>
                        <wps:cNvPr id="208175" name="Rectangle 208175"/>
                        <wps:cNvSpPr/>
                        <wps:spPr>
                          <a:xfrm>
                            <a:off x="799350" y="0"/>
                            <a:ext cx="43017" cy="121420"/>
                          </a:xfrm>
                          <a:prstGeom prst="rect">
                            <a:avLst/>
                          </a:prstGeom>
                          <a:ln>
                            <a:noFill/>
                          </a:ln>
                        </wps:spPr>
                        <wps:txbx>
                          <w:txbxContent>
                            <w:p w14:paraId="76206D16" w14:textId="77777777" w:rsidR="00455D8F" w:rsidRDefault="00C97E85">
                              <w:pPr>
                                <w:spacing w:after="160" w:line="259" w:lineRule="auto"/>
                                <w:ind w:left="0" w:firstLine="0"/>
                              </w:pPr>
                              <w:r>
                                <w:rPr>
                                  <w:i/>
                                </w:rPr>
                                <w:t>)</w:t>
                              </w:r>
                            </w:p>
                          </w:txbxContent>
                        </wps:txbx>
                        <wps:bodyPr horzOverflow="overflow" vert="horz" lIns="0" tIns="0" rIns="0" bIns="0" rtlCol="0">
                          <a:noAutofit/>
                        </wps:bodyPr>
                      </wps:wsp>
                      <wps:wsp>
                        <wps:cNvPr id="5762" name="Rectangle 5762"/>
                        <wps:cNvSpPr/>
                        <wps:spPr>
                          <a:xfrm>
                            <a:off x="11385" y="154327"/>
                            <a:ext cx="1637052" cy="121404"/>
                          </a:xfrm>
                          <a:prstGeom prst="rect">
                            <a:avLst/>
                          </a:prstGeom>
                          <a:ln>
                            <a:noFill/>
                          </a:ln>
                        </wps:spPr>
                        <wps:txbx>
                          <w:txbxContent>
                            <w:p w14:paraId="5B6DA0FB" w14:textId="77777777" w:rsidR="00455D8F" w:rsidRDefault="00C97E85">
                              <w:pPr>
                                <w:spacing w:after="160" w:line="259" w:lineRule="auto"/>
                                <w:ind w:left="0" w:firstLine="0"/>
                              </w:pPr>
                              <w:r>
                                <w:t>Other (income) expense, net</w:t>
                              </w:r>
                            </w:p>
                          </w:txbxContent>
                        </wps:txbx>
                        <wps:bodyPr horzOverflow="overflow" vert="horz" lIns="0" tIns="0" rIns="0" bIns="0" rtlCol="0">
                          <a:noAutofit/>
                        </wps:bodyPr>
                      </wps:wsp>
                      <wps:wsp>
                        <wps:cNvPr id="5763" name="Rectangle 5763"/>
                        <wps:cNvSpPr/>
                        <wps:spPr>
                          <a:xfrm>
                            <a:off x="4710454" y="154327"/>
                            <a:ext cx="71843" cy="121404"/>
                          </a:xfrm>
                          <a:prstGeom prst="rect">
                            <a:avLst/>
                          </a:prstGeom>
                          <a:ln>
                            <a:noFill/>
                          </a:ln>
                        </wps:spPr>
                        <wps:txbx>
                          <w:txbxContent>
                            <w:p w14:paraId="16E87D2F" w14:textId="77777777" w:rsidR="00455D8F" w:rsidRDefault="00C97E85">
                              <w:pPr>
                                <w:spacing w:after="160" w:line="259" w:lineRule="auto"/>
                                <w:ind w:left="0" w:firstLine="0"/>
                              </w:pPr>
                              <w:r>
                                <w:t>$</w:t>
                              </w:r>
                            </w:p>
                          </w:txbxContent>
                        </wps:txbx>
                        <wps:bodyPr horzOverflow="overflow" vert="horz" lIns="0" tIns="0" rIns="0" bIns="0" rtlCol="0">
                          <a:noAutofit/>
                        </wps:bodyPr>
                      </wps:wsp>
                      <wps:wsp>
                        <wps:cNvPr id="5764" name="Rectangle 5764"/>
                        <wps:cNvSpPr/>
                        <wps:spPr>
                          <a:xfrm>
                            <a:off x="5268604" y="154327"/>
                            <a:ext cx="301563" cy="121404"/>
                          </a:xfrm>
                          <a:prstGeom prst="rect">
                            <a:avLst/>
                          </a:prstGeom>
                          <a:ln>
                            <a:noFill/>
                          </a:ln>
                        </wps:spPr>
                        <wps:txbx>
                          <w:txbxContent>
                            <w:p w14:paraId="45ADE2DE" w14:textId="77777777" w:rsidR="00455D8F" w:rsidRDefault="00C97E85">
                              <w:pPr>
                                <w:spacing w:after="160" w:line="259" w:lineRule="auto"/>
                                <w:ind w:left="0" w:firstLine="0"/>
                              </w:pPr>
                              <w:r>
                                <w:t>(280)</w:t>
                              </w:r>
                            </w:p>
                          </w:txbxContent>
                        </wps:txbx>
                        <wps:bodyPr horzOverflow="overflow" vert="horz" lIns="0" tIns="0" rIns="0" bIns="0" rtlCol="0">
                          <a:noAutofit/>
                        </wps:bodyPr>
                      </wps:wsp>
                      <wps:wsp>
                        <wps:cNvPr id="5765" name="Rectangle 5765"/>
                        <wps:cNvSpPr/>
                        <wps:spPr>
                          <a:xfrm>
                            <a:off x="5600119" y="154327"/>
                            <a:ext cx="71843" cy="121404"/>
                          </a:xfrm>
                          <a:prstGeom prst="rect">
                            <a:avLst/>
                          </a:prstGeom>
                          <a:ln>
                            <a:noFill/>
                          </a:ln>
                        </wps:spPr>
                        <wps:txbx>
                          <w:txbxContent>
                            <w:p w14:paraId="040E839B" w14:textId="77777777" w:rsidR="00455D8F" w:rsidRDefault="00C97E85">
                              <w:pPr>
                                <w:spacing w:after="160" w:line="259" w:lineRule="auto"/>
                                <w:ind w:left="0" w:firstLine="0"/>
                              </w:pPr>
                              <w:r>
                                <w:t>$</w:t>
                              </w:r>
                            </w:p>
                          </w:txbxContent>
                        </wps:txbx>
                        <wps:bodyPr horzOverflow="overflow" vert="horz" lIns="0" tIns="0" rIns="0" bIns="0" rtlCol="0">
                          <a:noAutofit/>
                        </wps:bodyPr>
                      </wps:wsp>
                      <wps:wsp>
                        <wps:cNvPr id="5766" name="Rectangle 5766"/>
                        <wps:cNvSpPr/>
                        <wps:spPr>
                          <a:xfrm>
                            <a:off x="6158269" y="154327"/>
                            <a:ext cx="301563" cy="121404"/>
                          </a:xfrm>
                          <a:prstGeom prst="rect">
                            <a:avLst/>
                          </a:prstGeom>
                          <a:ln>
                            <a:noFill/>
                          </a:ln>
                        </wps:spPr>
                        <wps:txbx>
                          <w:txbxContent>
                            <w:p w14:paraId="71760E30" w14:textId="77777777" w:rsidR="00455D8F" w:rsidRDefault="00C97E85">
                              <w:pPr>
                                <w:spacing w:after="160" w:line="259" w:lineRule="auto"/>
                                <w:ind w:left="0" w:firstLine="0"/>
                              </w:pPr>
                              <w:r>
                                <w:t>(181)</w:t>
                              </w:r>
                            </w:p>
                          </w:txbxContent>
                        </wps:txbx>
                        <wps:bodyPr horzOverflow="overflow" vert="horz" lIns="0" tIns="0" rIns="0" bIns="0" rtlCol="0">
                          <a:noAutofit/>
                        </wps:bodyPr>
                      </wps:wsp>
                      <wps:wsp>
                        <wps:cNvPr id="5767" name="Rectangle 5767"/>
                        <wps:cNvSpPr/>
                        <wps:spPr>
                          <a:xfrm>
                            <a:off x="6489784" y="154327"/>
                            <a:ext cx="71842" cy="121404"/>
                          </a:xfrm>
                          <a:prstGeom prst="rect">
                            <a:avLst/>
                          </a:prstGeom>
                          <a:ln>
                            <a:noFill/>
                          </a:ln>
                        </wps:spPr>
                        <wps:txbx>
                          <w:txbxContent>
                            <w:p w14:paraId="1CBD5EE2" w14:textId="77777777" w:rsidR="00455D8F" w:rsidRDefault="00C97E85">
                              <w:pPr>
                                <w:spacing w:after="160" w:line="259" w:lineRule="auto"/>
                                <w:ind w:left="0" w:firstLine="0"/>
                              </w:pPr>
                              <w:r>
                                <w:t>$</w:t>
                              </w:r>
                            </w:p>
                          </w:txbxContent>
                        </wps:txbx>
                        <wps:bodyPr horzOverflow="overflow" vert="horz" lIns="0" tIns="0" rIns="0" bIns="0" rtlCol="0">
                          <a:noAutofit/>
                        </wps:bodyPr>
                      </wps:wsp>
                      <wps:wsp>
                        <wps:cNvPr id="208182" name="Rectangle 208182"/>
                        <wps:cNvSpPr/>
                        <wps:spPr>
                          <a:xfrm>
                            <a:off x="7146249" y="154310"/>
                            <a:ext cx="143686" cy="121420"/>
                          </a:xfrm>
                          <a:prstGeom prst="rect">
                            <a:avLst/>
                          </a:prstGeom>
                          <a:ln>
                            <a:noFill/>
                          </a:ln>
                        </wps:spPr>
                        <wps:txbx>
                          <w:txbxContent>
                            <w:p w14:paraId="6A7F62B2" w14:textId="77777777" w:rsidR="00455D8F" w:rsidRDefault="00C97E85">
                              <w:pPr>
                                <w:spacing w:after="160" w:line="259" w:lineRule="auto"/>
                                <w:ind w:left="0" w:firstLine="0"/>
                              </w:pPr>
                              <w:r>
                                <w:t>14</w:t>
                              </w:r>
                            </w:p>
                          </w:txbxContent>
                        </wps:txbx>
                        <wps:bodyPr horzOverflow="overflow" vert="horz" lIns="0" tIns="0" rIns="0" bIns="0" rtlCol="0">
                          <a:noAutofit/>
                        </wps:bodyPr>
                      </wps:wsp>
                      <wps:wsp>
                        <wps:cNvPr id="208183" name="Rectangle 208183"/>
                        <wps:cNvSpPr/>
                        <wps:spPr>
                          <a:xfrm>
                            <a:off x="7254284" y="154310"/>
                            <a:ext cx="35889" cy="121420"/>
                          </a:xfrm>
                          <a:prstGeom prst="rect">
                            <a:avLst/>
                          </a:prstGeom>
                          <a:ln>
                            <a:noFill/>
                          </a:ln>
                        </wps:spPr>
                        <wps:txbx>
                          <w:txbxContent>
                            <w:p w14:paraId="21B478E3" w14:textId="77777777" w:rsidR="00455D8F" w:rsidRDefault="00C97E85">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0606" style="width:575.1pt;height:21.0931pt;mso-position-horizontal-relative:char;mso-position-vertical-relative:line" coordsize="73037,2678">
                <v:shape id="Shape 279855" style="position:absolute;width:771;height:1457;left:46977;top:1221;" coordsize="77153,145752" path="m0,0l77153,0l77153,145752l0,145752l0,0">
                  <v:stroke weight="0pt" endcap="flat" joinstyle="miter" miterlimit="10" on="false" color="#000000" opacity="0"/>
                  <v:fill on="true" color="#fff1e7"/>
                </v:shape>
                <v:shape id="Shape 279856" style="position:absolute;width:7200;height:1457;left:47748;top:1221;" coordsize="720090,145752" path="m0,0l720090,0l720090,145752l0,145752l0,0">
                  <v:stroke weight="0pt" endcap="flat" joinstyle="miter" miterlimit="10" on="false" color="#000000" opacity="0"/>
                  <v:fill on="true" color="#fff1e7"/>
                </v:shape>
                <v:shape id="Shape 279857" style="position:absolute;width:171;height:1457;left:54949;top:1221;" coordsize="17145,145752" path="m0,0l17145,0l17145,145752l0,145752l0,0">
                  <v:stroke weight="0pt" endcap="flat" joinstyle="miter" miterlimit="10" on="false" color="#000000" opacity="0"/>
                  <v:fill on="true" color="#fff1e7"/>
                </v:shape>
                <v:shape id="Shape 279858" style="position:absolute;width:685;height:171;left:0;top:1135;" coordsize="68580,17140" path="m0,0l68580,0l68580,17140l0,17140l0,0">
                  <v:stroke weight="0pt" endcap="flat" joinstyle="miter" miterlimit="10" on="false" color="#000000" opacity="0"/>
                  <v:fill on="true" color="#e87722"/>
                </v:shape>
                <v:shape id="Shape 279859" style="position:absolute;width:45348;height:171;left:685;top:1135;" coordsize="4534852,17140" path="m0,0l4534852,0l4534852,17140l0,17140l0,0">
                  <v:stroke weight="0pt" endcap="flat" joinstyle="miter" miterlimit="10" on="false" color="#000000" opacity="0"/>
                  <v:fill on="true" color="#e87722"/>
                </v:shape>
                <v:shape id="Shape 279860" style="position:absolute;width:171;height:171;left:46034;top:1135;" coordsize="17145,17140" path="m0,0l17145,0l17145,17140l0,17140l0,0">
                  <v:stroke weight="0pt" endcap="flat" joinstyle="miter" miterlimit="10" on="false" color="#000000" opacity="0"/>
                  <v:fill on="true" color="#e87722"/>
                </v:shape>
                <v:shape id="Shape 279861" style="position:absolute;width:171;height:171;left:46205;top:1135;" coordsize="17145,17140" path="m0,0l17145,0l17145,17140l0,17140l0,0">
                  <v:stroke weight="0pt" endcap="flat" joinstyle="miter" miterlimit="10" on="false" color="#000000" opacity="0"/>
                  <v:fill on="true" color="#e87722"/>
                </v:shape>
                <v:shape id="Shape 279862" style="position:absolute;width:428;height:171;left:46377;top:1135;" coordsize="42863,17140" path="m0,0l42863,0l42863,17140l0,17140l0,0">
                  <v:stroke weight="0pt" endcap="flat" joinstyle="miter" miterlimit="10" on="false" color="#000000" opacity="0"/>
                  <v:fill on="true" color="#e87722"/>
                </v:shape>
                <v:shape id="Shape 279863" style="position:absolute;width:171;height:171;left:46805;top:1135;" coordsize="17145,17140" path="m0,0l17145,0l17145,17140l0,17140l0,0">
                  <v:stroke weight="0pt" endcap="flat" joinstyle="miter" miterlimit="10" on="false" color="#000000" opacity="0"/>
                  <v:fill on="true" color="#e87722"/>
                </v:shape>
                <v:shape id="Shape 279864" style="position:absolute;width:771;height:171;left:46977;top:1135;" coordsize="77153,17140" path="m0,0l77153,0l77153,17140l0,17140l0,0">
                  <v:stroke weight="0pt" endcap="flat" joinstyle="miter" miterlimit="10" on="false" color="#000000" opacity="0"/>
                  <v:fill on="true" color="#e87722"/>
                </v:shape>
                <v:shape id="Shape 279865" style="position:absolute;width:7200;height:171;left:47748;top:1135;" coordsize="720090,17140" path="m0,0l720090,0l720090,17140l0,17140l0,0">
                  <v:stroke weight="0pt" endcap="flat" joinstyle="miter" miterlimit="10" on="false" color="#000000" opacity="0"/>
                  <v:fill on="true" color="#e87722"/>
                </v:shape>
                <v:shape id="Shape 279866" style="position:absolute;width:171;height:171;left:54949;top:1135;" coordsize="17145,17140" path="m0,0l17145,0l17145,17140l0,17140l0,0">
                  <v:stroke weight="0pt" endcap="flat" joinstyle="miter" miterlimit="10" on="false" color="#000000" opacity="0"/>
                  <v:fill on="true" color="#e87722"/>
                </v:shape>
                <v:shape id="Shape 279867" style="position:absolute;width:171;height:171;left:55121;top:1135;" coordsize="17145,17140" path="m0,0l17145,0l17145,17140l0,17140l0,0">
                  <v:stroke weight="0pt" endcap="flat" joinstyle="miter" miterlimit="10" on="false" color="#000000" opacity="0"/>
                  <v:fill on="true" color="#e87722"/>
                </v:shape>
                <v:shape id="Shape 279868" style="position:absolute;width:428;height:171;left:55292;top:1135;" coordsize="42863,17140" path="m0,0l42863,0l42863,17140l0,17140l0,0">
                  <v:stroke weight="0pt" endcap="flat" joinstyle="miter" miterlimit="10" on="false" color="#000000" opacity="0"/>
                  <v:fill on="true" color="#e87722"/>
                </v:shape>
                <v:shape id="Shape 279869" style="position:absolute;width:171;height:171;left:55721;top:1135;" coordsize="17145,17140" path="m0,0l17145,0l17145,17140l0,17140l0,0">
                  <v:stroke weight="0pt" endcap="flat" joinstyle="miter" miterlimit="10" on="false" color="#000000" opacity="0"/>
                  <v:fill on="true" color="#e87722"/>
                </v:shape>
                <v:shape id="Shape 279870" style="position:absolute;width:685;height:171;left:55892;top:1135;" coordsize="68580,17140" path="m0,0l68580,0l68580,17140l0,17140l0,0">
                  <v:stroke weight="0pt" endcap="flat" joinstyle="miter" miterlimit="10" on="false" color="#000000" opacity="0"/>
                  <v:fill on="true" color="#e87722"/>
                </v:shape>
                <v:shape id="Shape 279871" style="position:absolute;width:7286;height:171;left:56578;top:1135;" coordsize="728662,17140" path="m0,0l728662,0l728662,17140l0,17140l0,0">
                  <v:stroke weight="0pt" endcap="flat" joinstyle="miter" miterlimit="10" on="false" color="#000000" opacity="0"/>
                  <v:fill on="true" color="#e87722"/>
                </v:shape>
                <v:shape id="Shape 279872" style="position:absolute;width:171;height:171;left:63865;top:1135;" coordsize="17145,17140" path="m0,0l17145,0l17145,17140l0,17140l0,0">
                  <v:stroke weight="0pt" endcap="flat" joinstyle="miter" miterlimit="10" on="false" color="#000000" opacity="0"/>
                  <v:fill on="true" color="#e87722"/>
                </v:shape>
                <v:shape id="Shape 279873" style="position:absolute;width:171;height:171;left:64036;top:1135;" coordsize="17145,17140" path="m0,0l17145,0l17145,17140l0,17140l0,0">
                  <v:stroke weight="0pt" endcap="flat" joinstyle="miter" miterlimit="10" on="false" color="#000000" opacity="0"/>
                  <v:fill on="true" color="#e87722"/>
                </v:shape>
                <v:shape id="Shape 279874" style="position:absolute;width:428;height:171;left:64208;top:1135;" coordsize="42863,17140" path="m0,0l42863,0l42863,17140l0,17140l0,0">
                  <v:stroke weight="0pt" endcap="flat" joinstyle="miter" miterlimit="10" on="false" color="#000000" opacity="0"/>
                  <v:fill on="true" color="#e87722"/>
                </v:shape>
                <v:shape id="Shape 279875" style="position:absolute;width:171;height:171;left:64636;top:1135;" coordsize="17145,17140" path="m0,0l17145,0l17145,17140l0,17140l0,0">
                  <v:stroke weight="0pt" endcap="flat" joinstyle="miter" miterlimit="10" on="false" color="#000000" opacity="0"/>
                  <v:fill on="true" color="#e87722"/>
                </v:shape>
                <v:shape id="Shape 279876" style="position:absolute;width:771;height:171;left:64808;top:1135;" coordsize="77153,17140" path="m0,0l77153,0l77153,17140l0,17140l0,0">
                  <v:stroke weight="0pt" endcap="flat" joinstyle="miter" miterlimit="10" on="false" color="#000000" opacity="0"/>
                  <v:fill on="true" color="#e87722"/>
                </v:shape>
                <v:shape id="Shape 279877" style="position:absolute;width:7200;height:171;left:65579;top:1135;" coordsize="720089,17140" path="m0,0l720089,0l720089,17140l0,17140l0,0">
                  <v:stroke weight="0pt" endcap="flat" joinstyle="miter" miterlimit="10" on="false" color="#000000" opacity="0"/>
                  <v:fill on="true" color="#e87722"/>
                </v:shape>
                <v:shape id="Shape 279878" style="position:absolute;width:257;height:171;left:72780;top:1135;" coordsize="25718,17140" path="m0,0l25718,0l25718,17140l0,17140l0,0">
                  <v:stroke weight="0pt" endcap="flat" joinstyle="miter" miterlimit="10" on="false" color="#000000" opacity="0"/>
                  <v:fill on="true" color="#e87722"/>
                </v:shape>
                <v:shape id="Shape 279879" style="position:absolute;width:685;height:91;left:0;top:2593;" coordsize="68580,9144" path="m0,0l68580,0l68580,9144l0,9144l0,0">
                  <v:stroke weight="0pt" endcap="flat" joinstyle="miter" miterlimit="10" on="false" color="#000000" opacity="0"/>
                  <v:fill on="true" color="#e87722"/>
                </v:shape>
                <v:shape id="Shape 279880" style="position:absolute;width:45348;height:91;left:685;top:2593;" coordsize="4534852,9144" path="m0,0l4534852,0l4534852,9144l0,9144l0,0">
                  <v:stroke weight="0pt" endcap="flat" joinstyle="miter" miterlimit="10" on="false" color="#000000" opacity="0"/>
                  <v:fill on="true" color="#e87722"/>
                </v:shape>
                <v:shape id="Shape 279881" style="position:absolute;width:171;height:91;left:46034;top:2593;" coordsize="17145,9144" path="m0,0l17145,0l17145,9144l0,9144l0,0">
                  <v:stroke weight="0pt" endcap="flat" joinstyle="miter" miterlimit="10" on="false" color="#000000" opacity="0"/>
                  <v:fill on="true" color="#e87722"/>
                </v:shape>
                <v:shape id="Shape 279882" style="position:absolute;width:171;height:91;left:46205;top:2593;" coordsize="17145,9144" path="m0,0l17145,0l17145,9144l0,9144l0,0">
                  <v:stroke weight="0pt" endcap="flat" joinstyle="miter" miterlimit="10" on="false" color="#000000" opacity="0"/>
                  <v:fill on="true" color="#e87722"/>
                </v:shape>
                <v:shape id="Shape 279883" style="position:absolute;width:428;height:91;left:46377;top:2593;" coordsize="42863,9144" path="m0,0l42863,0l42863,9144l0,9144l0,0">
                  <v:stroke weight="0pt" endcap="flat" joinstyle="miter" miterlimit="10" on="false" color="#000000" opacity="0"/>
                  <v:fill on="true" color="#e87722"/>
                </v:shape>
                <v:shape id="Shape 279884" style="position:absolute;width:171;height:91;left:46805;top:2593;" coordsize="17145,9144" path="m0,0l17145,0l17145,9144l0,9144l0,0">
                  <v:stroke weight="0pt" endcap="flat" joinstyle="miter" miterlimit="10" on="false" color="#000000" opacity="0"/>
                  <v:fill on="true" color="#e87722"/>
                </v:shape>
                <v:shape id="Shape 279885" style="position:absolute;width:771;height:91;left:46977;top:2593;" coordsize="77153,9144" path="m0,0l77153,0l77153,9144l0,9144l0,0">
                  <v:stroke weight="0pt" endcap="flat" joinstyle="miter" miterlimit="10" on="false" color="#000000" opacity="0"/>
                  <v:fill on="true" color="#e87722"/>
                </v:shape>
                <v:shape id="Shape 279886" style="position:absolute;width:7200;height:91;left:47748;top:2593;" coordsize="720090,9144" path="m0,0l720090,0l720090,9144l0,9144l0,0">
                  <v:stroke weight="0pt" endcap="flat" joinstyle="miter" miterlimit="10" on="false" color="#000000" opacity="0"/>
                  <v:fill on="true" color="#e87722"/>
                </v:shape>
                <v:shape id="Shape 279887" style="position:absolute;width:171;height:91;left:54949;top:2593;" coordsize="17145,9144" path="m0,0l17145,0l17145,9144l0,9144l0,0">
                  <v:stroke weight="0pt" endcap="flat" joinstyle="miter" miterlimit="10" on="false" color="#000000" opacity="0"/>
                  <v:fill on="true" color="#e87722"/>
                </v:shape>
                <v:shape id="Shape 279888" style="position:absolute;width:171;height:91;left:55121;top:2593;" coordsize="17145,9144" path="m0,0l17145,0l17145,9144l0,9144l0,0">
                  <v:stroke weight="0pt" endcap="flat" joinstyle="miter" miterlimit="10" on="false" color="#000000" opacity="0"/>
                  <v:fill on="true" color="#e87722"/>
                </v:shape>
                <v:shape id="Shape 279889" style="position:absolute;width:428;height:91;left:55292;top:2593;" coordsize="42863,9144" path="m0,0l42863,0l42863,9144l0,9144l0,0">
                  <v:stroke weight="0pt" endcap="flat" joinstyle="miter" miterlimit="10" on="false" color="#000000" opacity="0"/>
                  <v:fill on="true" color="#e87722"/>
                </v:shape>
                <v:shape id="Shape 279890" style="position:absolute;width:171;height:91;left:55721;top:2593;" coordsize="17145,9144" path="m0,0l17145,0l17145,9144l0,9144l0,0">
                  <v:stroke weight="0pt" endcap="flat" joinstyle="miter" miterlimit="10" on="false" color="#000000" opacity="0"/>
                  <v:fill on="true" color="#e87722"/>
                </v:shape>
                <v:shape id="Shape 279891" style="position:absolute;width:685;height:91;left:55892;top:2593;" coordsize="68580,9144" path="m0,0l68580,0l68580,9144l0,9144l0,0">
                  <v:stroke weight="0pt" endcap="flat" joinstyle="miter" miterlimit="10" on="false" color="#000000" opacity="0"/>
                  <v:fill on="true" color="#e87722"/>
                </v:shape>
                <v:shape id="Shape 279892" style="position:absolute;width:7286;height:91;left:56578;top:2593;" coordsize="728662,9144" path="m0,0l728662,0l728662,9144l0,9144l0,0">
                  <v:stroke weight="0pt" endcap="flat" joinstyle="miter" miterlimit="10" on="false" color="#000000" opacity="0"/>
                  <v:fill on="true" color="#e87722"/>
                </v:shape>
                <v:shape id="Shape 279893" style="position:absolute;width:171;height:91;left:63865;top:2593;" coordsize="17145,9144" path="m0,0l17145,0l17145,9144l0,9144l0,0">
                  <v:stroke weight="0pt" endcap="flat" joinstyle="miter" miterlimit="10" on="false" color="#000000" opacity="0"/>
                  <v:fill on="true" color="#e87722"/>
                </v:shape>
                <v:shape id="Shape 279894" style="position:absolute;width:171;height:91;left:64036;top:2593;" coordsize="17145,9144" path="m0,0l17145,0l17145,9144l0,9144l0,0">
                  <v:stroke weight="0pt" endcap="flat" joinstyle="miter" miterlimit="10" on="false" color="#000000" opacity="0"/>
                  <v:fill on="true" color="#e87722"/>
                </v:shape>
                <v:shape id="Shape 279895" style="position:absolute;width:428;height:91;left:64208;top:2593;" coordsize="42863,9144" path="m0,0l42863,0l42863,9144l0,9144l0,0">
                  <v:stroke weight="0pt" endcap="flat" joinstyle="miter" miterlimit="10" on="false" color="#000000" opacity="0"/>
                  <v:fill on="true" color="#e87722"/>
                </v:shape>
                <v:shape id="Shape 279896" style="position:absolute;width:171;height:91;left:64636;top:2593;" coordsize="17145,9144" path="m0,0l17145,0l17145,9144l0,9144l0,0">
                  <v:stroke weight="0pt" endcap="flat" joinstyle="miter" miterlimit="10" on="false" color="#000000" opacity="0"/>
                  <v:fill on="true" color="#e87722"/>
                </v:shape>
                <v:shape id="Shape 279897" style="position:absolute;width:771;height:91;left:64808;top:2593;" coordsize="77153,9144" path="m0,0l77153,0l77153,9144l0,9144l0,0">
                  <v:stroke weight="0pt" endcap="flat" joinstyle="miter" miterlimit="10" on="false" color="#000000" opacity="0"/>
                  <v:fill on="true" color="#e87722"/>
                </v:shape>
                <v:shape id="Shape 279898" style="position:absolute;width:7200;height:91;left:65579;top:2593;" coordsize="720089,9144" path="m0,0l720089,0l720089,9144l0,9144l0,0">
                  <v:stroke weight="0pt" endcap="flat" joinstyle="miter" miterlimit="10" on="false" color="#000000" opacity="0"/>
                  <v:fill on="true" color="#e87722"/>
                </v:shape>
                <v:shape id="Shape 279899" style="position:absolute;width:257;height:91;left:72780;top:2593;" coordsize="25718,9144" path="m0,0l25718,0l25718,9144l0,9144l0,0">
                  <v:stroke weight="0pt" endcap="flat" joinstyle="miter" miterlimit="10" on="false" color="#000000" opacity="0"/>
                  <v:fill on="true" color="#e87722"/>
                </v:shape>
                <v:rect id="Rectangle 208174" style="position:absolute;width:430;height:1214;left:113;top:0;" filled="f" stroked="f">
                  <v:textbox inset="0,0,0,0">
                    <w:txbxContent>
                      <w:p>
                        <w:pPr>
                          <w:spacing w:before="0" w:after="160" w:line="259" w:lineRule="auto"/>
                          <w:ind w:left="0" w:firstLine="0"/>
                        </w:pPr>
                        <w:r>
                          <w:rPr>
                            <w:rFonts w:cs="Arial" w:hAnsi="Arial" w:eastAsia="Arial" w:ascii="Arial"/>
                            <w:i w:val="1"/>
                          </w:rPr>
                          <w:t xml:space="preserve">(</w:t>
                        </w:r>
                      </w:p>
                    </w:txbxContent>
                  </v:textbox>
                </v:rect>
                <v:rect id="Rectangle 208176" style="position:absolute;width:10049;height:1214;left:437;top:0;" filled="f" stroked="f">
                  <v:textbox inset="0,0,0,0">
                    <w:txbxContent>
                      <w:p>
                        <w:pPr>
                          <w:spacing w:before="0" w:after="160" w:line="259" w:lineRule="auto"/>
                          <w:ind w:left="0" w:firstLine="0"/>
                        </w:pPr>
                        <w:r>
                          <w:rPr>
                            <w:rFonts w:cs="Arial" w:hAnsi="Arial" w:eastAsia="Arial" w:ascii="Arial"/>
                            <w:i w:val="1"/>
                          </w:rPr>
                          <w:t xml:space="preserve">Dollars in millions</w:t>
                        </w:r>
                      </w:p>
                    </w:txbxContent>
                  </v:textbox>
                </v:rect>
                <v:rect id="Rectangle 208175" style="position:absolute;width:430;height:1214;left:7993;top:0;" filled="f" stroked="f">
                  <v:textbox inset="0,0,0,0">
                    <w:txbxContent>
                      <w:p>
                        <w:pPr>
                          <w:spacing w:before="0" w:after="160" w:line="259" w:lineRule="auto"/>
                          <w:ind w:left="0" w:firstLine="0"/>
                        </w:pPr>
                        <w:r>
                          <w:rPr>
                            <w:rFonts w:cs="Arial" w:hAnsi="Arial" w:eastAsia="Arial" w:ascii="Arial"/>
                            <w:i w:val="1"/>
                          </w:rPr>
                          <w:t xml:space="preserve">)</w:t>
                        </w:r>
                      </w:p>
                    </w:txbxContent>
                  </v:textbox>
                </v:rect>
                <v:rect id="Rectangle 5762" style="position:absolute;width:16370;height:1214;left:113;top:1543;" filled="f" stroked="f">
                  <v:textbox inset="0,0,0,0">
                    <w:txbxContent>
                      <w:p>
                        <w:pPr>
                          <w:spacing w:before="0" w:after="160" w:line="259" w:lineRule="auto"/>
                          <w:ind w:left="0" w:firstLine="0"/>
                        </w:pPr>
                        <w:r>
                          <w:rPr/>
                          <w:t xml:space="preserve">Other (income) expense, net</w:t>
                        </w:r>
                      </w:p>
                    </w:txbxContent>
                  </v:textbox>
                </v:rect>
                <v:rect id="Rectangle 5763" style="position:absolute;width:718;height:1214;left:47104;top:1543;" filled="f" stroked="f">
                  <v:textbox inset="0,0,0,0">
                    <w:txbxContent>
                      <w:p>
                        <w:pPr>
                          <w:spacing w:before="0" w:after="160" w:line="259" w:lineRule="auto"/>
                          <w:ind w:left="0" w:firstLine="0"/>
                        </w:pPr>
                        <w:r>
                          <w:rPr/>
                          <w:t xml:space="preserve">$</w:t>
                        </w:r>
                      </w:p>
                    </w:txbxContent>
                  </v:textbox>
                </v:rect>
                <v:rect id="Rectangle 5764" style="position:absolute;width:3015;height:1214;left:52686;top:1543;" filled="f" stroked="f">
                  <v:textbox inset="0,0,0,0">
                    <w:txbxContent>
                      <w:p>
                        <w:pPr>
                          <w:spacing w:before="0" w:after="160" w:line="259" w:lineRule="auto"/>
                          <w:ind w:left="0" w:firstLine="0"/>
                        </w:pPr>
                        <w:r>
                          <w:rPr/>
                          <w:t xml:space="preserve">(280)</w:t>
                        </w:r>
                      </w:p>
                    </w:txbxContent>
                  </v:textbox>
                </v:rect>
                <v:rect id="Rectangle 5765" style="position:absolute;width:718;height:1214;left:56001;top:1543;" filled="f" stroked="f">
                  <v:textbox inset="0,0,0,0">
                    <w:txbxContent>
                      <w:p>
                        <w:pPr>
                          <w:spacing w:before="0" w:after="160" w:line="259" w:lineRule="auto"/>
                          <w:ind w:left="0" w:firstLine="0"/>
                        </w:pPr>
                        <w:r>
                          <w:rPr/>
                          <w:t xml:space="preserve">$</w:t>
                        </w:r>
                      </w:p>
                    </w:txbxContent>
                  </v:textbox>
                </v:rect>
                <v:rect id="Rectangle 5766" style="position:absolute;width:3015;height:1214;left:61582;top:1543;" filled="f" stroked="f">
                  <v:textbox inset="0,0,0,0">
                    <w:txbxContent>
                      <w:p>
                        <w:pPr>
                          <w:spacing w:before="0" w:after="160" w:line="259" w:lineRule="auto"/>
                          <w:ind w:left="0" w:firstLine="0"/>
                        </w:pPr>
                        <w:r>
                          <w:rPr/>
                          <w:t xml:space="preserve">(181)</w:t>
                        </w:r>
                      </w:p>
                    </w:txbxContent>
                  </v:textbox>
                </v:rect>
                <v:rect id="Rectangle 5767" style="position:absolute;width:718;height:1214;left:64897;top:1543;" filled="f" stroked="f">
                  <v:textbox inset="0,0,0,0">
                    <w:txbxContent>
                      <w:p>
                        <w:pPr>
                          <w:spacing w:before="0" w:after="160" w:line="259" w:lineRule="auto"/>
                          <w:ind w:left="0" w:firstLine="0"/>
                        </w:pPr>
                        <w:r>
                          <w:rPr/>
                          <w:t xml:space="preserve">$</w:t>
                        </w:r>
                      </w:p>
                    </w:txbxContent>
                  </v:textbox>
                </v:rect>
                <v:rect id="Rectangle 208182" style="position:absolute;width:1436;height:1214;left:71462;top:1543;" filled="f" stroked="f">
                  <v:textbox inset="0,0,0,0">
                    <w:txbxContent>
                      <w:p>
                        <w:pPr>
                          <w:spacing w:before="0" w:after="160" w:line="259" w:lineRule="auto"/>
                          <w:ind w:left="0" w:firstLine="0"/>
                        </w:pPr>
                        <w:r>
                          <w:rPr/>
                          <w:t xml:space="preserve">14</w:t>
                        </w:r>
                      </w:p>
                    </w:txbxContent>
                  </v:textbox>
                </v:rect>
                <v:rect id="Rectangle 208183" style="position:absolute;width:358;height:1214;left:72542;top:1543;" filled="f" stroked="f">
                  <v:textbox inset="0,0,0,0">
                    <w:txbxContent>
                      <w:p>
                        <w:pPr>
                          <w:spacing w:before="0" w:after="160" w:line="259" w:lineRule="auto"/>
                          <w:ind w:left="0" w:firstLine="0"/>
                        </w:pPr>
                        <w:r>
                          <w:rPr/>
                          <w:t xml:space="preserve"> </w:t>
                        </w:r>
                      </w:p>
                    </w:txbxContent>
                  </v:textbox>
                </v:rect>
              </v:group>
            </w:pict>
          </mc:Fallback>
        </mc:AlternateContent>
      </w:r>
      <w:r>
        <w:rPr>
          <w:b/>
        </w:rPr>
        <w:t>FISCAL 2023</w:t>
      </w:r>
      <w:r>
        <w:rPr>
          <w:b/>
        </w:rPr>
        <w:tab/>
        <w:t>FISCAL 2022</w:t>
      </w:r>
      <w:r>
        <w:rPr>
          <w:b/>
        </w:rPr>
        <w:tab/>
        <w:t>FISCAL 2021</w:t>
      </w:r>
    </w:p>
    <w:p w14:paraId="1F93D883" w14:textId="77777777" w:rsidR="00455D8F" w:rsidRDefault="00C97E85">
      <w:pPr>
        <w:ind w:left="13" w:right="15"/>
      </w:pPr>
      <w:r>
        <w:t>Other (income) expense, net comprises foreign currency conversion gains and losses from the remeasurement of monetary assets and liabilities denominated in nonfunctional currencies and the impact of certain foreign currency derivative instruments, as well as unusual or non-operating transactions that are outside the normal course of business.</w:t>
      </w:r>
    </w:p>
    <w:p w14:paraId="05E5D3E3" w14:textId="77777777" w:rsidR="00455D8F" w:rsidRDefault="00C97E85">
      <w:pPr>
        <w:pStyle w:val="5"/>
        <w:spacing w:after="51"/>
        <w:ind w:left="-5"/>
      </w:pPr>
      <w:r>
        <w:lastRenderedPageBreak/>
        <w:t>FISCAL 2023 COMPARED TO FISCAL 2022</w:t>
      </w:r>
    </w:p>
    <w:p w14:paraId="5CFE6B14" w14:textId="77777777" w:rsidR="00455D8F" w:rsidRDefault="00C97E85">
      <w:pPr>
        <w:ind w:left="13" w:right="15"/>
      </w:pPr>
      <w:r>
        <w:t>Other (income) expense, net increased from $181 million of other income, net in fiscal 2022 to $280 million in the current fiscal year, primarily due to a net favorable change in foreign currency conversion gains and losses, including hedges, and the one-time charge related to the deconsolidation of our Russian operations recognized in the prior year. This increase was partially offset by net unfavorable activity related to our strategic distributor partnership transition within APLA, including the loss rec</w:t>
      </w:r>
      <w:r>
        <w:t>ognized upon the completion of the sale of our entities in Argentina and Uruguay to a third-party distributor in the second quarter of fiscal 2023.</w:t>
      </w:r>
    </w:p>
    <w:p w14:paraId="275EC046" w14:textId="77777777" w:rsidR="00455D8F" w:rsidRDefault="00C97E85">
      <w:pPr>
        <w:ind w:left="13" w:right="15"/>
      </w:pPr>
      <w:r>
        <w:t>For more information related to our distributor partnership transition within APLA, see Note 18 — Acquisitions and Divestitures within the accompanying Notes to the Consolidated Financial Statements.</w:t>
      </w:r>
    </w:p>
    <w:p w14:paraId="79030761" w14:textId="77777777" w:rsidR="00455D8F" w:rsidRDefault="00C97E85">
      <w:pPr>
        <w:spacing w:after="153"/>
        <w:ind w:left="13" w:right="15"/>
      </w:pPr>
      <w:r>
        <w:t>We estimate the combination of the translation of foreign currency-denominated profits from our international businesses, and the year-over-year change in foreign currency-related gains and losses included in Other (income) expense, net had an unfavorable impact on our Income before income taxes of $1,023 million for fiscal 2023.</w:t>
      </w:r>
    </w:p>
    <w:p w14:paraId="043F1F29" w14:textId="77777777" w:rsidR="00455D8F" w:rsidRDefault="00C97E85">
      <w:pPr>
        <w:pStyle w:val="4"/>
        <w:spacing w:after="32"/>
        <w:ind w:left="-5"/>
      </w:pPr>
      <w:r>
        <w:t>INCOME TAXES</w:t>
      </w:r>
    </w:p>
    <w:p w14:paraId="049B1262" w14:textId="77777777" w:rsidR="00455D8F" w:rsidRDefault="00C97E85">
      <w:pPr>
        <w:tabs>
          <w:tab w:val="center" w:pos="5553"/>
          <w:tab w:val="center" w:pos="6926"/>
          <w:tab w:val="center" w:pos="8439"/>
          <w:tab w:val="center" w:pos="9564"/>
        </w:tabs>
        <w:spacing w:after="44"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04F843D" wp14:editId="65910E52">
                <wp:simplePos x="0" y="0"/>
                <wp:positionH relativeFrom="column">
                  <wp:posOffset>0</wp:posOffset>
                </wp:positionH>
                <wp:positionV relativeFrom="paragraph">
                  <wp:posOffset>0</wp:posOffset>
                </wp:positionV>
                <wp:extent cx="7312342" cy="259283"/>
                <wp:effectExtent l="0" t="0" r="0" b="0"/>
                <wp:wrapSquare wrapText="bothSides"/>
                <wp:docPr id="220607" name="Group 220607"/>
                <wp:cNvGraphicFramePr/>
                <a:graphic xmlns:a="http://schemas.openxmlformats.org/drawingml/2006/main">
                  <a:graphicData uri="http://schemas.microsoft.com/office/word/2010/wordprocessingGroup">
                    <wpg:wgp>
                      <wpg:cNvGrpSpPr/>
                      <wpg:grpSpPr>
                        <a:xfrm>
                          <a:off x="0" y="0"/>
                          <a:ext cx="7312342" cy="259283"/>
                          <a:chOff x="0" y="0"/>
                          <a:chExt cx="7312342" cy="259283"/>
                        </a:xfrm>
                      </wpg:grpSpPr>
                      <wps:wsp>
                        <wps:cNvPr id="279900" name="Shape 279900"/>
                        <wps:cNvSpPr/>
                        <wps:spPr>
                          <a:xfrm>
                            <a:off x="3094672" y="113556"/>
                            <a:ext cx="771525" cy="145728"/>
                          </a:xfrm>
                          <a:custGeom>
                            <a:avLst/>
                            <a:gdLst/>
                            <a:ahLst/>
                            <a:cxnLst/>
                            <a:rect l="0" t="0" r="0" b="0"/>
                            <a:pathLst>
                              <a:path w="771525" h="145728">
                                <a:moveTo>
                                  <a:pt x="0" y="0"/>
                                </a:moveTo>
                                <a:lnTo>
                                  <a:pt x="771525" y="0"/>
                                </a:lnTo>
                                <a:lnTo>
                                  <a:pt x="771525" y="145728"/>
                                </a:lnTo>
                                <a:lnTo>
                                  <a:pt x="0" y="145728"/>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79901" name="Shape 279901"/>
                        <wps:cNvSpPr/>
                        <wps:spPr>
                          <a:xfrm>
                            <a:off x="3866197" y="113556"/>
                            <a:ext cx="94297" cy="145728"/>
                          </a:xfrm>
                          <a:custGeom>
                            <a:avLst/>
                            <a:gdLst/>
                            <a:ahLst/>
                            <a:cxnLst/>
                            <a:rect l="0" t="0" r="0" b="0"/>
                            <a:pathLst>
                              <a:path w="94297" h="145728">
                                <a:moveTo>
                                  <a:pt x="0" y="0"/>
                                </a:moveTo>
                                <a:lnTo>
                                  <a:pt x="94297" y="0"/>
                                </a:lnTo>
                                <a:lnTo>
                                  <a:pt x="94297" y="145728"/>
                                </a:lnTo>
                                <a:lnTo>
                                  <a:pt x="0" y="145728"/>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79902" name="Shape 279902"/>
                        <wps:cNvSpPr/>
                        <wps:spPr>
                          <a:xfrm>
                            <a:off x="0" y="104998"/>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03" name="Shape 279903"/>
                        <wps:cNvSpPr/>
                        <wps:spPr>
                          <a:xfrm>
                            <a:off x="68580" y="104998"/>
                            <a:ext cx="3000375" cy="17140"/>
                          </a:xfrm>
                          <a:custGeom>
                            <a:avLst/>
                            <a:gdLst/>
                            <a:ahLst/>
                            <a:cxnLst/>
                            <a:rect l="0" t="0" r="0" b="0"/>
                            <a:pathLst>
                              <a:path w="3000375" h="17140">
                                <a:moveTo>
                                  <a:pt x="0" y="0"/>
                                </a:moveTo>
                                <a:lnTo>
                                  <a:pt x="3000375" y="0"/>
                                </a:lnTo>
                                <a:lnTo>
                                  <a:pt x="300037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04" name="Shape 279904"/>
                        <wps:cNvSpPr/>
                        <wps:spPr>
                          <a:xfrm>
                            <a:off x="3068955" y="104998"/>
                            <a:ext cx="25717" cy="17140"/>
                          </a:xfrm>
                          <a:custGeom>
                            <a:avLst/>
                            <a:gdLst/>
                            <a:ahLst/>
                            <a:cxnLst/>
                            <a:rect l="0" t="0" r="0" b="0"/>
                            <a:pathLst>
                              <a:path w="25717" h="17140">
                                <a:moveTo>
                                  <a:pt x="0" y="0"/>
                                </a:moveTo>
                                <a:lnTo>
                                  <a:pt x="25717" y="0"/>
                                </a:lnTo>
                                <a:lnTo>
                                  <a:pt x="25717"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05" name="Shape 279905"/>
                        <wps:cNvSpPr/>
                        <wps:spPr>
                          <a:xfrm>
                            <a:off x="3094672" y="104998"/>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06" name="Shape 279906"/>
                        <wps:cNvSpPr/>
                        <wps:spPr>
                          <a:xfrm>
                            <a:off x="3163252" y="104998"/>
                            <a:ext cx="702945" cy="17140"/>
                          </a:xfrm>
                          <a:custGeom>
                            <a:avLst/>
                            <a:gdLst/>
                            <a:ahLst/>
                            <a:cxnLst/>
                            <a:rect l="0" t="0" r="0" b="0"/>
                            <a:pathLst>
                              <a:path w="702945" h="17140">
                                <a:moveTo>
                                  <a:pt x="0" y="0"/>
                                </a:moveTo>
                                <a:lnTo>
                                  <a:pt x="702945" y="0"/>
                                </a:lnTo>
                                <a:lnTo>
                                  <a:pt x="7029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07" name="Shape 279907"/>
                        <wps:cNvSpPr/>
                        <wps:spPr>
                          <a:xfrm>
                            <a:off x="3866197" y="104998"/>
                            <a:ext cx="94297" cy="17140"/>
                          </a:xfrm>
                          <a:custGeom>
                            <a:avLst/>
                            <a:gdLst/>
                            <a:ahLst/>
                            <a:cxnLst/>
                            <a:rect l="0" t="0" r="0" b="0"/>
                            <a:pathLst>
                              <a:path w="94297" h="17140">
                                <a:moveTo>
                                  <a:pt x="0" y="0"/>
                                </a:moveTo>
                                <a:lnTo>
                                  <a:pt x="94297" y="0"/>
                                </a:lnTo>
                                <a:lnTo>
                                  <a:pt x="94297"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08" name="Shape 279908"/>
                        <wps:cNvSpPr/>
                        <wps:spPr>
                          <a:xfrm>
                            <a:off x="3960494" y="104998"/>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09" name="Shape 279909"/>
                        <wps:cNvSpPr/>
                        <wps:spPr>
                          <a:xfrm>
                            <a:off x="4029074" y="104998"/>
                            <a:ext cx="702945" cy="17140"/>
                          </a:xfrm>
                          <a:custGeom>
                            <a:avLst/>
                            <a:gdLst/>
                            <a:ahLst/>
                            <a:cxnLst/>
                            <a:rect l="0" t="0" r="0" b="0"/>
                            <a:pathLst>
                              <a:path w="702945" h="17140">
                                <a:moveTo>
                                  <a:pt x="0" y="0"/>
                                </a:moveTo>
                                <a:lnTo>
                                  <a:pt x="702945" y="0"/>
                                </a:lnTo>
                                <a:lnTo>
                                  <a:pt x="7029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0" name="Shape 279910"/>
                        <wps:cNvSpPr/>
                        <wps:spPr>
                          <a:xfrm>
                            <a:off x="4732020" y="104998"/>
                            <a:ext cx="102870" cy="17140"/>
                          </a:xfrm>
                          <a:custGeom>
                            <a:avLst/>
                            <a:gdLst/>
                            <a:ahLst/>
                            <a:cxnLst/>
                            <a:rect l="0" t="0" r="0" b="0"/>
                            <a:pathLst>
                              <a:path w="102870" h="17140">
                                <a:moveTo>
                                  <a:pt x="0" y="0"/>
                                </a:moveTo>
                                <a:lnTo>
                                  <a:pt x="102870" y="0"/>
                                </a:lnTo>
                                <a:lnTo>
                                  <a:pt x="10287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1" name="Shape 279911"/>
                        <wps:cNvSpPr/>
                        <wps:spPr>
                          <a:xfrm>
                            <a:off x="4834890" y="104998"/>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2" name="Shape 279912"/>
                        <wps:cNvSpPr/>
                        <wps:spPr>
                          <a:xfrm>
                            <a:off x="4903470" y="104998"/>
                            <a:ext cx="711517" cy="17140"/>
                          </a:xfrm>
                          <a:custGeom>
                            <a:avLst/>
                            <a:gdLst/>
                            <a:ahLst/>
                            <a:cxnLst/>
                            <a:rect l="0" t="0" r="0" b="0"/>
                            <a:pathLst>
                              <a:path w="711517" h="17140">
                                <a:moveTo>
                                  <a:pt x="0" y="0"/>
                                </a:moveTo>
                                <a:lnTo>
                                  <a:pt x="711517" y="0"/>
                                </a:lnTo>
                                <a:lnTo>
                                  <a:pt x="711517"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3" name="Shape 279913"/>
                        <wps:cNvSpPr/>
                        <wps:spPr>
                          <a:xfrm>
                            <a:off x="5614987" y="104998"/>
                            <a:ext cx="25717" cy="17140"/>
                          </a:xfrm>
                          <a:custGeom>
                            <a:avLst/>
                            <a:gdLst/>
                            <a:ahLst/>
                            <a:cxnLst/>
                            <a:rect l="0" t="0" r="0" b="0"/>
                            <a:pathLst>
                              <a:path w="25717" h="17140">
                                <a:moveTo>
                                  <a:pt x="0" y="0"/>
                                </a:moveTo>
                                <a:lnTo>
                                  <a:pt x="25717" y="0"/>
                                </a:lnTo>
                                <a:lnTo>
                                  <a:pt x="25717"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4" name="Shape 279914"/>
                        <wps:cNvSpPr/>
                        <wps:spPr>
                          <a:xfrm>
                            <a:off x="5640704" y="104998"/>
                            <a:ext cx="68580" cy="17140"/>
                          </a:xfrm>
                          <a:custGeom>
                            <a:avLst/>
                            <a:gdLst/>
                            <a:ahLst/>
                            <a:cxnLst/>
                            <a:rect l="0" t="0" r="0" b="0"/>
                            <a:pathLst>
                              <a:path w="68580" h="17140">
                                <a:moveTo>
                                  <a:pt x="0" y="0"/>
                                </a:moveTo>
                                <a:lnTo>
                                  <a:pt x="68580" y="0"/>
                                </a:lnTo>
                                <a:lnTo>
                                  <a:pt x="68580"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5" name="Shape 279915"/>
                        <wps:cNvSpPr/>
                        <wps:spPr>
                          <a:xfrm>
                            <a:off x="5709284" y="104998"/>
                            <a:ext cx="702945" cy="17140"/>
                          </a:xfrm>
                          <a:custGeom>
                            <a:avLst/>
                            <a:gdLst/>
                            <a:ahLst/>
                            <a:cxnLst/>
                            <a:rect l="0" t="0" r="0" b="0"/>
                            <a:pathLst>
                              <a:path w="702945" h="17140">
                                <a:moveTo>
                                  <a:pt x="0" y="0"/>
                                </a:moveTo>
                                <a:lnTo>
                                  <a:pt x="702945" y="0"/>
                                </a:lnTo>
                                <a:lnTo>
                                  <a:pt x="7029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6" name="Shape 279916"/>
                        <wps:cNvSpPr/>
                        <wps:spPr>
                          <a:xfrm>
                            <a:off x="6412229" y="104998"/>
                            <a:ext cx="94297" cy="17140"/>
                          </a:xfrm>
                          <a:custGeom>
                            <a:avLst/>
                            <a:gdLst/>
                            <a:ahLst/>
                            <a:cxnLst/>
                            <a:rect l="0" t="0" r="0" b="0"/>
                            <a:pathLst>
                              <a:path w="94297" h="17140">
                                <a:moveTo>
                                  <a:pt x="0" y="0"/>
                                </a:moveTo>
                                <a:lnTo>
                                  <a:pt x="94297" y="0"/>
                                </a:lnTo>
                                <a:lnTo>
                                  <a:pt x="94297"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7" name="Shape 279917"/>
                        <wps:cNvSpPr/>
                        <wps:spPr>
                          <a:xfrm>
                            <a:off x="6506526" y="104998"/>
                            <a:ext cx="77153" cy="17140"/>
                          </a:xfrm>
                          <a:custGeom>
                            <a:avLst/>
                            <a:gdLst/>
                            <a:ahLst/>
                            <a:cxnLst/>
                            <a:rect l="0" t="0" r="0" b="0"/>
                            <a:pathLst>
                              <a:path w="77153" h="17140">
                                <a:moveTo>
                                  <a:pt x="0" y="0"/>
                                </a:moveTo>
                                <a:lnTo>
                                  <a:pt x="77153" y="0"/>
                                </a:lnTo>
                                <a:lnTo>
                                  <a:pt x="77153"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8" name="Shape 279918"/>
                        <wps:cNvSpPr/>
                        <wps:spPr>
                          <a:xfrm>
                            <a:off x="6583679" y="104998"/>
                            <a:ext cx="711518" cy="17140"/>
                          </a:xfrm>
                          <a:custGeom>
                            <a:avLst/>
                            <a:gdLst/>
                            <a:ahLst/>
                            <a:cxnLst/>
                            <a:rect l="0" t="0" r="0" b="0"/>
                            <a:pathLst>
                              <a:path w="711518" h="17140">
                                <a:moveTo>
                                  <a:pt x="0" y="0"/>
                                </a:moveTo>
                                <a:lnTo>
                                  <a:pt x="711518" y="0"/>
                                </a:lnTo>
                                <a:lnTo>
                                  <a:pt x="711518"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19" name="Shape 279919"/>
                        <wps:cNvSpPr/>
                        <wps:spPr>
                          <a:xfrm>
                            <a:off x="7295197" y="104998"/>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0" name="Shape 279920"/>
                        <wps:cNvSpPr/>
                        <wps:spPr>
                          <a:xfrm>
                            <a:off x="0" y="25072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1" name="Shape 279921"/>
                        <wps:cNvSpPr/>
                        <wps:spPr>
                          <a:xfrm>
                            <a:off x="68580" y="250726"/>
                            <a:ext cx="3000375" cy="9144"/>
                          </a:xfrm>
                          <a:custGeom>
                            <a:avLst/>
                            <a:gdLst/>
                            <a:ahLst/>
                            <a:cxnLst/>
                            <a:rect l="0" t="0" r="0" b="0"/>
                            <a:pathLst>
                              <a:path w="3000375" h="9144">
                                <a:moveTo>
                                  <a:pt x="0" y="0"/>
                                </a:moveTo>
                                <a:lnTo>
                                  <a:pt x="3000375" y="0"/>
                                </a:lnTo>
                                <a:lnTo>
                                  <a:pt x="300037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2" name="Shape 279922"/>
                        <wps:cNvSpPr/>
                        <wps:spPr>
                          <a:xfrm>
                            <a:off x="3068955" y="250726"/>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3" name="Shape 279923"/>
                        <wps:cNvSpPr/>
                        <wps:spPr>
                          <a:xfrm>
                            <a:off x="3094672" y="25072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4" name="Shape 279924"/>
                        <wps:cNvSpPr/>
                        <wps:spPr>
                          <a:xfrm>
                            <a:off x="3163252" y="250726"/>
                            <a:ext cx="702945" cy="9144"/>
                          </a:xfrm>
                          <a:custGeom>
                            <a:avLst/>
                            <a:gdLst/>
                            <a:ahLst/>
                            <a:cxnLst/>
                            <a:rect l="0" t="0" r="0" b="0"/>
                            <a:pathLst>
                              <a:path w="702945" h="9144">
                                <a:moveTo>
                                  <a:pt x="0" y="0"/>
                                </a:moveTo>
                                <a:lnTo>
                                  <a:pt x="702945" y="0"/>
                                </a:lnTo>
                                <a:lnTo>
                                  <a:pt x="7029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5" name="Shape 279925"/>
                        <wps:cNvSpPr/>
                        <wps:spPr>
                          <a:xfrm>
                            <a:off x="3866197" y="250726"/>
                            <a:ext cx="94297" cy="9144"/>
                          </a:xfrm>
                          <a:custGeom>
                            <a:avLst/>
                            <a:gdLst/>
                            <a:ahLst/>
                            <a:cxnLst/>
                            <a:rect l="0" t="0" r="0" b="0"/>
                            <a:pathLst>
                              <a:path w="94297" h="9144">
                                <a:moveTo>
                                  <a:pt x="0" y="0"/>
                                </a:moveTo>
                                <a:lnTo>
                                  <a:pt x="94297" y="0"/>
                                </a:lnTo>
                                <a:lnTo>
                                  <a:pt x="9429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6" name="Shape 279926"/>
                        <wps:cNvSpPr/>
                        <wps:spPr>
                          <a:xfrm>
                            <a:off x="3960494" y="25072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7" name="Shape 279927"/>
                        <wps:cNvSpPr/>
                        <wps:spPr>
                          <a:xfrm>
                            <a:off x="4029074" y="250726"/>
                            <a:ext cx="702945" cy="9144"/>
                          </a:xfrm>
                          <a:custGeom>
                            <a:avLst/>
                            <a:gdLst/>
                            <a:ahLst/>
                            <a:cxnLst/>
                            <a:rect l="0" t="0" r="0" b="0"/>
                            <a:pathLst>
                              <a:path w="702945" h="9144">
                                <a:moveTo>
                                  <a:pt x="0" y="0"/>
                                </a:moveTo>
                                <a:lnTo>
                                  <a:pt x="702945" y="0"/>
                                </a:lnTo>
                                <a:lnTo>
                                  <a:pt x="7029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8" name="Shape 279928"/>
                        <wps:cNvSpPr/>
                        <wps:spPr>
                          <a:xfrm>
                            <a:off x="4732020" y="250726"/>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29" name="Shape 279929"/>
                        <wps:cNvSpPr/>
                        <wps:spPr>
                          <a:xfrm>
                            <a:off x="4834890" y="25072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30" name="Shape 279930"/>
                        <wps:cNvSpPr/>
                        <wps:spPr>
                          <a:xfrm>
                            <a:off x="4903470" y="250726"/>
                            <a:ext cx="711517" cy="9144"/>
                          </a:xfrm>
                          <a:custGeom>
                            <a:avLst/>
                            <a:gdLst/>
                            <a:ahLst/>
                            <a:cxnLst/>
                            <a:rect l="0" t="0" r="0" b="0"/>
                            <a:pathLst>
                              <a:path w="711517" h="9144">
                                <a:moveTo>
                                  <a:pt x="0" y="0"/>
                                </a:moveTo>
                                <a:lnTo>
                                  <a:pt x="711517" y="0"/>
                                </a:lnTo>
                                <a:lnTo>
                                  <a:pt x="7115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31" name="Shape 279931"/>
                        <wps:cNvSpPr/>
                        <wps:spPr>
                          <a:xfrm>
                            <a:off x="5614987" y="250726"/>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32" name="Shape 279932"/>
                        <wps:cNvSpPr/>
                        <wps:spPr>
                          <a:xfrm>
                            <a:off x="5640704" y="25072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33" name="Shape 279933"/>
                        <wps:cNvSpPr/>
                        <wps:spPr>
                          <a:xfrm>
                            <a:off x="5709284" y="250726"/>
                            <a:ext cx="702945" cy="9144"/>
                          </a:xfrm>
                          <a:custGeom>
                            <a:avLst/>
                            <a:gdLst/>
                            <a:ahLst/>
                            <a:cxnLst/>
                            <a:rect l="0" t="0" r="0" b="0"/>
                            <a:pathLst>
                              <a:path w="702945" h="9144">
                                <a:moveTo>
                                  <a:pt x="0" y="0"/>
                                </a:moveTo>
                                <a:lnTo>
                                  <a:pt x="702945" y="0"/>
                                </a:lnTo>
                                <a:lnTo>
                                  <a:pt x="7029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34" name="Shape 279934"/>
                        <wps:cNvSpPr/>
                        <wps:spPr>
                          <a:xfrm>
                            <a:off x="6412229" y="250726"/>
                            <a:ext cx="94297" cy="9144"/>
                          </a:xfrm>
                          <a:custGeom>
                            <a:avLst/>
                            <a:gdLst/>
                            <a:ahLst/>
                            <a:cxnLst/>
                            <a:rect l="0" t="0" r="0" b="0"/>
                            <a:pathLst>
                              <a:path w="94297" h="9144">
                                <a:moveTo>
                                  <a:pt x="0" y="0"/>
                                </a:moveTo>
                                <a:lnTo>
                                  <a:pt x="94297" y="0"/>
                                </a:lnTo>
                                <a:lnTo>
                                  <a:pt x="9429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35" name="Shape 279935"/>
                        <wps:cNvSpPr/>
                        <wps:spPr>
                          <a:xfrm>
                            <a:off x="6506526" y="250726"/>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36" name="Shape 279936"/>
                        <wps:cNvSpPr/>
                        <wps:spPr>
                          <a:xfrm>
                            <a:off x="6583679" y="250726"/>
                            <a:ext cx="711518" cy="9144"/>
                          </a:xfrm>
                          <a:custGeom>
                            <a:avLst/>
                            <a:gdLst/>
                            <a:ahLst/>
                            <a:cxnLst/>
                            <a:rect l="0" t="0" r="0" b="0"/>
                            <a:pathLst>
                              <a:path w="711518" h="9144">
                                <a:moveTo>
                                  <a:pt x="0" y="0"/>
                                </a:moveTo>
                                <a:lnTo>
                                  <a:pt x="711518" y="0"/>
                                </a:lnTo>
                                <a:lnTo>
                                  <a:pt x="7115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79937" name="Shape 279937"/>
                        <wps:cNvSpPr/>
                        <wps:spPr>
                          <a:xfrm>
                            <a:off x="7295197" y="25072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5825" name="Rectangle 5825"/>
                        <wps:cNvSpPr/>
                        <wps:spPr>
                          <a:xfrm>
                            <a:off x="6766648" y="0"/>
                            <a:ext cx="710542" cy="121404"/>
                          </a:xfrm>
                          <a:prstGeom prst="rect">
                            <a:avLst/>
                          </a:prstGeom>
                          <a:ln>
                            <a:noFill/>
                          </a:ln>
                        </wps:spPr>
                        <wps:txbx>
                          <w:txbxContent>
                            <w:p w14:paraId="26023DB3" w14:textId="77777777" w:rsidR="00455D8F" w:rsidRDefault="00C97E85">
                              <w:pPr>
                                <w:spacing w:after="160" w:line="259" w:lineRule="auto"/>
                                <w:ind w:left="0" w:firstLine="0"/>
                              </w:pPr>
                              <w:r>
                                <w:rPr>
                                  <w:b/>
                                </w:rPr>
                                <w:t>% CHANGE</w:t>
                              </w:r>
                            </w:p>
                          </w:txbxContent>
                        </wps:txbx>
                        <wps:bodyPr horzOverflow="overflow" vert="horz" lIns="0" tIns="0" rIns="0" bIns="0" rtlCol="0">
                          <a:noAutofit/>
                        </wps:bodyPr>
                      </wps:wsp>
                      <wps:wsp>
                        <wps:cNvPr id="5826" name="Rectangle 5826"/>
                        <wps:cNvSpPr/>
                        <wps:spPr>
                          <a:xfrm>
                            <a:off x="11385" y="145728"/>
                            <a:ext cx="959751" cy="121404"/>
                          </a:xfrm>
                          <a:prstGeom prst="rect">
                            <a:avLst/>
                          </a:prstGeom>
                          <a:ln>
                            <a:noFill/>
                          </a:ln>
                        </wps:spPr>
                        <wps:txbx>
                          <w:txbxContent>
                            <w:p w14:paraId="597B0A67" w14:textId="77777777" w:rsidR="00455D8F" w:rsidRDefault="00C97E85">
                              <w:pPr>
                                <w:spacing w:after="160" w:line="259" w:lineRule="auto"/>
                                <w:ind w:left="0" w:firstLine="0"/>
                              </w:pPr>
                              <w:r>
                                <w:t>Effective tax rate</w:t>
                              </w:r>
                            </w:p>
                          </w:txbxContent>
                        </wps:txbx>
                        <wps:bodyPr horzOverflow="overflow" vert="horz" lIns="0" tIns="0" rIns="0" bIns="0" rtlCol="0">
                          <a:noAutofit/>
                        </wps:bodyPr>
                      </wps:wsp>
                      <wps:wsp>
                        <wps:cNvPr id="208188" name="Rectangle 208188"/>
                        <wps:cNvSpPr/>
                        <wps:spPr>
                          <a:xfrm>
                            <a:off x="3647732" y="145710"/>
                            <a:ext cx="251418" cy="121420"/>
                          </a:xfrm>
                          <a:prstGeom prst="rect">
                            <a:avLst/>
                          </a:prstGeom>
                          <a:ln>
                            <a:noFill/>
                          </a:ln>
                        </wps:spPr>
                        <wps:txbx>
                          <w:txbxContent>
                            <w:p w14:paraId="379A18D8" w14:textId="77777777" w:rsidR="00455D8F" w:rsidRDefault="00C97E85">
                              <w:pPr>
                                <w:spacing w:after="160" w:line="259" w:lineRule="auto"/>
                                <w:ind w:left="0" w:firstLine="0"/>
                              </w:pPr>
                              <w:r>
                                <w:t>18.2</w:t>
                              </w:r>
                            </w:p>
                          </w:txbxContent>
                        </wps:txbx>
                        <wps:bodyPr horzOverflow="overflow" vert="horz" lIns="0" tIns="0" rIns="0" bIns="0" rtlCol="0">
                          <a:noAutofit/>
                        </wps:bodyPr>
                      </wps:wsp>
                      <wps:wsp>
                        <wps:cNvPr id="208189" name="Rectangle 208189"/>
                        <wps:cNvSpPr/>
                        <wps:spPr>
                          <a:xfrm>
                            <a:off x="3836768" y="145710"/>
                            <a:ext cx="35890" cy="121420"/>
                          </a:xfrm>
                          <a:prstGeom prst="rect">
                            <a:avLst/>
                          </a:prstGeom>
                          <a:ln>
                            <a:noFill/>
                          </a:ln>
                        </wps:spPr>
                        <wps:txbx>
                          <w:txbxContent>
                            <w:p w14:paraId="03ECBF7D" w14:textId="77777777" w:rsidR="00455D8F" w:rsidRDefault="00C97E85">
                              <w:pPr>
                                <w:spacing w:after="160" w:line="259" w:lineRule="auto"/>
                                <w:ind w:left="0" w:firstLine="0"/>
                              </w:pPr>
                              <w:r>
                                <w:t xml:space="preserve"> </w:t>
                              </w:r>
                            </w:p>
                          </w:txbxContent>
                        </wps:txbx>
                        <wps:bodyPr horzOverflow="overflow" vert="horz" lIns="0" tIns="0" rIns="0" bIns="0" rtlCol="0">
                          <a:noAutofit/>
                        </wps:bodyPr>
                      </wps:wsp>
                      <wps:wsp>
                        <wps:cNvPr id="5828" name="Rectangle 5828"/>
                        <wps:cNvSpPr/>
                        <wps:spPr>
                          <a:xfrm>
                            <a:off x="3864322" y="145728"/>
                            <a:ext cx="114860" cy="121404"/>
                          </a:xfrm>
                          <a:prstGeom prst="rect">
                            <a:avLst/>
                          </a:prstGeom>
                          <a:ln>
                            <a:noFill/>
                          </a:ln>
                        </wps:spPr>
                        <wps:txbx>
                          <w:txbxContent>
                            <w:p w14:paraId="7E3A69FD" w14:textId="77777777" w:rsidR="00455D8F" w:rsidRDefault="00C97E85">
                              <w:pPr>
                                <w:spacing w:after="160" w:line="259" w:lineRule="auto"/>
                                <w:ind w:left="0" w:firstLine="0"/>
                              </w:pPr>
                              <w:r>
                                <w:t>%</w:t>
                              </w:r>
                            </w:p>
                          </w:txbxContent>
                        </wps:txbx>
                        <wps:bodyPr horzOverflow="overflow" vert="horz" lIns="0" tIns="0" rIns="0" bIns="0" rtlCol="0">
                          <a:noAutofit/>
                        </wps:bodyPr>
                      </wps:wsp>
                      <wps:wsp>
                        <wps:cNvPr id="208190" name="Rectangle 208190"/>
                        <wps:cNvSpPr/>
                        <wps:spPr>
                          <a:xfrm>
                            <a:off x="4573428" y="145710"/>
                            <a:ext cx="179575" cy="121420"/>
                          </a:xfrm>
                          <a:prstGeom prst="rect">
                            <a:avLst/>
                          </a:prstGeom>
                          <a:ln>
                            <a:noFill/>
                          </a:ln>
                        </wps:spPr>
                        <wps:txbx>
                          <w:txbxContent>
                            <w:p w14:paraId="1BD9124A" w14:textId="77777777" w:rsidR="00455D8F" w:rsidRDefault="00C97E85">
                              <w:pPr>
                                <w:spacing w:after="160" w:line="259" w:lineRule="auto"/>
                                <w:ind w:left="0" w:firstLine="0"/>
                              </w:pPr>
                              <w:r>
                                <w:t>9.1</w:t>
                              </w:r>
                            </w:p>
                          </w:txbxContent>
                        </wps:txbx>
                        <wps:bodyPr horzOverflow="overflow" vert="horz" lIns="0" tIns="0" rIns="0" bIns="0" rtlCol="0">
                          <a:noAutofit/>
                        </wps:bodyPr>
                      </wps:wsp>
                      <wps:wsp>
                        <wps:cNvPr id="208191" name="Rectangle 208191"/>
                        <wps:cNvSpPr/>
                        <wps:spPr>
                          <a:xfrm>
                            <a:off x="4708447" y="145710"/>
                            <a:ext cx="35890" cy="121420"/>
                          </a:xfrm>
                          <a:prstGeom prst="rect">
                            <a:avLst/>
                          </a:prstGeom>
                          <a:ln>
                            <a:noFill/>
                          </a:ln>
                        </wps:spPr>
                        <wps:txbx>
                          <w:txbxContent>
                            <w:p w14:paraId="0B511E1F" w14:textId="77777777" w:rsidR="00455D8F" w:rsidRDefault="00C97E85">
                              <w:pPr>
                                <w:spacing w:after="160" w:line="259" w:lineRule="auto"/>
                                <w:ind w:left="0" w:firstLine="0"/>
                              </w:pPr>
                              <w:r>
                                <w:t xml:space="preserve"> </w:t>
                              </w:r>
                            </w:p>
                          </w:txbxContent>
                        </wps:txbx>
                        <wps:bodyPr horzOverflow="overflow" vert="horz" lIns="0" tIns="0" rIns="0" bIns="0" rtlCol="0">
                          <a:noAutofit/>
                        </wps:bodyPr>
                      </wps:wsp>
                      <wps:wsp>
                        <wps:cNvPr id="5830" name="Rectangle 5830"/>
                        <wps:cNvSpPr/>
                        <wps:spPr>
                          <a:xfrm>
                            <a:off x="4736574" y="145728"/>
                            <a:ext cx="114860" cy="121404"/>
                          </a:xfrm>
                          <a:prstGeom prst="rect">
                            <a:avLst/>
                          </a:prstGeom>
                          <a:ln>
                            <a:noFill/>
                          </a:ln>
                        </wps:spPr>
                        <wps:txbx>
                          <w:txbxContent>
                            <w:p w14:paraId="290C84FA" w14:textId="77777777" w:rsidR="00455D8F" w:rsidRDefault="00C97E85">
                              <w:pPr>
                                <w:spacing w:after="160" w:line="259" w:lineRule="auto"/>
                                <w:ind w:left="0" w:firstLine="0"/>
                              </w:pPr>
                              <w:r>
                                <w:t>%</w:t>
                              </w:r>
                            </w:p>
                          </w:txbxContent>
                        </wps:txbx>
                        <wps:bodyPr horzOverflow="overflow" vert="horz" lIns="0" tIns="0" rIns="0" bIns="0" rtlCol="0">
                          <a:noAutofit/>
                        </wps:bodyPr>
                      </wps:wsp>
                      <wps:wsp>
                        <wps:cNvPr id="208195" name="Rectangle 208195"/>
                        <wps:cNvSpPr/>
                        <wps:spPr>
                          <a:xfrm>
                            <a:off x="6194434" y="145710"/>
                            <a:ext cx="251418" cy="121420"/>
                          </a:xfrm>
                          <a:prstGeom prst="rect">
                            <a:avLst/>
                          </a:prstGeom>
                          <a:ln>
                            <a:noFill/>
                          </a:ln>
                        </wps:spPr>
                        <wps:txbx>
                          <w:txbxContent>
                            <w:p w14:paraId="63819385" w14:textId="77777777" w:rsidR="00455D8F" w:rsidRDefault="00C97E85">
                              <w:pPr>
                                <w:spacing w:after="160" w:line="259" w:lineRule="auto"/>
                                <w:ind w:left="0" w:firstLine="0"/>
                              </w:pPr>
                              <w:r>
                                <w:t>14.0</w:t>
                              </w:r>
                            </w:p>
                          </w:txbxContent>
                        </wps:txbx>
                        <wps:bodyPr horzOverflow="overflow" vert="horz" lIns="0" tIns="0" rIns="0" bIns="0" rtlCol="0">
                          <a:noAutofit/>
                        </wps:bodyPr>
                      </wps:wsp>
                      <wps:wsp>
                        <wps:cNvPr id="208196" name="Rectangle 208196"/>
                        <wps:cNvSpPr/>
                        <wps:spPr>
                          <a:xfrm>
                            <a:off x="6383470" y="145710"/>
                            <a:ext cx="35890" cy="121420"/>
                          </a:xfrm>
                          <a:prstGeom prst="rect">
                            <a:avLst/>
                          </a:prstGeom>
                          <a:ln>
                            <a:noFill/>
                          </a:ln>
                        </wps:spPr>
                        <wps:txbx>
                          <w:txbxContent>
                            <w:p w14:paraId="4E0DFF40" w14:textId="77777777" w:rsidR="00455D8F" w:rsidRDefault="00C97E85">
                              <w:pPr>
                                <w:spacing w:after="160" w:line="259" w:lineRule="auto"/>
                                <w:ind w:left="0" w:firstLine="0"/>
                              </w:pPr>
                              <w:r>
                                <w:t xml:space="preserve"> </w:t>
                              </w:r>
                            </w:p>
                          </w:txbxContent>
                        </wps:txbx>
                        <wps:bodyPr horzOverflow="overflow" vert="horz" lIns="0" tIns="0" rIns="0" bIns="0" rtlCol="0">
                          <a:noAutofit/>
                        </wps:bodyPr>
                      </wps:wsp>
                      <wps:wsp>
                        <wps:cNvPr id="5833" name="Rectangle 5833"/>
                        <wps:cNvSpPr/>
                        <wps:spPr>
                          <a:xfrm>
                            <a:off x="6411023" y="145728"/>
                            <a:ext cx="114860" cy="121404"/>
                          </a:xfrm>
                          <a:prstGeom prst="rect">
                            <a:avLst/>
                          </a:prstGeom>
                          <a:ln>
                            <a:noFill/>
                          </a:ln>
                        </wps:spPr>
                        <wps:txbx>
                          <w:txbxContent>
                            <w:p w14:paraId="26F57FC1" w14:textId="77777777" w:rsidR="00455D8F" w:rsidRDefault="00C97E85">
                              <w:pPr>
                                <w:spacing w:after="160" w:line="259" w:lineRule="auto"/>
                                <w:ind w:left="0" w:firstLine="0"/>
                              </w:pPr>
                              <w:r>
                                <w:t>%</w:t>
                              </w:r>
                            </w:p>
                          </w:txbxContent>
                        </wps:txbx>
                        <wps:bodyPr horzOverflow="overflow" vert="horz" lIns="0" tIns="0" rIns="0" bIns="0" rtlCol="0">
                          <a:noAutofit/>
                        </wps:bodyPr>
                      </wps:wsp>
                      <wps:wsp>
                        <wps:cNvPr id="208198" name="Rectangle 208198"/>
                        <wps:cNvSpPr/>
                        <wps:spPr>
                          <a:xfrm>
                            <a:off x="6890548" y="145710"/>
                            <a:ext cx="301563" cy="121420"/>
                          </a:xfrm>
                          <a:prstGeom prst="rect">
                            <a:avLst/>
                          </a:prstGeom>
                          <a:ln>
                            <a:noFill/>
                          </a:ln>
                        </wps:spPr>
                        <wps:txbx>
                          <w:txbxContent>
                            <w:p w14:paraId="3E06A507" w14:textId="77777777" w:rsidR="00455D8F" w:rsidRDefault="00C97E85">
                              <w:pPr>
                                <w:spacing w:after="160" w:line="259" w:lineRule="auto"/>
                                <w:ind w:left="0" w:firstLine="0"/>
                              </w:pPr>
                              <w:r>
                                <w:t>(490)</w:t>
                              </w:r>
                            </w:p>
                          </w:txbxContent>
                        </wps:txbx>
                        <wps:bodyPr horzOverflow="overflow" vert="horz" lIns="0" tIns="0" rIns="0" bIns="0" rtlCol="0">
                          <a:noAutofit/>
                        </wps:bodyPr>
                      </wps:wsp>
                      <wps:wsp>
                        <wps:cNvPr id="208199" name="Rectangle 208199"/>
                        <wps:cNvSpPr/>
                        <wps:spPr>
                          <a:xfrm>
                            <a:off x="7117287" y="145710"/>
                            <a:ext cx="244164" cy="121420"/>
                          </a:xfrm>
                          <a:prstGeom prst="rect">
                            <a:avLst/>
                          </a:prstGeom>
                          <a:ln>
                            <a:noFill/>
                          </a:ln>
                        </wps:spPr>
                        <wps:txbx>
                          <w:txbxContent>
                            <w:p w14:paraId="33F02C50" w14:textId="77777777" w:rsidR="00455D8F" w:rsidRDefault="00C97E85">
                              <w:pPr>
                                <w:spacing w:after="160" w:line="259" w:lineRule="auto"/>
                                <w:ind w:left="0" w:firstLine="0"/>
                              </w:pPr>
                              <w:r>
                                <w:t xml:space="preserve"> bps</w:t>
                              </w:r>
                            </w:p>
                          </w:txbxContent>
                        </wps:txbx>
                        <wps:bodyPr horzOverflow="overflow" vert="horz" lIns="0" tIns="0" rIns="0" bIns="0" rtlCol="0">
                          <a:noAutofit/>
                        </wps:bodyPr>
                      </wps:wsp>
                    </wpg:wgp>
                  </a:graphicData>
                </a:graphic>
              </wp:anchor>
            </w:drawing>
          </mc:Choice>
          <mc:Fallback xmlns:a="http://schemas.openxmlformats.org/drawingml/2006/main">
            <w:pict>
              <v:group id="Group 220607" style="width:575.775pt;height:20.416pt;position:absolute;mso-position-horizontal-relative:text;mso-position-horizontal:absolute;margin-left:1.90735e-06pt;mso-position-vertical-relative:text;margin-top:0pt;" coordsize="73123,2592">
                <v:shape id="Shape 279938" style="position:absolute;width:7715;height:1457;left:30946;top:1135;" coordsize="771525,145728" path="m0,0l771525,0l771525,145728l0,145728l0,0">
                  <v:stroke weight="0pt" endcap="flat" joinstyle="miter" miterlimit="10" on="false" color="#000000" opacity="0"/>
                  <v:fill on="true" color="#fff1e7"/>
                </v:shape>
                <v:shape id="Shape 279939" style="position:absolute;width:942;height:1457;left:38661;top:1135;" coordsize="94297,145728" path="m0,0l94297,0l94297,145728l0,145728l0,0">
                  <v:stroke weight="0pt" endcap="flat" joinstyle="miter" miterlimit="10" on="false" color="#000000" opacity="0"/>
                  <v:fill on="true" color="#fff1e7"/>
                </v:shape>
                <v:shape id="Shape 279940" style="position:absolute;width:685;height:171;left:0;top:1049;" coordsize="68580,17140" path="m0,0l68580,0l68580,17140l0,17140l0,0">
                  <v:stroke weight="0pt" endcap="flat" joinstyle="miter" miterlimit="10" on="false" color="#000000" opacity="0"/>
                  <v:fill on="true" color="#e87722"/>
                </v:shape>
                <v:shape id="Shape 279941" style="position:absolute;width:30003;height:171;left:685;top:1049;" coordsize="3000375,17140" path="m0,0l3000375,0l3000375,17140l0,17140l0,0">
                  <v:stroke weight="0pt" endcap="flat" joinstyle="miter" miterlimit="10" on="false" color="#000000" opacity="0"/>
                  <v:fill on="true" color="#e87722"/>
                </v:shape>
                <v:shape id="Shape 279942" style="position:absolute;width:257;height:171;left:30689;top:1049;" coordsize="25717,17140" path="m0,0l25717,0l25717,17140l0,17140l0,0">
                  <v:stroke weight="0pt" endcap="flat" joinstyle="miter" miterlimit="10" on="false" color="#000000" opacity="0"/>
                  <v:fill on="true" color="#e87722"/>
                </v:shape>
                <v:shape id="Shape 279943" style="position:absolute;width:685;height:171;left:30946;top:1049;" coordsize="68580,17140" path="m0,0l68580,0l68580,17140l0,17140l0,0">
                  <v:stroke weight="0pt" endcap="flat" joinstyle="miter" miterlimit="10" on="false" color="#000000" opacity="0"/>
                  <v:fill on="true" color="#e87722"/>
                </v:shape>
                <v:shape id="Shape 279944" style="position:absolute;width:7029;height:171;left:31632;top:1049;" coordsize="702945,17140" path="m0,0l702945,0l702945,17140l0,17140l0,0">
                  <v:stroke weight="0pt" endcap="flat" joinstyle="miter" miterlimit="10" on="false" color="#000000" opacity="0"/>
                  <v:fill on="true" color="#e87722"/>
                </v:shape>
                <v:shape id="Shape 279945" style="position:absolute;width:942;height:171;left:38661;top:1049;" coordsize="94297,17140" path="m0,0l94297,0l94297,17140l0,17140l0,0">
                  <v:stroke weight="0pt" endcap="flat" joinstyle="miter" miterlimit="10" on="false" color="#000000" opacity="0"/>
                  <v:fill on="true" color="#e87722"/>
                </v:shape>
                <v:shape id="Shape 279946" style="position:absolute;width:685;height:171;left:39604;top:1049;" coordsize="68580,17140" path="m0,0l68580,0l68580,17140l0,17140l0,0">
                  <v:stroke weight="0pt" endcap="flat" joinstyle="miter" miterlimit="10" on="false" color="#000000" opacity="0"/>
                  <v:fill on="true" color="#e87722"/>
                </v:shape>
                <v:shape id="Shape 279947" style="position:absolute;width:7029;height:171;left:40290;top:1049;" coordsize="702945,17140" path="m0,0l702945,0l702945,17140l0,17140l0,0">
                  <v:stroke weight="0pt" endcap="flat" joinstyle="miter" miterlimit="10" on="false" color="#000000" opacity="0"/>
                  <v:fill on="true" color="#e87722"/>
                </v:shape>
                <v:shape id="Shape 279948" style="position:absolute;width:1028;height:171;left:47320;top:1049;" coordsize="102870,17140" path="m0,0l102870,0l102870,17140l0,17140l0,0">
                  <v:stroke weight="0pt" endcap="flat" joinstyle="miter" miterlimit="10" on="false" color="#000000" opacity="0"/>
                  <v:fill on="true" color="#e87722"/>
                </v:shape>
                <v:shape id="Shape 279949" style="position:absolute;width:685;height:171;left:48348;top:1049;" coordsize="68580,17140" path="m0,0l68580,0l68580,17140l0,17140l0,0">
                  <v:stroke weight="0pt" endcap="flat" joinstyle="miter" miterlimit="10" on="false" color="#000000" opacity="0"/>
                  <v:fill on="true" color="#e87722"/>
                </v:shape>
                <v:shape id="Shape 279950" style="position:absolute;width:7115;height:171;left:49034;top:1049;" coordsize="711517,17140" path="m0,0l711517,0l711517,17140l0,17140l0,0">
                  <v:stroke weight="0pt" endcap="flat" joinstyle="miter" miterlimit="10" on="false" color="#000000" opacity="0"/>
                  <v:fill on="true" color="#e87722"/>
                </v:shape>
                <v:shape id="Shape 279951" style="position:absolute;width:257;height:171;left:56149;top:1049;" coordsize="25717,17140" path="m0,0l25717,0l25717,17140l0,17140l0,0">
                  <v:stroke weight="0pt" endcap="flat" joinstyle="miter" miterlimit="10" on="false" color="#000000" opacity="0"/>
                  <v:fill on="true" color="#e87722"/>
                </v:shape>
                <v:shape id="Shape 279952" style="position:absolute;width:685;height:171;left:56407;top:1049;" coordsize="68580,17140" path="m0,0l68580,0l68580,17140l0,17140l0,0">
                  <v:stroke weight="0pt" endcap="flat" joinstyle="miter" miterlimit="10" on="false" color="#000000" opacity="0"/>
                  <v:fill on="true" color="#e87722"/>
                </v:shape>
                <v:shape id="Shape 279953" style="position:absolute;width:7029;height:171;left:57092;top:1049;" coordsize="702945,17140" path="m0,0l702945,0l702945,17140l0,17140l0,0">
                  <v:stroke weight="0pt" endcap="flat" joinstyle="miter" miterlimit="10" on="false" color="#000000" opacity="0"/>
                  <v:fill on="true" color="#e87722"/>
                </v:shape>
                <v:shape id="Shape 279954" style="position:absolute;width:942;height:171;left:64122;top:1049;" coordsize="94297,17140" path="m0,0l94297,0l94297,17140l0,17140l0,0">
                  <v:stroke weight="0pt" endcap="flat" joinstyle="miter" miterlimit="10" on="false" color="#000000" opacity="0"/>
                  <v:fill on="true" color="#e87722"/>
                </v:shape>
                <v:shape id="Shape 279955" style="position:absolute;width:771;height:171;left:65065;top:1049;" coordsize="77153,17140" path="m0,0l77153,0l77153,17140l0,17140l0,0">
                  <v:stroke weight="0pt" endcap="flat" joinstyle="miter" miterlimit="10" on="false" color="#000000" opacity="0"/>
                  <v:fill on="true" color="#e87722"/>
                </v:shape>
                <v:shape id="Shape 279956" style="position:absolute;width:7115;height:171;left:65836;top:1049;" coordsize="711518,17140" path="m0,0l711518,0l711518,17140l0,17140l0,0">
                  <v:stroke weight="0pt" endcap="flat" joinstyle="miter" miterlimit="10" on="false" color="#000000" opacity="0"/>
                  <v:fill on="true" color="#e87722"/>
                </v:shape>
                <v:shape id="Shape 279957" style="position:absolute;width:171;height:171;left:72951;top:1049;" coordsize="17145,17140" path="m0,0l17145,0l17145,17140l0,17140l0,0">
                  <v:stroke weight="0pt" endcap="flat" joinstyle="miter" miterlimit="10" on="false" color="#000000" opacity="0"/>
                  <v:fill on="true" color="#e87722"/>
                </v:shape>
                <v:shape id="Shape 279958" style="position:absolute;width:685;height:91;left:0;top:2507;" coordsize="68580,9144" path="m0,0l68580,0l68580,9144l0,9144l0,0">
                  <v:stroke weight="0pt" endcap="flat" joinstyle="miter" miterlimit="10" on="false" color="#000000" opacity="0"/>
                  <v:fill on="true" color="#e87722"/>
                </v:shape>
                <v:shape id="Shape 279959" style="position:absolute;width:30003;height:91;left:685;top:2507;" coordsize="3000375,9144" path="m0,0l3000375,0l3000375,9144l0,9144l0,0">
                  <v:stroke weight="0pt" endcap="flat" joinstyle="miter" miterlimit="10" on="false" color="#000000" opacity="0"/>
                  <v:fill on="true" color="#e87722"/>
                </v:shape>
                <v:shape id="Shape 279960" style="position:absolute;width:257;height:91;left:30689;top:2507;" coordsize="25717,9144" path="m0,0l25717,0l25717,9144l0,9144l0,0">
                  <v:stroke weight="0pt" endcap="flat" joinstyle="miter" miterlimit="10" on="false" color="#000000" opacity="0"/>
                  <v:fill on="true" color="#e87722"/>
                </v:shape>
                <v:shape id="Shape 279961" style="position:absolute;width:685;height:91;left:30946;top:2507;" coordsize="68580,9144" path="m0,0l68580,0l68580,9144l0,9144l0,0">
                  <v:stroke weight="0pt" endcap="flat" joinstyle="miter" miterlimit="10" on="false" color="#000000" opacity="0"/>
                  <v:fill on="true" color="#e87722"/>
                </v:shape>
                <v:shape id="Shape 279962" style="position:absolute;width:7029;height:91;left:31632;top:2507;" coordsize="702945,9144" path="m0,0l702945,0l702945,9144l0,9144l0,0">
                  <v:stroke weight="0pt" endcap="flat" joinstyle="miter" miterlimit="10" on="false" color="#000000" opacity="0"/>
                  <v:fill on="true" color="#e87722"/>
                </v:shape>
                <v:shape id="Shape 279963" style="position:absolute;width:942;height:91;left:38661;top:2507;" coordsize="94297,9144" path="m0,0l94297,0l94297,9144l0,9144l0,0">
                  <v:stroke weight="0pt" endcap="flat" joinstyle="miter" miterlimit="10" on="false" color="#000000" opacity="0"/>
                  <v:fill on="true" color="#e87722"/>
                </v:shape>
                <v:shape id="Shape 279964" style="position:absolute;width:685;height:91;left:39604;top:2507;" coordsize="68580,9144" path="m0,0l68580,0l68580,9144l0,9144l0,0">
                  <v:stroke weight="0pt" endcap="flat" joinstyle="miter" miterlimit="10" on="false" color="#000000" opacity="0"/>
                  <v:fill on="true" color="#e87722"/>
                </v:shape>
                <v:shape id="Shape 279965" style="position:absolute;width:7029;height:91;left:40290;top:2507;" coordsize="702945,9144" path="m0,0l702945,0l702945,9144l0,9144l0,0">
                  <v:stroke weight="0pt" endcap="flat" joinstyle="miter" miterlimit="10" on="false" color="#000000" opacity="0"/>
                  <v:fill on="true" color="#e87722"/>
                </v:shape>
                <v:shape id="Shape 279966" style="position:absolute;width:1028;height:91;left:47320;top:2507;" coordsize="102870,9144" path="m0,0l102870,0l102870,9144l0,9144l0,0">
                  <v:stroke weight="0pt" endcap="flat" joinstyle="miter" miterlimit="10" on="false" color="#000000" opacity="0"/>
                  <v:fill on="true" color="#e87722"/>
                </v:shape>
                <v:shape id="Shape 279967" style="position:absolute;width:685;height:91;left:48348;top:2507;" coordsize="68580,9144" path="m0,0l68580,0l68580,9144l0,9144l0,0">
                  <v:stroke weight="0pt" endcap="flat" joinstyle="miter" miterlimit="10" on="false" color="#000000" opacity="0"/>
                  <v:fill on="true" color="#e87722"/>
                </v:shape>
                <v:shape id="Shape 279968" style="position:absolute;width:7115;height:91;left:49034;top:2507;" coordsize="711517,9144" path="m0,0l711517,0l711517,9144l0,9144l0,0">
                  <v:stroke weight="0pt" endcap="flat" joinstyle="miter" miterlimit="10" on="false" color="#000000" opacity="0"/>
                  <v:fill on="true" color="#e87722"/>
                </v:shape>
                <v:shape id="Shape 279969" style="position:absolute;width:257;height:91;left:56149;top:2507;" coordsize="25717,9144" path="m0,0l25717,0l25717,9144l0,9144l0,0">
                  <v:stroke weight="0pt" endcap="flat" joinstyle="miter" miterlimit="10" on="false" color="#000000" opacity="0"/>
                  <v:fill on="true" color="#e87722"/>
                </v:shape>
                <v:shape id="Shape 279970" style="position:absolute;width:685;height:91;left:56407;top:2507;" coordsize="68580,9144" path="m0,0l68580,0l68580,9144l0,9144l0,0">
                  <v:stroke weight="0pt" endcap="flat" joinstyle="miter" miterlimit="10" on="false" color="#000000" opacity="0"/>
                  <v:fill on="true" color="#e87722"/>
                </v:shape>
                <v:shape id="Shape 279971" style="position:absolute;width:7029;height:91;left:57092;top:2507;" coordsize="702945,9144" path="m0,0l702945,0l702945,9144l0,9144l0,0">
                  <v:stroke weight="0pt" endcap="flat" joinstyle="miter" miterlimit="10" on="false" color="#000000" opacity="0"/>
                  <v:fill on="true" color="#e87722"/>
                </v:shape>
                <v:shape id="Shape 279972" style="position:absolute;width:942;height:91;left:64122;top:2507;" coordsize="94297,9144" path="m0,0l94297,0l94297,9144l0,9144l0,0">
                  <v:stroke weight="0pt" endcap="flat" joinstyle="miter" miterlimit="10" on="false" color="#000000" opacity="0"/>
                  <v:fill on="true" color="#e87722"/>
                </v:shape>
                <v:shape id="Shape 279973" style="position:absolute;width:771;height:91;left:65065;top:2507;" coordsize="77153,9144" path="m0,0l77153,0l77153,9144l0,9144l0,0">
                  <v:stroke weight="0pt" endcap="flat" joinstyle="miter" miterlimit="10" on="false" color="#000000" opacity="0"/>
                  <v:fill on="true" color="#e87722"/>
                </v:shape>
                <v:shape id="Shape 279974" style="position:absolute;width:7115;height:91;left:65836;top:2507;" coordsize="711518,9144" path="m0,0l711518,0l711518,9144l0,9144l0,0">
                  <v:stroke weight="0pt" endcap="flat" joinstyle="miter" miterlimit="10" on="false" color="#000000" opacity="0"/>
                  <v:fill on="true" color="#e87722"/>
                </v:shape>
                <v:shape id="Shape 279975" style="position:absolute;width:171;height:91;left:72951;top:2507;" coordsize="17145,9144" path="m0,0l17145,0l17145,9144l0,9144l0,0">
                  <v:stroke weight="0pt" endcap="flat" joinstyle="miter" miterlimit="10" on="false" color="#000000" opacity="0"/>
                  <v:fill on="true" color="#e87722"/>
                </v:shape>
                <v:rect id="Rectangle 5825" style="position:absolute;width:7105;height:1214;left:67666;top:0;" filled="f" stroked="f">
                  <v:textbox inset="0,0,0,0">
                    <w:txbxContent>
                      <w:p>
                        <w:pPr>
                          <w:spacing w:before="0" w:after="160" w:line="259" w:lineRule="auto"/>
                          <w:ind w:left="0" w:firstLine="0"/>
                        </w:pPr>
                        <w:r>
                          <w:rPr>
                            <w:rFonts w:cs="Arial" w:hAnsi="Arial" w:eastAsia="Arial" w:ascii="Arial"/>
                            <w:b w:val="1"/>
                          </w:rPr>
                          <w:t xml:space="preserve">% CHANGE</w:t>
                        </w:r>
                      </w:p>
                    </w:txbxContent>
                  </v:textbox>
                </v:rect>
                <v:rect id="Rectangle 5826" style="position:absolute;width:9597;height:1214;left:113;top:1457;" filled="f" stroked="f">
                  <v:textbox inset="0,0,0,0">
                    <w:txbxContent>
                      <w:p>
                        <w:pPr>
                          <w:spacing w:before="0" w:after="160" w:line="259" w:lineRule="auto"/>
                          <w:ind w:left="0" w:firstLine="0"/>
                        </w:pPr>
                        <w:r>
                          <w:rPr/>
                          <w:t xml:space="preserve">Effective tax rate</w:t>
                        </w:r>
                      </w:p>
                    </w:txbxContent>
                  </v:textbox>
                </v:rect>
                <v:rect id="Rectangle 208188" style="position:absolute;width:2514;height:1214;left:36477;top:1457;" filled="f" stroked="f">
                  <v:textbox inset="0,0,0,0">
                    <w:txbxContent>
                      <w:p>
                        <w:pPr>
                          <w:spacing w:before="0" w:after="160" w:line="259" w:lineRule="auto"/>
                          <w:ind w:left="0" w:firstLine="0"/>
                        </w:pPr>
                        <w:r>
                          <w:rPr/>
                          <w:t xml:space="preserve">18.2</w:t>
                        </w:r>
                      </w:p>
                    </w:txbxContent>
                  </v:textbox>
                </v:rect>
                <v:rect id="Rectangle 208189" style="position:absolute;width:358;height:1214;left:38367;top:1457;" filled="f" stroked="f">
                  <v:textbox inset="0,0,0,0">
                    <w:txbxContent>
                      <w:p>
                        <w:pPr>
                          <w:spacing w:before="0" w:after="160" w:line="259" w:lineRule="auto"/>
                          <w:ind w:left="0" w:firstLine="0"/>
                        </w:pPr>
                        <w:r>
                          <w:rPr/>
                          <w:t xml:space="preserve"> </w:t>
                        </w:r>
                      </w:p>
                    </w:txbxContent>
                  </v:textbox>
                </v:rect>
                <v:rect id="Rectangle 5828" style="position:absolute;width:1148;height:1214;left:38643;top:1457;" filled="f" stroked="f">
                  <v:textbox inset="0,0,0,0">
                    <w:txbxContent>
                      <w:p>
                        <w:pPr>
                          <w:spacing w:before="0" w:after="160" w:line="259" w:lineRule="auto"/>
                          <w:ind w:left="0" w:firstLine="0"/>
                        </w:pPr>
                        <w:r>
                          <w:rPr/>
                          <w:t xml:space="preserve">%</w:t>
                        </w:r>
                      </w:p>
                    </w:txbxContent>
                  </v:textbox>
                </v:rect>
                <v:rect id="Rectangle 208190" style="position:absolute;width:1795;height:1214;left:45734;top:1457;" filled="f" stroked="f">
                  <v:textbox inset="0,0,0,0">
                    <w:txbxContent>
                      <w:p>
                        <w:pPr>
                          <w:spacing w:before="0" w:after="160" w:line="259" w:lineRule="auto"/>
                          <w:ind w:left="0" w:firstLine="0"/>
                        </w:pPr>
                        <w:r>
                          <w:rPr/>
                          <w:t xml:space="preserve">9.1</w:t>
                        </w:r>
                      </w:p>
                    </w:txbxContent>
                  </v:textbox>
                </v:rect>
                <v:rect id="Rectangle 208191" style="position:absolute;width:358;height:1214;left:47084;top:1457;" filled="f" stroked="f">
                  <v:textbox inset="0,0,0,0">
                    <w:txbxContent>
                      <w:p>
                        <w:pPr>
                          <w:spacing w:before="0" w:after="160" w:line="259" w:lineRule="auto"/>
                          <w:ind w:left="0" w:firstLine="0"/>
                        </w:pPr>
                        <w:r>
                          <w:rPr/>
                          <w:t xml:space="preserve"> </w:t>
                        </w:r>
                      </w:p>
                    </w:txbxContent>
                  </v:textbox>
                </v:rect>
                <v:rect id="Rectangle 5830" style="position:absolute;width:1148;height:1214;left:47365;top:1457;" filled="f" stroked="f">
                  <v:textbox inset="0,0,0,0">
                    <w:txbxContent>
                      <w:p>
                        <w:pPr>
                          <w:spacing w:before="0" w:after="160" w:line="259" w:lineRule="auto"/>
                          <w:ind w:left="0" w:firstLine="0"/>
                        </w:pPr>
                        <w:r>
                          <w:rPr/>
                          <w:t xml:space="preserve">%</w:t>
                        </w:r>
                      </w:p>
                    </w:txbxContent>
                  </v:textbox>
                </v:rect>
                <v:rect id="Rectangle 208195" style="position:absolute;width:2514;height:1214;left:61944;top:1457;" filled="f" stroked="f">
                  <v:textbox inset="0,0,0,0">
                    <w:txbxContent>
                      <w:p>
                        <w:pPr>
                          <w:spacing w:before="0" w:after="160" w:line="259" w:lineRule="auto"/>
                          <w:ind w:left="0" w:firstLine="0"/>
                        </w:pPr>
                        <w:r>
                          <w:rPr/>
                          <w:t xml:space="preserve">14.0</w:t>
                        </w:r>
                      </w:p>
                    </w:txbxContent>
                  </v:textbox>
                </v:rect>
                <v:rect id="Rectangle 208196" style="position:absolute;width:358;height:1214;left:63834;top:1457;" filled="f" stroked="f">
                  <v:textbox inset="0,0,0,0">
                    <w:txbxContent>
                      <w:p>
                        <w:pPr>
                          <w:spacing w:before="0" w:after="160" w:line="259" w:lineRule="auto"/>
                          <w:ind w:left="0" w:firstLine="0"/>
                        </w:pPr>
                        <w:r>
                          <w:rPr/>
                          <w:t xml:space="preserve"> </w:t>
                        </w:r>
                      </w:p>
                    </w:txbxContent>
                  </v:textbox>
                </v:rect>
                <v:rect id="Rectangle 5833" style="position:absolute;width:1148;height:1214;left:64110;top:1457;" filled="f" stroked="f">
                  <v:textbox inset="0,0,0,0">
                    <w:txbxContent>
                      <w:p>
                        <w:pPr>
                          <w:spacing w:before="0" w:after="160" w:line="259" w:lineRule="auto"/>
                          <w:ind w:left="0" w:firstLine="0"/>
                        </w:pPr>
                        <w:r>
                          <w:rPr/>
                          <w:t xml:space="preserve">%</w:t>
                        </w:r>
                      </w:p>
                    </w:txbxContent>
                  </v:textbox>
                </v:rect>
                <v:rect id="Rectangle 208198" style="position:absolute;width:3015;height:1214;left:68905;top:1457;" filled="f" stroked="f">
                  <v:textbox inset="0,0,0,0">
                    <w:txbxContent>
                      <w:p>
                        <w:pPr>
                          <w:spacing w:before="0" w:after="160" w:line="259" w:lineRule="auto"/>
                          <w:ind w:left="0" w:firstLine="0"/>
                        </w:pPr>
                        <w:r>
                          <w:rPr/>
                          <w:t xml:space="preserve">(490)</w:t>
                        </w:r>
                      </w:p>
                    </w:txbxContent>
                  </v:textbox>
                </v:rect>
                <v:rect id="Rectangle 208199" style="position:absolute;width:2441;height:1214;left:71172;top:1457;" filled="f" stroked="f">
                  <v:textbox inset="0,0,0,0">
                    <w:txbxContent>
                      <w:p>
                        <w:pPr>
                          <w:spacing w:before="0" w:after="160" w:line="259" w:lineRule="auto"/>
                          <w:ind w:left="0" w:firstLine="0"/>
                        </w:pPr>
                        <w:r>
                          <w:rPr/>
                          <w:t xml:space="preserve"> bps</w:t>
                        </w:r>
                      </w:p>
                    </w:txbxContent>
                  </v:textbox>
                </v:rect>
                <w10:wrap type="square"/>
              </v:group>
            </w:pict>
          </mc:Fallback>
        </mc:AlternateContent>
      </w:r>
      <w:r>
        <w:rPr>
          <w:rFonts w:ascii="Calibri" w:eastAsia="Calibri" w:hAnsi="Calibri" w:cs="Calibri"/>
          <w:sz w:val="22"/>
        </w:rPr>
        <w:tab/>
      </w:r>
      <w:r>
        <w:rPr>
          <w:b/>
        </w:rPr>
        <w:t>FISCAL 2023</w:t>
      </w:r>
      <w:r>
        <w:rPr>
          <w:b/>
        </w:rPr>
        <w:tab/>
        <w:t>FISCAL 2022</w:t>
      </w:r>
      <w:r>
        <w:rPr>
          <w:b/>
        </w:rPr>
        <w:tab/>
        <w:t>% CHANGE</w:t>
      </w:r>
      <w:r>
        <w:rPr>
          <w:b/>
        </w:rPr>
        <w:tab/>
        <w:t>FISCAL 2021</w:t>
      </w:r>
    </w:p>
    <w:p w14:paraId="4C1CECB4" w14:textId="77777777" w:rsidR="00455D8F" w:rsidRDefault="00C97E85">
      <w:pPr>
        <w:spacing w:after="242" w:line="259" w:lineRule="auto"/>
        <w:ind w:left="5659" w:firstLine="0"/>
        <w:jc w:val="center"/>
      </w:pPr>
      <w:r>
        <w:t>910 bps</w:t>
      </w:r>
    </w:p>
    <w:p w14:paraId="0CB18A96" w14:textId="77777777" w:rsidR="00455D8F" w:rsidRDefault="00C97E85">
      <w:pPr>
        <w:pStyle w:val="5"/>
        <w:ind w:left="-5"/>
      </w:pPr>
      <w:r>
        <w:t>FISCAL 2023 COMPARED TO FISCAL 2022</w:t>
      </w:r>
    </w:p>
    <w:p w14:paraId="121E6420" w14:textId="77777777" w:rsidR="00455D8F" w:rsidRDefault="00C97E85">
      <w:pPr>
        <w:ind w:left="13" w:right="15"/>
      </w:pPr>
      <w:r>
        <w:t>Our effective tax rate was 18.2% for fiscal 2023, compared to 9.1% for fiscal 2022, primarily due to decreased benefits from stock-based compensation and a non-cash, one-time benefit in the prior year related to the onshoring of certain non-U.S. intangible property ownership rights.</w:t>
      </w:r>
    </w:p>
    <w:p w14:paraId="32F3EBFA" w14:textId="77777777" w:rsidR="00455D8F" w:rsidRDefault="00C97E85">
      <w:pPr>
        <w:spacing w:after="464"/>
        <w:ind w:left="13" w:right="15"/>
      </w:pPr>
      <w:r>
        <w:t>On August 16, 2022, the U.S. government enacted the Inflation Reduction Act of 2022 that includes, among other provisions, changes to the U.S. corporate income tax system, including a fifteen percent minimum tax based on "adjusted financial statement income," which is effective for NIKE beginning June 1, 2023. Based on our current analysis of the provisions, we do not expect these tax law changes to have a material impact on our financial statements; however, we will continue to evaluate their impact as fur</w:t>
      </w:r>
      <w:r>
        <w:t>ther information becomes available.</w:t>
      </w:r>
    </w:p>
    <w:p w14:paraId="52B0B32E" w14:textId="77777777" w:rsidR="00455D8F" w:rsidRDefault="00C97E85">
      <w:pPr>
        <w:pStyle w:val="6"/>
        <w:ind w:right="-15"/>
      </w:pPr>
      <w:r>
        <w:t xml:space="preserve">2023 FORM 10-K </w:t>
      </w:r>
      <w:r>
        <w:rPr>
          <w:color w:val="E87722"/>
        </w:rPr>
        <w:t>35</w:t>
      </w:r>
    </w:p>
    <w:p w14:paraId="5FD6D1FD"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8DF4ACA" wp14:editId="7944E98B">
                <wp:extent cx="7312342" cy="17130"/>
                <wp:effectExtent l="0" t="0" r="0" b="0"/>
                <wp:docPr id="220605" name="Group 220605"/>
                <wp:cNvGraphicFramePr/>
                <a:graphic xmlns:a="http://schemas.openxmlformats.org/drawingml/2006/main">
                  <a:graphicData uri="http://schemas.microsoft.com/office/word/2010/wordprocessingGroup">
                    <wpg:wgp>
                      <wpg:cNvGrpSpPr/>
                      <wpg:grpSpPr>
                        <a:xfrm>
                          <a:off x="0" y="0"/>
                          <a:ext cx="7312342" cy="17130"/>
                          <a:chOff x="0" y="0"/>
                          <a:chExt cx="7312342" cy="17130"/>
                        </a:xfrm>
                      </wpg:grpSpPr>
                      <wps:wsp>
                        <wps:cNvPr id="279976" name="Shape 27997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977" name="Shape 27997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707" name="Shape 5707"/>
                        <wps:cNvSpPr/>
                        <wps:spPr>
                          <a:xfrm>
                            <a:off x="7303769" y="0"/>
                            <a:ext cx="8572" cy="17130"/>
                          </a:xfrm>
                          <a:custGeom>
                            <a:avLst/>
                            <a:gdLst/>
                            <a:ahLst/>
                            <a:cxnLst/>
                            <a:rect l="0" t="0" r="0" b="0"/>
                            <a:pathLst>
                              <a:path w="8572" h="17130">
                                <a:moveTo>
                                  <a:pt x="8572" y="0"/>
                                </a:moveTo>
                                <a:lnTo>
                                  <a:pt x="8572" y="17130"/>
                                </a:lnTo>
                                <a:lnTo>
                                  <a:pt x="0" y="1713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708" name="Shape 5708"/>
                        <wps:cNvSpPr/>
                        <wps:spPr>
                          <a:xfrm>
                            <a:off x="0" y="0"/>
                            <a:ext cx="8572" cy="17130"/>
                          </a:xfrm>
                          <a:custGeom>
                            <a:avLst/>
                            <a:gdLst/>
                            <a:ahLst/>
                            <a:cxnLst/>
                            <a:rect l="0" t="0" r="0" b="0"/>
                            <a:pathLst>
                              <a:path w="8572" h="17130">
                                <a:moveTo>
                                  <a:pt x="0" y="0"/>
                                </a:moveTo>
                                <a:lnTo>
                                  <a:pt x="8572" y="0"/>
                                </a:lnTo>
                                <a:lnTo>
                                  <a:pt x="8572" y="8582"/>
                                </a:lnTo>
                                <a:lnTo>
                                  <a:pt x="10" y="17130"/>
                                </a:lnTo>
                                <a:lnTo>
                                  <a:pt x="0" y="1713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20605" style="width:575.775pt;height:1.34882pt;mso-position-horizontal-relative:char;mso-position-vertical-relative:line" coordsize="73123,171">
                <v:shape id="Shape 279978" style="position:absolute;width:73123;height:91;left:0;top:0;" coordsize="7312342,9144" path="m0,0l7312342,0l7312342,9144l0,9144l0,0">
                  <v:stroke weight="0pt" endcap="flat" joinstyle="miter" miterlimit="10" on="false" color="#000000" opacity="0"/>
                  <v:fill on="true" color="#9a9a9a"/>
                </v:shape>
                <v:shape id="Shape 279979" style="position:absolute;width:73123;height:91;left:0;top:85;" coordsize="7312342,9144" path="m0,0l7312342,0l7312342,9144l0,9144l0,0">
                  <v:stroke weight="0pt" endcap="flat" joinstyle="miter" miterlimit="10" on="false" color="#000000" opacity="0"/>
                  <v:fill on="true" color="#eeeeee"/>
                </v:shape>
                <v:shape id="Shape 5707" style="position:absolute;width:85;height:171;left:73037;top:0;" coordsize="8572,17130" path="m8572,0l8572,17130l0,17130l0,8582l8572,0x">
                  <v:stroke weight="0pt" endcap="flat" joinstyle="miter" miterlimit="10" on="false" color="#000000" opacity="0"/>
                  <v:fill on="true" color="#eeeeee"/>
                </v:shape>
                <v:shape id="Shape 5708" style="position:absolute;width:85;height:171;left:0;top:0;" coordsize="8572,17130" path="m0,0l8572,0l8572,8582l10,17130l0,17130l0,0x">
                  <v:stroke weight="0pt" endcap="flat" joinstyle="miter" miterlimit="10" on="false" color="#000000" opacity="0"/>
                  <v:fill on="true" color="#9a9a9a"/>
                </v:shape>
              </v:group>
            </w:pict>
          </mc:Fallback>
        </mc:AlternateContent>
      </w:r>
    </w:p>
    <w:p w14:paraId="4F42AE6D" w14:textId="77777777" w:rsidR="00455D8F" w:rsidRDefault="00C97E85">
      <w:pPr>
        <w:pStyle w:val="3"/>
        <w:ind w:left="13"/>
      </w:pPr>
      <w:r>
        <w:t>OPERATING SEGMENTS</w:t>
      </w:r>
    </w:p>
    <w:p w14:paraId="4C2A6B6E" w14:textId="77777777" w:rsidR="00455D8F" w:rsidRDefault="00C97E85">
      <w:pPr>
        <w:ind w:left="13" w:right="15"/>
      </w:pPr>
      <w:r>
        <w:t>As discussed in Note 15 — Operating Segments and Related Information in the accompanying Notes to the Consolidated Financial Statements, our operating segments are evidence of the structure of the Company's internal organization. The NIKE Brand segments are defined by geographic regions for operations participating in NIKE Brand sales activity.</w:t>
      </w:r>
    </w:p>
    <w:p w14:paraId="12684104" w14:textId="77777777" w:rsidR="00455D8F" w:rsidRDefault="00C97E85">
      <w:pPr>
        <w:spacing w:after="0"/>
        <w:ind w:left="13" w:right="15"/>
      </w:pPr>
      <w:r>
        <w:t>The breakdown of Revenues is as follows:</w:t>
      </w:r>
    </w:p>
    <w:tbl>
      <w:tblPr>
        <w:tblStyle w:val="TableGrid"/>
        <w:tblW w:w="11237" w:type="dxa"/>
        <w:tblInd w:w="18" w:type="dxa"/>
        <w:tblCellMar>
          <w:top w:w="0" w:type="dxa"/>
          <w:left w:w="0" w:type="dxa"/>
          <w:bottom w:w="0" w:type="dxa"/>
          <w:right w:w="0" w:type="dxa"/>
        </w:tblCellMar>
        <w:tblLook w:val="04A0" w:firstRow="1" w:lastRow="0" w:firstColumn="1" w:lastColumn="0" w:noHBand="0" w:noVBand="1"/>
      </w:tblPr>
      <w:tblGrid>
        <w:gridCol w:w="17"/>
        <w:gridCol w:w="3613"/>
        <w:gridCol w:w="41"/>
        <w:gridCol w:w="434"/>
        <w:gridCol w:w="536"/>
        <w:gridCol w:w="471"/>
        <w:gridCol w:w="807"/>
        <w:gridCol w:w="19"/>
        <w:gridCol w:w="1082"/>
        <w:gridCol w:w="19"/>
        <w:gridCol w:w="1368"/>
        <w:gridCol w:w="808"/>
        <w:gridCol w:w="19"/>
        <w:gridCol w:w="1083"/>
        <w:gridCol w:w="19"/>
        <w:gridCol w:w="882"/>
        <w:gridCol w:w="19"/>
      </w:tblGrid>
      <w:tr w:rsidR="00455D8F" w14:paraId="66C662B1" w14:textId="77777777">
        <w:trPr>
          <w:gridBefore w:val="1"/>
          <w:wBefore w:w="18" w:type="dxa"/>
          <w:trHeight w:val="603"/>
        </w:trPr>
        <w:tc>
          <w:tcPr>
            <w:tcW w:w="3664" w:type="dxa"/>
            <w:gridSpan w:val="2"/>
            <w:tcBorders>
              <w:top w:val="nil"/>
              <w:left w:val="nil"/>
              <w:bottom w:val="nil"/>
              <w:right w:val="nil"/>
            </w:tcBorders>
            <w:vAlign w:val="bottom"/>
          </w:tcPr>
          <w:p w14:paraId="4492F910" w14:textId="77777777" w:rsidR="00455D8F" w:rsidRDefault="00C97E85">
            <w:pPr>
              <w:spacing w:after="0" w:line="259" w:lineRule="auto"/>
              <w:ind w:left="0" w:firstLine="0"/>
            </w:pPr>
            <w:r>
              <w:rPr>
                <w:i/>
              </w:rPr>
              <w:t>(Dollars in millions)</w:t>
            </w:r>
          </w:p>
        </w:tc>
        <w:tc>
          <w:tcPr>
            <w:tcW w:w="2270" w:type="dxa"/>
            <w:gridSpan w:val="5"/>
            <w:tcBorders>
              <w:top w:val="nil"/>
              <w:left w:val="nil"/>
              <w:bottom w:val="nil"/>
              <w:right w:val="nil"/>
            </w:tcBorders>
            <w:vAlign w:val="bottom"/>
          </w:tcPr>
          <w:p w14:paraId="5569C702" w14:textId="77777777" w:rsidR="00455D8F" w:rsidRDefault="00C97E85">
            <w:pPr>
              <w:spacing w:after="0" w:line="259" w:lineRule="auto"/>
              <w:ind w:left="20" w:firstLine="0"/>
            </w:pPr>
            <w:r>
              <w:rPr>
                <w:b/>
              </w:rPr>
              <w:t>FISCAL 2023 FISCAL 2022</w:t>
            </w:r>
          </w:p>
        </w:tc>
        <w:tc>
          <w:tcPr>
            <w:tcW w:w="1102" w:type="dxa"/>
            <w:gridSpan w:val="2"/>
            <w:tcBorders>
              <w:top w:val="nil"/>
              <w:left w:val="nil"/>
              <w:bottom w:val="nil"/>
              <w:right w:val="nil"/>
            </w:tcBorders>
            <w:vAlign w:val="bottom"/>
          </w:tcPr>
          <w:p w14:paraId="56047CA7" w14:textId="77777777" w:rsidR="00455D8F" w:rsidRDefault="00C97E85">
            <w:pPr>
              <w:spacing w:after="0" w:line="259" w:lineRule="auto"/>
              <w:ind w:left="0" w:firstLine="0"/>
            </w:pPr>
            <w:r>
              <w:rPr>
                <w:b/>
              </w:rPr>
              <w:t>% CHANGE</w:t>
            </w:r>
          </w:p>
        </w:tc>
        <w:tc>
          <w:tcPr>
            <w:tcW w:w="2198" w:type="dxa"/>
            <w:gridSpan w:val="3"/>
            <w:tcBorders>
              <w:top w:val="nil"/>
              <w:left w:val="nil"/>
              <w:bottom w:val="nil"/>
              <w:right w:val="nil"/>
            </w:tcBorders>
          </w:tcPr>
          <w:p w14:paraId="052F0636" w14:textId="77777777" w:rsidR="00455D8F" w:rsidRDefault="00C97E85">
            <w:pPr>
              <w:spacing w:after="4" w:line="216" w:lineRule="auto"/>
              <w:ind w:left="0" w:right="396" w:firstLine="59"/>
            </w:pPr>
            <w:r>
              <w:rPr>
                <w:b/>
              </w:rPr>
              <w:t>% CHANGE EXCLUDING</w:t>
            </w:r>
          </w:p>
          <w:p w14:paraId="780DFC89" w14:textId="77777777" w:rsidR="00455D8F" w:rsidRDefault="00C97E85">
            <w:pPr>
              <w:spacing w:after="0" w:line="259" w:lineRule="auto"/>
              <w:ind w:left="34" w:firstLine="0"/>
            </w:pPr>
            <w:r>
              <w:rPr>
                <w:b/>
              </w:rPr>
              <w:t>CURRENCY</w:t>
            </w:r>
          </w:p>
          <w:p w14:paraId="4B9E1971" w14:textId="77777777" w:rsidR="00455D8F" w:rsidRDefault="00C97E85">
            <w:pPr>
              <w:spacing w:after="0" w:line="259" w:lineRule="auto"/>
              <w:ind w:left="29" w:firstLine="0"/>
            </w:pPr>
            <w:proofErr w:type="gramStart"/>
            <w:r>
              <w:rPr>
                <w:b/>
              </w:rPr>
              <w:t>CHANGES</w:t>
            </w:r>
            <w:r>
              <w:rPr>
                <w:b/>
                <w:sz w:val="13"/>
                <w:vertAlign w:val="superscript"/>
              </w:rPr>
              <w:t>(</w:t>
            </w:r>
            <w:proofErr w:type="gramEnd"/>
            <w:r>
              <w:rPr>
                <w:b/>
                <w:sz w:val="13"/>
                <w:vertAlign w:val="superscript"/>
              </w:rPr>
              <w:t xml:space="preserve">1) </w:t>
            </w:r>
            <w:r>
              <w:rPr>
                <w:b/>
              </w:rPr>
              <w:t>FISCAL 2021</w:t>
            </w:r>
          </w:p>
        </w:tc>
        <w:tc>
          <w:tcPr>
            <w:tcW w:w="1103" w:type="dxa"/>
            <w:gridSpan w:val="2"/>
            <w:tcBorders>
              <w:top w:val="nil"/>
              <w:left w:val="nil"/>
              <w:bottom w:val="nil"/>
              <w:right w:val="nil"/>
            </w:tcBorders>
            <w:vAlign w:val="bottom"/>
          </w:tcPr>
          <w:p w14:paraId="0B42DFB1" w14:textId="77777777" w:rsidR="00455D8F" w:rsidRDefault="00C97E85">
            <w:pPr>
              <w:spacing w:after="0" w:line="259" w:lineRule="auto"/>
              <w:ind w:left="0" w:firstLine="0"/>
            </w:pPr>
            <w:r>
              <w:rPr>
                <w:b/>
              </w:rPr>
              <w:t>% CHANGE</w:t>
            </w:r>
          </w:p>
        </w:tc>
        <w:tc>
          <w:tcPr>
            <w:tcW w:w="901" w:type="dxa"/>
            <w:gridSpan w:val="2"/>
            <w:tcBorders>
              <w:top w:val="nil"/>
              <w:left w:val="nil"/>
              <w:bottom w:val="nil"/>
              <w:right w:val="nil"/>
            </w:tcBorders>
          </w:tcPr>
          <w:p w14:paraId="1F8C4266" w14:textId="77777777" w:rsidR="00455D8F" w:rsidRDefault="00C97E85">
            <w:pPr>
              <w:spacing w:after="4" w:line="216" w:lineRule="auto"/>
              <w:ind w:left="0" w:firstLine="59"/>
              <w:jc w:val="both"/>
            </w:pPr>
            <w:r>
              <w:rPr>
                <w:b/>
              </w:rPr>
              <w:t>% CHANGE EXCLUDING</w:t>
            </w:r>
          </w:p>
          <w:p w14:paraId="62DC0643" w14:textId="77777777" w:rsidR="00455D8F" w:rsidRDefault="00C97E85">
            <w:pPr>
              <w:spacing w:after="0" w:line="259" w:lineRule="auto"/>
              <w:ind w:left="34" w:firstLine="0"/>
              <w:jc w:val="both"/>
            </w:pPr>
            <w:r>
              <w:rPr>
                <w:b/>
              </w:rPr>
              <w:t>CURRENCY</w:t>
            </w:r>
          </w:p>
          <w:p w14:paraId="2DE935EC" w14:textId="77777777" w:rsidR="00455D8F" w:rsidRDefault="00C97E85">
            <w:pPr>
              <w:spacing w:after="0" w:line="259" w:lineRule="auto"/>
              <w:ind w:left="29" w:firstLine="0"/>
              <w:jc w:val="both"/>
            </w:pPr>
            <w:proofErr w:type="gramStart"/>
            <w:r>
              <w:rPr>
                <w:b/>
              </w:rPr>
              <w:t>CHANGES</w:t>
            </w:r>
            <w:r>
              <w:rPr>
                <w:b/>
                <w:sz w:val="13"/>
                <w:vertAlign w:val="superscript"/>
              </w:rPr>
              <w:t>(</w:t>
            </w:r>
            <w:proofErr w:type="gramEnd"/>
            <w:r>
              <w:rPr>
                <w:b/>
                <w:sz w:val="13"/>
                <w:vertAlign w:val="superscript"/>
              </w:rPr>
              <w:t>1)</w:t>
            </w:r>
          </w:p>
        </w:tc>
      </w:tr>
      <w:tr w:rsidR="00455D8F" w14:paraId="407D9623" w14:textId="77777777">
        <w:trPr>
          <w:gridAfter w:val="1"/>
          <w:wAfter w:w="19" w:type="dxa"/>
          <w:trHeight w:val="223"/>
        </w:trPr>
        <w:tc>
          <w:tcPr>
            <w:tcW w:w="3641" w:type="dxa"/>
            <w:gridSpan w:val="2"/>
            <w:tcBorders>
              <w:top w:val="single" w:sz="11" w:space="0" w:color="E87722"/>
              <w:left w:val="nil"/>
              <w:bottom w:val="single" w:sz="5" w:space="0" w:color="808080"/>
              <w:right w:val="nil"/>
            </w:tcBorders>
          </w:tcPr>
          <w:p w14:paraId="63C516D6" w14:textId="77777777" w:rsidR="00455D8F" w:rsidRDefault="00C97E85">
            <w:pPr>
              <w:spacing w:after="0" w:line="259" w:lineRule="auto"/>
              <w:ind w:left="18" w:firstLine="0"/>
            </w:pPr>
            <w:r>
              <w:t>North America</w:t>
            </w:r>
          </w:p>
        </w:tc>
        <w:tc>
          <w:tcPr>
            <w:tcW w:w="476" w:type="dxa"/>
            <w:gridSpan w:val="2"/>
            <w:tcBorders>
              <w:top w:val="single" w:sz="11" w:space="0" w:color="E87722"/>
              <w:left w:val="nil"/>
              <w:bottom w:val="single" w:sz="5" w:space="0" w:color="808080"/>
              <w:right w:val="nil"/>
            </w:tcBorders>
            <w:shd w:val="clear" w:color="auto" w:fill="FFF1E7"/>
          </w:tcPr>
          <w:p w14:paraId="1B09F739" w14:textId="77777777" w:rsidR="00455D8F" w:rsidRDefault="00C97E85">
            <w:pPr>
              <w:spacing w:after="0" w:line="259" w:lineRule="auto"/>
              <w:ind w:left="23" w:firstLine="0"/>
            </w:pPr>
            <w:r>
              <w:t>$</w:t>
            </w:r>
          </w:p>
        </w:tc>
        <w:tc>
          <w:tcPr>
            <w:tcW w:w="536" w:type="dxa"/>
            <w:tcBorders>
              <w:top w:val="single" w:sz="11" w:space="0" w:color="E87722"/>
              <w:left w:val="nil"/>
              <w:bottom w:val="single" w:sz="5" w:space="0" w:color="808080"/>
              <w:right w:val="nil"/>
            </w:tcBorders>
            <w:shd w:val="clear" w:color="auto" w:fill="FFF1E7"/>
          </w:tcPr>
          <w:p w14:paraId="685DF343" w14:textId="77777777" w:rsidR="00455D8F" w:rsidRDefault="00C97E85">
            <w:pPr>
              <w:spacing w:after="0" w:line="259" w:lineRule="auto"/>
              <w:ind w:left="0" w:firstLine="0"/>
              <w:jc w:val="both"/>
            </w:pPr>
            <w:r>
              <w:t xml:space="preserve">21,608 </w:t>
            </w:r>
          </w:p>
        </w:tc>
        <w:tc>
          <w:tcPr>
            <w:tcW w:w="472" w:type="dxa"/>
            <w:tcBorders>
              <w:top w:val="single" w:sz="11" w:space="0" w:color="E87722"/>
              <w:left w:val="nil"/>
              <w:bottom w:val="single" w:sz="5" w:space="0" w:color="808080"/>
              <w:right w:val="nil"/>
            </w:tcBorders>
          </w:tcPr>
          <w:p w14:paraId="774A3BF6" w14:textId="77777777" w:rsidR="00455D8F" w:rsidRDefault="00C97E85">
            <w:pPr>
              <w:spacing w:after="0" w:line="259" w:lineRule="auto"/>
              <w:ind w:left="19" w:firstLine="0"/>
            </w:pPr>
            <w:r>
              <w:t>$</w:t>
            </w:r>
          </w:p>
        </w:tc>
        <w:tc>
          <w:tcPr>
            <w:tcW w:w="808" w:type="dxa"/>
            <w:tcBorders>
              <w:top w:val="single" w:sz="11" w:space="0" w:color="E87722"/>
              <w:left w:val="nil"/>
              <w:bottom w:val="single" w:sz="5" w:space="0" w:color="808080"/>
              <w:right w:val="nil"/>
            </w:tcBorders>
          </w:tcPr>
          <w:p w14:paraId="75EB3869" w14:textId="77777777" w:rsidR="00455D8F" w:rsidRDefault="00C97E85">
            <w:pPr>
              <w:spacing w:after="0" w:line="259" w:lineRule="auto"/>
              <w:ind w:left="0" w:firstLine="0"/>
            </w:pPr>
            <w:r>
              <w:t xml:space="preserve">18,353 </w:t>
            </w:r>
          </w:p>
        </w:tc>
        <w:tc>
          <w:tcPr>
            <w:tcW w:w="1102" w:type="dxa"/>
            <w:gridSpan w:val="2"/>
            <w:tcBorders>
              <w:top w:val="single" w:sz="11" w:space="0" w:color="E87722"/>
              <w:left w:val="nil"/>
              <w:bottom w:val="single" w:sz="5" w:space="0" w:color="808080"/>
              <w:right w:val="nil"/>
            </w:tcBorders>
          </w:tcPr>
          <w:p w14:paraId="5BE011A6" w14:textId="77777777" w:rsidR="00455D8F" w:rsidRDefault="00C97E85">
            <w:pPr>
              <w:spacing w:after="0" w:line="259" w:lineRule="auto"/>
              <w:ind w:left="247" w:firstLine="0"/>
              <w:jc w:val="center"/>
            </w:pPr>
            <w:r>
              <w:t>18 %</w:t>
            </w:r>
          </w:p>
        </w:tc>
        <w:tc>
          <w:tcPr>
            <w:tcW w:w="1390" w:type="dxa"/>
            <w:gridSpan w:val="2"/>
            <w:tcBorders>
              <w:top w:val="single" w:sz="11" w:space="0" w:color="E87722"/>
              <w:left w:val="nil"/>
              <w:bottom w:val="single" w:sz="5" w:space="0" w:color="808080"/>
              <w:right w:val="nil"/>
            </w:tcBorders>
          </w:tcPr>
          <w:p w14:paraId="3E11F0BC" w14:textId="77777777" w:rsidR="00455D8F" w:rsidRDefault="00C97E85">
            <w:pPr>
              <w:spacing w:after="0" w:line="259" w:lineRule="auto"/>
              <w:ind w:left="196" w:firstLine="0"/>
              <w:jc w:val="center"/>
            </w:pPr>
            <w:r>
              <w:t>18 % $</w:t>
            </w:r>
          </w:p>
        </w:tc>
        <w:tc>
          <w:tcPr>
            <w:tcW w:w="808" w:type="dxa"/>
            <w:tcBorders>
              <w:top w:val="single" w:sz="11" w:space="0" w:color="E87722"/>
              <w:left w:val="nil"/>
              <w:bottom w:val="single" w:sz="5" w:space="0" w:color="808080"/>
              <w:right w:val="nil"/>
            </w:tcBorders>
          </w:tcPr>
          <w:p w14:paraId="514D378F" w14:textId="77777777" w:rsidR="00455D8F" w:rsidRDefault="00C97E85">
            <w:pPr>
              <w:spacing w:after="0" w:line="259" w:lineRule="auto"/>
              <w:ind w:left="0" w:firstLine="0"/>
            </w:pPr>
            <w:r>
              <w:t xml:space="preserve">17,179 </w:t>
            </w:r>
          </w:p>
        </w:tc>
        <w:tc>
          <w:tcPr>
            <w:tcW w:w="1103" w:type="dxa"/>
            <w:gridSpan w:val="2"/>
            <w:tcBorders>
              <w:top w:val="single" w:sz="11" w:space="0" w:color="E87722"/>
              <w:left w:val="nil"/>
              <w:bottom w:val="single" w:sz="5" w:space="0" w:color="808080"/>
              <w:right w:val="nil"/>
            </w:tcBorders>
          </w:tcPr>
          <w:p w14:paraId="1A594BEF" w14:textId="77777777" w:rsidR="00455D8F" w:rsidRDefault="00C97E85">
            <w:pPr>
              <w:spacing w:after="0" w:line="259" w:lineRule="auto"/>
              <w:ind w:left="332" w:firstLine="0"/>
              <w:jc w:val="center"/>
            </w:pPr>
            <w:r>
              <w:t>7 %</w:t>
            </w:r>
          </w:p>
        </w:tc>
        <w:tc>
          <w:tcPr>
            <w:tcW w:w="901" w:type="dxa"/>
            <w:gridSpan w:val="2"/>
            <w:tcBorders>
              <w:top w:val="single" w:sz="11" w:space="0" w:color="E87722"/>
              <w:left w:val="nil"/>
              <w:bottom w:val="single" w:sz="5" w:space="0" w:color="808080"/>
              <w:right w:val="nil"/>
            </w:tcBorders>
          </w:tcPr>
          <w:p w14:paraId="6EC2C146" w14:textId="77777777" w:rsidR="00455D8F" w:rsidRDefault="00C97E85">
            <w:pPr>
              <w:spacing w:after="0" w:line="259" w:lineRule="auto"/>
              <w:ind w:left="0" w:firstLine="0"/>
              <w:jc w:val="right"/>
            </w:pPr>
            <w:r>
              <w:t>7 %</w:t>
            </w:r>
          </w:p>
        </w:tc>
      </w:tr>
      <w:tr w:rsidR="00455D8F" w14:paraId="3E5E3C9B" w14:textId="77777777">
        <w:trPr>
          <w:gridAfter w:val="1"/>
          <w:wAfter w:w="19" w:type="dxa"/>
          <w:trHeight w:val="216"/>
        </w:trPr>
        <w:tc>
          <w:tcPr>
            <w:tcW w:w="3641" w:type="dxa"/>
            <w:gridSpan w:val="2"/>
            <w:tcBorders>
              <w:top w:val="single" w:sz="5" w:space="0" w:color="808080"/>
              <w:left w:val="nil"/>
              <w:bottom w:val="single" w:sz="5" w:space="0" w:color="808080"/>
              <w:right w:val="nil"/>
            </w:tcBorders>
          </w:tcPr>
          <w:p w14:paraId="2CF5925C" w14:textId="77777777" w:rsidR="00455D8F" w:rsidRDefault="00C97E85">
            <w:pPr>
              <w:spacing w:after="0" w:line="259" w:lineRule="auto"/>
              <w:ind w:left="18" w:firstLine="0"/>
            </w:pPr>
            <w:r>
              <w:t>Europe, Middle East &amp; Africa</w:t>
            </w:r>
          </w:p>
        </w:tc>
        <w:tc>
          <w:tcPr>
            <w:tcW w:w="476" w:type="dxa"/>
            <w:gridSpan w:val="2"/>
            <w:tcBorders>
              <w:top w:val="single" w:sz="5" w:space="0" w:color="808080"/>
              <w:left w:val="nil"/>
              <w:bottom w:val="single" w:sz="5" w:space="0" w:color="808080"/>
              <w:right w:val="nil"/>
            </w:tcBorders>
            <w:shd w:val="clear" w:color="auto" w:fill="FFF1E7"/>
          </w:tcPr>
          <w:p w14:paraId="63FC9E80" w14:textId="77777777" w:rsidR="00455D8F" w:rsidRDefault="00455D8F">
            <w:pPr>
              <w:spacing w:after="160" w:line="259" w:lineRule="auto"/>
              <w:ind w:left="0" w:firstLine="0"/>
            </w:pPr>
          </w:p>
        </w:tc>
        <w:tc>
          <w:tcPr>
            <w:tcW w:w="536" w:type="dxa"/>
            <w:tcBorders>
              <w:top w:val="single" w:sz="5" w:space="0" w:color="808080"/>
              <w:left w:val="nil"/>
              <w:bottom w:val="single" w:sz="5" w:space="0" w:color="808080"/>
              <w:right w:val="nil"/>
            </w:tcBorders>
            <w:shd w:val="clear" w:color="auto" w:fill="FFF1E7"/>
          </w:tcPr>
          <w:p w14:paraId="6D596E7D" w14:textId="77777777" w:rsidR="00455D8F" w:rsidRDefault="00C97E85">
            <w:pPr>
              <w:spacing w:after="0" w:line="259" w:lineRule="auto"/>
              <w:ind w:left="0" w:firstLine="0"/>
              <w:jc w:val="both"/>
            </w:pPr>
            <w:r>
              <w:t xml:space="preserve">13,418 </w:t>
            </w:r>
          </w:p>
        </w:tc>
        <w:tc>
          <w:tcPr>
            <w:tcW w:w="472" w:type="dxa"/>
            <w:tcBorders>
              <w:top w:val="single" w:sz="5" w:space="0" w:color="808080"/>
              <w:left w:val="nil"/>
              <w:bottom w:val="single" w:sz="5" w:space="0" w:color="808080"/>
              <w:right w:val="nil"/>
            </w:tcBorders>
          </w:tcPr>
          <w:p w14:paraId="1AF09105" w14:textId="77777777" w:rsidR="00455D8F" w:rsidRDefault="00455D8F">
            <w:pPr>
              <w:spacing w:after="160" w:line="259" w:lineRule="auto"/>
              <w:ind w:left="0" w:firstLine="0"/>
            </w:pPr>
          </w:p>
        </w:tc>
        <w:tc>
          <w:tcPr>
            <w:tcW w:w="808" w:type="dxa"/>
            <w:tcBorders>
              <w:top w:val="single" w:sz="5" w:space="0" w:color="808080"/>
              <w:left w:val="nil"/>
              <w:bottom w:val="single" w:sz="5" w:space="0" w:color="808080"/>
              <w:right w:val="nil"/>
            </w:tcBorders>
          </w:tcPr>
          <w:p w14:paraId="19F83DF7" w14:textId="77777777" w:rsidR="00455D8F" w:rsidRDefault="00C97E85">
            <w:pPr>
              <w:spacing w:after="0" w:line="259" w:lineRule="auto"/>
              <w:ind w:left="0" w:firstLine="0"/>
            </w:pPr>
            <w:r>
              <w:t xml:space="preserve">12,479 </w:t>
            </w:r>
          </w:p>
        </w:tc>
        <w:tc>
          <w:tcPr>
            <w:tcW w:w="1102" w:type="dxa"/>
            <w:gridSpan w:val="2"/>
            <w:tcBorders>
              <w:top w:val="single" w:sz="5" w:space="0" w:color="808080"/>
              <w:left w:val="nil"/>
              <w:bottom w:val="single" w:sz="5" w:space="0" w:color="808080"/>
              <w:right w:val="nil"/>
            </w:tcBorders>
          </w:tcPr>
          <w:p w14:paraId="636DFBB4" w14:textId="77777777" w:rsidR="00455D8F" w:rsidRDefault="00C97E85">
            <w:pPr>
              <w:spacing w:after="0" w:line="259" w:lineRule="auto"/>
              <w:ind w:left="332" w:firstLine="0"/>
              <w:jc w:val="center"/>
            </w:pPr>
            <w:r>
              <w:t>8 %</w:t>
            </w:r>
          </w:p>
        </w:tc>
        <w:tc>
          <w:tcPr>
            <w:tcW w:w="1390" w:type="dxa"/>
            <w:gridSpan w:val="2"/>
            <w:tcBorders>
              <w:top w:val="single" w:sz="5" w:space="0" w:color="808080"/>
              <w:left w:val="nil"/>
              <w:bottom w:val="single" w:sz="5" w:space="0" w:color="808080"/>
              <w:right w:val="nil"/>
            </w:tcBorders>
          </w:tcPr>
          <w:p w14:paraId="0D5E1377" w14:textId="77777777" w:rsidR="00455D8F" w:rsidRDefault="00C97E85">
            <w:pPr>
              <w:spacing w:after="0" w:line="259" w:lineRule="auto"/>
              <w:ind w:left="75" w:firstLine="0"/>
              <w:jc w:val="center"/>
            </w:pPr>
            <w:r>
              <w:t>21 %</w:t>
            </w:r>
          </w:p>
        </w:tc>
        <w:tc>
          <w:tcPr>
            <w:tcW w:w="808" w:type="dxa"/>
            <w:tcBorders>
              <w:top w:val="single" w:sz="5" w:space="0" w:color="808080"/>
              <w:left w:val="nil"/>
              <w:bottom w:val="single" w:sz="5" w:space="0" w:color="808080"/>
              <w:right w:val="nil"/>
            </w:tcBorders>
          </w:tcPr>
          <w:p w14:paraId="6D1D855C" w14:textId="77777777" w:rsidR="00455D8F" w:rsidRDefault="00C97E85">
            <w:pPr>
              <w:spacing w:after="0" w:line="259" w:lineRule="auto"/>
              <w:ind w:left="11" w:firstLine="0"/>
            </w:pPr>
            <w:r>
              <w:t xml:space="preserve">11,456 </w:t>
            </w:r>
          </w:p>
        </w:tc>
        <w:tc>
          <w:tcPr>
            <w:tcW w:w="1103" w:type="dxa"/>
            <w:gridSpan w:val="2"/>
            <w:tcBorders>
              <w:top w:val="single" w:sz="5" w:space="0" w:color="808080"/>
              <w:left w:val="nil"/>
              <w:bottom w:val="single" w:sz="5" w:space="0" w:color="808080"/>
              <w:right w:val="nil"/>
            </w:tcBorders>
          </w:tcPr>
          <w:p w14:paraId="2091FF0E" w14:textId="77777777" w:rsidR="00455D8F" w:rsidRDefault="00C97E85">
            <w:pPr>
              <w:spacing w:after="0" w:line="259" w:lineRule="auto"/>
              <w:ind w:left="332" w:firstLine="0"/>
              <w:jc w:val="center"/>
            </w:pPr>
            <w:r>
              <w:t>9 %</w:t>
            </w:r>
          </w:p>
        </w:tc>
        <w:tc>
          <w:tcPr>
            <w:tcW w:w="901" w:type="dxa"/>
            <w:gridSpan w:val="2"/>
            <w:tcBorders>
              <w:top w:val="single" w:sz="5" w:space="0" w:color="808080"/>
              <w:left w:val="nil"/>
              <w:bottom w:val="single" w:sz="5" w:space="0" w:color="808080"/>
              <w:right w:val="nil"/>
            </w:tcBorders>
          </w:tcPr>
          <w:p w14:paraId="1BF26D77" w14:textId="77777777" w:rsidR="00455D8F" w:rsidRDefault="00C97E85">
            <w:pPr>
              <w:spacing w:after="0" w:line="259" w:lineRule="auto"/>
              <w:ind w:left="0" w:firstLine="0"/>
              <w:jc w:val="right"/>
            </w:pPr>
            <w:r>
              <w:t>12 %</w:t>
            </w:r>
          </w:p>
        </w:tc>
      </w:tr>
      <w:tr w:rsidR="00455D8F" w14:paraId="5C351AB8" w14:textId="77777777">
        <w:trPr>
          <w:gridAfter w:val="1"/>
          <w:wAfter w:w="19" w:type="dxa"/>
          <w:trHeight w:val="230"/>
        </w:trPr>
        <w:tc>
          <w:tcPr>
            <w:tcW w:w="3641" w:type="dxa"/>
            <w:gridSpan w:val="2"/>
            <w:tcBorders>
              <w:top w:val="single" w:sz="5" w:space="0" w:color="808080"/>
              <w:left w:val="nil"/>
              <w:bottom w:val="single" w:sz="5" w:space="0" w:color="808080"/>
              <w:right w:val="nil"/>
            </w:tcBorders>
          </w:tcPr>
          <w:p w14:paraId="4047E000" w14:textId="77777777" w:rsidR="00455D8F" w:rsidRDefault="00C97E85">
            <w:pPr>
              <w:spacing w:after="0" w:line="259" w:lineRule="auto"/>
              <w:ind w:left="18" w:firstLine="0"/>
            </w:pPr>
            <w:r>
              <w:t>Greater China</w:t>
            </w:r>
          </w:p>
        </w:tc>
        <w:tc>
          <w:tcPr>
            <w:tcW w:w="476" w:type="dxa"/>
            <w:gridSpan w:val="2"/>
            <w:tcBorders>
              <w:top w:val="single" w:sz="5" w:space="0" w:color="808080"/>
              <w:left w:val="nil"/>
              <w:bottom w:val="single" w:sz="5" w:space="0" w:color="808080"/>
              <w:right w:val="nil"/>
            </w:tcBorders>
            <w:shd w:val="clear" w:color="auto" w:fill="FFF1E7"/>
          </w:tcPr>
          <w:p w14:paraId="206923BD" w14:textId="77777777" w:rsidR="00455D8F" w:rsidRDefault="00455D8F">
            <w:pPr>
              <w:spacing w:after="160" w:line="259" w:lineRule="auto"/>
              <w:ind w:left="0" w:firstLine="0"/>
            </w:pPr>
          </w:p>
        </w:tc>
        <w:tc>
          <w:tcPr>
            <w:tcW w:w="536" w:type="dxa"/>
            <w:tcBorders>
              <w:top w:val="single" w:sz="5" w:space="0" w:color="808080"/>
              <w:left w:val="nil"/>
              <w:bottom w:val="single" w:sz="5" w:space="0" w:color="808080"/>
              <w:right w:val="nil"/>
            </w:tcBorders>
            <w:shd w:val="clear" w:color="auto" w:fill="FFF1E7"/>
          </w:tcPr>
          <w:p w14:paraId="7C8CC4ED" w14:textId="77777777" w:rsidR="00455D8F" w:rsidRDefault="00C97E85">
            <w:pPr>
              <w:spacing w:after="0" w:line="259" w:lineRule="auto"/>
              <w:ind w:left="85" w:firstLine="0"/>
            </w:pPr>
            <w:r>
              <w:t xml:space="preserve">7,248 </w:t>
            </w:r>
          </w:p>
        </w:tc>
        <w:tc>
          <w:tcPr>
            <w:tcW w:w="472" w:type="dxa"/>
            <w:tcBorders>
              <w:top w:val="single" w:sz="5" w:space="0" w:color="808080"/>
              <w:left w:val="nil"/>
              <w:bottom w:val="single" w:sz="5" w:space="0" w:color="808080"/>
              <w:right w:val="nil"/>
            </w:tcBorders>
          </w:tcPr>
          <w:p w14:paraId="3F6BABF0" w14:textId="77777777" w:rsidR="00455D8F" w:rsidRDefault="00455D8F">
            <w:pPr>
              <w:spacing w:after="160" w:line="259" w:lineRule="auto"/>
              <w:ind w:left="0" w:firstLine="0"/>
            </w:pPr>
          </w:p>
        </w:tc>
        <w:tc>
          <w:tcPr>
            <w:tcW w:w="808" w:type="dxa"/>
            <w:tcBorders>
              <w:top w:val="single" w:sz="5" w:space="0" w:color="808080"/>
              <w:left w:val="nil"/>
              <w:bottom w:val="single" w:sz="5" w:space="0" w:color="808080"/>
              <w:right w:val="nil"/>
            </w:tcBorders>
          </w:tcPr>
          <w:p w14:paraId="20AFE923" w14:textId="77777777" w:rsidR="00455D8F" w:rsidRDefault="00C97E85">
            <w:pPr>
              <w:spacing w:after="0" w:line="259" w:lineRule="auto"/>
              <w:ind w:left="85" w:firstLine="0"/>
            </w:pPr>
            <w:r>
              <w:t xml:space="preserve">7,547 </w:t>
            </w:r>
          </w:p>
        </w:tc>
        <w:tc>
          <w:tcPr>
            <w:tcW w:w="1102" w:type="dxa"/>
            <w:gridSpan w:val="2"/>
            <w:tcBorders>
              <w:top w:val="single" w:sz="5" w:space="0" w:color="808080"/>
              <w:left w:val="nil"/>
              <w:bottom w:val="single" w:sz="5" w:space="0" w:color="808080"/>
              <w:right w:val="nil"/>
            </w:tcBorders>
          </w:tcPr>
          <w:p w14:paraId="178F9A1E" w14:textId="77777777" w:rsidR="00455D8F" w:rsidRDefault="00C97E85">
            <w:pPr>
              <w:spacing w:after="0" w:line="259" w:lineRule="auto"/>
              <w:ind w:left="281" w:firstLine="0"/>
              <w:jc w:val="center"/>
            </w:pPr>
            <w:r>
              <w:t>-4 %</w:t>
            </w:r>
          </w:p>
        </w:tc>
        <w:tc>
          <w:tcPr>
            <w:tcW w:w="1390" w:type="dxa"/>
            <w:gridSpan w:val="2"/>
            <w:tcBorders>
              <w:top w:val="single" w:sz="5" w:space="0" w:color="808080"/>
              <w:left w:val="nil"/>
              <w:bottom w:val="single" w:sz="5" w:space="0" w:color="808080"/>
              <w:right w:val="nil"/>
            </w:tcBorders>
          </w:tcPr>
          <w:p w14:paraId="7B181F6D" w14:textId="77777777" w:rsidR="00455D8F" w:rsidRDefault="00C97E85">
            <w:pPr>
              <w:spacing w:after="0" w:line="259" w:lineRule="auto"/>
              <w:ind w:left="161" w:firstLine="0"/>
              <w:jc w:val="center"/>
            </w:pPr>
            <w:r>
              <w:t>4 %</w:t>
            </w:r>
          </w:p>
        </w:tc>
        <w:tc>
          <w:tcPr>
            <w:tcW w:w="808" w:type="dxa"/>
            <w:tcBorders>
              <w:top w:val="single" w:sz="5" w:space="0" w:color="808080"/>
              <w:left w:val="nil"/>
              <w:bottom w:val="single" w:sz="5" w:space="0" w:color="808080"/>
              <w:right w:val="nil"/>
            </w:tcBorders>
          </w:tcPr>
          <w:p w14:paraId="677A9115" w14:textId="77777777" w:rsidR="00455D8F" w:rsidRDefault="00C97E85">
            <w:pPr>
              <w:spacing w:after="0" w:line="259" w:lineRule="auto"/>
              <w:ind w:left="85" w:firstLine="0"/>
            </w:pPr>
            <w:r>
              <w:t xml:space="preserve">8,290 </w:t>
            </w:r>
          </w:p>
        </w:tc>
        <w:tc>
          <w:tcPr>
            <w:tcW w:w="1103" w:type="dxa"/>
            <w:gridSpan w:val="2"/>
            <w:tcBorders>
              <w:top w:val="single" w:sz="5" w:space="0" w:color="808080"/>
              <w:left w:val="nil"/>
              <w:bottom w:val="single" w:sz="5" w:space="0" w:color="808080"/>
              <w:right w:val="nil"/>
            </w:tcBorders>
          </w:tcPr>
          <w:p w14:paraId="641CAF77" w14:textId="77777777" w:rsidR="00455D8F" w:rsidRDefault="00C97E85">
            <w:pPr>
              <w:spacing w:after="0" w:line="259" w:lineRule="auto"/>
              <w:ind w:left="281" w:firstLine="0"/>
              <w:jc w:val="center"/>
            </w:pPr>
            <w:r>
              <w:t>-9 %</w:t>
            </w:r>
          </w:p>
        </w:tc>
        <w:tc>
          <w:tcPr>
            <w:tcW w:w="901" w:type="dxa"/>
            <w:gridSpan w:val="2"/>
            <w:tcBorders>
              <w:top w:val="single" w:sz="5" w:space="0" w:color="808080"/>
              <w:left w:val="nil"/>
              <w:bottom w:val="single" w:sz="5" w:space="0" w:color="808080"/>
              <w:right w:val="nil"/>
            </w:tcBorders>
          </w:tcPr>
          <w:p w14:paraId="3B844418" w14:textId="77777777" w:rsidR="00455D8F" w:rsidRDefault="00C97E85">
            <w:pPr>
              <w:spacing w:after="0" w:line="259" w:lineRule="auto"/>
              <w:ind w:left="0" w:firstLine="0"/>
              <w:jc w:val="right"/>
            </w:pPr>
            <w:r>
              <w:t>-13 %</w:t>
            </w:r>
          </w:p>
        </w:tc>
      </w:tr>
      <w:tr w:rsidR="00455D8F" w14:paraId="4EB7F59C" w14:textId="77777777">
        <w:trPr>
          <w:gridAfter w:val="1"/>
          <w:wAfter w:w="19" w:type="dxa"/>
          <w:trHeight w:val="216"/>
        </w:trPr>
        <w:tc>
          <w:tcPr>
            <w:tcW w:w="3641" w:type="dxa"/>
            <w:gridSpan w:val="2"/>
            <w:tcBorders>
              <w:top w:val="single" w:sz="5" w:space="0" w:color="808080"/>
              <w:left w:val="nil"/>
              <w:bottom w:val="single" w:sz="5" w:space="0" w:color="808080"/>
              <w:right w:val="nil"/>
            </w:tcBorders>
          </w:tcPr>
          <w:p w14:paraId="7C4EE20D" w14:textId="77777777" w:rsidR="00455D8F" w:rsidRDefault="00C97E85">
            <w:pPr>
              <w:spacing w:after="0" w:line="259" w:lineRule="auto"/>
              <w:ind w:left="18" w:firstLine="0"/>
            </w:pPr>
            <w:r>
              <w:t xml:space="preserve">Asia Pacific &amp; Latin </w:t>
            </w:r>
            <w:proofErr w:type="gramStart"/>
            <w:r>
              <w:t>America</w:t>
            </w:r>
            <w:r>
              <w:rPr>
                <w:vertAlign w:val="superscript"/>
              </w:rPr>
              <w:t>(</w:t>
            </w:r>
            <w:proofErr w:type="gramEnd"/>
            <w:r>
              <w:rPr>
                <w:vertAlign w:val="superscript"/>
              </w:rPr>
              <w:t>2)</w:t>
            </w:r>
          </w:p>
        </w:tc>
        <w:tc>
          <w:tcPr>
            <w:tcW w:w="476" w:type="dxa"/>
            <w:gridSpan w:val="2"/>
            <w:tcBorders>
              <w:top w:val="single" w:sz="5" w:space="0" w:color="808080"/>
              <w:left w:val="nil"/>
              <w:bottom w:val="single" w:sz="5" w:space="0" w:color="808080"/>
              <w:right w:val="nil"/>
            </w:tcBorders>
            <w:shd w:val="clear" w:color="auto" w:fill="FFF1E7"/>
          </w:tcPr>
          <w:p w14:paraId="79430B6C" w14:textId="77777777" w:rsidR="00455D8F" w:rsidRDefault="00455D8F">
            <w:pPr>
              <w:spacing w:after="160" w:line="259" w:lineRule="auto"/>
              <w:ind w:left="0" w:firstLine="0"/>
            </w:pPr>
          </w:p>
        </w:tc>
        <w:tc>
          <w:tcPr>
            <w:tcW w:w="536" w:type="dxa"/>
            <w:tcBorders>
              <w:top w:val="single" w:sz="5" w:space="0" w:color="808080"/>
              <w:left w:val="nil"/>
              <w:bottom w:val="single" w:sz="5" w:space="0" w:color="808080"/>
              <w:right w:val="nil"/>
            </w:tcBorders>
            <w:shd w:val="clear" w:color="auto" w:fill="FFF1E7"/>
          </w:tcPr>
          <w:p w14:paraId="1C1A346F" w14:textId="77777777" w:rsidR="00455D8F" w:rsidRDefault="00C97E85">
            <w:pPr>
              <w:spacing w:after="0" w:line="259" w:lineRule="auto"/>
              <w:ind w:left="85" w:firstLine="0"/>
            </w:pPr>
            <w:r>
              <w:t xml:space="preserve">6,431 </w:t>
            </w:r>
          </w:p>
        </w:tc>
        <w:tc>
          <w:tcPr>
            <w:tcW w:w="472" w:type="dxa"/>
            <w:tcBorders>
              <w:top w:val="single" w:sz="5" w:space="0" w:color="808080"/>
              <w:left w:val="nil"/>
              <w:bottom w:val="single" w:sz="5" w:space="0" w:color="808080"/>
              <w:right w:val="nil"/>
            </w:tcBorders>
          </w:tcPr>
          <w:p w14:paraId="345A4617" w14:textId="77777777" w:rsidR="00455D8F" w:rsidRDefault="00455D8F">
            <w:pPr>
              <w:spacing w:after="160" w:line="259" w:lineRule="auto"/>
              <w:ind w:left="0" w:firstLine="0"/>
            </w:pPr>
          </w:p>
        </w:tc>
        <w:tc>
          <w:tcPr>
            <w:tcW w:w="808" w:type="dxa"/>
            <w:tcBorders>
              <w:top w:val="single" w:sz="5" w:space="0" w:color="808080"/>
              <w:left w:val="nil"/>
              <w:bottom w:val="single" w:sz="5" w:space="0" w:color="808080"/>
              <w:right w:val="nil"/>
            </w:tcBorders>
          </w:tcPr>
          <w:p w14:paraId="063FA9F0" w14:textId="77777777" w:rsidR="00455D8F" w:rsidRDefault="00C97E85">
            <w:pPr>
              <w:spacing w:after="0" w:line="259" w:lineRule="auto"/>
              <w:ind w:left="85" w:firstLine="0"/>
            </w:pPr>
            <w:r>
              <w:t xml:space="preserve">5,955 </w:t>
            </w:r>
          </w:p>
        </w:tc>
        <w:tc>
          <w:tcPr>
            <w:tcW w:w="1102" w:type="dxa"/>
            <w:gridSpan w:val="2"/>
            <w:tcBorders>
              <w:top w:val="single" w:sz="5" w:space="0" w:color="808080"/>
              <w:left w:val="nil"/>
              <w:bottom w:val="single" w:sz="5" w:space="0" w:color="808080"/>
              <w:right w:val="nil"/>
            </w:tcBorders>
          </w:tcPr>
          <w:p w14:paraId="53671DE6" w14:textId="77777777" w:rsidR="00455D8F" w:rsidRDefault="00C97E85">
            <w:pPr>
              <w:spacing w:after="0" w:line="259" w:lineRule="auto"/>
              <w:ind w:left="332" w:firstLine="0"/>
              <w:jc w:val="center"/>
            </w:pPr>
            <w:r>
              <w:t>8 %</w:t>
            </w:r>
          </w:p>
        </w:tc>
        <w:tc>
          <w:tcPr>
            <w:tcW w:w="1390" w:type="dxa"/>
            <w:gridSpan w:val="2"/>
            <w:tcBorders>
              <w:top w:val="single" w:sz="5" w:space="0" w:color="808080"/>
              <w:left w:val="nil"/>
              <w:bottom w:val="single" w:sz="5" w:space="0" w:color="808080"/>
              <w:right w:val="nil"/>
            </w:tcBorders>
          </w:tcPr>
          <w:p w14:paraId="35F2E5DC" w14:textId="77777777" w:rsidR="00455D8F" w:rsidRDefault="00C97E85">
            <w:pPr>
              <w:spacing w:after="0" w:line="259" w:lineRule="auto"/>
              <w:ind w:left="75" w:firstLine="0"/>
              <w:jc w:val="center"/>
            </w:pPr>
            <w:r>
              <w:t>17 %</w:t>
            </w:r>
          </w:p>
        </w:tc>
        <w:tc>
          <w:tcPr>
            <w:tcW w:w="808" w:type="dxa"/>
            <w:tcBorders>
              <w:top w:val="single" w:sz="5" w:space="0" w:color="808080"/>
              <w:left w:val="nil"/>
              <w:bottom w:val="single" w:sz="5" w:space="0" w:color="808080"/>
              <w:right w:val="nil"/>
            </w:tcBorders>
          </w:tcPr>
          <w:p w14:paraId="4268F294" w14:textId="77777777" w:rsidR="00455D8F" w:rsidRDefault="00C97E85">
            <w:pPr>
              <w:spacing w:after="0" w:line="259" w:lineRule="auto"/>
              <w:ind w:left="85" w:firstLine="0"/>
            </w:pPr>
            <w:r>
              <w:t xml:space="preserve">5,343 </w:t>
            </w:r>
          </w:p>
        </w:tc>
        <w:tc>
          <w:tcPr>
            <w:tcW w:w="1103" w:type="dxa"/>
            <w:gridSpan w:val="2"/>
            <w:tcBorders>
              <w:top w:val="single" w:sz="5" w:space="0" w:color="808080"/>
              <w:left w:val="nil"/>
              <w:bottom w:val="single" w:sz="5" w:space="0" w:color="808080"/>
              <w:right w:val="nil"/>
            </w:tcBorders>
          </w:tcPr>
          <w:p w14:paraId="4F2EE072" w14:textId="77777777" w:rsidR="00455D8F" w:rsidRDefault="00C97E85">
            <w:pPr>
              <w:spacing w:after="0" w:line="259" w:lineRule="auto"/>
              <w:ind w:left="258" w:firstLine="0"/>
              <w:jc w:val="center"/>
            </w:pPr>
            <w:r>
              <w:t>11 %</w:t>
            </w:r>
          </w:p>
        </w:tc>
        <w:tc>
          <w:tcPr>
            <w:tcW w:w="901" w:type="dxa"/>
            <w:gridSpan w:val="2"/>
            <w:tcBorders>
              <w:top w:val="single" w:sz="5" w:space="0" w:color="808080"/>
              <w:left w:val="nil"/>
              <w:bottom w:val="single" w:sz="5" w:space="0" w:color="808080"/>
              <w:right w:val="nil"/>
            </w:tcBorders>
          </w:tcPr>
          <w:p w14:paraId="54655698" w14:textId="77777777" w:rsidR="00455D8F" w:rsidRDefault="00C97E85">
            <w:pPr>
              <w:spacing w:after="0" w:line="259" w:lineRule="auto"/>
              <w:ind w:left="0" w:firstLine="0"/>
              <w:jc w:val="right"/>
            </w:pPr>
            <w:r>
              <w:t>16 %</w:t>
            </w:r>
          </w:p>
        </w:tc>
      </w:tr>
      <w:tr w:rsidR="00455D8F" w14:paraId="11E47C79" w14:textId="77777777">
        <w:trPr>
          <w:gridAfter w:val="1"/>
          <w:wAfter w:w="19" w:type="dxa"/>
          <w:trHeight w:val="223"/>
        </w:trPr>
        <w:tc>
          <w:tcPr>
            <w:tcW w:w="3641" w:type="dxa"/>
            <w:gridSpan w:val="2"/>
            <w:tcBorders>
              <w:top w:val="single" w:sz="5" w:space="0" w:color="808080"/>
              <w:left w:val="nil"/>
              <w:bottom w:val="single" w:sz="11" w:space="0" w:color="E87722"/>
              <w:right w:val="nil"/>
            </w:tcBorders>
          </w:tcPr>
          <w:p w14:paraId="02564D33" w14:textId="77777777" w:rsidR="00455D8F" w:rsidRDefault="00C97E85">
            <w:pPr>
              <w:spacing w:after="0" w:line="259" w:lineRule="auto"/>
              <w:ind w:left="18" w:firstLine="0"/>
            </w:pPr>
            <w:r>
              <w:t xml:space="preserve">Global Brand </w:t>
            </w:r>
            <w:proofErr w:type="gramStart"/>
            <w:r>
              <w:t>Divisions</w:t>
            </w:r>
            <w:r>
              <w:rPr>
                <w:vertAlign w:val="superscript"/>
              </w:rPr>
              <w:t>(</w:t>
            </w:r>
            <w:proofErr w:type="gramEnd"/>
            <w:r>
              <w:rPr>
                <w:vertAlign w:val="superscript"/>
              </w:rPr>
              <w:t>3)</w:t>
            </w:r>
          </w:p>
        </w:tc>
        <w:tc>
          <w:tcPr>
            <w:tcW w:w="476" w:type="dxa"/>
            <w:gridSpan w:val="2"/>
            <w:tcBorders>
              <w:top w:val="single" w:sz="5" w:space="0" w:color="808080"/>
              <w:left w:val="nil"/>
              <w:bottom w:val="single" w:sz="11" w:space="0" w:color="E87722"/>
              <w:right w:val="nil"/>
            </w:tcBorders>
            <w:shd w:val="clear" w:color="auto" w:fill="FFF1E7"/>
          </w:tcPr>
          <w:p w14:paraId="43DC43BE" w14:textId="77777777" w:rsidR="00455D8F" w:rsidRDefault="00455D8F">
            <w:pPr>
              <w:spacing w:after="160" w:line="259" w:lineRule="auto"/>
              <w:ind w:left="0" w:firstLine="0"/>
            </w:pPr>
          </w:p>
        </w:tc>
        <w:tc>
          <w:tcPr>
            <w:tcW w:w="536" w:type="dxa"/>
            <w:tcBorders>
              <w:top w:val="single" w:sz="5" w:space="0" w:color="808080"/>
              <w:left w:val="nil"/>
              <w:bottom w:val="single" w:sz="11" w:space="0" w:color="E87722"/>
              <w:right w:val="nil"/>
            </w:tcBorders>
            <w:shd w:val="clear" w:color="auto" w:fill="FFF1E7"/>
          </w:tcPr>
          <w:p w14:paraId="741F9BED" w14:textId="77777777" w:rsidR="00455D8F" w:rsidRDefault="00C97E85">
            <w:pPr>
              <w:spacing w:after="0" w:line="259" w:lineRule="auto"/>
              <w:ind w:left="0" w:right="50" w:firstLine="0"/>
              <w:jc w:val="right"/>
            </w:pPr>
            <w:r>
              <w:t xml:space="preserve">58 </w:t>
            </w:r>
          </w:p>
        </w:tc>
        <w:tc>
          <w:tcPr>
            <w:tcW w:w="472" w:type="dxa"/>
            <w:tcBorders>
              <w:top w:val="single" w:sz="5" w:space="0" w:color="808080"/>
              <w:left w:val="nil"/>
              <w:bottom w:val="single" w:sz="11" w:space="0" w:color="E87722"/>
              <w:right w:val="nil"/>
            </w:tcBorders>
          </w:tcPr>
          <w:p w14:paraId="7BADC403" w14:textId="77777777" w:rsidR="00455D8F" w:rsidRDefault="00455D8F">
            <w:pPr>
              <w:spacing w:after="160" w:line="259" w:lineRule="auto"/>
              <w:ind w:left="0" w:firstLine="0"/>
            </w:pPr>
          </w:p>
        </w:tc>
        <w:tc>
          <w:tcPr>
            <w:tcW w:w="808" w:type="dxa"/>
            <w:tcBorders>
              <w:top w:val="single" w:sz="5" w:space="0" w:color="808080"/>
              <w:left w:val="nil"/>
              <w:bottom w:val="single" w:sz="11" w:space="0" w:color="E87722"/>
              <w:right w:val="nil"/>
            </w:tcBorders>
          </w:tcPr>
          <w:p w14:paraId="54459D1A" w14:textId="77777777" w:rsidR="00455D8F" w:rsidRDefault="00C97E85">
            <w:pPr>
              <w:spacing w:after="0" w:line="259" w:lineRule="auto"/>
              <w:ind w:left="213" w:firstLine="0"/>
            </w:pPr>
            <w:r>
              <w:t xml:space="preserve">102 </w:t>
            </w:r>
          </w:p>
        </w:tc>
        <w:tc>
          <w:tcPr>
            <w:tcW w:w="1102" w:type="dxa"/>
            <w:gridSpan w:val="2"/>
            <w:tcBorders>
              <w:top w:val="single" w:sz="5" w:space="0" w:color="808080"/>
              <w:left w:val="nil"/>
              <w:bottom w:val="single" w:sz="11" w:space="0" w:color="E87722"/>
              <w:right w:val="nil"/>
            </w:tcBorders>
          </w:tcPr>
          <w:p w14:paraId="0DA8CB96" w14:textId="77777777" w:rsidR="00455D8F" w:rsidRDefault="00C97E85">
            <w:pPr>
              <w:spacing w:after="0" w:line="259" w:lineRule="auto"/>
              <w:ind w:left="196" w:firstLine="0"/>
              <w:jc w:val="center"/>
            </w:pPr>
            <w:r>
              <w:t>-43 %</w:t>
            </w:r>
          </w:p>
        </w:tc>
        <w:tc>
          <w:tcPr>
            <w:tcW w:w="1390" w:type="dxa"/>
            <w:gridSpan w:val="2"/>
            <w:tcBorders>
              <w:top w:val="single" w:sz="5" w:space="0" w:color="808080"/>
              <w:left w:val="nil"/>
              <w:bottom w:val="single" w:sz="11" w:space="0" w:color="E87722"/>
              <w:right w:val="nil"/>
            </w:tcBorders>
          </w:tcPr>
          <w:p w14:paraId="1F96E481" w14:textId="77777777" w:rsidR="00455D8F" w:rsidRDefault="00C97E85">
            <w:pPr>
              <w:spacing w:after="0" w:line="259" w:lineRule="auto"/>
              <w:ind w:left="24" w:firstLine="0"/>
              <w:jc w:val="center"/>
            </w:pPr>
            <w:r>
              <w:t>-43 %</w:t>
            </w:r>
          </w:p>
        </w:tc>
        <w:tc>
          <w:tcPr>
            <w:tcW w:w="808" w:type="dxa"/>
            <w:tcBorders>
              <w:top w:val="single" w:sz="5" w:space="0" w:color="808080"/>
              <w:left w:val="nil"/>
              <w:bottom w:val="single" w:sz="11" w:space="0" w:color="E87722"/>
              <w:right w:val="nil"/>
            </w:tcBorders>
          </w:tcPr>
          <w:p w14:paraId="7AC8E660" w14:textId="77777777" w:rsidR="00455D8F" w:rsidRDefault="00C97E85">
            <w:pPr>
              <w:spacing w:after="0" w:line="259" w:lineRule="auto"/>
              <w:ind w:left="0" w:right="25" w:firstLine="0"/>
              <w:jc w:val="center"/>
            </w:pPr>
            <w:r>
              <w:t xml:space="preserve">25 </w:t>
            </w:r>
          </w:p>
        </w:tc>
        <w:tc>
          <w:tcPr>
            <w:tcW w:w="1103" w:type="dxa"/>
            <w:gridSpan w:val="2"/>
            <w:tcBorders>
              <w:top w:val="single" w:sz="5" w:space="0" w:color="808080"/>
              <w:left w:val="nil"/>
              <w:bottom w:val="single" w:sz="11" w:space="0" w:color="E87722"/>
              <w:right w:val="nil"/>
            </w:tcBorders>
          </w:tcPr>
          <w:p w14:paraId="083AF5F4" w14:textId="77777777" w:rsidR="00455D8F" w:rsidRDefault="00C97E85">
            <w:pPr>
              <w:spacing w:after="0" w:line="259" w:lineRule="auto"/>
              <w:ind w:left="161" w:firstLine="0"/>
              <w:jc w:val="center"/>
            </w:pPr>
            <w:r>
              <w:t>308 %</w:t>
            </w:r>
          </w:p>
        </w:tc>
        <w:tc>
          <w:tcPr>
            <w:tcW w:w="901" w:type="dxa"/>
            <w:gridSpan w:val="2"/>
            <w:tcBorders>
              <w:top w:val="single" w:sz="5" w:space="0" w:color="808080"/>
              <w:left w:val="nil"/>
              <w:bottom w:val="single" w:sz="11" w:space="0" w:color="E87722"/>
              <w:right w:val="nil"/>
            </w:tcBorders>
          </w:tcPr>
          <w:p w14:paraId="58FA3588" w14:textId="77777777" w:rsidR="00455D8F" w:rsidRDefault="00C97E85">
            <w:pPr>
              <w:spacing w:after="0" w:line="259" w:lineRule="auto"/>
              <w:ind w:left="0" w:firstLine="0"/>
              <w:jc w:val="right"/>
            </w:pPr>
            <w:r>
              <w:t>302 %</w:t>
            </w:r>
          </w:p>
        </w:tc>
      </w:tr>
      <w:tr w:rsidR="00455D8F" w14:paraId="33E90D31" w14:textId="77777777">
        <w:trPr>
          <w:gridAfter w:val="1"/>
          <w:wAfter w:w="19" w:type="dxa"/>
          <w:trHeight w:val="223"/>
        </w:trPr>
        <w:tc>
          <w:tcPr>
            <w:tcW w:w="3641" w:type="dxa"/>
            <w:gridSpan w:val="2"/>
            <w:tcBorders>
              <w:top w:val="single" w:sz="11" w:space="0" w:color="E87722"/>
              <w:left w:val="nil"/>
              <w:bottom w:val="single" w:sz="5" w:space="0" w:color="E87722"/>
              <w:right w:val="nil"/>
            </w:tcBorders>
          </w:tcPr>
          <w:p w14:paraId="0587EE2D" w14:textId="77777777" w:rsidR="00455D8F" w:rsidRDefault="00C97E85">
            <w:pPr>
              <w:spacing w:after="0" w:line="259" w:lineRule="auto"/>
              <w:ind w:left="18" w:firstLine="0"/>
            </w:pPr>
            <w:r>
              <w:rPr>
                <w:b/>
              </w:rPr>
              <w:t>TOTAL NIKE BRAND</w:t>
            </w:r>
          </w:p>
        </w:tc>
        <w:tc>
          <w:tcPr>
            <w:tcW w:w="476" w:type="dxa"/>
            <w:gridSpan w:val="2"/>
            <w:tcBorders>
              <w:top w:val="single" w:sz="11" w:space="0" w:color="E87722"/>
              <w:left w:val="nil"/>
              <w:bottom w:val="single" w:sz="5" w:space="0" w:color="E87722"/>
              <w:right w:val="nil"/>
            </w:tcBorders>
            <w:shd w:val="clear" w:color="auto" w:fill="FFF1E7"/>
          </w:tcPr>
          <w:p w14:paraId="4AC8DB03" w14:textId="77777777" w:rsidR="00455D8F" w:rsidRDefault="00C97E85">
            <w:pPr>
              <w:spacing w:after="0" w:line="259" w:lineRule="auto"/>
              <w:ind w:left="23" w:firstLine="0"/>
            </w:pPr>
            <w:r>
              <w:rPr>
                <w:b/>
              </w:rPr>
              <w:t>$</w:t>
            </w:r>
          </w:p>
        </w:tc>
        <w:tc>
          <w:tcPr>
            <w:tcW w:w="536" w:type="dxa"/>
            <w:tcBorders>
              <w:top w:val="single" w:sz="11" w:space="0" w:color="E87722"/>
              <w:left w:val="nil"/>
              <w:bottom w:val="single" w:sz="5" w:space="0" w:color="E87722"/>
              <w:right w:val="nil"/>
            </w:tcBorders>
            <w:shd w:val="clear" w:color="auto" w:fill="FFF1E7"/>
          </w:tcPr>
          <w:p w14:paraId="1686D171" w14:textId="77777777" w:rsidR="00455D8F" w:rsidRDefault="00C97E85">
            <w:pPr>
              <w:spacing w:after="0" w:line="259" w:lineRule="auto"/>
              <w:ind w:left="0" w:firstLine="0"/>
              <w:jc w:val="both"/>
            </w:pPr>
            <w:r>
              <w:rPr>
                <w:b/>
              </w:rPr>
              <w:t>48,763</w:t>
            </w:r>
            <w:r>
              <w:t xml:space="preserve"> </w:t>
            </w:r>
          </w:p>
        </w:tc>
        <w:tc>
          <w:tcPr>
            <w:tcW w:w="472" w:type="dxa"/>
            <w:tcBorders>
              <w:top w:val="single" w:sz="11" w:space="0" w:color="E87722"/>
              <w:left w:val="nil"/>
              <w:bottom w:val="single" w:sz="5" w:space="0" w:color="E87722"/>
              <w:right w:val="nil"/>
            </w:tcBorders>
          </w:tcPr>
          <w:p w14:paraId="4D1D9D3D" w14:textId="77777777" w:rsidR="00455D8F" w:rsidRDefault="00C97E85">
            <w:pPr>
              <w:spacing w:after="0" w:line="259" w:lineRule="auto"/>
              <w:ind w:left="19" w:firstLine="0"/>
            </w:pPr>
            <w:r>
              <w:rPr>
                <w:b/>
              </w:rPr>
              <w:t>$</w:t>
            </w:r>
          </w:p>
        </w:tc>
        <w:tc>
          <w:tcPr>
            <w:tcW w:w="808" w:type="dxa"/>
            <w:tcBorders>
              <w:top w:val="single" w:sz="11" w:space="0" w:color="E87722"/>
              <w:left w:val="nil"/>
              <w:bottom w:val="single" w:sz="5" w:space="0" w:color="E87722"/>
              <w:right w:val="nil"/>
            </w:tcBorders>
          </w:tcPr>
          <w:p w14:paraId="0426080D" w14:textId="77777777" w:rsidR="00455D8F" w:rsidRDefault="00C97E85">
            <w:pPr>
              <w:spacing w:after="0" w:line="259" w:lineRule="auto"/>
              <w:ind w:left="0" w:firstLine="0"/>
            </w:pPr>
            <w:r>
              <w:rPr>
                <w:b/>
              </w:rPr>
              <w:t>44,436</w:t>
            </w:r>
            <w:r>
              <w:t xml:space="preserve"> </w:t>
            </w:r>
          </w:p>
        </w:tc>
        <w:tc>
          <w:tcPr>
            <w:tcW w:w="1102" w:type="dxa"/>
            <w:gridSpan w:val="2"/>
            <w:tcBorders>
              <w:top w:val="single" w:sz="11" w:space="0" w:color="E87722"/>
              <w:left w:val="nil"/>
              <w:bottom w:val="single" w:sz="5" w:space="0" w:color="E87722"/>
              <w:right w:val="nil"/>
            </w:tcBorders>
          </w:tcPr>
          <w:p w14:paraId="420F9ADD" w14:textId="77777777" w:rsidR="00455D8F" w:rsidRDefault="00C97E85">
            <w:pPr>
              <w:spacing w:after="0" w:line="259" w:lineRule="auto"/>
              <w:ind w:left="247" w:firstLine="0"/>
              <w:jc w:val="center"/>
            </w:pPr>
            <w:r>
              <w:rPr>
                <w:b/>
              </w:rPr>
              <w:t>10</w:t>
            </w:r>
            <w:r>
              <w:t xml:space="preserve"> </w:t>
            </w:r>
            <w:r>
              <w:rPr>
                <w:b/>
              </w:rPr>
              <w:t>%</w:t>
            </w:r>
          </w:p>
        </w:tc>
        <w:tc>
          <w:tcPr>
            <w:tcW w:w="1390" w:type="dxa"/>
            <w:gridSpan w:val="2"/>
            <w:tcBorders>
              <w:top w:val="single" w:sz="11" w:space="0" w:color="E87722"/>
              <w:left w:val="nil"/>
              <w:bottom w:val="single" w:sz="5" w:space="0" w:color="E87722"/>
              <w:right w:val="nil"/>
            </w:tcBorders>
          </w:tcPr>
          <w:p w14:paraId="6BB4D657" w14:textId="77777777" w:rsidR="00455D8F" w:rsidRDefault="00C97E85">
            <w:pPr>
              <w:spacing w:after="0" w:line="259" w:lineRule="auto"/>
              <w:ind w:left="196" w:firstLine="0"/>
              <w:jc w:val="center"/>
            </w:pPr>
            <w:r>
              <w:rPr>
                <w:b/>
              </w:rPr>
              <w:t>16</w:t>
            </w:r>
            <w:r>
              <w:t xml:space="preserve"> </w:t>
            </w:r>
            <w:r>
              <w:rPr>
                <w:b/>
              </w:rPr>
              <w:t>% $</w:t>
            </w:r>
          </w:p>
        </w:tc>
        <w:tc>
          <w:tcPr>
            <w:tcW w:w="808" w:type="dxa"/>
            <w:tcBorders>
              <w:top w:val="single" w:sz="11" w:space="0" w:color="E87722"/>
              <w:left w:val="nil"/>
              <w:bottom w:val="single" w:sz="5" w:space="0" w:color="E87722"/>
              <w:right w:val="nil"/>
            </w:tcBorders>
          </w:tcPr>
          <w:p w14:paraId="138FC171" w14:textId="77777777" w:rsidR="00455D8F" w:rsidRDefault="00C97E85">
            <w:pPr>
              <w:spacing w:after="0" w:line="259" w:lineRule="auto"/>
              <w:ind w:left="0" w:firstLine="0"/>
            </w:pPr>
            <w:r>
              <w:rPr>
                <w:b/>
              </w:rPr>
              <w:t>42,293</w:t>
            </w:r>
            <w:r>
              <w:t xml:space="preserve"> </w:t>
            </w:r>
          </w:p>
        </w:tc>
        <w:tc>
          <w:tcPr>
            <w:tcW w:w="1103" w:type="dxa"/>
            <w:gridSpan w:val="2"/>
            <w:tcBorders>
              <w:top w:val="single" w:sz="11" w:space="0" w:color="E87722"/>
              <w:left w:val="nil"/>
              <w:bottom w:val="single" w:sz="5" w:space="0" w:color="E87722"/>
              <w:right w:val="nil"/>
            </w:tcBorders>
          </w:tcPr>
          <w:p w14:paraId="0CFCCD04" w14:textId="77777777" w:rsidR="00455D8F" w:rsidRDefault="00C97E85">
            <w:pPr>
              <w:spacing w:after="0" w:line="259" w:lineRule="auto"/>
              <w:ind w:left="331" w:firstLine="0"/>
              <w:jc w:val="center"/>
            </w:pPr>
            <w:r>
              <w:rPr>
                <w:b/>
              </w:rPr>
              <w:t>5</w:t>
            </w:r>
            <w:r>
              <w:t xml:space="preserve"> </w:t>
            </w:r>
            <w:r>
              <w:rPr>
                <w:b/>
              </w:rPr>
              <w:t>%</w:t>
            </w:r>
          </w:p>
        </w:tc>
        <w:tc>
          <w:tcPr>
            <w:tcW w:w="901" w:type="dxa"/>
            <w:gridSpan w:val="2"/>
            <w:tcBorders>
              <w:top w:val="single" w:sz="11" w:space="0" w:color="E87722"/>
              <w:left w:val="nil"/>
              <w:bottom w:val="single" w:sz="5" w:space="0" w:color="E87722"/>
              <w:right w:val="nil"/>
            </w:tcBorders>
          </w:tcPr>
          <w:p w14:paraId="5951D86F" w14:textId="77777777" w:rsidR="00455D8F" w:rsidRDefault="00C97E85">
            <w:pPr>
              <w:spacing w:after="0" w:line="259" w:lineRule="auto"/>
              <w:ind w:left="0" w:firstLine="0"/>
              <w:jc w:val="right"/>
            </w:pPr>
            <w:r>
              <w:rPr>
                <w:b/>
              </w:rPr>
              <w:t>6</w:t>
            </w:r>
            <w:r>
              <w:t xml:space="preserve"> </w:t>
            </w:r>
            <w:r>
              <w:rPr>
                <w:b/>
              </w:rPr>
              <w:t>%</w:t>
            </w:r>
          </w:p>
        </w:tc>
      </w:tr>
      <w:tr w:rsidR="00455D8F" w14:paraId="0C36130D" w14:textId="77777777">
        <w:trPr>
          <w:gridAfter w:val="1"/>
          <w:wAfter w:w="19" w:type="dxa"/>
          <w:trHeight w:val="229"/>
        </w:trPr>
        <w:tc>
          <w:tcPr>
            <w:tcW w:w="3641" w:type="dxa"/>
            <w:gridSpan w:val="2"/>
            <w:tcBorders>
              <w:top w:val="single" w:sz="5" w:space="0" w:color="E87722"/>
              <w:left w:val="nil"/>
              <w:bottom w:val="single" w:sz="5" w:space="0" w:color="808080"/>
              <w:right w:val="nil"/>
            </w:tcBorders>
          </w:tcPr>
          <w:p w14:paraId="0EABD5BD" w14:textId="77777777" w:rsidR="00455D8F" w:rsidRDefault="00C97E85">
            <w:pPr>
              <w:spacing w:after="0" w:line="259" w:lineRule="auto"/>
              <w:ind w:left="18" w:firstLine="0"/>
            </w:pPr>
            <w:r>
              <w:t>Converse</w:t>
            </w:r>
          </w:p>
        </w:tc>
        <w:tc>
          <w:tcPr>
            <w:tcW w:w="476" w:type="dxa"/>
            <w:gridSpan w:val="2"/>
            <w:tcBorders>
              <w:top w:val="single" w:sz="5" w:space="0" w:color="E87722"/>
              <w:left w:val="nil"/>
              <w:bottom w:val="single" w:sz="5" w:space="0" w:color="808080"/>
              <w:right w:val="nil"/>
            </w:tcBorders>
            <w:shd w:val="clear" w:color="auto" w:fill="FFF1E7"/>
          </w:tcPr>
          <w:p w14:paraId="71336B54" w14:textId="77777777" w:rsidR="00455D8F" w:rsidRDefault="00455D8F">
            <w:pPr>
              <w:spacing w:after="160" w:line="259" w:lineRule="auto"/>
              <w:ind w:left="0" w:firstLine="0"/>
            </w:pPr>
          </w:p>
        </w:tc>
        <w:tc>
          <w:tcPr>
            <w:tcW w:w="536" w:type="dxa"/>
            <w:tcBorders>
              <w:top w:val="single" w:sz="5" w:space="0" w:color="E87722"/>
              <w:left w:val="nil"/>
              <w:bottom w:val="single" w:sz="5" w:space="0" w:color="808080"/>
              <w:right w:val="nil"/>
            </w:tcBorders>
            <w:shd w:val="clear" w:color="auto" w:fill="FFF1E7"/>
          </w:tcPr>
          <w:p w14:paraId="5CA97425" w14:textId="77777777" w:rsidR="00455D8F" w:rsidRDefault="00C97E85">
            <w:pPr>
              <w:spacing w:after="0" w:line="259" w:lineRule="auto"/>
              <w:ind w:left="85" w:firstLine="0"/>
            </w:pPr>
            <w:r>
              <w:t xml:space="preserve">2,427 </w:t>
            </w:r>
          </w:p>
        </w:tc>
        <w:tc>
          <w:tcPr>
            <w:tcW w:w="472" w:type="dxa"/>
            <w:tcBorders>
              <w:top w:val="single" w:sz="5" w:space="0" w:color="E87722"/>
              <w:left w:val="nil"/>
              <w:bottom w:val="single" w:sz="5" w:space="0" w:color="808080"/>
              <w:right w:val="nil"/>
            </w:tcBorders>
          </w:tcPr>
          <w:p w14:paraId="6BD98861" w14:textId="77777777" w:rsidR="00455D8F" w:rsidRDefault="00455D8F">
            <w:pPr>
              <w:spacing w:after="160" w:line="259" w:lineRule="auto"/>
              <w:ind w:left="0" w:firstLine="0"/>
            </w:pPr>
          </w:p>
        </w:tc>
        <w:tc>
          <w:tcPr>
            <w:tcW w:w="808" w:type="dxa"/>
            <w:tcBorders>
              <w:top w:val="single" w:sz="5" w:space="0" w:color="E87722"/>
              <w:left w:val="nil"/>
              <w:bottom w:val="single" w:sz="5" w:space="0" w:color="808080"/>
              <w:right w:val="nil"/>
            </w:tcBorders>
          </w:tcPr>
          <w:p w14:paraId="1351E262" w14:textId="77777777" w:rsidR="00455D8F" w:rsidRDefault="00C97E85">
            <w:pPr>
              <w:spacing w:after="0" w:line="259" w:lineRule="auto"/>
              <w:ind w:left="85" w:firstLine="0"/>
            </w:pPr>
            <w:r>
              <w:t xml:space="preserve">2,346 </w:t>
            </w:r>
          </w:p>
        </w:tc>
        <w:tc>
          <w:tcPr>
            <w:tcW w:w="1102" w:type="dxa"/>
            <w:gridSpan w:val="2"/>
            <w:tcBorders>
              <w:top w:val="single" w:sz="5" w:space="0" w:color="E87722"/>
              <w:left w:val="nil"/>
              <w:bottom w:val="single" w:sz="5" w:space="0" w:color="808080"/>
              <w:right w:val="nil"/>
            </w:tcBorders>
          </w:tcPr>
          <w:p w14:paraId="476687DE" w14:textId="77777777" w:rsidR="00455D8F" w:rsidRDefault="00C97E85">
            <w:pPr>
              <w:spacing w:after="0" w:line="259" w:lineRule="auto"/>
              <w:ind w:left="332" w:firstLine="0"/>
              <w:jc w:val="center"/>
            </w:pPr>
            <w:r>
              <w:t>3 %</w:t>
            </w:r>
          </w:p>
        </w:tc>
        <w:tc>
          <w:tcPr>
            <w:tcW w:w="1390" w:type="dxa"/>
            <w:gridSpan w:val="2"/>
            <w:tcBorders>
              <w:top w:val="single" w:sz="5" w:space="0" w:color="E87722"/>
              <w:left w:val="nil"/>
              <w:bottom w:val="single" w:sz="5" w:space="0" w:color="808080"/>
              <w:right w:val="nil"/>
            </w:tcBorders>
          </w:tcPr>
          <w:p w14:paraId="43772751" w14:textId="77777777" w:rsidR="00455D8F" w:rsidRDefault="00C97E85">
            <w:pPr>
              <w:spacing w:after="0" w:line="259" w:lineRule="auto"/>
              <w:ind w:left="161" w:firstLine="0"/>
              <w:jc w:val="center"/>
            </w:pPr>
            <w:r>
              <w:t>8 %</w:t>
            </w:r>
          </w:p>
        </w:tc>
        <w:tc>
          <w:tcPr>
            <w:tcW w:w="808" w:type="dxa"/>
            <w:tcBorders>
              <w:top w:val="single" w:sz="5" w:space="0" w:color="E87722"/>
              <w:left w:val="nil"/>
              <w:bottom w:val="single" w:sz="5" w:space="0" w:color="808080"/>
              <w:right w:val="nil"/>
            </w:tcBorders>
          </w:tcPr>
          <w:p w14:paraId="4D2C15D5" w14:textId="77777777" w:rsidR="00455D8F" w:rsidRDefault="00C97E85">
            <w:pPr>
              <w:spacing w:after="0" w:line="259" w:lineRule="auto"/>
              <w:ind w:left="85" w:firstLine="0"/>
            </w:pPr>
            <w:r>
              <w:t xml:space="preserve">2,205 </w:t>
            </w:r>
          </w:p>
        </w:tc>
        <w:tc>
          <w:tcPr>
            <w:tcW w:w="1103" w:type="dxa"/>
            <w:gridSpan w:val="2"/>
            <w:tcBorders>
              <w:top w:val="single" w:sz="5" w:space="0" w:color="E87722"/>
              <w:left w:val="nil"/>
              <w:bottom w:val="single" w:sz="5" w:space="0" w:color="808080"/>
              <w:right w:val="nil"/>
            </w:tcBorders>
          </w:tcPr>
          <w:p w14:paraId="2F4E6A31" w14:textId="77777777" w:rsidR="00455D8F" w:rsidRDefault="00C97E85">
            <w:pPr>
              <w:spacing w:after="0" w:line="259" w:lineRule="auto"/>
              <w:ind w:left="332" w:firstLine="0"/>
              <w:jc w:val="center"/>
            </w:pPr>
            <w:r>
              <w:t>6 %</w:t>
            </w:r>
          </w:p>
        </w:tc>
        <w:tc>
          <w:tcPr>
            <w:tcW w:w="901" w:type="dxa"/>
            <w:gridSpan w:val="2"/>
            <w:tcBorders>
              <w:top w:val="single" w:sz="5" w:space="0" w:color="E87722"/>
              <w:left w:val="nil"/>
              <w:bottom w:val="single" w:sz="5" w:space="0" w:color="808080"/>
              <w:right w:val="nil"/>
            </w:tcBorders>
          </w:tcPr>
          <w:p w14:paraId="6E4C9D29" w14:textId="77777777" w:rsidR="00455D8F" w:rsidRDefault="00C97E85">
            <w:pPr>
              <w:spacing w:after="0" w:line="259" w:lineRule="auto"/>
              <w:ind w:left="0" w:firstLine="0"/>
              <w:jc w:val="right"/>
            </w:pPr>
            <w:r>
              <w:t>7 %</w:t>
            </w:r>
          </w:p>
        </w:tc>
      </w:tr>
      <w:tr w:rsidR="00455D8F" w14:paraId="43308E71" w14:textId="77777777">
        <w:trPr>
          <w:gridAfter w:val="1"/>
          <w:wAfter w:w="19" w:type="dxa"/>
          <w:trHeight w:val="216"/>
        </w:trPr>
        <w:tc>
          <w:tcPr>
            <w:tcW w:w="3641" w:type="dxa"/>
            <w:gridSpan w:val="2"/>
            <w:tcBorders>
              <w:top w:val="single" w:sz="5" w:space="0" w:color="808080"/>
              <w:left w:val="nil"/>
              <w:bottom w:val="single" w:sz="5" w:space="0" w:color="E87722"/>
              <w:right w:val="nil"/>
            </w:tcBorders>
          </w:tcPr>
          <w:p w14:paraId="11859598" w14:textId="77777777" w:rsidR="00455D8F" w:rsidRDefault="00C97E85">
            <w:pPr>
              <w:spacing w:after="0" w:line="259" w:lineRule="auto"/>
              <w:ind w:left="18" w:firstLine="0"/>
            </w:pPr>
            <w:proofErr w:type="gramStart"/>
            <w:r>
              <w:t>Corporate</w:t>
            </w:r>
            <w:r>
              <w:rPr>
                <w:vertAlign w:val="superscript"/>
              </w:rPr>
              <w:t>(</w:t>
            </w:r>
            <w:proofErr w:type="gramEnd"/>
            <w:r>
              <w:rPr>
                <w:vertAlign w:val="superscript"/>
              </w:rPr>
              <w:t>4)</w:t>
            </w:r>
          </w:p>
        </w:tc>
        <w:tc>
          <w:tcPr>
            <w:tcW w:w="476" w:type="dxa"/>
            <w:gridSpan w:val="2"/>
            <w:tcBorders>
              <w:top w:val="single" w:sz="5" w:space="0" w:color="808080"/>
              <w:left w:val="nil"/>
              <w:bottom w:val="single" w:sz="5" w:space="0" w:color="E87722"/>
              <w:right w:val="nil"/>
            </w:tcBorders>
            <w:shd w:val="clear" w:color="auto" w:fill="FFF1E7"/>
          </w:tcPr>
          <w:p w14:paraId="4CC8A0B7" w14:textId="77777777" w:rsidR="00455D8F" w:rsidRDefault="00455D8F">
            <w:pPr>
              <w:spacing w:after="160" w:line="259" w:lineRule="auto"/>
              <w:ind w:left="0" w:firstLine="0"/>
            </w:pPr>
          </w:p>
        </w:tc>
        <w:tc>
          <w:tcPr>
            <w:tcW w:w="536" w:type="dxa"/>
            <w:tcBorders>
              <w:top w:val="single" w:sz="5" w:space="0" w:color="808080"/>
              <w:left w:val="nil"/>
              <w:bottom w:val="single" w:sz="5" w:space="0" w:color="E87722"/>
              <w:right w:val="nil"/>
            </w:tcBorders>
            <w:shd w:val="clear" w:color="auto" w:fill="FFF1E7"/>
          </w:tcPr>
          <w:p w14:paraId="47CA64AC" w14:textId="77777777" w:rsidR="00455D8F" w:rsidRDefault="00C97E85">
            <w:pPr>
              <w:spacing w:after="0" w:line="259" w:lineRule="auto"/>
              <w:ind w:left="0" w:right="50" w:firstLine="0"/>
              <w:jc w:val="right"/>
            </w:pPr>
            <w:r>
              <w:t xml:space="preserve">27 </w:t>
            </w:r>
          </w:p>
        </w:tc>
        <w:tc>
          <w:tcPr>
            <w:tcW w:w="472" w:type="dxa"/>
            <w:tcBorders>
              <w:top w:val="single" w:sz="5" w:space="0" w:color="808080"/>
              <w:left w:val="nil"/>
              <w:bottom w:val="single" w:sz="5" w:space="0" w:color="E87722"/>
              <w:right w:val="nil"/>
            </w:tcBorders>
          </w:tcPr>
          <w:p w14:paraId="3A84EC4F" w14:textId="77777777" w:rsidR="00455D8F" w:rsidRDefault="00455D8F">
            <w:pPr>
              <w:spacing w:after="160" w:line="259" w:lineRule="auto"/>
              <w:ind w:left="0" w:firstLine="0"/>
            </w:pPr>
          </w:p>
        </w:tc>
        <w:tc>
          <w:tcPr>
            <w:tcW w:w="808" w:type="dxa"/>
            <w:tcBorders>
              <w:top w:val="single" w:sz="5" w:space="0" w:color="808080"/>
              <w:left w:val="nil"/>
              <w:bottom w:val="single" w:sz="5" w:space="0" w:color="E87722"/>
              <w:right w:val="nil"/>
            </w:tcBorders>
          </w:tcPr>
          <w:p w14:paraId="186A53AA" w14:textId="77777777" w:rsidR="00455D8F" w:rsidRDefault="00C97E85">
            <w:pPr>
              <w:spacing w:after="0" w:line="259" w:lineRule="auto"/>
              <w:ind w:left="0" w:right="42" w:firstLine="0"/>
              <w:jc w:val="center"/>
            </w:pPr>
            <w:r>
              <w:t>(72)</w:t>
            </w:r>
          </w:p>
        </w:tc>
        <w:tc>
          <w:tcPr>
            <w:tcW w:w="1102" w:type="dxa"/>
            <w:gridSpan w:val="2"/>
            <w:tcBorders>
              <w:top w:val="single" w:sz="5" w:space="0" w:color="808080"/>
              <w:left w:val="nil"/>
              <w:bottom w:val="single" w:sz="5" w:space="0" w:color="E87722"/>
              <w:right w:val="nil"/>
            </w:tcBorders>
          </w:tcPr>
          <w:p w14:paraId="421866BE" w14:textId="77777777" w:rsidR="00455D8F" w:rsidRDefault="00C97E85">
            <w:pPr>
              <w:spacing w:after="0" w:line="259" w:lineRule="auto"/>
              <w:ind w:left="83" w:firstLine="0"/>
              <w:jc w:val="center"/>
            </w:pPr>
            <w:r>
              <w:t xml:space="preserve">— </w:t>
            </w:r>
          </w:p>
        </w:tc>
        <w:tc>
          <w:tcPr>
            <w:tcW w:w="1390" w:type="dxa"/>
            <w:gridSpan w:val="2"/>
            <w:tcBorders>
              <w:top w:val="single" w:sz="5" w:space="0" w:color="808080"/>
              <w:left w:val="nil"/>
              <w:bottom w:val="single" w:sz="5" w:space="0" w:color="E87722"/>
              <w:right w:val="nil"/>
            </w:tcBorders>
          </w:tcPr>
          <w:p w14:paraId="3D2A5387" w14:textId="77777777" w:rsidR="00455D8F" w:rsidRDefault="00C97E85">
            <w:pPr>
              <w:spacing w:after="0" w:line="259" w:lineRule="auto"/>
              <w:ind w:left="0" w:right="92" w:firstLine="0"/>
              <w:jc w:val="center"/>
            </w:pPr>
            <w:r>
              <w:t xml:space="preserve">— </w:t>
            </w:r>
          </w:p>
        </w:tc>
        <w:tc>
          <w:tcPr>
            <w:tcW w:w="808" w:type="dxa"/>
            <w:tcBorders>
              <w:top w:val="single" w:sz="5" w:space="0" w:color="808080"/>
              <w:left w:val="nil"/>
              <w:bottom w:val="single" w:sz="5" w:space="0" w:color="E87722"/>
              <w:right w:val="nil"/>
            </w:tcBorders>
          </w:tcPr>
          <w:p w14:paraId="1BD326FB" w14:textId="77777777" w:rsidR="00455D8F" w:rsidRDefault="00C97E85">
            <w:pPr>
              <w:spacing w:after="0" w:line="259" w:lineRule="auto"/>
              <w:ind w:left="0" w:right="25" w:firstLine="0"/>
              <w:jc w:val="center"/>
            </w:pPr>
            <w:r>
              <w:t xml:space="preserve">40 </w:t>
            </w:r>
          </w:p>
        </w:tc>
        <w:tc>
          <w:tcPr>
            <w:tcW w:w="1103" w:type="dxa"/>
            <w:gridSpan w:val="2"/>
            <w:tcBorders>
              <w:top w:val="single" w:sz="5" w:space="0" w:color="808080"/>
              <w:left w:val="nil"/>
              <w:bottom w:val="single" w:sz="5" w:space="0" w:color="E87722"/>
              <w:right w:val="nil"/>
            </w:tcBorders>
          </w:tcPr>
          <w:p w14:paraId="0E8B22DC" w14:textId="77777777" w:rsidR="00455D8F" w:rsidRDefault="00C97E85">
            <w:pPr>
              <w:spacing w:after="0" w:line="259" w:lineRule="auto"/>
              <w:ind w:left="82" w:firstLine="0"/>
              <w:jc w:val="center"/>
            </w:pPr>
            <w:r>
              <w:t xml:space="preserve">— </w:t>
            </w:r>
          </w:p>
        </w:tc>
        <w:tc>
          <w:tcPr>
            <w:tcW w:w="901" w:type="dxa"/>
            <w:gridSpan w:val="2"/>
            <w:tcBorders>
              <w:top w:val="single" w:sz="5" w:space="0" w:color="808080"/>
              <w:left w:val="nil"/>
              <w:bottom w:val="single" w:sz="5" w:space="0" w:color="E87722"/>
              <w:right w:val="nil"/>
            </w:tcBorders>
          </w:tcPr>
          <w:p w14:paraId="0AC503D4" w14:textId="77777777" w:rsidR="00455D8F" w:rsidRDefault="00C97E85">
            <w:pPr>
              <w:spacing w:after="0" w:line="259" w:lineRule="auto"/>
              <w:ind w:left="563" w:firstLine="0"/>
            </w:pPr>
            <w:r>
              <w:t xml:space="preserve">— </w:t>
            </w:r>
          </w:p>
        </w:tc>
      </w:tr>
      <w:tr w:rsidR="00455D8F" w14:paraId="42CB71F7" w14:textId="77777777">
        <w:trPr>
          <w:gridAfter w:val="1"/>
          <w:wAfter w:w="19" w:type="dxa"/>
          <w:trHeight w:val="223"/>
        </w:trPr>
        <w:tc>
          <w:tcPr>
            <w:tcW w:w="3641" w:type="dxa"/>
            <w:gridSpan w:val="2"/>
            <w:tcBorders>
              <w:top w:val="single" w:sz="5" w:space="0" w:color="E87722"/>
              <w:left w:val="nil"/>
              <w:bottom w:val="single" w:sz="11" w:space="0" w:color="E87722"/>
              <w:right w:val="nil"/>
            </w:tcBorders>
          </w:tcPr>
          <w:p w14:paraId="38D56842" w14:textId="77777777" w:rsidR="00455D8F" w:rsidRDefault="00C97E85">
            <w:pPr>
              <w:spacing w:after="0" w:line="259" w:lineRule="auto"/>
              <w:ind w:left="18" w:firstLine="0"/>
            </w:pPr>
            <w:r>
              <w:rPr>
                <w:b/>
              </w:rPr>
              <w:t>TOTAL NIKE, INC. REVENUES</w:t>
            </w:r>
          </w:p>
        </w:tc>
        <w:tc>
          <w:tcPr>
            <w:tcW w:w="476" w:type="dxa"/>
            <w:gridSpan w:val="2"/>
            <w:tcBorders>
              <w:top w:val="single" w:sz="5" w:space="0" w:color="E87722"/>
              <w:left w:val="nil"/>
              <w:bottom w:val="single" w:sz="11" w:space="0" w:color="E87722"/>
              <w:right w:val="nil"/>
            </w:tcBorders>
            <w:shd w:val="clear" w:color="auto" w:fill="FFF1E7"/>
          </w:tcPr>
          <w:p w14:paraId="6E0D7255" w14:textId="77777777" w:rsidR="00455D8F" w:rsidRDefault="00C97E85">
            <w:pPr>
              <w:spacing w:after="0" w:line="259" w:lineRule="auto"/>
              <w:ind w:left="23" w:firstLine="0"/>
            </w:pPr>
            <w:r>
              <w:rPr>
                <w:b/>
              </w:rPr>
              <w:t>$</w:t>
            </w:r>
          </w:p>
        </w:tc>
        <w:tc>
          <w:tcPr>
            <w:tcW w:w="536" w:type="dxa"/>
            <w:tcBorders>
              <w:top w:val="single" w:sz="5" w:space="0" w:color="E87722"/>
              <w:left w:val="nil"/>
              <w:bottom w:val="single" w:sz="11" w:space="0" w:color="E87722"/>
              <w:right w:val="nil"/>
            </w:tcBorders>
            <w:shd w:val="clear" w:color="auto" w:fill="FFF1E7"/>
          </w:tcPr>
          <w:p w14:paraId="14E8163A" w14:textId="77777777" w:rsidR="00455D8F" w:rsidRDefault="00C97E85">
            <w:pPr>
              <w:spacing w:after="0" w:line="259" w:lineRule="auto"/>
              <w:ind w:left="0" w:firstLine="0"/>
              <w:jc w:val="both"/>
            </w:pPr>
            <w:r>
              <w:rPr>
                <w:b/>
              </w:rPr>
              <w:t>51,217</w:t>
            </w:r>
            <w:r>
              <w:t xml:space="preserve"> </w:t>
            </w:r>
          </w:p>
        </w:tc>
        <w:tc>
          <w:tcPr>
            <w:tcW w:w="472" w:type="dxa"/>
            <w:tcBorders>
              <w:top w:val="single" w:sz="5" w:space="0" w:color="E87722"/>
              <w:left w:val="nil"/>
              <w:bottom w:val="single" w:sz="11" w:space="0" w:color="E87722"/>
              <w:right w:val="nil"/>
            </w:tcBorders>
          </w:tcPr>
          <w:p w14:paraId="26A95F8D" w14:textId="77777777" w:rsidR="00455D8F" w:rsidRDefault="00C97E85">
            <w:pPr>
              <w:spacing w:after="0" w:line="259" w:lineRule="auto"/>
              <w:ind w:left="19" w:firstLine="0"/>
            </w:pPr>
            <w:r>
              <w:rPr>
                <w:b/>
              </w:rPr>
              <w:t>$</w:t>
            </w:r>
          </w:p>
        </w:tc>
        <w:tc>
          <w:tcPr>
            <w:tcW w:w="808" w:type="dxa"/>
            <w:tcBorders>
              <w:top w:val="single" w:sz="5" w:space="0" w:color="E87722"/>
              <w:left w:val="nil"/>
              <w:bottom w:val="single" w:sz="11" w:space="0" w:color="E87722"/>
              <w:right w:val="nil"/>
            </w:tcBorders>
          </w:tcPr>
          <w:p w14:paraId="4AC36BB4" w14:textId="77777777" w:rsidR="00455D8F" w:rsidRDefault="00C97E85">
            <w:pPr>
              <w:spacing w:after="0" w:line="259" w:lineRule="auto"/>
              <w:ind w:left="0" w:firstLine="0"/>
            </w:pPr>
            <w:r>
              <w:rPr>
                <w:b/>
              </w:rPr>
              <w:t>46,710</w:t>
            </w:r>
            <w:r>
              <w:t xml:space="preserve"> </w:t>
            </w:r>
          </w:p>
        </w:tc>
        <w:tc>
          <w:tcPr>
            <w:tcW w:w="1102" w:type="dxa"/>
            <w:gridSpan w:val="2"/>
            <w:tcBorders>
              <w:top w:val="single" w:sz="5" w:space="0" w:color="E87722"/>
              <w:left w:val="nil"/>
              <w:bottom w:val="single" w:sz="11" w:space="0" w:color="E87722"/>
              <w:right w:val="nil"/>
            </w:tcBorders>
          </w:tcPr>
          <w:p w14:paraId="4607BD2B" w14:textId="77777777" w:rsidR="00455D8F" w:rsidRDefault="00C97E85">
            <w:pPr>
              <w:spacing w:after="0" w:line="259" w:lineRule="auto"/>
              <w:ind w:left="247" w:firstLine="0"/>
              <w:jc w:val="center"/>
            </w:pPr>
            <w:r>
              <w:rPr>
                <w:b/>
              </w:rPr>
              <w:t>10</w:t>
            </w:r>
            <w:r>
              <w:t xml:space="preserve"> </w:t>
            </w:r>
            <w:r>
              <w:rPr>
                <w:b/>
              </w:rPr>
              <w:t>%</w:t>
            </w:r>
          </w:p>
        </w:tc>
        <w:tc>
          <w:tcPr>
            <w:tcW w:w="1390" w:type="dxa"/>
            <w:gridSpan w:val="2"/>
            <w:tcBorders>
              <w:top w:val="single" w:sz="5" w:space="0" w:color="E87722"/>
              <w:left w:val="nil"/>
              <w:bottom w:val="single" w:sz="11" w:space="0" w:color="E87722"/>
              <w:right w:val="nil"/>
            </w:tcBorders>
          </w:tcPr>
          <w:p w14:paraId="31F1003A" w14:textId="77777777" w:rsidR="00455D8F" w:rsidRDefault="00C97E85">
            <w:pPr>
              <w:spacing w:after="0" w:line="259" w:lineRule="auto"/>
              <w:ind w:left="196" w:firstLine="0"/>
              <w:jc w:val="center"/>
            </w:pPr>
            <w:r>
              <w:rPr>
                <w:b/>
              </w:rPr>
              <w:t>16</w:t>
            </w:r>
            <w:r>
              <w:t xml:space="preserve"> </w:t>
            </w:r>
            <w:r>
              <w:rPr>
                <w:b/>
              </w:rPr>
              <w:t>% $</w:t>
            </w:r>
          </w:p>
        </w:tc>
        <w:tc>
          <w:tcPr>
            <w:tcW w:w="808" w:type="dxa"/>
            <w:tcBorders>
              <w:top w:val="single" w:sz="5" w:space="0" w:color="E87722"/>
              <w:left w:val="nil"/>
              <w:bottom w:val="single" w:sz="11" w:space="0" w:color="E87722"/>
              <w:right w:val="nil"/>
            </w:tcBorders>
          </w:tcPr>
          <w:p w14:paraId="05A2703D" w14:textId="77777777" w:rsidR="00455D8F" w:rsidRDefault="00C97E85">
            <w:pPr>
              <w:spacing w:after="0" w:line="259" w:lineRule="auto"/>
              <w:ind w:left="0" w:firstLine="0"/>
            </w:pPr>
            <w:r>
              <w:rPr>
                <w:b/>
              </w:rPr>
              <w:t>44,538</w:t>
            </w:r>
            <w:r>
              <w:t xml:space="preserve"> </w:t>
            </w:r>
          </w:p>
        </w:tc>
        <w:tc>
          <w:tcPr>
            <w:tcW w:w="1103" w:type="dxa"/>
            <w:gridSpan w:val="2"/>
            <w:tcBorders>
              <w:top w:val="single" w:sz="5" w:space="0" w:color="E87722"/>
              <w:left w:val="nil"/>
              <w:bottom w:val="single" w:sz="11" w:space="0" w:color="E87722"/>
              <w:right w:val="nil"/>
            </w:tcBorders>
          </w:tcPr>
          <w:p w14:paraId="43B88C5B" w14:textId="77777777" w:rsidR="00455D8F" w:rsidRDefault="00C97E85">
            <w:pPr>
              <w:spacing w:after="0" w:line="259" w:lineRule="auto"/>
              <w:ind w:left="331" w:firstLine="0"/>
              <w:jc w:val="center"/>
            </w:pPr>
            <w:r>
              <w:rPr>
                <w:b/>
              </w:rPr>
              <w:t>5</w:t>
            </w:r>
            <w:r>
              <w:t xml:space="preserve"> </w:t>
            </w:r>
            <w:r>
              <w:rPr>
                <w:b/>
              </w:rPr>
              <w:t>%</w:t>
            </w:r>
          </w:p>
        </w:tc>
        <w:tc>
          <w:tcPr>
            <w:tcW w:w="901" w:type="dxa"/>
            <w:gridSpan w:val="2"/>
            <w:tcBorders>
              <w:top w:val="single" w:sz="5" w:space="0" w:color="E87722"/>
              <w:left w:val="nil"/>
              <w:bottom w:val="single" w:sz="11" w:space="0" w:color="E87722"/>
              <w:right w:val="nil"/>
            </w:tcBorders>
          </w:tcPr>
          <w:p w14:paraId="19ED61BE" w14:textId="77777777" w:rsidR="00455D8F" w:rsidRDefault="00C97E85">
            <w:pPr>
              <w:spacing w:after="0" w:line="259" w:lineRule="auto"/>
              <w:ind w:left="0" w:firstLine="0"/>
              <w:jc w:val="right"/>
            </w:pPr>
            <w:r>
              <w:rPr>
                <w:b/>
              </w:rPr>
              <w:t>6</w:t>
            </w:r>
            <w:r>
              <w:t xml:space="preserve"> </w:t>
            </w:r>
            <w:r>
              <w:rPr>
                <w:b/>
              </w:rPr>
              <w:t>%</w:t>
            </w:r>
          </w:p>
        </w:tc>
      </w:tr>
    </w:tbl>
    <w:p w14:paraId="11DFF690" w14:textId="77777777" w:rsidR="00455D8F" w:rsidRDefault="00C97E85">
      <w:pPr>
        <w:numPr>
          <w:ilvl w:val="0"/>
          <w:numId w:val="13"/>
        </w:numPr>
        <w:spacing w:after="58" w:line="260" w:lineRule="auto"/>
        <w:ind w:right="27" w:hanging="294"/>
      </w:pPr>
      <w:r>
        <w:rPr>
          <w:i/>
          <w:sz w:val="13"/>
        </w:rPr>
        <w:t xml:space="preserve">The </w:t>
      </w:r>
      <w:proofErr w:type="gramStart"/>
      <w:r>
        <w:rPr>
          <w:i/>
          <w:sz w:val="13"/>
        </w:rPr>
        <w:t>percent</w:t>
      </w:r>
      <w:proofErr w:type="gramEnd"/>
      <w:r>
        <w:rPr>
          <w:i/>
          <w:sz w:val="13"/>
        </w:rPr>
        <w:t xml:space="preserve"> change excluding currency changes represents a non-GAAP financial measure. For further information, see "Use of Non-GAAP Financial Measures".</w:t>
      </w:r>
    </w:p>
    <w:p w14:paraId="5802A005" w14:textId="77777777" w:rsidR="00455D8F" w:rsidRDefault="00C97E85">
      <w:pPr>
        <w:numPr>
          <w:ilvl w:val="0"/>
          <w:numId w:val="13"/>
        </w:numPr>
        <w:spacing w:after="58" w:line="260" w:lineRule="auto"/>
        <w:ind w:right="27" w:hanging="294"/>
      </w:pPr>
      <w:r>
        <w:rPr>
          <w:i/>
          <w:sz w:val="13"/>
        </w:rPr>
        <w:t>For additional information on the transition of our NIKE Brand businesses within our CASA territory to a third-party distributor, see Note 18 — Acquisitions and Divestitures of the Notes to ConsolidatedFinancial Statements contained in Item 8 of this Annual Report.</w:t>
      </w:r>
    </w:p>
    <w:p w14:paraId="77C1B202" w14:textId="77777777" w:rsidR="00455D8F" w:rsidRDefault="00C97E85">
      <w:pPr>
        <w:numPr>
          <w:ilvl w:val="0"/>
          <w:numId w:val="13"/>
        </w:numPr>
        <w:spacing w:after="58" w:line="260" w:lineRule="auto"/>
        <w:ind w:right="27" w:hanging="294"/>
      </w:pPr>
      <w:r>
        <w:rPr>
          <w:i/>
          <w:sz w:val="13"/>
        </w:rPr>
        <w:t>Global Brand Divisions revenues include NIKE Brand licensing and other miscellaneous revenues that are not part of a geographic operating segment.</w:t>
      </w:r>
    </w:p>
    <w:p w14:paraId="5CD700E5" w14:textId="77777777" w:rsidR="00455D8F" w:rsidRDefault="00C97E85">
      <w:pPr>
        <w:numPr>
          <w:ilvl w:val="0"/>
          <w:numId w:val="13"/>
        </w:numPr>
        <w:spacing w:after="155" w:line="260" w:lineRule="auto"/>
        <w:ind w:right="27" w:hanging="294"/>
      </w:pPr>
      <w:r>
        <w:rPr>
          <w:i/>
          <w:sz w:val="13"/>
        </w:rPr>
        <w:t>Corporate revenues primarily consist of foreign currency hedge gains and losses related to revenues generated by entities within the NIKE Brand geographic operating segments and Converse, butmanaged through our central foreign exchange risk management program.</w:t>
      </w:r>
    </w:p>
    <w:p w14:paraId="3F4A28EF" w14:textId="77777777" w:rsidR="00455D8F" w:rsidRDefault="00C97E85">
      <w:pPr>
        <w:ind w:left="13" w:right="15"/>
      </w:pPr>
      <w:r>
        <w:lastRenderedPageBreak/>
        <w:t>The primary financial measure used by the Company to evaluate performance is Earnings Before Interest and Taxes ("EBIT"). As discussed in Note 15 — Operating Segments and Related Information in the accompanying Notes to the Consolidated Financial Statements, certain corporate costs are not included in EBIT.</w:t>
      </w:r>
    </w:p>
    <w:p w14:paraId="1B112734" w14:textId="77777777" w:rsidR="00455D8F" w:rsidRDefault="00C97E85">
      <w:pPr>
        <w:spacing w:after="202"/>
        <w:ind w:left="13" w:right="15"/>
      </w:pPr>
      <w:r>
        <w:t>The breakdown of EBIT is as follows:</w:t>
      </w:r>
    </w:p>
    <w:p w14:paraId="7C19A937" w14:textId="77777777" w:rsidR="00455D8F" w:rsidRDefault="00C97E85">
      <w:pPr>
        <w:tabs>
          <w:tab w:val="center" w:pos="4985"/>
          <w:tab w:val="center" w:pos="6431"/>
          <w:tab w:val="center" w:pos="8107"/>
          <w:tab w:val="center" w:pos="9326"/>
          <w:tab w:val="right" w:pos="11515"/>
        </w:tabs>
        <w:spacing w:after="0" w:line="259" w:lineRule="auto"/>
        <w:ind w:left="0" w:firstLine="0"/>
      </w:pPr>
      <w:r>
        <w:rPr>
          <w:i/>
        </w:rPr>
        <w:t>(Dollars in millions)</w:t>
      </w:r>
      <w:r>
        <w:rPr>
          <w:i/>
        </w:rPr>
        <w:tab/>
      </w:r>
      <w:r>
        <w:rPr>
          <w:b/>
        </w:rPr>
        <w:t>FISCAL 2023</w:t>
      </w:r>
      <w:r>
        <w:rPr>
          <w:b/>
        </w:rPr>
        <w:tab/>
        <w:t>FISCAL 2022</w:t>
      </w:r>
      <w:r>
        <w:rPr>
          <w:b/>
        </w:rPr>
        <w:tab/>
        <w:t>% CHANGE</w:t>
      </w:r>
      <w:r>
        <w:rPr>
          <w:b/>
        </w:rPr>
        <w:tab/>
        <w:t>FISCAL 2021</w:t>
      </w:r>
      <w:r>
        <w:rPr>
          <w:b/>
        </w:rPr>
        <w:tab/>
        <w:t>% CHANGE</w:t>
      </w:r>
    </w:p>
    <w:tbl>
      <w:tblPr>
        <w:tblStyle w:val="TableGrid"/>
        <w:tblW w:w="11448" w:type="dxa"/>
        <w:tblInd w:w="0" w:type="dxa"/>
        <w:tblCellMar>
          <w:top w:w="42" w:type="dxa"/>
          <w:left w:w="0" w:type="dxa"/>
          <w:bottom w:w="28" w:type="dxa"/>
          <w:right w:w="22" w:type="dxa"/>
        </w:tblCellMar>
        <w:tblLook w:val="04A0" w:firstRow="1" w:lastRow="0" w:firstColumn="1" w:lastColumn="0" w:noHBand="0" w:noVBand="1"/>
      </w:tblPr>
      <w:tblGrid>
        <w:gridCol w:w="4320"/>
        <w:gridCol w:w="692"/>
        <w:gridCol w:w="645"/>
        <w:gridCol w:w="801"/>
        <w:gridCol w:w="1229"/>
        <w:gridCol w:w="992"/>
        <w:gridCol w:w="674"/>
        <w:gridCol w:w="1232"/>
        <w:gridCol w:w="863"/>
      </w:tblGrid>
      <w:tr w:rsidR="00455D8F" w14:paraId="5D66F760" w14:textId="77777777">
        <w:trPr>
          <w:trHeight w:val="223"/>
        </w:trPr>
        <w:tc>
          <w:tcPr>
            <w:tcW w:w="4320" w:type="dxa"/>
            <w:tcBorders>
              <w:top w:val="single" w:sz="11" w:space="0" w:color="E87722"/>
              <w:left w:val="nil"/>
              <w:bottom w:val="single" w:sz="5" w:space="0" w:color="808080"/>
              <w:right w:val="nil"/>
            </w:tcBorders>
          </w:tcPr>
          <w:p w14:paraId="7F7D8D13" w14:textId="77777777" w:rsidR="00455D8F" w:rsidRDefault="00C97E85">
            <w:pPr>
              <w:spacing w:after="0" w:line="259" w:lineRule="auto"/>
              <w:ind w:left="18" w:firstLine="0"/>
            </w:pPr>
            <w:r>
              <w:t>North America</w:t>
            </w:r>
          </w:p>
        </w:tc>
        <w:tc>
          <w:tcPr>
            <w:tcW w:w="692" w:type="dxa"/>
            <w:tcBorders>
              <w:top w:val="single" w:sz="11" w:space="0" w:color="E87722"/>
              <w:left w:val="nil"/>
              <w:bottom w:val="single" w:sz="5" w:space="0" w:color="808080"/>
              <w:right w:val="nil"/>
            </w:tcBorders>
            <w:shd w:val="clear" w:color="auto" w:fill="FFF1E7"/>
          </w:tcPr>
          <w:p w14:paraId="0E9A19E7" w14:textId="77777777" w:rsidR="00455D8F" w:rsidRDefault="00C97E85">
            <w:pPr>
              <w:spacing w:after="0" w:line="259" w:lineRule="auto"/>
              <w:ind w:left="18" w:firstLine="0"/>
            </w:pPr>
            <w:r>
              <w:t>$</w:t>
            </w:r>
          </w:p>
        </w:tc>
        <w:tc>
          <w:tcPr>
            <w:tcW w:w="645" w:type="dxa"/>
            <w:tcBorders>
              <w:top w:val="single" w:sz="11" w:space="0" w:color="E87722"/>
              <w:left w:val="nil"/>
              <w:bottom w:val="single" w:sz="5" w:space="0" w:color="808080"/>
              <w:right w:val="nil"/>
            </w:tcBorders>
            <w:shd w:val="clear" w:color="auto" w:fill="FFF1E7"/>
          </w:tcPr>
          <w:p w14:paraId="48E05A1B" w14:textId="77777777" w:rsidR="00455D8F" w:rsidRDefault="00C97E85">
            <w:pPr>
              <w:spacing w:after="0" w:line="259" w:lineRule="auto"/>
              <w:ind w:left="59" w:firstLine="0"/>
            </w:pPr>
            <w:r>
              <w:t xml:space="preserve">5,454 </w:t>
            </w:r>
          </w:p>
        </w:tc>
        <w:tc>
          <w:tcPr>
            <w:tcW w:w="801" w:type="dxa"/>
            <w:tcBorders>
              <w:top w:val="single" w:sz="11" w:space="0" w:color="E87722"/>
              <w:left w:val="nil"/>
              <w:bottom w:val="single" w:sz="5" w:space="0" w:color="808080"/>
              <w:right w:val="nil"/>
            </w:tcBorders>
          </w:tcPr>
          <w:p w14:paraId="61ED9792" w14:textId="77777777" w:rsidR="00455D8F" w:rsidRDefault="00C97E85">
            <w:pPr>
              <w:spacing w:after="0" w:line="259" w:lineRule="auto"/>
              <w:ind w:left="127" w:firstLine="0"/>
            </w:pPr>
            <w:r>
              <w:t>$</w:t>
            </w:r>
          </w:p>
        </w:tc>
        <w:tc>
          <w:tcPr>
            <w:tcW w:w="1229" w:type="dxa"/>
            <w:tcBorders>
              <w:top w:val="single" w:sz="11" w:space="0" w:color="E87722"/>
              <w:left w:val="nil"/>
              <w:bottom w:val="single" w:sz="5" w:space="0" w:color="808080"/>
              <w:right w:val="nil"/>
            </w:tcBorders>
          </w:tcPr>
          <w:p w14:paraId="72DCAD1A" w14:textId="77777777" w:rsidR="00455D8F" w:rsidRDefault="00C97E85">
            <w:pPr>
              <w:spacing w:after="0" w:line="259" w:lineRule="auto"/>
              <w:ind w:left="71" w:firstLine="0"/>
            </w:pPr>
            <w:r>
              <w:t xml:space="preserve">5,114 </w:t>
            </w:r>
          </w:p>
        </w:tc>
        <w:tc>
          <w:tcPr>
            <w:tcW w:w="992" w:type="dxa"/>
            <w:tcBorders>
              <w:top w:val="single" w:sz="11" w:space="0" w:color="E87722"/>
              <w:left w:val="nil"/>
              <w:bottom w:val="single" w:sz="5" w:space="0" w:color="808080"/>
              <w:right w:val="nil"/>
            </w:tcBorders>
          </w:tcPr>
          <w:p w14:paraId="16E9C252" w14:textId="77777777" w:rsidR="00455D8F" w:rsidRDefault="00C97E85">
            <w:pPr>
              <w:spacing w:after="0" w:line="259" w:lineRule="auto"/>
              <w:ind w:left="575" w:firstLine="0"/>
            </w:pPr>
            <w:r>
              <w:t>7 %</w:t>
            </w:r>
          </w:p>
        </w:tc>
        <w:tc>
          <w:tcPr>
            <w:tcW w:w="674" w:type="dxa"/>
            <w:tcBorders>
              <w:top w:val="single" w:sz="11" w:space="0" w:color="E87722"/>
              <w:left w:val="nil"/>
              <w:bottom w:val="single" w:sz="5" w:space="0" w:color="808080"/>
              <w:right w:val="nil"/>
            </w:tcBorders>
          </w:tcPr>
          <w:p w14:paraId="20D091A4" w14:textId="77777777" w:rsidR="00455D8F" w:rsidRDefault="00C97E85">
            <w:pPr>
              <w:spacing w:after="0" w:line="259" w:lineRule="auto"/>
              <w:ind w:left="0" w:firstLine="0"/>
            </w:pPr>
            <w:r>
              <w:t>$</w:t>
            </w:r>
          </w:p>
        </w:tc>
        <w:tc>
          <w:tcPr>
            <w:tcW w:w="1232" w:type="dxa"/>
            <w:tcBorders>
              <w:top w:val="single" w:sz="11" w:space="0" w:color="E87722"/>
              <w:left w:val="nil"/>
              <w:bottom w:val="single" w:sz="5" w:space="0" w:color="808080"/>
              <w:right w:val="nil"/>
            </w:tcBorders>
          </w:tcPr>
          <w:p w14:paraId="7C700FD9" w14:textId="77777777" w:rsidR="00455D8F" w:rsidRDefault="00C97E85">
            <w:pPr>
              <w:spacing w:after="0" w:line="259" w:lineRule="auto"/>
              <w:ind w:left="59" w:firstLine="0"/>
            </w:pPr>
            <w:r>
              <w:t xml:space="preserve">5,089 </w:t>
            </w:r>
          </w:p>
        </w:tc>
        <w:tc>
          <w:tcPr>
            <w:tcW w:w="863" w:type="dxa"/>
            <w:tcBorders>
              <w:top w:val="single" w:sz="11" w:space="0" w:color="E87722"/>
              <w:left w:val="nil"/>
              <w:bottom w:val="single" w:sz="5" w:space="0" w:color="808080"/>
              <w:right w:val="nil"/>
            </w:tcBorders>
          </w:tcPr>
          <w:p w14:paraId="721CFEC6" w14:textId="77777777" w:rsidR="00455D8F" w:rsidRDefault="00C97E85">
            <w:pPr>
              <w:spacing w:after="0" w:line="259" w:lineRule="auto"/>
              <w:ind w:left="0" w:firstLine="0"/>
              <w:jc w:val="right"/>
            </w:pPr>
            <w:r>
              <w:t>0 %</w:t>
            </w:r>
          </w:p>
        </w:tc>
      </w:tr>
      <w:tr w:rsidR="00455D8F" w14:paraId="51C903B0" w14:textId="77777777">
        <w:trPr>
          <w:trHeight w:val="216"/>
        </w:trPr>
        <w:tc>
          <w:tcPr>
            <w:tcW w:w="4320" w:type="dxa"/>
            <w:tcBorders>
              <w:top w:val="single" w:sz="5" w:space="0" w:color="808080"/>
              <w:left w:val="nil"/>
              <w:bottom w:val="single" w:sz="5" w:space="0" w:color="808080"/>
              <w:right w:val="nil"/>
            </w:tcBorders>
          </w:tcPr>
          <w:p w14:paraId="522D0B0B" w14:textId="77777777" w:rsidR="00455D8F" w:rsidRDefault="00C97E85">
            <w:pPr>
              <w:spacing w:after="0" w:line="259" w:lineRule="auto"/>
              <w:ind w:left="18" w:firstLine="0"/>
            </w:pPr>
            <w:r>
              <w:t>Europe, Middle East &amp; Africa</w:t>
            </w:r>
          </w:p>
        </w:tc>
        <w:tc>
          <w:tcPr>
            <w:tcW w:w="692" w:type="dxa"/>
            <w:tcBorders>
              <w:top w:val="single" w:sz="5" w:space="0" w:color="808080"/>
              <w:left w:val="nil"/>
              <w:bottom w:val="single" w:sz="5" w:space="0" w:color="808080"/>
              <w:right w:val="nil"/>
            </w:tcBorders>
            <w:shd w:val="clear" w:color="auto" w:fill="FFF1E7"/>
          </w:tcPr>
          <w:p w14:paraId="250D97CA" w14:textId="77777777" w:rsidR="00455D8F" w:rsidRDefault="00455D8F">
            <w:pPr>
              <w:spacing w:after="160" w:line="259" w:lineRule="auto"/>
              <w:ind w:left="0" w:firstLine="0"/>
            </w:pPr>
          </w:p>
        </w:tc>
        <w:tc>
          <w:tcPr>
            <w:tcW w:w="645" w:type="dxa"/>
            <w:tcBorders>
              <w:top w:val="single" w:sz="5" w:space="0" w:color="808080"/>
              <w:left w:val="nil"/>
              <w:bottom w:val="single" w:sz="5" w:space="0" w:color="808080"/>
              <w:right w:val="nil"/>
            </w:tcBorders>
            <w:shd w:val="clear" w:color="auto" w:fill="FFF1E7"/>
          </w:tcPr>
          <w:p w14:paraId="1584DE5A" w14:textId="77777777" w:rsidR="00455D8F" w:rsidRDefault="00C97E85">
            <w:pPr>
              <w:spacing w:after="0" w:line="259" w:lineRule="auto"/>
              <w:ind w:left="59" w:firstLine="0"/>
            </w:pPr>
            <w:r>
              <w:t xml:space="preserve">3,531 </w:t>
            </w:r>
          </w:p>
        </w:tc>
        <w:tc>
          <w:tcPr>
            <w:tcW w:w="801" w:type="dxa"/>
            <w:tcBorders>
              <w:top w:val="single" w:sz="5" w:space="0" w:color="808080"/>
              <w:left w:val="nil"/>
              <w:bottom w:val="single" w:sz="5" w:space="0" w:color="808080"/>
              <w:right w:val="nil"/>
            </w:tcBorders>
          </w:tcPr>
          <w:p w14:paraId="2552DE7D" w14:textId="77777777" w:rsidR="00455D8F" w:rsidRDefault="00455D8F">
            <w:pPr>
              <w:spacing w:after="160" w:line="259" w:lineRule="auto"/>
              <w:ind w:left="0" w:firstLine="0"/>
            </w:pPr>
          </w:p>
        </w:tc>
        <w:tc>
          <w:tcPr>
            <w:tcW w:w="1229" w:type="dxa"/>
            <w:tcBorders>
              <w:top w:val="single" w:sz="5" w:space="0" w:color="808080"/>
              <w:left w:val="nil"/>
              <w:bottom w:val="single" w:sz="5" w:space="0" w:color="808080"/>
              <w:right w:val="nil"/>
            </w:tcBorders>
          </w:tcPr>
          <w:p w14:paraId="772E394C" w14:textId="77777777" w:rsidR="00455D8F" w:rsidRDefault="00C97E85">
            <w:pPr>
              <w:spacing w:after="0" w:line="259" w:lineRule="auto"/>
              <w:ind w:left="59" w:firstLine="0"/>
            </w:pPr>
            <w:r>
              <w:t xml:space="preserve">3,293 </w:t>
            </w:r>
          </w:p>
        </w:tc>
        <w:tc>
          <w:tcPr>
            <w:tcW w:w="992" w:type="dxa"/>
            <w:tcBorders>
              <w:top w:val="single" w:sz="5" w:space="0" w:color="808080"/>
              <w:left w:val="nil"/>
              <w:bottom w:val="single" w:sz="5" w:space="0" w:color="808080"/>
              <w:right w:val="nil"/>
            </w:tcBorders>
          </w:tcPr>
          <w:p w14:paraId="43591B49" w14:textId="77777777" w:rsidR="00455D8F" w:rsidRDefault="00C97E85">
            <w:pPr>
              <w:spacing w:after="0" w:line="259" w:lineRule="auto"/>
              <w:ind w:left="575" w:firstLine="0"/>
            </w:pPr>
            <w:r>
              <w:t>7 %</w:t>
            </w:r>
          </w:p>
        </w:tc>
        <w:tc>
          <w:tcPr>
            <w:tcW w:w="674" w:type="dxa"/>
            <w:tcBorders>
              <w:top w:val="single" w:sz="5" w:space="0" w:color="808080"/>
              <w:left w:val="nil"/>
              <w:bottom w:val="single" w:sz="5" w:space="0" w:color="808080"/>
              <w:right w:val="nil"/>
            </w:tcBorders>
          </w:tcPr>
          <w:p w14:paraId="4C7890F7" w14:textId="77777777" w:rsidR="00455D8F" w:rsidRDefault="00455D8F">
            <w:pPr>
              <w:spacing w:after="160" w:line="259" w:lineRule="auto"/>
              <w:ind w:left="0" w:firstLine="0"/>
            </w:pPr>
          </w:p>
        </w:tc>
        <w:tc>
          <w:tcPr>
            <w:tcW w:w="1232" w:type="dxa"/>
            <w:tcBorders>
              <w:top w:val="single" w:sz="5" w:space="0" w:color="808080"/>
              <w:left w:val="nil"/>
              <w:bottom w:val="single" w:sz="5" w:space="0" w:color="808080"/>
              <w:right w:val="nil"/>
            </w:tcBorders>
          </w:tcPr>
          <w:p w14:paraId="485E3E94" w14:textId="77777777" w:rsidR="00455D8F" w:rsidRDefault="00C97E85">
            <w:pPr>
              <w:spacing w:after="0" w:line="259" w:lineRule="auto"/>
              <w:ind w:left="59" w:firstLine="0"/>
            </w:pPr>
            <w:r>
              <w:t xml:space="preserve">2,435 </w:t>
            </w:r>
          </w:p>
        </w:tc>
        <w:tc>
          <w:tcPr>
            <w:tcW w:w="863" w:type="dxa"/>
            <w:tcBorders>
              <w:top w:val="single" w:sz="5" w:space="0" w:color="808080"/>
              <w:left w:val="nil"/>
              <w:bottom w:val="single" w:sz="5" w:space="0" w:color="808080"/>
              <w:right w:val="nil"/>
            </w:tcBorders>
          </w:tcPr>
          <w:p w14:paraId="62938E5A" w14:textId="77777777" w:rsidR="00455D8F" w:rsidRDefault="00C97E85">
            <w:pPr>
              <w:spacing w:after="0" w:line="259" w:lineRule="auto"/>
              <w:ind w:left="0" w:firstLine="0"/>
              <w:jc w:val="right"/>
            </w:pPr>
            <w:r>
              <w:t>35 %</w:t>
            </w:r>
          </w:p>
        </w:tc>
      </w:tr>
      <w:tr w:rsidR="00455D8F" w14:paraId="51E4C8ED" w14:textId="77777777">
        <w:trPr>
          <w:trHeight w:val="229"/>
        </w:trPr>
        <w:tc>
          <w:tcPr>
            <w:tcW w:w="4320" w:type="dxa"/>
            <w:tcBorders>
              <w:top w:val="single" w:sz="5" w:space="0" w:color="808080"/>
              <w:left w:val="nil"/>
              <w:bottom w:val="single" w:sz="5" w:space="0" w:color="808080"/>
              <w:right w:val="nil"/>
            </w:tcBorders>
          </w:tcPr>
          <w:p w14:paraId="279F4D7B" w14:textId="77777777" w:rsidR="00455D8F" w:rsidRDefault="00C97E85">
            <w:pPr>
              <w:spacing w:after="0" w:line="259" w:lineRule="auto"/>
              <w:ind w:left="18" w:firstLine="0"/>
            </w:pPr>
            <w:r>
              <w:t>Greater China</w:t>
            </w:r>
          </w:p>
        </w:tc>
        <w:tc>
          <w:tcPr>
            <w:tcW w:w="692" w:type="dxa"/>
            <w:tcBorders>
              <w:top w:val="single" w:sz="5" w:space="0" w:color="808080"/>
              <w:left w:val="nil"/>
              <w:bottom w:val="single" w:sz="5" w:space="0" w:color="808080"/>
              <w:right w:val="nil"/>
            </w:tcBorders>
            <w:shd w:val="clear" w:color="auto" w:fill="FFF1E7"/>
          </w:tcPr>
          <w:p w14:paraId="256C39A8" w14:textId="77777777" w:rsidR="00455D8F" w:rsidRDefault="00455D8F">
            <w:pPr>
              <w:spacing w:after="160" w:line="259" w:lineRule="auto"/>
              <w:ind w:left="0" w:firstLine="0"/>
            </w:pPr>
          </w:p>
        </w:tc>
        <w:tc>
          <w:tcPr>
            <w:tcW w:w="645" w:type="dxa"/>
            <w:tcBorders>
              <w:top w:val="single" w:sz="5" w:space="0" w:color="808080"/>
              <w:left w:val="nil"/>
              <w:bottom w:val="single" w:sz="5" w:space="0" w:color="808080"/>
              <w:right w:val="nil"/>
            </w:tcBorders>
            <w:shd w:val="clear" w:color="auto" w:fill="FFF1E7"/>
          </w:tcPr>
          <w:p w14:paraId="43ECB0EE" w14:textId="77777777" w:rsidR="00455D8F" w:rsidRDefault="00C97E85">
            <w:pPr>
              <w:spacing w:after="0" w:line="259" w:lineRule="auto"/>
              <w:ind w:left="59" w:firstLine="0"/>
            </w:pPr>
            <w:r>
              <w:t xml:space="preserve">2,283 </w:t>
            </w:r>
          </w:p>
        </w:tc>
        <w:tc>
          <w:tcPr>
            <w:tcW w:w="801" w:type="dxa"/>
            <w:tcBorders>
              <w:top w:val="single" w:sz="5" w:space="0" w:color="808080"/>
              <w:left w:val="nil"/>
              <w:bottom w:val="single" w:sz="5" w:space="0" w:color="808080"/>
              <w:right w:val="nil"/>
            </w:tcBorders>
          </w:tcPr>
          <w:p w14:paraId="6A4C7E90" w14:textId="77777777" w:rsidR="00455D8F" w:rsidRDefault="00455D8F">
            <w:pPr>
              <w:spacing w:after="160" w:line="259" w:lineRule="auto"/>
              <w:ind w:left="0" w:firstLine="0"/>
            </w:pPr>
          </w:p>
        </w:tc>
        <w:tc>
          <w:tcPr>
            <w:tcW w:w="1229" w:type="dxa"/>
            <w:tcBorders>
              <w:top w:val="single" w:sz="5" w:space="0" w:color="808080"/>
              <w:left w:val="nil"/>
              <w:bottom w:val="single" w:sz="5" w:space="0" w:color="808080"/>
              <w:right w:val="nil"/>
            </w:tcBorders>
          </w:tcPr>
          <w:p w14:paraId="13A04DEE" w14:textId="77777777" w:rsidR="00455D8F" w:rsidRDefault="00C97E85">
            <w:pPr>
              <w:spacing w:after="0" w:line="259" w:lineRule="auto"/>
              <w:ind w:left="59" w:firstLine="0"/>
            </w:pPr>
            <w:r>
              <w:t xml:space="preserve">2,365 </w:t>
            </w:r>
          </w:p>
        </w:tc>
        <w:tc>
          <w:tcPr>
            <w:tcW w:w="992" w:type="dxa"/>
            <w:tcBorders>
              <w:top w:val="single" w:sz="5" w:space="0" w:color="808080"/>
              <w:left w:val="nil"/>
              <w:bottom w:val="single" w:sz="5" w:space="0" w:color="808080"/>
              <w:right w:val="nil"/>
            </w:tcBorders>
          </w:tcPr>
          <w:p w14:paraId="07DA615B" w14:textId="77777777" w:rsidR="00455D8F" w:rsidRDefault="00C97E85">
            <w:pPr>
              <w:spacing w:after="0" w:line="259" w:lineRule="auto"/>
              <w:ind w:left="524" w:firstLine="0"/>
            </w:pPr>
            <w:r>
              <w:t>-3 %</w:t>
            </w:r>
          </w:p>
        </w:tc>
        <w:tc>
          <w:tcPr>
            <w:tcW w:w="674" w:type="dxa"/>
            <w:tcBorders>
              <w:top w:val="single" w:sz="5" w:space="0" w:color="808080"/>
              <w:left w:val="nil"/>
              <w:bottom w:val="single" w:sz="5" w:space="0" w:color="808080"/>
              <w:right w:val="nil"/>
            </w:tcBorders>
          </w:tcPr>
          <w:p w14:paraId="5FD594E2" w14:textId="77777777" w:rsidR="00455D8F" w:rsidRDefault="00455D8F">
            <w:pPr>
              <w:spacing w:after="160" w:line="259" w:lineRule="auto"/>
              <w:ind w:left="0" w:firstLine="0"/>
            </w:pPr>
          </w:p>
        </w:tc>
        <w:tc>
          <w:tcPr>
            <w:tcW w:w="1232" w:type="dxa"/>
            <w:tcBorders>
              <w:top w:val="single" w:sz="5" w:space="0" w:color="808080"/>
              <w:left w:val="nil"/>
              <w:bottom w:val="single" w:sz="5" w:space="0" w:color="808080"/>
              <w:right w:val="nil"/>
            </w:tcBorders>
          </w:tcPr>
          <w:p w14:paraId="1FBD7E1E" w14:textId="77777777" w:rsidR="00455D8F" w:rsidRDefault="00C97E85">
            <w:pPr>
              <w:spacing w:after="0" w:line="259" w:lineRule="auto"/>
              <w:ind w:left="59" w:firstLine="0"/>
            </w:pPr>
            <w:r>
              <w:t xml:space="preserve">3,243 </w:t>
            </w:r>
          </w:p>
        </w:tc>
        <w:tc>
          <w:tcPr>
            <w:tcW w:w="863" w:type="dxa"/>
            <w:tcBorders>
              <w:top w:val="single" w:sz="5" w:space="0" w:color="808080"/>
              <w:left w:val="nil"/>
              <w:bottom w:val="single" w:sz="5" w:space="0" w:color="808080"/>
              <w:right w:val="nil"/>
            </w:tcBorders>
          </w:tcPr>
          <w:p w14:paraId="439BFA79" w14:textId="77777777" w:rsidR="00455D8F" w:rsidRDefault="00C97E85">
            <w:pPr>
              <w:spacing w:after="0" w:line="259" w:lineRule="auto"/>
              <w:ind w:left="0" w:firstLine="0"/>
              <w:jc w:val="right"/>
            </w:pPr>
            <w:r>
              <w:t>-27 %</w:t>
            </w:r>
          </w:p>
        </w:tc>
      </w:tr>
      <w:tr w:rsidR="00455D8F" w14:paraId="64CD43E1" w14:textId="77777777">
        <w:trPr>
          <w:trHeight w:val="216"/>
        </w:trPr>
        <w:tc>
          <w:tcPr>
            <w:tcW w:w="4320" w:type="dxa"/>
            <w:tcBorders>
              <w:top w:val="single" w:sz="5" w:space="0" w:color="808080"/>
              <w:left w:val="nil"/>
              <w:bottom w:val="single" w:sz="5" w:space="0" w:color="808080"/>
              <w:right w:val="nil"/>
            </w:tcBorders>
          </w:tcPr>
          <w:p w14:paraId="50FD0530" w14:textId="77777777" w:rsidR="00455D8F" w:rsidRDefault="00C97E85">
            <w:pPr>
              <w:spacing w:after="0" w:line="259" w:lineRule="auto"/>
              <w:ind w:left="18" w:firstLine="0"/>
            </w:pPr>
            <w:r>
              <w:t>Asia Pacific &amp; Latin America</w:t>
            </w:r>
          </w:p>
        </w:tc>
        <w:tc>
          <w:tcPr>
            <w:tcW w:w="692" w:type="dxa"/>
            <w:tcBorders>
              <w:top w:val="single" w:sz="5" w:space="0" w:color="808080"/>
              <w:left w:val="nil"/>
              <w:bottom w:val="single" w:sz="5" w:space="0" w:color="808080"/>
              <w:right w:val="nil"/>
            </w:tcBorders>
            <w:shd w:val="clear" w:color="auto" w:fill="FFF1E7"/>
          </w:tcPr>
          <w:p w14:paraId="15BCDB28" w14:textId="77777777" w:rsidR="00455D8F" w:rsidRDefault="00455D8F">
            <w:pPr>
              <w:spacing w:after="160" w:line="259" w:lineRule="auto"/>
              <w:ind w:left="0" w:firstLine="0"/>
            </w:pPr>
          </w:p>
        </w:tc>
        <w:tc>
          <w:tcPr>
            <w:tcW w:w="645" w:type="dxa"/>
            <w:tcBorders>
              <w:top w:val="single" w:sz="5" w:space="0" w:color="808080"/>
              <w:left w:val="nil"/>
              <w:bottom w:val="single" w:sz="5" w:space="0" w:color="808080"/>
              <w:right w:val="nil"/>
            </w:tcBorders>
            <w:shd w:val="clear" w:color="auto" w:fill="FFF1E7"/>
          </w:tcPr>
          <w:p w14:paraId="09304369" w14:textId="77777777" w:rsidR="00455D8F" w:rsidRDefault="00C97E85">
            <w:pPr>
              <w:spacing w:after="0" w:line="259" w:lineRule="auto"/>
              <w:ind w:left="59" w:firstLine="0"/>
            </w:pPr>
            <w:r>
              <w:t xml:space="preserve">1,932 </w:t>
            </w:r>
          </w:p>
        </w:tc>
        <w:tc>
          <w:tcPr>
            <w:tcW w:w="801" w:type="dxa"/>
            <w:tcBorders>
              <w:top w:val="single" w:sz="5" w:space="0" w:color="808080"/>
              <w:left w:val="nil"/>
              <w:bottom w:val="single" w:sz="5" w:space="0" w:color="808080"/>
              <w:right w:val="nil"/>
            </w:tcBorders>
          </w:tcPr>
          <w:p w14:paraId="1B96B743" w14:textId="77777777" w:rsidR="00455D8F" w:rsidRDefault="00455D8F">
            <w:pPr>
              <w:spacing w:after="160" w:line="259" w:lineRule="auto"/>
              <w:ind w:left="0" w:firstLine="0"/>
            </w:pPr>
          </w:p>
        </w:tc>
        <w:tc>
          <w:tcPr>
            <w:tcW w:w="1229" w:type="dxa"/>
            <w:tcBorders>
              <w:top w:val="single" w:sz="5" w:space="0" w:color="808080"/>
              <w:left w:val="nil"/>
              <w:bottom w:val="single" w:sz="5" w:space="0" w:color="808080"/>
              <w:right w:val="nil"/>
            </w:tcBorders>
          </w:tcPr>
          <w:p w14:paraId="00014DF3" w14:textId="77777777" w:rsidR="00455D8F" w:rsidRDefault="00C97E85">
            <w:pPr>
              <w:spacing w:after="0" w:line="259" w:lineRule="auto"/>
              <w:ind w:left="59" w:firstLine="0"/>
            </w:pPr>
            <w:r>
              <w:t xml:space="preserve">1,896 </w:t>
            </w:r>
          </w:p>
        </w:tc>
        <w:tc>
          <w:tcPr>
            <w:tcW w:w="992" w:type="dxa"/>
            <w:tcBorders>
              <w:top w:val="single" w:sz="5" w:space="0" w:color="808080"/>
              <w:left w:val="nil"/>
              <w:bottom w:val="single" w:sz="5" w:space="0" w:color="808080"/>
              <w:right w:val="nil"/>
            </w:tcBorders>
          </w:tcPr>
          <w:p w14:paraId="4D181721" w14:textId="77777777" w:rsidR="00455D8F" w:rsidRDefault="00C97E85">
            <w:pPr>
              <w:spacing w:after="0" w:line="259" w:lineRule="auto"/>
              <w:ind w:left="575" w:firstLine="0"/>
            </w:pPr>
            <w:r>
              <w:t>2 %</w:t>
            </w:r>
          </w:p>
        </w:tc>
        <w:tc>
          <w:tcPr>
            <w:tcW w:w="674" w:type="dxa"/>
            <w:tcBorders>
              <w:top w:val="single" w:sz="5" w:space="0" w:color="808080"/>
              <w:left w:val="nil"/>
              <w:bottom w:val="single" w:sz="5" w:space="0" w:color="808080"/>
              <w:right w:val="nil"/>
            </w:tcBorders>
          </w:tcPr>
          <w:p w14:paraId="303C1B24" w14:textId="77777777" w:rsidR="00455D8F" w:rsidRDefault="00455D8F">
            <w:pPr>
              <w:spacing w:after="160" w:line="259" w:lineRule="auto"/>
              <w:ind w:left="0" w:firstLine="0"/>
            </w:pPr>
          </w:p>
        </w:tc>
        <w:tc>
          <w:tcPr>
            <w:tcW w:w="1232" w:type="dxa"/>
            <w:tcBorders>
              <w:top w:val="single" w:sz="5" w:space="0" w:color="808080"/>
              <w:left w:val="nil"/>
              <w:bottom w:val="single" w:sz="5" w:space="0" w:color="808080"/>
              <w:right w:val="nil"/>
            </w:tcBorders>
          </w:tcPr>
          <w:p w14:paraId="0CEA06BA" w14:textId="77777777" w:rsidR="00455D8F" w:rsidRDefault="00C97E85">
            <w:pPr>
              <w:spacing w:after="0" w:line="259" w:lineRule="auto"/>
              <w:ind w:left="59" w:firstLine="0"/>
            </w:pPr>
            <w:r>
              <w:t xml:space="preserve">1,530 </w:t>
            </w:r>
          </w:p>
        </w:tc>
        <w:tc>
          <w:tcPr>
            <w:tcW w:w="863" w:type="dxa"/>
            <w:tcBorders>
              <w:top w:val="single" w:sz="5" w:space="0" w:color="808080"/>
              <w:left w:val="nil"/>
              <w:bottom w:val="single" w:sz="5" w:space="0" w:color="808080"/>
              <w:right w:val="nil"/>
            </w:tcBorders>
          </w:tcPr>
          <w:p w14:paraId="0910CE76" w14:textId="77777777" w:rsidR="00455D8F" w:rsidRDefault="00C97E85">
            <w:pPr>
              <w:spacing w:after="0" w:line="259" w:lineRule="auto"/>
              <w:ind w:left="0" w:firstLine="0"/>
              <w:jc w:val="right"/>
            </w:pPr>
            <w:r>
              <w:t>24 %</w:t>
            </w:r>
          </w:p>
        </w:tc>
      </w:tr>
      <w:tr w:rsidR="00455D8F" w14:paraId="726E79E0" w14:textId="77777777">
        <w:trPr>
          <w:trHeight w:val="223"/>
        </w:trPr>
        <w:tc>
          <w:tcPr>
            <w:tcW w:w="4320" w:type="dxa"/>
            <w:tcBorders>
              <w:top w:val="single" w:sz="5" w:space="0" w:color="808080"/>
              <w:left w:val="nil"/>
              <w:bottom w:val="single" w:sz="11" w:space="0" w:color="E87722"/>
              <w:right w:val="nil"/>
            </w:tcBorders>
          </w:tcPr>
          <w:p w14:paraId="31B205BA" w14:textId="77777777" w:rsidR="00455D8F" w:rsidRDefault="00C97E85">
            <w:pPr>
              <w:spacing w:after="0" w:line="259" w:lineRule="auto"/>
              <w:ind w:left="18" w:firstLine="0"/>
            </w:pPr>
            <w:r>
              <w:t>Global Brand Divisions</w:t>
            </w:r>
          </w:p>
        </w:tc>
        <w:tc>
          <w:tcPr>
            <w:tcW w:w="692" w:type="dxa"/>
            <w:tcBorders>
              <w:top w:val="single" w:sz="5" w:space="0" w:color="808080"/>
              <w:left w:val="nil"/>
              <w:bottom w:val="single" w:sz="11" w:space="0" w:color="E87722"/>
              <w:right w:val="nil"/>
            </w:tcBorders>
            <w:shd w:val="clear" w:color="auto" w:fill="FFF1E7"/>
          </w:tcPr>
          <w:p w14:paraId="15927522" w14:textId="77777777" w:rsidR="00455D8F" w:rsidRDefault="00455D8F">
            <w:pPr>
              <w:spacing w:after="160" w:line="259" w:lineRule="auto"/>
              <w:ind w:left="0" w:firstLine="0"/>
            </w:pPr>
          </w:p>
        </w:tc>
        <w:tc>
          <w:tcPr>
            <w:tcW w:w="645" w:type="dxa"/>
            <w:tcBorders>
              <w:top w:val="single" w:sz="5" w:space="0" w:color="808080"/>
              <w:left w:val="nil"/>
              <w:bottom w:val="single" w:sz="11" w:space="0" w:color="E87722"/>
              <w:right w:val="nil"/>
            </w:tcBorders>
            <w:shd w:val="clear" w:color="auto" w:fill="FFF1E7"/>
          </w:tcPr>
          <w:p w14:paraId="2EA4548C" w14:textId="77777777" w:rsidR="00455D8F" w:rsidRDefault="00C97E85">
            <w:pPr>
              <w:spacing w:after="0" w:line="259" w:lineRule="auto"/>
              <w:ind w:left="0" w:firstLine="0"/>
            </w:pPr>
            <w:r>
              <w:t>(4,841)</w:t>
            </w:r>
          </w:p>
        </w:tc>
        <w:tc>
          <w:tcPr>
            <w:tcW w:w="801" w:type="dxa"/>
            <w:tcBorders>
              <w:top w:val="single" w:sz="5" w:space="0" w:color="808080"/>
              <w:left w:val="nil"/>
              <w:bottom w:val="single" w:sz="11" w:space="0" w:color="E87722"/>
              <w:right w:val="nil"/>
            </w:tcBorders>
          </w:tcPr>
          <w:p w14:paraId="714C455D" w14:textId="77777777" w:rsidR="00455D8F" w:rsidRDefault="00455D8F">
            <w:pPr>
              <w:spacing w:after="160" w:line="259" w:lineRule="auto"/>
              <w:ind w:left="0" w:firstLine="0"/>
            </w:pPr>
          </w:p>
        </w:tc>
        <w:tc>
          <w:tcPr>
            <w:tcW w:w="1229" w:type="dxa"/>
            <w:tcBorders>
              <w:top w:val="single" w:sz="5" w:space="0" w:color="808080"/>
              <w:left w:val="nil"/>
              <w:bottom w:val="single" w:sz="11" w:space="0" w:color="E87722"/>
              <w:right w:val="nil"/>
            </w:tcBorders>
          </w:tcPr>
          <w:p w14:paraId="160DFE11" w14:textId="77777777" w:rsidR="00455D8F" w:rsidRDefault="00C97E85">
            <w:pPr>
              <w:spacing w:after="0" w:line="259" w:lineRule="auto"/>
              <w:ind w:left="0" w:firstLine="0"/>
            </w:pPr>
            <w:r>
              <w:t>(4,262)</w:t>
            </w:r>
          </w:p>
        </w:tc>
        <w:tc>
          <w:tcPr>
            <w:tcW w:w="992" w:type="dxa"/>
            <w:tcBorders>
              <w:top w:val="single" w:sz="5" w:space="0" w:color="808080"/>
              <w:left w:val="nil"/>
              <w:bottom w:val="single" w:sz="11" w:space="0" w:color="E87722"/>
              <w:right w:val="nil"/>
            </w:tcBorders>
          </w:tcPr>
          <w:p w14:paraId="31D8A0A0" w14:textId="77777777" w:rsidR="00455D8F" w:rsidRDefault="00C97E85">
            <w:pPr>
              <w:spacing w:after="0" w:line="259" w:lineRule="auto"/>
              <w:ind w:left="439" w:firstLine="0"/>
            </w:pPr>
            <w:r>
              <w:t>-14 %</w:t>
            </w:r>
          </w:p>
        </w:tc>
        <w:tc>
          <w:tcPr>
            <w:tcW w:w="674" w:type="dxa"/>
            <w:tcBorders>
              <w:top w:val="single" w:sz="5" w:space="0" w:color="808080"/>
              <w:left w:val="nil"/>
              <w:bottom w:val="single" w:sz="11" w:space="0" w:color="E87722"/>
              <w:right w:val="nil"/>
            </w:tcBorders>
          </w:tcPr>
          <w:p w14:paraId="5E96FAC8" w14:textId="77777777" w:rsidR="00455D8F" w:rsidRDefault="00455D8F">
            <w:pPr>
              <w:spacing w:after="160" w:line="259" w:lineRule="auto"/>
              <w:ind w:left="0" w:firstLine="0"/>
            </w:pPr>
          </w:p>
        </w:tc>
        <w:tc>
          <w:tcPr>
            <w:tcW w:w="1232" w:type="dxa"/>
            <w:tcBorders>
              <w:top w:val="single" w:sz="5" w:space="0" w:color="808080"/>
              <w:left w:val="nil"/>
              <w:bottom w:val="single" w:sz="11" w:space="0" w:color="E87722"/>
              <w:right w:val="nil"/>
            </w:tcBorders>
          </w:tcPr>
          <w:p w14:paraId="611FB0A2" w14:textId="77777777" w:rsidR="00455D8F" w:rsidRDefault="00C97E85">
            <w:pPr>
              <w:spacing w:after="0" w:line="259" w:lineRule="auto"/>
              <w:ind w:left="0" w:firstLine="0"/>
            </w:pPr>
            <w:r>
              <w:t>(3,656)</w:t>
            </w:r>
          </w:p>
        </w:tc>
        <w:tc>
          <w:tcPr>
            <w:tcW w:w="863" w:type="dxa"/>
            <w:tcBorders>
              <w:top w:val="single" w:sz="5" w:space="0" w:color="808080"/>
              <w:left w:val="nil"/>
              <w:bottom w:val="single" w:sz="11" w:space="0" w:color="E87722"/>
              <w:right w:val="nil"/>
            </w:tcBorders>
          </w:tcPr>
          <w:p w14:paraId="17C818DC" w14:textId="77777777" w:rsidR="00455D8F" w:rsidRDefault="00C97E85">
            <w:pPr>
              <w:spacing w:after="0" w:line="259" w:lineRule="auto"/>
              <w:ind w:left="0" w:firstLine="0"/>
              <w:jc w:val="right"/>
            </w:pPr>
            <w:r>
              <w:t>-17 %</w:t>
            </w:r>
          </w:p>
        </w:tc>
      </w:tr>
      <w:tr w:rsidR="00455D8F" w14:paraId="23B9FB1D" w14:textId="77777777">
        <w:trPr>
          <w:trHeight w:val="223"/>
        </w:trPr>
        <w:tc>
          <w:tcPr>
            <w:tcW w:w="4320" w:type="dxa"/>
            <w:tcBorders>
              <w:top w:val="single" w:sz="11" w:space="0" w:color="E87722"/>
              <w:left w:val="nil"/>
              <w:bottom w:val="single" w:sz="5" w:space="0" w:color="E87722"/>
              <w:right w:val="nil"/>
            </w:tcBorders>
          </w:tcPr>
          <w:p w14:paraId="13466AEF" w14:textId="77777777" w:rsidR="00455D8F" w:rsidRDefault="00C97E85">
            <w:pPr>
              <w:spacing w:after="0" w:line="259" w:lineRule="auto"/>
              <w:ind w:left="18" w:firstLine="0"/>
            </w:pPr>
            <w:r>
              <w:rPr>
                <w:b/>
              </w:rPr>
              <w:t xml:space="preserve">TOTAL NIKE </w:t>
            </w:r>
            <w:proofErr w:type="gramStart"/>
            <w:r>
              <w:rPr>
                <w:b/>
              </w:rPr>
              <w:t>BRAND</w:t>
            </w:r>
            <w:r>
              <w:rPr>
                <w:b/>
                <w:vertAlign w:val="superscript"/>
              </w:rPr>
              <w:t>(</w:t>
            </w:r>
            <w:proofErr w:type="gramEnd"/>
            <w:r>
              <w:rPr>
                <w:b/>
                <w:vertAlign w:val="superscript"/>
              </w:rPr>
              <w:t>1)</w:t>
            </w:r>
          </w:p>
        </w:tc>
        <w:tc>
          <w:tcPr>
            <w:tcW w:w="692" w:type="dxa"/>
            <w:tcBorders>
              <w:top w:val="single" w:sz="11" w:space="0" w:color="E87722"/>
              <w:left w:val="nil"/>
              <w:bottom w:val="single" w:sz="5" w:space="0" w:color="E87722"/>
              <w:right w:val="nil"/>
            </w:tcBorders>
            <w:shd w:val="clear" w:color="auto" w:fill="FFF1E7"/>
          </w:tcPr>
          <w:p w14:paraId="0F80FD50" w14:textId="77777777" w:rsidR="00455D8F" w:rsidRDefault="00C97E85">
            <w:pPr>
              <w:spacing w:after="0" w:line="259" w:lineRule="auto"/>
              <w:ind w:left="18" w:firstLine="0"/>
            </w:pPr>
            <w:r>
              <w:rPr>
                <w:b/>
              </w:rPr>
              <w:t>$</w:t>
            </w:r>
          </w:p>
        </w:tc>
        <w:tc>
          <w:tcPr>
            <w:tcW w:w="645" w:type="dxa"/>
            <w:tcBorders>
              <w:top w:val="single" w:sz="11" w:space="0" w:color="E87722"/>
              <w:left w:val="nil"/>
              <w:bottom w:val="single" w:sz="5" w:space="0" w:color="E87722"/>
              <w:right w:val="nil"/>
            </w:tcBorders>
            <w:shd w:val="clear" w:color="auto" w:fill="FFF1E7"/>
          </w:tcPr>
          <w:p w14:paraId="62829929" w14:textId="77777777" w:rsidR="00455D8F" w:rsidRDefault="00C97E85">
            <w:pPr>
              <w:spacing w:after="0" w:line="259" w:lineRule="auto"/>
              <w:ind w:left="59" w:firstLine="0"/>
            </w:pPr>
            <w:r>
              <w:rPr>
                <w:b/>
              </w:rPr>
              <w:t>8,359</w:t>
            </w:r>
            <w:r>
              <w:t xml:space="preserve"> </w:t>
            </w:r>
          </w:p>
        </w:tc>
        <w:tc>
          <w:tcPr>
            <w:tcW w:w="801" w:type="dxa"/>
            <w:tcBorders>
              <w:top w:val="single" w:sz="11" w:space="0" w:color="E87722"/>
              <w:left w:val="nil"/>
              <w:bottom w:val="single" w:sz="5" w:space="0" w:color="E87722"/>
              <w:right w:val="nil"/>
            </w:tcBorders>
          </w:tcPr>
          <w:p w14:paraId="473AB573" w14:textId="77777777" w:rsidR="00455D8F" w:rsidRDefault="00C97E85">
            <w:pPr>
              <w:spacing w:after="0" w:line="259" w:lineRule="auto"/>
              <w:ind w:left="127" w:firstLine="0"/>
            </w:pPr>
            <w:r>
              <w:rPr>
                <w:b/>
              </w:rPr>
              <w:t>$</w:t>
            </w:r>
          </w:p>
        </w:tc>
        <w:tc>
          <w:tcPr>
            <w:tcW w:w="1229" w:type="dxa"/>
            <w:tcBorders>
              <w:top w:val="single" w:sz="11" w:space="0" w:color="E87722"/>
              <w:left w:val="nil"/>
              <w:bottom w:val="single" w:sz="5" w:space="0" w:color="E87722"/>
              <w:right w:val="nil"/>
            </w:tcBorders>
          </w:tcPr>
          <w:p w14:paraId="324FEAC6" w14:textId="77777777" w:rsidR="00455D8F" w:rsidRDefault="00C97E85">
            <w:pPr>
              <w:spacing w:after="0" w:line="259" w:lineRule="auto"/>
              <w:ind w:left="59" w:firstLine="0"/>
            </w:pPr>
            <w:r>
              <w:rPr>
                <w:b/>
              </w:rPr>
              <w:t>8,406</w:t>
            </w:r>
            <w:r>
              <w:t xml:space="preserve"> </w:t>
            </w:r>
          </w:p>
        </w:tc>
        <w:tc>
          <w:tcPr>
            <w:tcW w:w="992" w:type="dxa"/>
            <w:tcBorders>
              <w:top w:val="single" w:sz="11" w:space="0" w:color="E87722"/>
              <w:left w:val="nil"/>
              <w:bottom w:val="single" w:sz="5" w:space="0" w:color="E87722"/>
              <w:right w:val="nil"/>
            </w:tcBorders>
          </w:tcPr>
          <w:p w14:paraId="3EEE7A48" w14:textId="77777777" w:rsidR="00455D8F" w:rsidRDefault="00C97E85">
            <w:pPr>
              <w:spacing w:after="0" w:line="259" w:lineRule="auto"/>
              <w:ind w:left="524" w:firstLine="0"/>
            </w:pPr>
            <w:r>
              <w:rPr>
                <w:b/>
              </w:rPr>
              <w:t>-1</w:t>
            </w:r>
            <w:r>
              <w:t xml:space="preserve"> </w:t>
            </w:r>
            <w:r>
              <w:rPr>
                <w:b/>
              </w:rPr>
              <w:t>%</w:t>
            </w:r>
          </w:p>
        </w:tc>
        <w:tc>
          <w:tcPr>
            <w:tcW w:w="674" w:type="dxa"/>
            <w:tcBorders>
              <w:top w:val="single" w:sz="11" w:space="0" w:color="E87722"/>
              <w:left w:val="nil"/>
              <w:bottom w:val="single" w:sz="5" w:space="0" w:color="E87722"/>
              <w:right w:val="nil"/>
            </w:tcBorders>
          </w:tcPr>
          <w:p w14:paraId="5DD5F984" w14:textId="77777777" w:rsidR="00455D8F" w:rsidRDefault="00C97E85">
            <w:pPr>
              <w:spacing w:after="0" w:line="259" w:lineRule="auto"/>
              <w:ind w:left="0" w:firstLine="0"/>
            </w:pPr>
            <w:r>
              <w:rPr>
                <w:b/>
              </w:rPr>
              <w:t>$</w:t>
            </w:r>
          </w:p>
        </w:tc>
        <w:tc>
          <w:tcPr>
            <w:tcW w:w="1232" w:type="dxa"/>
            <w:tcBorders>
              <w:top w:val="single" w:sz="11" w:space="0" w:color="E87722"/>
              <w:left w:val="nil"/>
              <w:bottom w:val="single" w:sz="5" w:space="0" w:color="E87722"/>
              <w:right w:val="nil"/>
            </w:tcBorders>
          </w:tcPr>
          <w:p w14:paraId="74D2233A" w14:textId="77777777" w:rsidR="00455D8F" w:rsidRDefault="00C97E85">
            <w:pPr>
              <w:spacing w:after="0" w:line="259" w:lineRule="auto"/>
              <w:ind w:left="59" w:firstLine="0"/>
            </w:pPr>
            <w:r>
              <w:rPr>
                <w:b/>
              </w:rPr>
              <w:t>8,641</w:t>
            </w:r>
            <w:r>
              <w:t xml:space="preserve"> </w:t>
            </w:r>
          </w:p>
        </w:tc>
        <w:tc>
          <w:tcPr>
            <w:tcW w:w="863" w:type="dxa"/>
            <w:tcBorders>
              <w:top w:val="single" w:sz="11" w:space="0" w:color="E87722"/>
              <w:left w:val="nil"/>
              <w:bottom w:val="single" w:sz="5" w:space="0" w:color="E87722"/>
              <w:right w:val="nil"/>
            </w:tcBorders>
          </w:tcPr>
          <w:p w14:paraId="3C9E65F3" w14:textId="77777777" w:rsidR="00455D8F" w:rsidRDefault="00C97E85">
            <w:pPr>
              <w:spacing w:after="0" w:line="259" w:lineRule="auto"/>
              <w:ind w:left="0" w:firstLine="0"/>
              <w:jc w:val="right"/>
            </w:pPr>
            <w:r>
              <w:rPr>
                <w:b/>
              </w:rPr>
              <w:t>-3</w:t>
            </w:r>
            <w:r>
              <w:t xml:space="preserve"> </w:t>
            </w:r>
            <w:r>
              <w:rPr>
                <w:b/>
              </w:rPr>
              <w:t>%</w:t>
            </w:r>
          </w:p>
        </w:tc>
      </w:tr>
      <w:tr w:rsidR="00455D8F" w14:paraId="4372FE81" w14:textId="77777777">
        <w:trPr>
          <w:trHeight w:val="230"/>
        </w:trPr>
        <w:tc>
          <w:tcPr>
            <w:tcW w:w="4320" w:type="dxa"/>
            <w:tcBorders>
              <w:top w:val="single" w:sz="5" w:space="0" w:color="E87722"/>
              <w:left w:val="nil"/>
              <w:bottom w:val="single" w:sz="5" w:space="0" w:color="808080"/>
              <w:right w:val="nil"/>
            </w:tcBorders>
          </w:tcPr>
          <w:p w14:paraId="30E3473A" w14:textId="77777777" w:rsidR="00455D8F" w:rsidRDefault="00C97E85">
            <w:pPr>
              <w:spacing w:after="0" w:line="259" w:lineRule="auto"/>
              <w:ind w:left="18" w:firstLine="0"/>
            </w:pPr>
            <w:r>
              <w:t>Converse</w:t>
            </w:r>
          </w:p>
        </w:tc>
        <w:tc>
          <w:tcPr>
            <w:tcW w:w="692" w:type="dxa"/>
            <w:tcBorders>
              <w:top w:val="single" w:sz="5" w:space="0" w:color="E87722"/>
              <w:left w:val="nil"/>
              <w:bottom w:val="single" w:sz="5" w:space="0" w:color="808080"/>
              <w:right w:val="nil"/>
            </w:tcBorders>
            <w:shd w:val="clear" w:color="auto" w:fill="FFF1E7"/>
          </w:tcPr>
          <w:p w14:paraId="1A303EAF" w14:textId="77777777" w:rsidR="00455D8F" w:rsidRDefault="00455D8F">
            <w:pPr>
              <w:spacing w:after="160" w:line="259" w:lineRule="auto"/>
              <w:ind w:left="0" w:firstLine="0"/>
            </w:pPr>
          </w:p>
        </w:tc>
        <w:tc>
          <w:tcPr>
            <w:tcW w:w="645" w:type="dxa"/>
            <w:tcBorders>
              <w:top w:val="single" w:sz="5" w:space="0" w:color="E87722"/>
              <w:left w:val="nil"/>
              <w:bottom w:val="single" w:sz="5" w:space="0" w:color="808080"/>
              <w:right w:val="nil"/>
            </w:tcBorders>
            <w:shd w:val="clear" w:color="auto" w:fill="FFF1E7"/>
          </w:tcPr>
          <w:p w14:paraId="47E18568" w14:textId="77777777" w:rsidR="00455D8F" w:rsidRDefault="00C97E85">
            <w:pPr>
              <w:spacing w:after="0" w:line="259" w:lineRule="auto"/>
              <w:ind w:left="6" w:firstLine="0"/>
              <w:jc w:val="center"/>
            </w:pPr>
            <w:r>
              <w:t xml:space="preserve">676 </w:t>
            </w:r>
          </w:p>
        </w:tc>
        <w:tc>
          <w:tcPr>
            <w:tcW w:w="801" w:type="dxa"/>
            <w:tcBorders>
              <w:top w:val="single" w:sz="5" w:space="0" w:color="E87722"/>
              <w:left w:val="nil"/>
              <w:bottom w:val="single" w:sz="5" w:space="0" w:color="808080"/>
              <w:right w:val="nil"/>
            </w:tcBorders>
          </w:tcPr>
          <w:p w14:paraId="31C7CBB6" w14:textId="77777777" w:rsidR="00455D8F" w:rsidRDefault="00455D8F">
            <w:pPr>
              <w:spacing w:after="160" w:line="259" w:lineRule="auto"/>
              <w:ind w:left="0" w:firstLine="0"/>
            </w:pPr>
          </w:p>
        </w:tc>
        <w:tc>
          <w:tcPr>
            <w:tcW w:w="1229" w:type="dxa"/>
            <w:tcBorders>
              <w:top w:val="single" w:sz="5" w:space="0" w:color="E87722"/>
              <w:left w:val="nil"/>
              <w:bottom w:val="single" w:sz="5" w:space="0" w:color="808080"/>
              <w:right w:val="nil"/>
            </w:tcBorders>
          </w:tcPr>
          <w:p w14:paraId="58DED24B" w14:textId="77777777" w:rsidR="00455D8F" w:rsidRDefault="00C97E85">
            <w:pPr>
              <w:spacing w:after="0" w:line="259" w:lineRule="auto"/>
              <w:ind w:left="187" w:firstLine="0"/>
            </w:pPr>
            <w:r>
              <w:t xml:space="preserve">669 </w:t>
            </w:r>
          </w:p>
        </w:tc>
        <w:tc>
          <w:tcPr>
            <w:tcW w:w="992" w:type="dxa"/>
            <w:tcBorders>
              <w:top w:val="single" w:sz="5" w:space="0" w:color="E87722"/>
              <w:left w:val="nil"/>
              <w:bottom w:val="single" w:sz="5" w:space="0" w:color="808080"/>
              <w:right w:val="nil"/>
            </w:tcBorders>
          </w:tcPr>
          <w:p w14:paraId="77366487" w14:textId="77777777" w:rsidR="00455D8F" w:rsidRDefault="00C97E85">
            <w:pPr>
              <w:spacing w:after="0" w:line="259" w:lineRule="auto"/>
              <w:ind w:left="575" w:firstLine="0"/>
            </w:pPr>
            <w:r>
              <w:t>1 %</w:t>
            </w:r>
          </w:p>
        </w:tc>
        <w:tc>
          <w:tcPr>
            <w:tcW w:w="674" w:type="dxa"/>
            <w:tcBorders>
              <w:top w:val="single" w:sz="5" w:space="0" w:color="E87722"/>
              <w:left w:val="nil"/>
              <w:bottom w:val="single" w:sz="5" w:space="0" w:color="808080"/>
              <w:right w:val="nil"/>
            </w:tcBorders>
          </w:tcPr>
          <w:p w14:paraId="7CBB94B6" w14:textId="77777777" w:rsidR="00455D8F" w:rsidRDefault="00455D8F">
            <w:pPr>
              <w:spacing w:after="160" w:line="259" w:lineRule="auto"/>
              <w:ind w:left="0" w:firstLine="0"/>
            </w:pPr>
          </w:p>
        </w:tc>
        <w:tc>
          <w:tcPr>
            <w:tcW w:w="1232" w:type="dxa"/>
            <w:tcBorders>
              <w:top w:val="single" w:sz="5" w:space="0" w:color="E87722"/>
              <w:left w:val="nil"/>
              <w:bottom w:val="single" w:sz="5" w:space="0" w:color="808080"/>
              <w:right w:val="nil"/>
            </w:tcBorders>
          </w:tcPr>
          <w:p w14:paraId="43450C1E" w14:textId="77777777" w:rsidR="00455D8F" w:rsidRDefault="00C97E85">
            <w:pPr>
              <w:spacing w:after="0" w:line="259" w:lineRule="auto"/>
              <w:ind w:left="187" w:firstLine="0"/>
            </w:pPr>
            <w:r>
              <w:t xml:space="preserve">543 </w:t>
            </w:r>
          </w:p>
        </w:tc>
        <w:tc>
          <w:tcPr>
            <w:tcW w:w="863" w:type="dxa"/>
            <w:tcBorders>
              <w:top w:val="single" w:sz="5" w:space="0" w:color="E87722"/>
              <w:left w:val="nil"/>
              <w:bottom w:val="single" w:sz="5" w:space="0" w:color="808080"/>
              <w:right w:val="nil"/>
            </w:tcBorders>
          </w:tcPr>
          <w:p w14:paraId="4AEEBA6F" w14:textId="77777777" w:rsidR="00455D8F" w:rsidRDefault="00C97E85">
            <w:pPr>
              <w:spacing w:after="0" w:line="259" w:lineRule="auto"/>
              <w:ind w:left="0" w:firstLine="0"/>
              <w:jc w:val="right"/>
            </w:pPr>
            <w:r>
              <w:t>23 %</w:t>
            </w:r>
          </w:p>
        </w:tc>
      </w:tr>
      <w:tr w:rsidR="00455D8F" w14:paraId="42AF7400" w14:textId="77777777">
        <w:trPr>
          <w:trHeight w:val="216"/>
        </w:trPr>
        <w:tc>
          <w:tcPr>
            <w:tcW w:w="4320" w:type="dxa"/>
            <w:tcBorders>
              <w:top w:val="single" w:sz="5" w:space="0" w:color="808080"/>
              <w:left w:val="nil"/>
              <w:bottom w:val="single" w:sz="5" w:space="0" w:color="E87722"/>
              <w:right w:val="nil"/>
            </w:tcBorders>
          </w:tcPr>
          <w:p w14:paraId="2D9A6DF6" w14:textId="77777777" w:rsidR="00455D8F" w:rsidRDefault="00C97E85">
            <w:pPr>
              <w:spacing w:after="0" w:line="259" w:lineRule="auto"/>
              <w:ind w:left="18" w:firstLine="0"/>
            </w:pPr>
            <w:r>
              <w:t>Corporate</w:t>
            </w:r>
          </w:p>
        </w:tc>
        <w:tc>
          <w:tcPr>
            <w:tcW w:w="692" w:type="dxa"/>
            <w:tcBorders>
              <w:top w:val="single" w:sz="5" w:space="0" w:color="808080"/>
              <w:left w:val="nil"/>
              <w:bottom w:val="single" w:sz="5" w:space="0" w:color="E87722"/>
              <w:right w:val="nil"/>
            </w:tcBorders>
            <w:shd w:val="clear" w:color="auto" w:fill="FFF1E7"/>
          </w:tcPr>
          <w:p w14:paraId="18793AB4" w14:textId="77777777" w:rsidR="00455D8F" w:rsidRDefault="00455D8F">
            <w:pPr>
              <w:spacing w:after="160" w:line="259" w:lineRule="auto"/>
              <w:ind w:left="0" w:firstLine="0"/>
            </w:pPr>
          </w:p>
        </w:tc>
        <w:tc>
          <w:tcPr>
            <w:tcW w:w="645" w:type="dxa"/>
            <w:tcBorders>
              <w:top w:val="single" w:sz="5" w:space="0" w:color="808080"/>
              <w:left w:val="nil"/>
              <w:bottom w:val="single" w:sz="5" w:space="0" w:color="E87722"/>
              <w:right w:val="nil"/>
            </w:tcBorders>
            <w:shd w:val="clear" w:color="auto" w:fill="FFF1E7"/>
          </w:tcPr>
          <w:p w14:paraId="7DCDD80A" w14:textId="77777777" w:rsidR="00455D8F" w:rsidRDefault="00C97E85">
            <w:pPr>
              <w:spacing w:after="0" w:line="259" w:lineRule="auto"/>
              <w:ind w:left="0" w:firstLine="0"/>
            </w:pPr>
            <w:r>
              <w:t>(2,840)</w:t>
            </w:r>
          </w:p>
        </w:tc>
        <w:tc>
          <w:tcPr>
            <w:tcW w:w="801" w:type="dxa"/>
            <w:tcBorders>
              <w:top w:val="single" w:sz="5" w:space="0" w:color="808080"/>
              <w:left w:val="nil"/>
              <w:bottom w:val="single" w:sz="5" w:space="0" w:color="E87722"/>
              <w:right w:val="nil"/>
            </w:tcBorders>
          </w:tcPr>
          <w:p w14:paraId="5CE5F0DE" w14:textId="77777777" w:rsidR="00455D8F" w:rsidRDefault="00455D8F">
            <w:pPr>
              <w:spacing w:after="160" w:line="259" w:lineRule="auto"/>
              <w:ind w:left="0" w:firstLine="0"/>
            </w:pPr>
          </w:p>
        </w:tc>
        <w:tc>
          <w:tcPr>
            <w:tcW w:w="1229" w:type="dxa"/>
            <w:tcBorders>
              <w:top w:val="single" w:sz="5" w:space="0" w:color="808080"/>
              <w:left w:val="nil"/>
              <w:bottom w:val="single" w:sz="5" w:space="0" w:color="E87722"/>
              <w:right w:val="nil"/>
            </w:tcBorders>
          </w:tcPr>
          <w:p w14:paraId="7C564A96" w14:textId="77777777" w:rsidR="00455D8F" w:rsidRDefault="00C97E85">
            <w:pPr>
              <w:spacing w:after="0" w:line="259" w:lineRule="auto"/>
              <w:ind w:left="0" w:firstLine="0"/>
            </w:pPr>
            <w:r>
              <w:t>(2,219)</w:t>
            </w:r>
          </w:p>
        </w:tc>
        <w:tc>
          <w:tcPr>
            <w:tcW w:w="992" w:type="dxa"/>
            <w:tcBorders>
              <w:top w:val="single" w:sz="5" w:space="0" w:color="808080"/>
              <w:left w:val="nil"/>
              <w:bottom w:val="single" w:sz="5" w:space="0" w:color="E87722"/>
              <w:right w:val="nil"/>
            </w:tcBorders>
          </w:tcPr>
          <w:p w14:paraId="157869CF" w14:textId="77777777" w:rsidR="00455D8F" w:rsidRDefault="00C97E85">
            <w:pPr>
              <w:spacing w:after="0" w:line="259" w:lineRule="auto"/>
              <w:ind w:left="439" w:firstLine="0"/>
            </w:pPr>
            <w:r>
              <w:t>-28 %</w:t>
            </w:r>
          </w:p>
        </w:tc>
        <w:tc>
          <w:tcPr>
            <w:tcW w:w="674" w:type="dxa"/>
            <w:tcBorders>
              <w:top w:val="single" w:sz="5" w:space="0" w:color="808080"/>
              <w:left w:val="nil"/>
              <w:bottom w:val="single" w:sz="5" w:space="0" w:color="E87722"/>
              <w:right w:val="nil"/>
            </w:tcBorders>
          </w:tcPr>
          <w:p w14:paraId="477FF3DB" w14:textId="77777777" w:rsidR="00455D8F" w:rsidRDefault="00455D8F">
            <w:pPr>
              <w:spacing w:after="160" w:line="259" w:lineRule="auto"/>
              <w:ind w:left="0" w:firstLine="0"/>
            </w:pPr>
          </w:p>
        </w:tc>
        <w:tc>
          <w:tcPr>
            <w:tcW w:w="1232" w:type="dxa"/>
            <w:tcBorders>
              <w:top w:val="single" w:sz="5" w:space="0" w:color="808080"/>
              <w:left w:val="nil"/>
              <w:bottom w:val="single" w:sz="5" w:space="0" w:color="E87722"/>
              <w:right w:val="nil"/>
            </w:tcBorders>
          </w:tcPr>
          <w:p w14:paraId="12BAE13E" w14:textId="77777777" w:rsidR="00455D8F" w:rsidRDefault="00C97E85">
            <w:pPr>
              <w:spacing w:after="0" w:line="259" w:lineRule="auto"/>
              <w:ind w:left="0" w:firstLine="0"/>
            </w:pPr>
            <w:r>
              <w:t>(2,261)</w:t>
            </w:r>
          </w:p>
        </w:tc>
        <w:tc>
          <w:tcPr>
            <w:tcW w:w="863" w:type="dxa"/>
            <w:tcBorders>
              <w:top w:val="single" w:sz="5" w:space="0" w:color="808080"/>
              <w:left w:val="nil"/>
              <w:bottom w:val="single" w:sz="5" w:space="0" w:color="E87722"/>
              <w:right w:val="nil"/>
            </w:tcBorders>
          </w:tcPr>
          <w:p w14:paraId="265FC258" w14:textId="77777777" w:rsidR="00455D8F" w:rsidRDefault="00C97E85">
            <w:pPr>
              <w:spacing w:after="0" w:line="259" w:lineRule="auto"/>
              <w:ind w:left="0" w:firstLine="0"/>
              <w:jc w:val="right"/>
            </w:pPr>
            <w:r>
              <w:t>2 %</w:t>
            </w:r>
          </w:p>
        </w:tc>
      </w:tr>
      <w:tr w:rsidR="00455D8F" w14:paraId="3523F9E5" w14:textId="77777777">
        <w:trPr>
          <w:trHeight w:val="378"/>
        </w:trPr>
        <w:tc>
          <w:tcPr>
            <w:tcW w:w="4320" w:type="dxa"/>
            <w:tcBorders>
              <w:top w:val="single" w:sz="5" w:space="0" w:color="E87722"/>
              <w:left w:val="nil"/>
              <w:bottom w:val="single" w:sz="5" w:space="0" w:color="E87722"/>
              <w:right w:val="nil"/>
            </w:tcBorders>
          </w:tcPr>
          <w:p w14:paraId="6001E928" w14:textId="77777777" w:rsidR="00455D8F" w:rsidRDefault="00C97E85">
            <w:pPr>
              <w:spacing w:after="0" w:line="259" w:lineRule="auto"/>
              <w:ind w:left="18" w:firstLine="0"/>
            </w:pPr>
            <w:r>
              <w:rPr>
                <w:b/>
              </w:rPr>
              <w:t xml:space="preserve">TOTAL NIKE, INC. EARNINGS BEFORE INTEREST AND </w:t>
            </w:r>
            <w:proofErr w:type="gramStart"/>
            <w:r>
              <w:rPr>
                <w:b/>
              </w:rPr>
              <w:t>TAXES</w:t>
            </w:r>
            <w:r>
              <w:rPr>
                <w:b/>
                <w:vertAlign w:val="superscript"/>
              </w:rPr>
              <w:t>(</w:t>
            </w:r>
            <w:proofErr w:type="gramEnd"/>
            <w:r>
              <w:rPr>
                <w:b/>
                <w:vertAlign w:val="superscript"/>
              </w:rPr>
              <w:t>1)</w:t>
            </w:r>
          </w:p>
        </w:tc>
        <w:tc>
          <w:tcPr>
            <w:tcW w:w="692" w:type="dxa"/>
            <w:tcBorders>
              <w:top w:val="single" w:sz="5" w:space="0" w:color="E87722"/>
              <w:left w:val="nil"/>
              <w:bottom w:val="single" w:sz="5" w:space="0" w:color="E87722"/>
              <w:right w:val="nil"/>
            </w:tcBorders>
            <w:shd w:val="clear" w:color="auto" w:fill="FFF1E7"/>
            <w:vAlign w:val="bottom"/>
          </w:tcPr>
          <w:p w14:paraId="445A9679" w14:textId="77777777" w:rsidR="00455D8F" w:rsidRDefault="00C97E85">
            <w:pPr>
              <w:spacing w:after="0" w:line="259" w:lineRule="auto"/>
              <w:ind w:left="18" w:firstLine="0"/>
            </w:pPr>
            <w:r>
              <w:rPr>
                <w:b/>
              </w:rPr>
              <w:t>$</w:t>
            </w:r>
          </w:p>
        </w:tc>
        <w:tc>
          <w:tcPr>
            <w:tcW w:w="645" w:type="dxa"/>
            <w:tcBorders>
              <w:top w:val="single" w:sz="5" w:space="0" w:color="E87722"/>
              <w:left w:val="nil"/>
              <w:bottom w:val="single" w:sz="5" w:space="0" w:color="E87722"/>
              <w:right w:val="nil"/>
            </w:tcBorders>
            <w:shd w:val="clear" w:color="auto" w:fill="FFF1E7"/>
            <w:vAlign w:val="bottom"/>
          </w:tcPr>
          <w:p w14:paraId="624B6BDC" w14:textId="77777777" w:rsidR="00455D8F" w:rsidRDefault="00C97E85">
            <w:pPr>
              <w:spacing w:after="0" w:line="259" w:lineRule="auto"/>
              <w:ind w:left="59" w:firstLine="0"/>
            </w:pPr>
            <w:r>
              <w:rPr>
                <w:b/>
              </w:rPr>
              <w:t>6,195</w:t>
            </w:r>
            <w:r>
              <w:t xml:space="preserve"> </w:t>
            </w:r>
          </w:p>
        </w:tc>
        <w:tc>
          <w:tcPr>
            <w:tcW w:w="801" w:type="dxa"/>
            <w:tcBorders>
              <w:top w:val="single" w:sz="5" w:space="0" w:color="E87722"/>
              <w:left w:val="nil"/>
              <w:bottom w:val="single" w:sz="5" w:space="0" w:color="E87722"/>
              <w:right w:val="nil"/>
            </w:tcBorders>
            <w:vAlign w:val="bottom"/>
          </w:tcPr>
          <w:p w14:paraId="0275B0D7" w14:textId="77777777" w:rsidR="00455D8F" w:rsidRDefault="00C97E85">
            <w:pPr>
              <w:spacing w:after="0" w:line="259" w:lineRule="auto"/>
              <w:ind w:left="127" w:firstLine="0"/>
            </w:pPr>
            <w:r>
              <w:rPr>
                <w:b/>
              </w:rPr>
              <w:t>$</w:t>
            </w:r>
          </w:p>
        </w:tc>
        <w:tc>
          <w:tcPr>
            <w:tcW w:w="1229" w:type="dxa"/>
            <w:tcBorders>
              <w:top w:val="single" w:sz="5" w:space="0" w:color="E87722"/>
              <w:left w:val="nil"/>
              <w:bottom w:val="single" w:sz="5" w:space="0" w:color="E87722"/>
              <w:right w:val="nil"/>
            </w:tcBorders>
            <w:vAlign w:val="bottom"/>
          </w:tcPr>
          <w:p w14:paraId="780DDA61" w14:textId="77777777" w:rsidR="00455D8F" w:rsidRDefault="00C97E85">
            <w:pPr>
              <w:spacing w:after="0" w:line="259" w:lineRule="auto"/>
              <w:ind w:left="59" w:firstLine="0"/>
            </w:pPr>
            <w:r>
              <w:rPr>
                <w:b/>
              </w:rPr>
              <w:t>6,856</w:t>
            </w:r>
            <w:r>
              <w:t xml:space="preserve"> </w:t>
            </w:r>
          </w:p>
        </w:tc>
        <w:tc>
          <w:tcPr>
            <w:tcW w:w="992" w:type="dxa"/>
            <w:tcBorders>
              <w:top w:val="single" w:sz="5" w:space="0" w:color="E87722"/>
              <w:left w:val="nil"/>
              <w:bottom w:val="single" w:sz="5" w:space="0" w:color="E87722"/>
              <w:right w:val="nil"/>
            </w:tcBorders>
            <w:vAlign w:val="bottom"/>
          </w:tcPr>
          <w:p w14:paraId="467FB6DF" w14:textId="77777777" w:rsidR="00455D8F" w:rsidRDefault="00C97E85">
            <w:pPr>
              <w:spacing w:after="0" w:line="259" w:lineRule="auto"/>
              <w:ind w:left="439" w:firstLine="0"/>
            </w:pPr>
            <w:r>
              <w:rPr>
                <w:b/>
              </w:rPr>
              <w:t>-10</w:t>
            </w:r>
            <w:r>
              <w:t xml:space="preserve"> </w:t>
            </w:r>
            <w:r>
              <w:rPr>
                <w:b/>
              </w:rPr>
              <w:t>%</w:t>
            </w:r>
          </w:p>
        </w:tc>
        <w:tc>
          <w:tcPr>
            <w:tcW w:w="674" w:type="dxa"/>
            <w:tcBorders>
              <w:top w:val="single" w:sz="5" w:space="0" w:color="E87722"/>
              <w:left w:val="nil"/>
              <w:bottom w:val="single" w:sz="5" w:space="0" w:color="E87722"/>
              <w:right w:val="nil"/>
            </w:tcBorders>
            <w:vAlign w:val="bottom"/>
          </w:tcPr>
          <w:p w14:paraId="2C976EB1" w14:textId="77777777" w:rsidR="00455D8F" w:rsidRDefault="00C97E85">
            <w:pPr>
              <w:spacing w:after="0" w:line="259" w:lineRule="auto"/>
              <w:ind w:left="0" w:firstLine="0"/>
            </w:pPr>
            <w:r>
              <w:rPr>
                <w:b/>
              </w:rPr>
              <w:t>$</w:t>
            </w:r>
          </w:p>
        </w:tc>
        <w:tc>
          <w:tcPr>
            <w:tcW w:w="1232" w:type="dxa"/>
            <w:tcBorders>
              <w:top w:val="single" w:sz="5" w:space="0" w:color="E87722"/>
              <w:left w:val="nil"/>
              <w:bottom w:val="single" w:sz="5" w:space="0" w:color="E87722"/>
              <w:right w:val="nil"/>
            </w:tcBorders>
            <w:vAlign w:val="bottom"/>
          </w:tcPr>
          <w:p w14:paraId="487E426F" w14:textId="77777777" w:rsidR="00455D8F" w:rsidRDefault="00C97E85">
            <w:pPr>
              <w:spacing w:after="0" w:line="259" w:lineRule="auto"/>
              <w:ind w:left="59" w:firstLine="0"/>
            </w:pPr>
            <w:r>
              <w:rPr>
                <w:b/>
              </w:rPr>
              <w:t>6,923</w:t>
            </w:r>
            <w:r>
              <w:t xml:space="preserve"> </w:t>
            </w:r>
          </w:p>
        </w:tc>
        <w:tc>
          <w:tcPr>
            <w:tcW w:w="863" w:type="dxa"/>
            <w:tcBorders>
              <w:top w:val="single" w:sz="5" w:space="0" w:color="E87722"/>
              <w:left w:val="nil"/>
              <w:bottom w:val="single" w:sz="5" w:space="0" w:color="E87722"/>
              <w:right w:val="nil"/>
            </w:tcBorders>
            <w:vAlign w:val="bottom"/>
          </w:tcPr>
          <w:p w14:paraId="2EC776C4" w14:textId="77777777" w:rsidR="00455D8F" w:rsidRDefault="00C97E85">
            <w:pPr>
              <w:spacing w:after="0" w:line="259" w:lineRule="auto"/>
              <w:ind w:left="0" w:firstLine="0"/>
              <w:jc w:val="right"/>
            </w:pPr>
            <w:r>
              <w:rPr>
                <w:b/>
              </w:rPr>
              <w:t>-1</w:t>
            </w:r>
            <w:r>
              <w:t xml:space="preserve"> </w:t>
            </w:r>
            <w:r>
              <w:rPr>
                <w:b/>
              </w:rPr>
              <w:t>%</w:t>
            </w:r>
          </w:p>
        </w:tc>
      </w:tr>
      <w:tr w:rsidR="00455D8F" w14:paraId="2342EC65" w14:textId="77777777">
        <w:trPr>
          <w:trHeight w:val="230"/>
        </w:trPr>
        <w:tc>
          <w:tcPr>
            <w:tcW w:w="4320" w:type="dxa"/>
            <w:tcBorders>
              <w:top w:val="single" w:sz="5" w:space="0" w:color="E87722"/>
              <w:left w:val="nil"/>
              <w:bottom w:val="single" w:sz="5" w:space="0" w:color="E87722"/>
              <w:right w:val="nil"/>
            </w:tcBorders>
          </w:tcPr>
          <w:p w14:paraId="4036A4FA" w14:textId="77777777" w:rsidR="00455D8F" w:rsidRDefault="00C97E85">
            <w:pPr>
              <w:spacing w:after="0" w:line="259" w:lineRule="auto"/>
              <w:ind w:left="126" w:firstLine="0"/>
            </w:pPr>
            <w:r>
              <w:rPr>
                <w:i/>
              </w:rPr>
              <w:t xml:space="preserve">EBIT </w:t>
            </w:r>
            <w:proofErr w:type="gramStart"/>
            <w:r>
              <w:rPr>
                <w:i/>
              </w:rPr>
              <w:t>margin</w:t>
            </w:r>
            <w:r>
              <w:rPr>
                <w:i/>
                <w:vertAlign w:val="superscript"/>
              </w:rPr>
              <w:t>(</w:t>
            </w:r>
            <w:proofErr w:type="gramEnd"/>
            <w:r>
              <w:rPr>
                <w:i/>
                <w:vertAlign w:val="superscript"/>
              </w:rPr>
              <w:t>1)</w:t>
            </w:r>
          </w:p>
        </w:tc>
        <w:tc>
          <w:tcPr>
            <w:tcW w:w="692" w:type="dxa"/>
            <w:tcBorders>
              <w:top w:val="single" w:sz="5" w:space="0" w:color="E87722"/>
              <w:left w:val="nil"/>
              <w:bottom w:val="single" w:sz="5" w:space="0" w:color="E87722"/>
              <w:right w:val="nil"/>
            </w:tcBorders>
            <w:shd w:val="clear" w:color="auto" w:fill="FFF1E7"/>
          </w:tcPr>
          <w:p w14:paraId="0B63DC0C" w14:textId="77777777" w:rsidR="00455D8F" w:rsidRDefault="00455D8F">
            <w:pPr>
              <w:spacing w:after="160" w:line="259" w:lineRule="auto"/>
              <w:ind w:left="0" w:firstLine="0"/>
            </w:pPr>
          </w:p>
        </w:tc>
        <w:tc>
          <w:tcPr>
            <w:tcW w:w="645" w:type="dxa"/>
            <w:tcBorders>
              <w:top w:val="single" w:sz="5" w:space="0" w:color="E87722"/>
              <w:left w:val="nil"/>
              <w:bottom w:val="single" w:sz="5" w:space="0" w:color="E87722"/>
              <w:right w:val="nil"/>
            </w:tcBorders>
            <w:shd w:val="clear" w:color="auto" w:fill="FFF1E7"/>
          </w:tcPr>
          <w:p w14:paraId="10FD67F1" w14:textId="77777777" w:rsidR="00455D8F" w:rsidRDefault="00C97E85">
            <w:pPr>
              <w:spacing w:after="0" w:line="259" w:lineRule="auto"/>
              <w:ind w:left="144" w:firstLine="0"/>
            </w:pPr>
            <w:r>
              <w:rPr>
                <w:i/>
              </w:rPr>
              <w:t>12.1 %</w:t>
            </w:r>
          </w:p>
        </w:tc>
        <w:tc>
          <w:tcPr>
            <w:tcW w:w="801" w:type="dxa"/>
            <w:tcBorders>
              <w:top w:val="single" w:sz="5" w:space="0" w:color="E87722"/>
              <w:left w:val="nil"/>
              <w:bottom w:val="single" w:sz="5" w:space="0" w:color="E87722"/>
              <w:right w:val="nil"/>
            </w:tcBorders>
          </w:tcPr>
          <w:p w14:paraId="64894923" w14:textId="77777777" w:rsidR="00455D8F" w:rsidRDefault="00455D8F">
            <w:pPr>
              <w:spacing w:after="160" w:line="259" w:lineRule="auto"/>
              <w:ind w:left="0" w:firstLine="0"/>
            </w:pPr>
          </w:p>
        </w:tc>
        <w:tc>
          <w:tcPr>
            <w:tcW w:w="1229" w:type="dxa"/>
            <w:tcBorders>
              <w:top w:val="single" w:sz="5" w:space="0" w:color="E87722"/>
              <w:left w:val="nil"/>
              <w:bottom w:val="single" w:sz="5" w:space="0" w:color="E87722"/>
              <w:right w:val="nil"/>
            </w:tcBorders>
          </w:tcPr>
          <w:p w14:paraId="01C7B396" w14:textId="77777777" w:rsidR="00455D8F" w:rsidRDefault="00C97E85">
            <w:pPr>
              <w:spacing w:after="0" w:line="259" w:lineRule="auto"/>
              <w:ind w:left="144" w:firstLine="0"/>
            </w:pPr>
            <w:r>
              <w:rPr>
                <w:i/>
              </w:rPr>
              <w:t>14.7 %</w:t>
            </w:r>
          </w:p>
        </w:tc>
        <w:tc>
          <w:tcPr>
            <w:tcW w:w="992" w:type="dxa"/>
            <w:tcBorders>
              <w:top w:val="single" w:sz="5" w:space="0" w:color="E87722"/>
              <w:left w:val="nil"/>
              <w:bottom w:val="single" w:sz="5" w:space="0" w:color="E87722"/>
              <w:right w:val="nil"/>
            </w:tcBorders>
          </w:tcPr>
          <w:p w14:paraId="65413C3C" w14:textId="77777777" w:rsidR="00455D8F" w:rsidRDefault="00455D8F">
            <w:pPr>
              <w:spacing w:after="160" w:line="259" w:lineRule="auto"/>
              <w:ind w:left="0" w:firstLine="0"/>
            </w:pPr>
          </w:p>
        </w:tc>
        <w:tc>
          <w:tcPr>
            <w:tcW w:w="674" w:type="dxa"/>
            <w:tcBorders>
              <w:top w:val="single" w:sz="5" w:space="0" w:color="E87722"/>
              <w:left w:val="nil"/>
              <w:bottom w:val="single" w:sz="5" w:space="0" w:color="E87722"/>
              <w:right w:val="nil"/>
            </w:tcBorders>
          </w:tcPr>
          <w:p w14:paraId="12B0B33A" w14:textId="77777777" w:rsidR="00455D8F" w:rsidRDefault="00455D8F">
            <w:pPr>
              <w:spacing w:after="160" w:line="259" w:lineRule="auto"/>
              <w:ind w:left="0" w:firstLine="0"/>
            </w:pPr>
          </w:p>
        </w:tc>
        <w:tc>
          <w:tcPr>
            <w:tcW w:w="1232" w:type="dxa"/>
            <w:tcBorders>
              <w:top w:val="single" w:sz="5" w:space="0" w:color="E87722"/>
              <w:left w:val="nil"/>
              <w:bottom w:val="single" w:sz="5" w:space="0" w:color="E87722"/>
              <w:right w:val="nil"/>
            </w:tcBorders>
          </w:tcPr>
          <w:p w14:paraId="1FD871FE" w14:textId="77777777" w:rsidR="00455D8F" w:rsidRDefault="00C97E85">
            <w:pPr>
              <w:spacing w:after="0" w:line="259" w:lineRule="auto"/>
              <w:ind w:left="144" w:firstLine="0"/>
            </w:pPr>
            <w:r>
              <w:rPr>
                <w:i/>
              </w:rPr>
              <w:t>15.5 %</w:t>
            </w:r>
          </w:p>
        </w:tc>
        <w:tc>
          <w:tcPr>
            <w:tcW w:w="863" w:type="dxa"/>
            <w:tcBorders>
              <w:top w:val="single" w:sz="5" w:space="0" w:color="E87722"/>
              <w:left w:val="nil"/>
              <w:bottom w:val="single" w:sz="5" w:space="0" w:color="E87722"/>
              <w:right w:val="nil"/>
            </w:tcBorders>
          </w:tcPr>
          <w:p w14:paraId="4D99E069" w14:textId="77777777" w:rsidR="00455D8F" w:rsidRDefault="00455D8F">
            <w:pPr>
              <w:spacing w:after="160" w:line="259" w:lineRule="auto"/>
              <w:ind w:left="0" w:firstLine="0"/>
            </w:pPr>
          </w:p>
        </w:tc>
      </w:tr>
      <w:tr w:rsidR="00455D8F" w14:paraId="7A8BE28E" w14:textId="77777777">
        <w:trPr>
          <w:trHeight w:val="223"/>
        </w:trPr>
        <w:tc>
          <w:tcPr>
            <w:tcW w:w="4320" w:type="dxa"/>
            <w:tcBorders>
              <w:top w:val="single" w:sz="5" w:space="0" w:color="E87722"/>
              <w:left w:val="nil"/>
              <w:bottom w:val="single" w:sz="11" w:space="0" w:color="E87722"/>
              <w:right w:val="nil"/>
            </w:tcBorders>
          </w:tcPr>
          <w:p w14:paraId="5973A6C5" w14:textId="77777777" w:rsidR="00455D8F" w:rsidRDefault="00C97E85">
            <w:pPr>
              <w:spacing w:after="0" w:line="259" w:lineRule="auto"/>
              <w:ind w:left="18" w:firstLine="0"/>
            </w:pPr>
            <w:r>
              <w:t>Interest expense (income), net</w:t>
            </w:r>
          </w:p>
        </w:tc>
        <w:tc>
          <w:tcPr>
            <w:tcW w:w="692" w:type="dxa"/>
            <w:tcBorders>
              <w:top w:val="single" w:sz="5" w:space="0" w:color="E87722"/>
              <w:left w:val="nil"/>
              <w:bottom w:val="single" w:sz="11" w:space="0" w:color="E87722"/>
              <w:right w:val="nil"/>
            </w:tcBorders>
            <w:shd w:val="clear" w:color="auto" w:fill="FFF1E7"/>
          </w:tcPr>
          <w:p w14:paraId="44D1C9BA" w14:textId="77777777" w:rsidR="00455D8F" w:rsidRDefault="00455D8F">
            <w:pPr>
              <w:spacing w:after="160" w:line="259" w:lineRule="auto"/>
              <w:ind w:left="0" w:firstLine="0"/>
            </w:pPr>
          </w:p>
        </w:tc>
        <w:tc>
          <w:tcPr>
            <w:tcW w:w="645" w:type="dxa"/>
            <w:tcBorders>
              <w:top w:val="single" w:sz="5" w:space="0" w:color="E87722"/>
              <w:left w:val="nil"/>
              <w:bottom w:val="single" w:sz="11" w:space="0" w:color="E87722"/>
              <w:right w:val="nil"/>
            </w:tcBorders>
            <w:shd w:val="clear" w:color="auto" w:fill="FFF1E7"/>
          </w:tcPr>
          <w:p w14:paraId="3F34CF91" w14:textId="77777777" w:rsidR="00455D8F" w:rsidRDefault="00C97E85">
            <w:pPr>
              <w:spacing w:after="0" w:line="259" w:lineRule="auto"/>
              <w:ind w:left="159" w:firstLine="0"/>
              <w:jc w:val="center"/>
            </w:pPr>
            <w:r>
              <w:t>(6)</w:t>
            </w:r>
          </w:p>
        </w:tc>
        <w:tc>
          <w:tcPr>
            <w:tcW w:w="801" w:type="dxa"/>
            <w:tcBorders>
              <w:top w:val="single" w:sz="5" w:space="0" w:color="E87722"/>
              <w:left w:val="nil"/>
              <w:bottom w:val="single" w:sz="11" w:space="0" w:color="E87722"/>
              <w:right w:val="nil"/>
            </w:tcBorders>
          </w:tcPr>
          <w:p w14:paraId="680BD633" w14:textId="77777777" w:rsidR="00455D8F" w:rsidRDefault="00455D8F">
            <w:pPr>
              <w:spacing w:after="160" w:line="259" w:lineRule="auto"/>
              <w:ind w:left="0" w:firstLine="0"/>
            </w:pPr>
          </w:p>
        </w:tc>
        <w:tc>
          <w:tcPr>
            <w:tcW w:w="1229" w:type="dxa"/>
            <w:tcBorders>
              <w:top w:val="single" w:sz="5" w:space="0" w:color="E87722"/>
              <w:left w:val="nil"/>
              <w:bottom w:val="single" w:sz="11" w:space="0" w:color="E87722"/>
              <w:right w:val="nil"/>
            </w:tcBorders>
          </w:tcPr>
          <w:p w14:paraId="29254B47" w14:textId="77777777" w:rsidR="00455D8F" w:rsidRDefault="00C97E85">
            <w:pPr>
              <w:spacing w:after="0" w:line="259" w:lineRule="auto"/>
              <w:ind w:left="187" w:firstLine="0"/>
            </w:pPr>
            <w:r>
              <w:t xml:space="preserve">205 </w:t>
            </w:r>
          </w:p>
        </w:tc>
        <w:tc>
          <w:tcPr>
            <w:tcW w:w="992" w:type="dxa"/>
            <w:tcBorders>
              <w:top w:val="single" w:sz="5" w:space="0" w:color="E87722"/>
              <w:left w:val="nil"/>
              <w:bottom w:val="single" w:sz="11" w:space="0" w:color="E87722"/>
              <w:right w:val="nil"/>
            </w:tcBorders>
          </w:tcPr>
          <w:p w14:paraId="16C5BA16" w14:textId="77777777" w:rsidR="00455D8F" w:rsidRDefault="00C97E85">
            <w:pPr>
              <w:spacing w:after="0" w:line="259" w:lineRule="auto"/>
              <w:ind w:left="197" w:firstLine="0"/>
              <w:jc w:val="center"/>
            </w:pPr>
            <w:r>
              <w:t xml:space="preserve">— </w:t>
            </w:r>
          </w:p>
        </w:tc>
        <w:tc>
          <w:tcPr>
            <w:tcW w:w="674" w:type="dxa"/>
            <w:tcBorders>
              <w:top w:val="single" w:sz="5" w:space="0" w:color="E87722"/>
              <w:left w:val="nil"/>
              <w:bottom w:val="single" w:sz="11" w:space="0" w:color="E87722"/>
              <w:right w:val="nil"/>
            </w:tcBorders>
          </w:tcPr>
          <w:p w14:paraId="3A80A8EC" w14:textId="77777777" w:rsidR="00455D8F" w:rsidRDefault="00455D8F">
            <w:pPr>
              <w:spacing w:after="160" w:line="259" w:lineRule="auto"/>
              <w:ind w:left="0" w:firstLine="0"/>
            </w:pPr>
          </w:p>
        </w:tc>
        <w:tc>
          <w:tcPr>
            <w:tcW w:w="1232" w:type="dxa"/>
            <w:tcBorders>
              <w:top w:val="single" w:sz="5" w:space="0" w:color="E87722"/>
              <w:left w:val="nil"/>
              <w:bottom w:val="single" w:sz="11" w:space="0" w:color="E87722"/>
              <w:right w:val="nil"/>
            </w:tcBorders>
          </w:tcPr>
          <w:p w14:paraId="74DD31C9" w14:textId="77777777" w:rsidR="00455D8F" w:rsidRDefault="00C97E85">
            <w:pPr>
              <w:spacing w:after="0" w:line="259" w:lineRule="auto"/>
              <w:ind w:left="187" w:firstLine="0"/>
            </w:pPr>
            <w:r>
              <w:t xml:space="preserve">262 </w:t>
            </w:r>
          </w:p>
        </w:tc>
        <w:tc>
          <w:tcPr>
            <w:tcW w:w="863" w:type="dxa"/>
            <w:tcBorders>
              <w:top w:val="single" w:sz="5" w:space="0" w:color="E87722"/>
              <w:left w:val="nil"/>
              <w:bottom w:val="single" w:sz="11" w:space="0" w:color="E87722"/>
              <w:right w:val="nil"/>
            </w:tcBorders>
          </w:tcPr>
          <w:p w14:paraId="64CBD3DE" w14:textId="77777777" w:rsidR="00455D8F" w:rsidRDefault="00C97E85">
            <w:pPr>
              <w:spacing w:after="0" w:line="259" w:lineRule="auto"/>
              <w:ind w:left="505" w:firstLine="0"/>
            </w:pPr>
            <w:r>
              <w:t xml:space="preserve">— </w:t>
            </w:r>
          </w:p>
        </w:tc>
      </w:tr>
      <w:tr w:rsidR="00455D8F" w14:paraId="07A41C63" w14:textId="77777777">
        <w:trPr>
          <w:trHeight w:val="224"/>
        </w:trPr>
        <w:tc>
          <w:tcPr>
            <w:tcW w:w="4320" w:type="dxa"/>
            <w:tcBorders>
              <w:top w:val="single" w:sz="11" w:space="0" w:color="E87722"/>
              <w:left w:val="nil"/>
              <w:bottom w:val="single" w:sz="5" w:space="0" w:color="E87722"/>
              <w:right w:val="nil"/>
            </w:tcBorders>
          </w:tcPr>
          <w:p w14:paraId="637F6BE7" w14:textId="77777777" w:rsidR="00455D8F" w:rsidRDefault="00C97E85">
            <w:pPr>
              <w:spacing w:after="0" w:line="259" w:lineRule="auto"/>
              <w:ind w:left="18" w:firstLine="0"/>
            </w:pPr>
            <w:r>
              <w:rPr>
                <w:b/>
              </w:rPr>
              <w:t>TOTAL NIKE, INC. INCOME BEFORE INCOME TAXES</w:t>
            </w:r>
          </w:p>
        </w:tc>
        <w:tc>
          <w:tcPr>
            <w:tcW w:w="692" w:type="dxa"/>
            <w:tcBorders>
              <w:top w:val="single" w:sz="11" w:space="0" w:color="E87722"/>
              <w:left w:val="nil"/>
              <w:bottom w:val="single" w:sz="5" w:space="0" w:color="E87722"/>
              <w:right w:val="nil"/>
            </w:tcBorders>
            <w:shd w:val="clear" w:color="auto" w:fill="FFF1E7"/>
          </w:tcPr>
          <w:p w14:paraId="2A5B62BF" w14:textId="77777777" w:rsidR="00455D8F" w:rsidRDefault="00C97E85">
            <w:pPr>
              <w:spacing w:after="0" w:line="259" w:lineRule="auto"/>
              <w:ind w:left="18" w:firstLine="0"/>
            </w:pPr>
            <w:r>
              <w:rPr>
                <w:b/>
              </w:rPr>
              <w:t>$</w:t>
            </w:r>
          </w:p>
        </w:tc>
        <w:tc>
          <w:tcPr>
            <w:tcW w:w="645" w:type="dxa"/>
            <w:tcBorders>
              <w:top w:val="single" w:sz="11" w:space="0" w:color="E87722"/>
              <w:left w:val="nil"/>
              <w:bottom w:val="single" w:sz="5" w:space="0" w:color="E87722"/>
              <w:right w:val="nil"/>
            </w:tcBorders>
            <w:shd w:val="clear" w:color="auto" w:fill="FFF1E7"/>
          </w:tcPr>
          <w:p w14:paraId="0EE80D76" w14:textId="77777777" w:rsidR="00455D8F" w:rsidRDefault="00C97E85">
            <w:pPr>
              <w:spacing w:after="0" w:line="259" w:lineRule="auto"/>
              <w:ind w:left="59" w:firstLine="0"/>
            </w:pPr>
            <w:r>
              <w:rPr>
                <w:b/>
              </w:rPr>
              <w:t>6,201</w:t>
            </w:r>
            <w:r>
              <w:t xml:space="preserve"> </w:t>
            </w:r>
          </w:p>
        </w:tc>
        <w:tc>
          <w:tcPr>
            <w:tcW w:w="801" w:type="dxa"/>
            <w:tcBorders>
              <w:top w:val="single" w:sz="11" w:space="0" w:color="E87722"/>
              <w:left w:val="nil"/>
              <w:bottom w:val="single" w:sz="5" w:space="0" w:color="E87722"/>
              <w:right w:val="nil"/>
            </w:tcBorders>
          </w:tcPr>
          <w:p w14:paraId="775913B2" w14:textId="77777777" w:rsidR="00455D8F" w:rsidRDefault="00C97E85">
            <w:pPr>
              <w:spacing w:after="0" w:line="259" w:lineRule="auto"/>
              <w:ind w:left="127" w:firstLine="0"/>
            </w:pPr>
            <w:r>
              <w:rPr>
                <w:b/>
              </w:rPr>
              <w:t>$</w:t>
            </w:r>
          </w:p>
        </w:tc>
        <w:tc>
          <w:tcPr>
            <w:tcW w:w="1229" w:type="dxa"/>
            <w:tcBorders>
              <w:top w:val="single" w:sz="11" w:space="0" w:color="E87722"/>
              <w:left w:val="nil"/>
              <w:bottom w:val="single" w:sz="5" w:space="0" w:color="E87722"/>
              <w:right w:val="nil"/>
            </w:tcBorders>
          </w:tcPr>
          <w:p w14:paraId="2F559DD5" w14:textId="77777777" w:rsidR="00455D8F" w:rsidRDefault="00C97E85">
            <w:pPr>
              <w:spacing w:after="0" w:line="259" w:lineRule="auto"/>
              <w:ind w:left="59" w:firstLine="0"/>
            </w:pPr>
            <w:r>
              <w:rPr>
                <w:b/>
              </w:rPr>
              <w:t>6,651</w:t>
            </w:r>
            <w:r>
              <w:t xml:space="preserve"> </w:t>
            </w:r>
          </w:p>
        </w:tc>
        <w:tc>
          <w:tcPr>
            <w:tcW w:w="992" w:type="dxa"/>
            <w:tcBorders>
              <w:top w:val="single" w:sz="11" w:space="0" w:color="E87722"/>
              <w:left w:val="nil"/>
              <w:bottom w:val="single" w:sz="5" w:space="0" w:color="E87722"/>
              <w:right w:val="nil"/>
            </w:tcBorders>
          </w:tcPr>
          <w:p w14:paraId="0294CC20" w14:textId="77777777" w:rsidR="00455D8F" w:rsidRDefault="00C97E85">
            <w:pPr>
              <w:spacing w:after="0" w:line="259" w:lineRule="auto"/>
              <w:ind w:left="524" w:firstLine="0"/>
            </w:pPr>
            <w:r>
              <w:rPr>
                <w:b/>
              </w:rPr>
              <w:t>-7</w:t>
            </w:r>
            <w:r>
              <w:t xml:space="preserve"> </w:t>
            </w:r>
            <w:r>
              <w:rPr>
                <w:b/>
              </w:rPr>
              <w:t>%</w:t>
            </w:r>
          </w:p>
        </w:tc>
        <w:tc>
          <w:tcPr>
            <w:tcW w:w="674" w:type="dxa"/>
            <w:tcBorders>
              <w:top w:val="single" w:sz="11" w:space="0" w:color="E87722"/>
              <w:left w:val="nil"/>
              <w:bottom w:val="single" w:sz="5" w:space="0" w:color="E87722"/>
              <w:right w:val="nil"/>
            </w:tcBorders>
          </w:tcPr>
          <w:p w14:paraId="21678FA4" w14:textId="77777777" w:rsidR="00455D8F" w:rsidRDefault="00C97E85">
            <w:pPr>
              <w:spacing w:after="0" w:line="259" w:lineRule="auto"/>
              <w:ind w:left="0" w:firstLine="0"/>
            </w:pPr>
            <w:r>
              <w:rPr>
                <w:b/>
              </w:rPr>
              <w:t>$</w:t>
            </w:r>
          </w:p>
        </w:tc>
        <w:tc>
          <w:tcPr>
            <w:tcW w:w="1232" w:type="dxa"/>
            <w:tcBorders>
              <w:top w:val="single" w:sz="11" w:space="0" w:color="E87722"/>
              <w:left w:val="nil"/>
              <w:bottom w:val="single" w:sz="5" w:space="0" w:color="E87722"/>
              <w:right w:val="nil"/>
            </w:tcBorders>
          </w:tcPr>
          <w:p w14:paraId="1CFE39E9" w14:textId="77777777" w:rsidR="00455D8F" w:rsidRDefault="00C97E85">
            <w:pPr>
              <w:spacing w:after="0" w:line="259" w:lineRule="auto"/>
              <w:ind w:left="59" w:firstLine="0"/>
            </w:pPr>
            <w:r>
              <w:rPr>
                <w:b/>
              </w:rPr>
              <w:t>6,661</w:t>
            </w:r>
            <w:r>
              <w:t xml:space="preserve"> </w:t>
            </w:r>
          </w:p>
        </w:tc>
        <w:tc>
          <w:tcPr>
            <w:tcW w:w="863" w:type="dxa"/>
            <w:tcBorders>
              <w:top w:val="single" w:sz="11" w:space="0" w:color="E87722"/>
              <w:left w:val="nil"/>
              <w:bottom w:val="single" w:sz="5" w:space="0" w:color="E87722"/>
              <w:right w:val="nil"/>
            </w:tcBorders>
          </w:tcPr>
          <w:p w14:paraId="60005405" w14:textId="77777777" w:rsidR="00455D8F" w:rsidRDefault="00C97E85">
            <w:pPr>
              <w:spacing w:after="0" w:line="259" w:lineRule="auto"/>
              <w:ind w:left="0" w:firstLine="0"/>
              <w:jc w:val="right"/>
            </w:pPr>
            <w:r>
              <w:rPr>
                <w:b/>
              </w:rPr>
              <w:t>0</w:t>
            </w:r>
            <w:r>
              <w:t xml:space="preserve"> </w:t>
            </w:r>
            <w:r>
              <w:rPr>
                <w:b/>
              </w:rPr>
              <w:t>%</w:t>
            </w:r>
          </w:p>
        </w:tc>
      </w:tr>
    </w:tbl>
    <w:p w14:paraId="3DE1A9E7" w14:textId="77777777" w:rsidR="00455D8F" w:rsidRDefault="00C97E85">
      <w:pPr>
        <w:spacing w:after="451" w:line="260" w:lineRule="auto"/>
        <w:ind w:left="13" w:right="27"/>
      </w:pPr>
      <w:r>
        <w:rPr>
          <w:i/>
          <w:sz w:val="13"/>
        </w:rPr>
        <w:t>(1)    Total NIKE Brand EBIT, Total NIKE, Inc. EBIT and EBIT Margin represent non-GAAP financial measures. See "Use of Non-GAAP Financial Measures" for further information.</w:t>
      </w:r>
    </w:p>
    <w:p w14:paraId="153FD5A4" w14:textId="77777777" w:rsidR="00455D8F" w:rsidRDefault="00C97E85">
      <w:pPr>
        <w:spacing w:after="325"/>
        <w:ind w:left="13" w:right="15"/>
      </w:pPr>
      <w:r>
        <w:t xml:space="preserve">2023 FORM 10-K </w:t>
      </w:r>
      <w:r>
        <w:rPr>
          <w:color w:val="E87722"/>
        </w:rPr>
        <w:t>36</w:t>
      </w:r>
    </w:p>
    <w:p w14:paraId="4CF3BC6F"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3C0623E" wp14:editId="6685E253">
                <wp:extent cx="7312342" cy="17140"/>
                <wp:effectExtent l="0" t="0" r="0" b="0"/>
                <wp:docPr id="261586" name="Group 261586"/>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988" name="Shape 27998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989" name="Shape 27998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866" name="Shape 5866"/>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867" name="Shape 5867"/>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1586" style="width:575.775pt;height:1.34961pt;mso-position-horizontal-relative:char;mso-position-vertical-relative:line" coordsize="73123,171">
                <v:shape id="Shape 279990" style="position:absolute;width:73123;height:91;left:0;top:0;" coordsize="7312342,9144" path="m0,0l7312342,0l7312342,9144l0,9144l0,0">
                  <v:stroke weight="0pt" endcap="flat" joinstyle="miter" miterlimit="10" on="false" color="#000000" opacity="0"/>
                  <v:fill on="true" color="#9a9a9a"/>
                </v:shape>
                <v:shape id="Shape 279991" style="position:absolute;width:73123;height:91;left:0;top:85;" coordsize="7312342,9144" path="m0,0l7312342,0l7312342,9144l0,9144l0,0">
                  <v:stroke weight="0pt" endcap="flat" joinstyle="miter" miterlimit="10" on="false" color="#000000" opacity="0"/>
                  <v:fill on="true" color="#eeeeee"/>
                </v:shape>
                <v:shape id="Shape 5866" style="position:absolute;width:85;height:171;left:73037;top:0;" coordsize="8572,17140" path="m8572,0l8572,17140l0,17140l0,8582l8572,0x">
                  <v:stroke weight="0pt" endcap="flat" joinstyle="miter" miterlimit="10" on="false" color="#000000" opacity="0"/>
                  <v:fill on="true" color="#eeeeee"/>
                </v:shape>
                <v:shape id="Shape 5867"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3D90CF95" w14:textId="77777777" w:rsidR="00455D8F" w:rsidRDefault="00455D8F">
      <w:pPr>
        <w:sectPr w:rsidR="00455D8F">
          <w:headerReference w:type="even" r:id="rId39"/>
          <w:headerReference w:type="default" r:id="rId40"/>
          <w:headerReference w:type="first" r:id="rId41"/>
          <w:pgSz w:w="12240" w:h="15840"/>
          <w:pgMar w:top="591" w:right="360" w:bottom="2078" w:left="364" w:header="720" w:footer="720" w:gutter="0"/>
          <w:cols w:space="720"/>
          <w:titlePg/>
        </w:sectPr>
      </w:pPr>
    </w:p>
    <w:p w14:paraId="77785820" w14:textId="77777777" w:rsidR="00455D8F" w:rsidRDefault="00C97E85">
      <w:pPr>
        <w:pStyle w:val="4"/>
        <w:spacing w:after="342"/>
        <w:ind w:left="-5"/>
      </w:pPr>
      <w:r>
        <w:lastRenderedPageBreak/>
        <w:t>NORTH AMERICA</w:t>
      </w:r>
    </w:p>
    <w:p w14:paraId="5ED9AB06" w14:textId="77777777" w:rsidR="00455D8F" w:rsidRDefault="00C97E85">
      <w:pPr>
        <w:tabs>
          <w:tab w:val="center" w:pos="7728"/>
          <w:tab w:val="right" w:pos="11515"/>
        </w:tabs>
        <w:spacing w:after="3" w:line="259" w:lineRule="auto"/>
        <w:ind w:left="0" w:firstLine="0"/>
      </w:pPr>
      <w:r>
        <w:rPr>
          <w:rFonts w:ascii="Calibri" w:eastAsia="Calibri" w:hAnsi="Calibri" w:cs="Calibri"/>
          <w:sz w:val="22"/>
        </w:rPr>
        <w:tab/>
      </w:r>
      <w:r>
        <w:rPr>
          <w:b/>
        </w:rPr>
        <w:t>CURRENCY</w:t>
      </w:r>
      <w:r>
        <w:rPr>
          <w:b/>
        </w:rPr>
        <w:tab/>
        <w:t>CURRENCY</w:t>
      </w:r>
    </w:p>
    <w:p w14:paraId="5F82F87E" w14:textId="77777777" w:rsidR="00455D8F" w:rsidRDefault="00C97E85">
      <w:pPr>
        <w:tabs>
          <w:tab w:val="center" w:pos="4846"/>
          <w:tab w:val="center" w:pos="6566"/>
          <w:tab w:val="center" w:pos="8276"/>
          <w:tab w:val="center" w:pos="9900"/>
          <w:tab w:val="right" w:pos="11515"/>
        </w:tabs>
        <w:spacing w:after="0" w:line="259" w:lineRule="auto"/>
        <w:ind w:left="0" w:firstLine="0"/>
      </w:pPr>
      <w:r>
        <w:rPr>
          <w:i/>
        </w:rPr>
        <w:t>(Dollars in millions)</w:t>
      </w:r>
      <w:r>
        <w:rPr>
          <w:i/>
        </w:rPr>
        <w:tab/>
      </w:r>
      <w:r>
        <w:rPr>
          <w:b/>
        </w:rPr>
        <w:t>FISCAL 2023 FISCAL 2022</w:t>
      </w:r>
      <w:r>
        <w:rPr>
          <w:b/>
        </w:rPr>
        <w:tab/>
        <w:t>% CHANGE</w:t>
      </w:r>
      <w:r>
        <w:rPr>
          <w:b/>
        </w:rPr>
        <w:tab/>
        <w:t>CHANGES FISCAL 2021</w:t>
      </w:r>
      <w:r>
        <w:rPr>
          <w:b/>
        </w:rPr>
        <w:tab/>
        <w:t>% CHANGE</w:t>
      </w:r>
      <w:r>
        <w:rPr>
          <w:b/>
        </w:rPr>
        <w:tab/>
        <w:t>CHANGES</w:t>
      </w:r>
    </w:p>
    <w:tbl>
      <w:tblPr>
        <w:tblStyle w:val="TableGrid"/>
        <w:tblW w:w="11515" w:type="dxa"/>
        <w:tblInd w:w="0" w:type="dxa"/>
        <w:tblCellMar>
          <w:top w:w="44" w:type="dxa"/>
          <w:left w:w="0" w:type="dxa"/>
          <w:bottom w:w="0" w:type="dxa"/>
          <w:right w:w="18" w:type="dxa"/>
        </w:tblCellMar>
        <w:tblLook w:val="04A0" w:firstRow="1" w:lastRow="0" w:firstColumn="1" w:lastColumn="0" w:noHBand="0" w:noVBand="1"/>
      </w:tblPr>
      <w:tblGrid>
        <w:gridCol w:w="3820"/>
        <w:gridCol w:w="488"/>
        <w:gridCol w:w="538"/>
        <w:gridCol w:w="481"/>
        <w:gridCol w:w="818"/>
        <w:gridCol w:w="1150"/>
        <w:gridCol w:w="1367"/>
        <w:gridCol w:w="818"/>
        <w:gridCol w:w="1151"/>
        <w:gridCol w:w="510"/>
        <w:gridCol w:w="374"/>
      </w:tblGrid>
      <w:tr w:rsidR="00455D8F" w14:paraId="7AA69F8F" w14:textId="77777777">
        <w:trPr>
          <w:trHeight w:val="223"/>
        </w:trPr>
        <w:tc>
          <w:tcPr>
            <w:tcW w:w="3820" w:type="dxa"/>
            <w:tcBorders>
              <w:top w:val="single" w:sz="11" w:space="0" w:color="E87722"/>
              <w:left w:val="nil"/>
              <w:bottom w:val="single" w:sz="5" w:space="0" w:color="808080"/>
              <w:right w:val="nil"/>
            </w:tcBorders>
          </w:tcPr>
          <w:p w14:paraId="3E83E885" w14:textId="77777777" w:rsidR="00455D8F" w:rsidRDefault="00C97E85">
            <w:pPr>
              <w:spacing w:after="0" w:line="259" w:lineRule="auto"/>
              <w:ind w:left="18" w:firstLine="0"/>
            </w:pPr>
            <w:r>
              <w:t>Revenues by:</w:t>
            </w:r>
          </w:p>
        </w:tc>
        <w:tc>
          <w:tcPr>
            <w:tcW w:w="488" w:type="dxa"/>
            <w:tcBorders>
              <w:top w:val="single" w:sz="11" w:space="0" w:color="E87722"/>
              <w:left w:val="nil"/>
              <w:bottom w:val="single" w:sz="5" w:space="0" w:color="808080"/>
              <w:right w:val="nil"/>
            </w:tcBorders>
            <w:shd w:val="clear" w:color="auto" w:fill="FFF1E7"/>
          </w:tcPr>
          <w:p w14:paraId="657BFBA0" w14:textId="77777777" w:rsidR="00455D8F" w:rsidRDefault="00455D8F">
            <w:pPr>
              <w:spacing w:after="160" w:line="259" w:lineRule="auto"/>
              <w:ind w:left="0" w:firstLine="0"/>
            </w:pPr>
          </w:p>
        </w:tc>
        <w:tc>
          <w:tcPr>
            <w:tcW w:w="538" w:type="dxa"/>
            <w:tcBorders>
              <w:top w:val="single" w:sz="11" w:space="0" w:color="E87722"/>
              <w:left w:val="nil"/>
              <w:bottom w:val="single" w:sz="5" w:space="0" w:color="808080"/>
              <w:right w:val="nil"/>
            </w:tcBorders>
            <w:shd w:val="clear" w:color="auto" w:fill="FFF1E7"/>
          </w:tcPr>
          <w:p w14:paraId="607103A3" w14:textId="77777777" w:rsidR="00455D8F" w:rsidRDefault="00455D8F">
            <w:pPr>
              <w:spacing w:after="160" w:line="259" w:lineRule="auto"/>
              <w:ind w:left="0" w:firstLine="0"/>
            </w:pPr>
          </w:p>
        </w:tc>
        <w:tc>
          <w:tcPr>
            <w:tcW w:w="481" w:type="dxa"/>
            <w:tcBorders>
              <w:top w:val="single" w:sz="11" w:space="0" w:color="E87722"/>
              <w:left w:val="nil"/>
              <w:bottom w:val="single" w:sz="5" w:space="0" w:color="808080"/>
              <w:right w:val="nil"/>
            </w:tcBorders>
          </w:tcPr>
          <w:p w14:paraId="6AA56E3C" w14:textId="77777777" w:rsidR="00455D8F" w:rsidRDefault="00455D8F">
            <w:pPr>
              <w:spacing w:after="160" w:line="259" w:lineRule="auto"/>
              <w:ind w:left="0" w:firstLine="0"/>
            </w:pPr>
          </w:p>
        </w:tc>
        <w:tc>
          <w:tcPr>
            <w:tcW w:w="818" w:type="dxa"/>
            <w:tcBorders>
              <w:top w:val="single" w:sz="11" w:space="0" w:color="E87722"/>
              <w:left w:val="nil"/>
              <w:bottom w:val="single" w:sz="5" w:space="0" w:color="808080"/>
              <w:right w:val="nil"/>
            </w:tcBorders>
          </w:tcPr>
          <w:p w14:paraId="6782F4D2" w14:textId="77777777" w:rsidR="00455D8F" w:rsidRDefault="00455D8F">
            <w:pPr>
              <w:spacing w:after="160" w:line="259" w:lineRule="auto"/>
              <w:ind w:left="0" w:firstLine="0"/>
            </w:pPr>
          </w:p>
        </w:tc>
        <w:tc>
          <w:tcPr>
            <w:tcW w:w="1150" w:type="dxa"/>
            <w:tcBorders>
              <w:top w:val="single" w:sz="11" w:space="0" w:color="E87722"/>
              <w:left w:val="nil"/>
              <w:bottom w:val="single" w:sz="5" w:space="0" w:color="808080"/>
              <w:right w:val="nil"/>
            </w:tcBorders>
          </w:tcPr>
          <w:p w14:paraId="25F71440" w14:textId="77777777" w:rsidR="00455D8F" w:rsidRDefault="00455D8F">
            <w:pPr>
              <w:spacing w:after="160" w:line="259" w:lineRule="auto"/>
              <w:ind w:left="0" w:firstLine="0"/>
            </w:pPr>
          </w:p>
        </w:tc>
        <w:tc>
          <w:tcPr>
            <w:tcW w:w="1367" w:type="dxa"/>
            <w:tcBorders>
              <w:top w:val="single" w:sz="11" w:space="0" w:color="E87722"/>
              <w:left w:val="nil"/>
              <w:bottom w:val="single" w:sz="5" w:space="0" w:color="808080"/>
              <w:right w:val="nil"/>
            </w:tcBorders>
          </w:tcPr>
          <w:p w14:paraId="12D0ADAD" w14:textId="77777777" w:rsidR="00455D8F" w:rsidRDefault="00455D8F">
            <w:pPr>
              <w:spacing w:after="160" w:line="259" w:lineRule="auto"/>
              <w:ind w:left="0" w:firstLine="0"/>
            </w:pPr>
          </w:p>
        </w:tc>
        <w:tc>
          <w:tcPr>
            <w:tcW w:w="818" w:type="dxa"/>
            <w:tcBorders>
              <w:top w:val="single" w:sz="11" w:space="0" w:color="E87722"/>
              <w:left w:val="nil"/>
              <w:bottom w:val="single" w:sz="5" w:space="0" w:color="808080"/>
              <w:right w:val="nil"/>
            </w:tcBorders>
          </w:tcPr>
          <w:p w14:paraId="6AA371D4" w14:textId="77777777" w:rsidR="00455D8F" w:rsidRDefault="00455D8F">
            <w:pPr>
              <w:spacing w:after="160" w:line="259" w:lineRule="auto"/>
              <w:ind w:left="0" w:firstLine="0"/>
            </w:pPr>
          </w:p>
        </w:tc>
        <w:tc>
          <w:tcPr>
            <w:tcW w:w="1151" w:type="dxa"/>
            <w:tcBorders>
              <w:top w:val="single" w:sz="11" w:space="0" w:color="E87722"/>
              <w:left w:val="nil"/>
              <w:bottom w:val="single" w:sz="5" w:space="0" w:color="808080"/>
              <w:right w:val="nil"/>
            </w:tcBorders>
          </w:tcPr>
          <w:p w14:paraId="1B52C3C2" w14:textId="77777777" w:rsidR="00455D8F" w:rsidRDefault="00455D8F">
            <w:pPr>
              <w:spacing w:after="160" w:line="259" w:lineRule="auto"/>
              <w:ind w:left="0" w:firstLine="0"/>
            </w:pPr>
          </w:p>
        </w:tc>
        <w:tc>
          <w:tcPr>
            <w:tcW w:w="510" w:type="dxa"/>
            <w:tcBorders>
              <w:top w:val="single" w:sz="11" w:space="0" w:color="E87722"/>
              <w:left w:val="nil"/>
              <w:bottom w:val="single" w:sz="5" w:space="0" w:color="808080"/>
              <w:right w:val="nil"/>
            </w:tcBorders>
          </w:tcPr>
          <w:p w14:paraId="512CB8FA" w14:textId="77777777" w:rsidR="00455D8F" w:rsidRDefault="00455D8F">
            <w:pPr>
              <w:spacing w:after="160" w:line="259" w:lineRule="auto"/>
              <w:ind w:left="0" w:firstLine="0"/>
            </w:pPr>
          </w:p>
        </w:tc>
        <w:tc>
          <w:tcPr>
            <w:tcW w:w="374" w:type="dxa"/>
            <w:tcBorders>
              <w:top w:val="single" w:sz="11" w:space="0" w:color="E87722"/>
              <w:left w:val="nil"/>
              <w:bottom w:val="single" w:sz="5" w:space="0" w:color="808080"/>
              <w:right w:val="nil"/>
            </w:tcBorders>
          </w:tcPr>
          <w:p w14:paraId="3BC11DF2" w14:textId="77777777" w:rsidR="00455D8F" w:rsidRDefault="00455D8F">
            <w:pPr>
              <w:spacing w:after="160" w:line="259" w:lineRule="auto"/>
              <w:ind w:left="0" w:firstLine="0"/>
            </w:pPr>
          </w:p>
        </w:tc>
      </w:tr>
      <w:tr w:rsidR="00455D8F" w14:paraId="1604DF0C" w14:textId="77777777">
        <w:trPr>
          <w:trHeight w:val="216"/>
        </w:trPr>
        <w:tc>
          <w:tcPr>
            <w:tcW w:w="3820" w:type="dxa"/>
            <w:tcBorders>
              <w:top w:val="single" w:sz="5" w:space="0" w:color="808080"/>
              <w:left w:val="nil"/>
              <w:bottom w:val="single" w:sz="5" w:space="0" w:color="808080"/>
              <w:right w:val="nil"/>
            </w:tcBorders>
          </w:tcPr>
          <w:p w14:paraId="65441833" w14:textId="77777777" w:rsidR="00455D8F" w:rsidRDefault="00C97E85">
            <w:pPr>
              <w:spacing w:after="0" w:line="259" w:lineRule="auto"/>
              <w:ind w:left="139" w:firstLine="0"/>
            </w:pPr>
            <w:r>
              <w:t>Footwear</w:t>
            </w:r>
          </w:p>
        </w:tc>
        <w:tc>
          <w:tcPr>
            <w:tcW w:w="488" w:type="dxa"/>
            <w:tcBorders>
              <w:top w:val="single" w:sz="5" w:space="0" w:color="808080"/>
              <w:left w:val="nil"/>
              <w:bottom w:val="single" w:sz="5" w:space="0" w:color="808080"/>
              <w:right w:val="nil"/>
            </w:tcBorders>
            <w:shd w:val="clear" w:color="auto" w:fill="FFF1E7"/>
          </w:tcPr>
          <w:p w14:paraId="0061420F" w14:textId="77777777" w:rsidR="00455D8F" w:rsidRDefault="00C97E85">
            <w:pPr>
              <w:spacing w:after="0" w:line="259" w:lineRule="auto"/>
              <w:ind w:left="24" w:firstLine="0"/>
            </w:pPr>
            <w:r>
              <w:t>$</w:t>
            </w:r>
          </w:p>
        </w:tc>
        <w:tc>
          <w:tcPr>
            <w:tcW w:w="538" w:type="dxa"/>
            <w:tcBorders>
              <w:top w:val="single" w:sz="5" w:space="0" w:color="808080"/>
              <w:left w:val="nil"/>
              <w:bottom w:val="single" w:sz="5" w:space="0" w:color="808080"/>
              <w:right w:val="nil"/>
            </w:tcBorders>
            <w:shd w:val="clear" w:color="auto" w:fill="FFF1E7"/>
          </w:tcPr>
          <w:p w14:paraId="2E2FF1A6" w14:textId="77777777" w:rsidR="00455D8F" w:rsidRDefault="00C97E85">
            <w:pPr>
              <w:spacing w:after="0" w:line="259" w:lineRule="auto"/>
              <w:ind w:left="0" w:firstLine="0"/>
              <w:jc w:val="both"/>
            </w:pPr>
            <w:r>
              <w:t xml:space="preserve">14,897 </w:t>
            </w:r>
          </w:p>
        </w:tc>
        <w:tc>
          <w:tcPr>
            <w:tcW w:w="481" w:type="dxa"/>
            <w:tcBorders>
              <w:top w:val="single" w:sz="5" w:space="0" w:color="808080"/>
              <w:left w:val="nil"/>
              <w:bottom w:val="single" w:sz="5" w:space="0" w:color="808080"/>
              <w:right w:val="nil"/>
            </w:tcBorders>
          </w:tcPr>
          <w:p w14:paraId="005629A1" w14:textId="77777777" w:rsidR="00455D8F" w:rsidRDefault="00C97E85">
            <w:pPr>
              <w:spacing w:after="0" w:line="259" w:lineRule="auto"/>
              <w:ind w:left="18" w:firstLine="0"/>
            </w:pPr>
            <w:r>
              <w:t>$</w:t>
            </w:r>
          </w:p>
        </w:tc>
        <w:tc>
          <w:tcPr>
            <w:tcW w:w="818" w:type="dxa"/>
            <w:tcBorders>
              <w:top w:val="single" w:sz="5" w:space="0" w:color="808080"/>
              <w:left w:val="nil"/>
              <w:bottom w:val="single" w:sz="5" w:space="0" w:color="808080"/>
              <w:right w:val="nil"/>
            </w:tcBorders>
          </w:tcPr>
          <w:p w14:paraId="0487A975" w14:textId="77777777" w:rsidR="00455D8F" w:rsidRDefault="00C97E85">
            <w:pPr>
              <w:spacing w:after="0" w:line="259" w:lineRule="auto"/>
              <w:ind w:left="0" w:firstLine="0"/>
            </w:pPr>
            <w:r>
              <w:t xml:space="preserve">12,228 </w:t>
            </w:r>
          </w:p>
        </w:tc>
        <w:tc>
          <w:tcPr>
            <w:tcW w:w="1150" w:type="dxa"/>
            <w:tcBorders>
              <w:top w:val="single" w:sz="5" w:space="0" w:color="808080"/>
              <w:left w:val="nil"/>
              <w:bottom w:val="single" w:sz="5" w:space="0" w:color="808080"/>
              <w:right w:val="nil"/>
            </w:tcBorders>
          </w:tcPr>
          <w:p w14:paraId="637CA82C" w14:textId="77777777" w:rsidR="00455D8F" w:rsidRDefault="00C97E85">
            <w:pPr>
              <w:spacing w:after="0" w:line="259" w:lineRule="auto"/>
              <w:ind w:left="199" w:firstLine="0"/>
              <w:jc w:val="center"/>
            </w:pPr>
            <w:r>
              <w:t>22 %</w:t>
            </w:r>
          </w:p>
        </w:tc>
        <w:tc>
          <w:tcPr>
            <w:tcW w:w="1367" w:type="dxa"/>
            <w:tcBorders>
              <w:top w:val="single" w:sz="5" w:space="0" w:color="808080"/>
              <w:left w:val="nil"/>
              <w:bottom w:val="single" w:sz="5" w:space="0" w:color="808080"/>
              <w:right w:val="nil"/>
            </w:tcBorders>
          </w:tcPr>
          <w:p w14:paraId="404C90D0" w14:textId="77777777" w:rsidR="00455D8F" w:rsidRDefault="00C97E85">
            <w:pPr>
              <w:spacing w:after="0" w:line="259" w:lineRule="auto"/>
              <w:ind w:left="151" w:firstLine="0"/>
              <w:jc w:val="center"/>
            </w:pPr>
            <w:r>
              <w:t>22 % $</w:t>
            </w:r>
          </w:p>
        </w:tc>
        <w:tc>
          <w:tcPr>
            <w:tcW w:w="818" w:type="dxa"/>
            <w:tcBorders>
              <w:top w:val="single" w:sz="5" w:space="0" w:color="808080"/>
              <w:left w:val="nil"/>
              <w:bottom w:val="single" w:sz="5" w:space="0" w:color="808080"/>
              <w:right w:val="nil"/>
            </w:tcBorders>
          </w:tcPr>
          <w:p w14:paraId="545C53AD" w14:textId="77777777" w:rsidR="00455D8F" w:rsidRDefault="00C97E85">
            <w:pPr>
              <w:spacing w:after="0" w:line="259" w:lineRule="auto"/>
              <w:ind w:left="11" w:firstLine="0"/>
            </w:pPr>
            <w:r>
              <w:t xml:space="preserve">11,644 </w:t>
            </w:r>
          </w:p>
        </w:tc>
        <w:tc>
          <w:tcPr>
            <w:tcW w:w="1151" w:type="dxa"/>
            <w:tcBorders>
              <w:top w:val="single" w:sz="5" w:space="0" w:color="808080"/>
              <w:left w:val="nil"/>
              <w:bottom w:val="single" w:sz="5" w:space="0" w:color="808080"/>
              <w:right w:val="nil"/>
            </w:tcBorders>
          </w:tcPr>
          <w:p w14:paraId="75030510" w14:textId="77777777" w:rsidR="00455D8F" w:rsidRDefault="00C97E85">
            <w:pPr>
              <w:spacing w:after="0" w:line="259" w:lineRule="auto"/>
              <w:ind w:left="282" w:firstLine="0"/>
              <w:jc w:val="center"/>
            </w:pPr>
            <w:r>
              <w:t>5 %</w:t>
            </w:r>
          </w:p>
        </w:tc>
        <w:tc>
          <w:tcPr>
            <w:tcW w:w="510" w:type="dxa"/>
            <w:tcBorders>
              <w:top w:val="single" w:sz="5" w:space="0" w:color="808080"/>
              <w:left w:val="nil"/>
              <w:bottom w:val="single" w:sz="5" w:space="0" w:color="808080"/>
              <w:right w:val="nil"/>
            </w:tcBorders>
          </w:tcPr>
          <w:p w14:paraId="0FE62243" w14:textId="77777777" w:rsidR="00455D8F" w:rsidRDefault="00455D8F">
            <w:pPr>
              <w:spacing w:after="160" w:line="259" w:lineRule="auto"/>
              <w:ind w:left="0" w:firstLine="0"/>
            </w:pPr>
          </w:p>
        </w:tc>
        <w:tc>
          <w:tcPr>
            <w:tcW w:w="374" w:type="dxa"/>
            <w:tcBorders>
              <w:top w:val="single" w:sz="5" w:space="0" w:color="808080"/>
              <w:left w:val="nil"/>
              <w:bottom w:val="single" w:sz="5" w:space="0" w:color="808080"/>
              <w:right w:val="nil"/>
            </w:tcBorders>
          </w:tcPr>
          <w:p w14:paraId="0ABD2A1A" w14:textId="77777777" w:rsidR="00455D8F" w:rsidRDefault="00C97E85">
            <w:pPr>
              <w:spacing w:after="0" w:line="259" w:lineRule="auto"/>
              <w:ind w:left="85" w:firstLine="0"/>
              <w:jc w:val="both"/>
            </w:pPr>
            <w:r>
              <w:t>5 %</w:t>
            </w:r>
          </w:p>
        </w:tc>
      </w:tr>
      <w:tr w:rsidR="00455D8F" w14:paraId="414D84C8" w14:textId="77777777">
        <w:trPr>
          <w:trHeight w:val="229"/>
        </w:trPr>
        <w:tc>
          <w:tcPr>
            <w:tcW w:w="3820" w:type="dxa"/>
            <w:tcBorders>
              <w:top w:val="single" w:sz="5" w:space="0" w:color="808080"/>
              <w:left w:val="nil"/>
              <w:bottom w:val="single" w:sz="5" w:space="0" w:color="808080"/>
              <w:right w:val="nil"/>
            </w:tcBorders>
          </w:tcPr>
          <w:p w14:paraId="53ED7A4B" w14:textId="77777777" w:rsidR="00455D8F" w:rsidRDefault="00C97E85">
            <w:pPr>
              <w:spacing w:after="0" w:line="259" w:lineRule="auto"/>
              <w:ind w:left="139" w:firstLine="0"/>
            </w:pPr>
            <w:r>
              <w:t>Apparel</w:t>
            </w:r>
          </w:p>
        </w:tc>
        <w:tc>
          <w:tcPr>
            <w:tcW w:w="488" w:type="dxa"/>
            <w:tcBorders>
              <w:top w:val="single" w:sz="5" w:space="0" w:color="808080"/>
              <w:left w:val="nil"/>
              <w:bottom w:val="single" w:sz="5" w:space="0" w:color="808080"/>
              <w:right w:val="nil"/>
            </w:tcBorders>
            <w:shd w:val="clear" w:color="auto" w:fill="FFF1E7"/>
          </w:tcPr>
          <w:p w14:paraId="58796C28" w14:textId="77777777" w:rsidR="00455D8F" w:rsidRDefault="00455D8F">
            <w:pPr>
              <w:spacing w:after="160" w:line="259" w:lineRule="auto"/>
              <w:ind w:left="0" w:firstLine="0"/>
            </w:pPr>
          </w:p>
        </w:tc>
        <w:tc>
          <w:tcPr>
            <w:tcW w:w="538" w:type="dxa"/>
            <w:tcBorders>
              <w:top w:val="single" w:sz="5" w:space="0" w:color="808080"/>
              <w:left w:val="nil"/>
              <w:bottom w:val="single" w:sz="5" w:space="0" w:color="808080"/>
              <w:right w:val="nil"/>
            </w:tcBorders>
            <w:shd w:val="clear" w:color="auto" w:fill="FFF1E7"/>
          </w:tcPr>
          <w:p w14:paraId="45371D5D" w14:textId="77777777" w:rsidR="00455D8F" w:rsidRDefault="00C97E85">
            <w:pPr>
              <w:spacing w:after="0" w:line="259" w:lineRule="auto"/>
              <w:ind w:left="85" w:firstLine="0"/>
            </w:pPr>
            <w:r>
              <w:t xml:space="preserve">5,947 </w:t>
            </w:r>
          </w:p>
        </w:tc>
        <w:tc>
          <w:tcPr>
            <w:tcW w:w="481" w:type="dxa"/>
            <w:tcBorders>
              <w:top w:val="single" w:sz="5" w:space="0" w:color="808080"/>
              <w:left w:val="nil"/>
              <w:bottom w:val="single" w:sz="5" w:space="0" w:color="808080"/>
              <w:right w:val="nil"/>
            </w:tcBorders>
          </w:tcPr>
          <w:p w14:paraId="6E6E42A9" w14:textId="77777777" w:rsidR="00455D8F" w:rsidRDefault="00455D8F">
            <w:pPr>
              <w:spacing w:after="160" w:line="259" w:lineRule="auto"/>
              <w:ind w:left="0" w:firstLine="0"/>
            </w:pPr>
          </w:p>
        </w:tc>
        <w:tc>
          <w:tcPr>
            <w:tcW w:w="818" w:type="dxa"/>
            <w:tcBorders>
              <w:top w:val="single" w:sz="5" w:space="0" w:color="808080"/>
              <w:left w:val="nil"/>
              <w:bottom w:val="single" w:sz="5" w:space="0" w:color="808080"/>
              <w:right w:val="nil"/>
            </w:tcBorders>
          </w:tcPr>
          <w:p w14:paraId="17005159" w14:textId="77777777" w:rsidR="00455D8F" w:rsidRDefault="00C97E85">
            <w:pPr>
              <w:spacing w:after="0" w:line="259" w:lineRule="auto"/>
              <w:ind w:left="85" w:firstLine="0"/>
            </w:pPr>
            <w:r>
              <w:t xml:space="preserve">5,492 </w:t>
            </w:r>
          </w:p>
        </w:tc>
        <w:tc>
          <w:tcPr>
            <w:tcW w:w="1150" w:type="dxa"/>
            <w:tcBorders>
              <w:top w:val="single" w:sz="5" w:space="0" w:color="808080"/>
              <w:left w:val="nil"/>
              <w:bottom w:val="single" w:sz="5" w:space="0" w:color="808080"/>
              <w:right w:val="nil"/>
            </w:tcBorders>
          </w:tcPr>
          <w:p w14:paraId="023D71DE" w14:textId="77777777" w:rsidR="00455D8F" w:rsidRDefault="00C97E85">
            <w:pPr>
              <w:spacing w:after="0" w:line="259" w:lineRule="auto"/>
              <w:ind w:left="284" w:firstLine="0"/>
              <w:jc w:val="center"/>
            </w:pPr>
            <w:r>
              <w:t>8 %</w:t>
            </w:r>
          </w:p>
        </w:tc>
        <w:tc>
          <w:tcPr>
            <w:tcW w:w="1367" w:type="dxa"/>
            <w:tcBorders>
              <w:top w:val="single" w:sz="5" w:space="0" w:color="808080"/>
              <w:left w:val="nil"/>
              <w:bottom w:val="single" w:sz="5" w:space="0" w:color="808080"/>
              <w:right w:val="nil"/>
            </w:tcBorders>
          </w:tcPr>
          <w:p w14:paraId="0A45FD69" w14:textId="77777777" w:rsidR="00455D8F" w:rsidRDefault="00C97E85">
            <w:pPr>
              <w:spacing w:after="0" w:line="259" w:lineRule="auto"/>
              <w:ind w:left="115" w:firstLine="0"/>
              <w:jc w:val="center"/>
            </w:pPr>
            <w:r>
              <w:t>9 %</w:t>
            </w:r>
          </w:p>
        </w:tc>
        <w:tc>
          <w:tcPr>
            <w:tcW w:w="818" w:type="dxa"/>
            <w:tcBorders>
              <w:top w:val="single" w:sz="5" w:space="0" w:color="808080"/>
              <w:left w:val="nil"/>
              <w:bottom w:val="single" w:sz="5" w:space="0" w:color="808080"/>
              <w:right w:val="nil"/>
            </w:tcBorders>
          </w:tcPr>
          <w:p w14:paraId="3A175B9F" w14:textId="77777777" w:rsidR="00455D8F" w:rsidRDefault="00C97E85">
            <w:pPr>
              <w:spacing w:after="0" w:line="259" w:lineRule="auto"/>
              <w:ind w:left="85" w:firstLine="0"/>
            </w:pPr>
            <w:r>
              <w:t xml:space="preserve">5,028 </w:t>
            </w:r>
          </w:p>
        </w:tc>
        <w:tc>
          <w:tcPr>
            <w:tcW w:w="1151" w:type="dxa"/>
            <w:tcBorders>
              <w:top w:val="single" w:sz="5" w:space="0" w:color="808080"/>
              <w:left w:val="nil"/>
              <w:bottom w:val="single" w:sz="5" w:space="0" w:color="808080"/>
              <w:right w:val="nil"/>
            </w:tcBorders>
          </w:tcPr>
          <w:p w14:paraId="2D22AF41" w14:textId="77777777" w:rsidR="00455D8F" w:rsidRDefault="00C97E85">
            <w:pPr>
              <w:spacing w:after="0" w:line="259" w:lineRule="auto"/>
              <w:ind w:left="282" w:firstLine="0"/>
              <w:jc w:val="center"/>
            </w:pPr>
            <w:r>
              <w:t>9 %</w:t>
            </w:r>
          </w:p>
        </w:tc>
        <w:tc>
          <w:tcPr>
            <w:tcW w:w="510" w:type="dxa"/>
            <w:tcBorders>
              <w:top w:val="single" w:sz="5" w:space="0" w:color="808080"/>
              <w:left w:val="nil"/>
              <w:bottom w:val="single" w:sz="5" w:space="0" w:color="808080"/>
              <w:right w:val="nil"/>
            </w:tcBorders>
          </w:tcPr>
          <w:p w14:paraId="26AA2CA1" w14:textId="77777777" w:rsidR="00455D8F" w:rsidRDefault="00455D8F">
            <w:pPr>
              <w:spacing w:after="160" w:line="259" w:lineRule="auto"/>
              <w:ind w:left="0" w:firstLine="0"/>
            </w:pPr>
          </w:p>
        </w:tc>
        <w:tc>
          <w:tcPr>
            <w:tcW w:w="374" w:type="dxa"/>
            <w:tcBorders>
              <w:top w:val="single" w:sz="5" w:space="0" w:color="808080"/>
              <w:left w:val="nil"/>
              <w:bottom w:val="single" w:sz="5" w:space="0" w:color="808080"/>
              <w:right w:val="nil"/>
            </w:tcBorders>
          </w:tcPr>
          <w:p w14:paraId="697ED20F" w14:textId="77777777" w:rsidR="00455D8F" w:rsidRDefault="00C97E85">
            <w:pPr>
              <w:spacing w:after="0" w:line="259" w:lineRule="auto"/>
              <w:ind w:left="85" w:firstLine="0"/>
              <w:jc w:val="both"/>
            </w:pPr>
            <w:r>
              <w:t>9 %</w:t>
            </w:r>
          </w:p>
        </w:tc>
      </w:tr>
      <w:tr w:rsidR="00455D8F" w14:paraId="2B885389" w14:textId="77777777">
        <w:trPr>
          <w:trHeight w:val="216"/>
        </w:trPr>
        <w:tc>
          <w:tcPr>
            <w:tcW w:w="3820" w:type="dxa"/>
            <w:tcBorders>
              <w:top w:val="single" w:sz="5" w:space="0" w:color="808080"/>
              <w:left w:val="nil"/>
              <w:bottom w:val="single" w:sz="5" w:space="0" w:color="E87722"/>
              <w:right w:val="nil"/>
            </w:tcBorders>
          </w:tcPr>
          <w:p w14:paraId="55EBC5BF" w14:textId="77777777" w:rsidR="00455D8F" w:rsidRDefault="00C97E85">
            <w:pPr>
              <w:spacing w:after="0" w:line="259" w:lineRule="auto"/>
              <w:ind w:left="139" w:firstLine="0"/>
            </w:pPr>
            <w:r>
              <w:t>Equipment</w:t>
            </w:r>
          </w:p>
        </w:tc>
        <w:tc>
          <w:tcPr>
            <w:tcW w:w="488" w:type="dxa"/>
            <w:tcBorders>
              <w:top w:val="single" w:sz="5" w:space="0" w:color="808080"/>
              <w:left w:val="nil"/>
              <w:bottom w:val="single" w:sz="5" w:space="0" w:color="E87722"/>
              <w:right w:val="nil"/>
            </w:tcBorders>
            <w:shd w:val="clear" w:color="auto" w:fill="FFF1E7"/>
          </w:tcPr>
          <w:p w14:paraId="510E091A" w14:textId="77777777" w:rsidR="00455D8F" w:rsidRDefault="00455D8F">
            <w:pPr>
              <w:spacing w:after="160" w:line="259" w:lineRule="auto"/>
              <w:ind w:left="0" w:firstLine="0"/>
            </w:pPr>
          </w:p>
        </w:tc>
        <w:tc>
          <w:tcPr>
            <w:tcW w:w="538" w:type="dxa"/>
            <w:tcBorders>
              <w:top w:val="single" w:sz="5" w:space="0" w:color="808080"/>
              <w:left w:val="nil"/>
              <w:bottom w:val="single" w:sz="5" w:space="0" w:color="E87722"/>
              <w:right w:val="nil"/>
            </w:tcBorders>
            <w:shd w:val="clear" w:color="auto" w:fill="FFF1E7"/>
          </w:tcPr>
          <w:p w14:paraId="228006AF" w14:textId="77777777" w:rsidR="00455D8F" w:rsidRDefault="00C97E85">
            <w:pPr>
              <w:spacing w:after="0" w:line="259" w:lineRule="auto"/>
              <w:ind w:left="0" w:right="52" w:firstLine="0"/>
              <w:jc w:val="right"/>
            </w:pPr>
            <w:r>
              <w:t xml:space="preserve">764 </w:t>
            </w:r>
          </w:p>
        </w:tc>
        <w:tc>
          <w:tcPr>
            <w:tcW w:w="481" w:type="dxa"/>
            <w:tcBorders>
              <w:top w:val="single" w:sz="5" w:space="0" w:color="808080"/>
              <w:left w:val="nil"/>
              <w:bottom w:val="single" w:sz="5" w:space="0" w:color="E87722"/>
              <w:right w:val="nil"/>
            </w:tcBorders>
          </w:tcPr>
          <w:p w14:paraId="248D320E" w14:textId="77777777" w:rsidR="00455D8F" w:rsidRDefault="00455D8F">
            <w:pPr>
              <w:spacing w:after="160" w:line="259" w:lineRule="auto"/>
              <w:ind w:left="0" w:firstLine="0"/>
            </w:pPr>
          </w:p>
        </w:tc>
        <w:tc>
          <w:tcPr>
            <w:tcW w:w="818" w:type="dxa"/>
            <w:tcBorders>
              <w:top w:val="single" w:sz="5" w:space="0" w:color="808080"/>
              <w:left w:val="nil"/>
              <w:bottom w:val="single" w:sz="5" w:space="0" w:color="E87722"/>
              <w:right w:val="nil"/>
            </w:tcBorders>
          </w:tcPr>
          <w:p w14:paraId="57C60BB1" w14:textId="77777777" w:rsidR="00455D8F" w:rsidRDefault="00C97E85">
            <w:pPr>
              <w:spacing w:after="0" w:line="259" w:lineRule="auto"/>
              <w:ind w:left="213" w:firstLine="0"/>
            </w:pPr>
            <w:r>
              <w:t xml:space="preserve">633 </w:t>
            </w:r>
          </w:p>
        </w:tc>
        <w:tc>
          <w:tcPr>
            <w:tcW w:w="1150" w:type="dxa"/>
            <w:tcBorders>
              <w:top w:val="single" w:sz="5" w:space="0" w:color="808080"/>
              <w:left w:val="nil"/>
              <w:bottom w:val="single" w:sz="5" w:space="0" w:color="E87722"/>
              <w:right w:val="nil"/>
            </w:tcBorders>
          </w:tcPr>
          <w:p w14:paraId="63BB5F83" w14:textId="77777777" w:rsidR="00455D8F" w:rsidRDefault="00C97E85">
            <w:pPr>
              <w:spacing w:after="0" w:line="259" w:lineRule="auto"/>
              <w:ind w:left="199" w:firstLine="0"/>
              <w:jc w:val="center"/>
            </w:pPr>
            <w:r>
              <w:t>21 %</w:t>
            </w:r>
          </w:p>
        </w:tc>
        <w:tc>
          <w:tcPr>
            <w:tcW w:w="1367" w:type="dxa"/>
            <w:tcBorders>
              <w:top w:val="single" w:sz="5" w:space="0" w:color="808080"/>
              <w:left w:val="nil"/>
              <w:bottom w:val="single" w:sz="5" w:space="0" w:color="E87722"/>
              <w:right w:val="nil"/>
            </w:tcBorders>
          </w:tcPr>
          <w:p w14:paraId="264C191B" w14:textId="77777777" w:rsidR="00455D8F" w:rsidRDefault="00C97E85">
            <w:pPr>
              <w:spacing w:after="0" w:line="259" w:lineRule="auto"/>
              <w:ind w:left="30" w:firstLine="0"/>
              <w:jc w:val="center"/>
            </w:pPr>
            <w:r>
              <w:t>21 %</w:t>
            </w:r>
          </w:p>
        </w:tc>
        <w:tc>
          <w:tcPr>
            <w:tcW w:w="818" w:type="dxa"/>
            <w:tcBorders>
              <w:top w:val="single" w:sz="5" w:space="0" w:color="808080"/>
              <w:left w:val="nil"/>
              <w:bottom w:val="single" w:sz="5" w:space="0" w:color="E87722"/>
              <w:right w:val="nil"/>
            </w:tcBorders>
          </w:tcPr>
          <w:p w14:paraId="506BE598" w14:textId="77777777" w:rsidR="00455D8F" w:rsidRDefault="00C97E85">
            <w:pPr>
              <w:spacing w:after="0" w:line="259" w:lineRule="auto"/>
              <w:ind w:left="213" w:firstLine="0"/>
            </w:pPr>
            <w:r>
              <w:t xml:space="preserve">507 </w:t>
            </w:r>
          </w:p>
        </w:tc>
        <w:tc>
          <w:tcPr>
            <w:tcW w:w="1151" w:type="dxa"/>
            <w:tcBorders>
              <w:top w:val="single" w:sz="5" w:space="0" w:color="808080"/>
              <w:left w:val="nil"/>
              <w:bottom w:val="single" w:sz="5" w:space="0" w:color="E87722"/>
              <w:right w:val="nil"/>
            </w:tcBorders>
          </w:tcPr>
          <w:p w14:paraId="5653C851" w14:textId="77777777" w:rsidR="00455D8F" w:rsidRDefault="00C97E85">
            <w:pPr>
              <w:spacing w:after="0" w:line="259" w:lineRule="auto"/>
              <w:ind w:left="197" w:firstLine="0"/>
              <w:jc w:val="center"/>
            </w:pPr>
            <w:r>
              <w:t>25 %</w:t>
            </w:r>
          </w:p>
        </w:tc>
        <w:tc>
          <w:tcPr>
            <w:tcW w:w="510" w:type="dxa"/>
            <w:tcBorders>
              <w:top w:val="single" w:sz="5" w:space="0" w:color="808080"/>
              <w:left w:val="nil"/>
              <w:bottom w:val="single" w:sz="5" w:space="0" w:color="E87722"/>
              <w:right w:val="nil"/>
            </w:tcBorders>
          </w:tcPr>
          <w:p w14:paraId="6738ABEE" w14:textId="77777777" w:rsidR="00455D8F" w:rsidRDefault="00455D8F">
            <w:pPr>
              <w:spacing w:after="160" w:line="259" w:lineRule="auto"/>
              <w:ind w:left="0" w:firstLine="0"/>
            </w:pPr>
          </w:p>
        </w:tc>
        <w:tc>
          <w:tcPr>
            <w:tcW w:w="374" w:type="dxa"/>
            <w:tcBorders>
              <w:top w:val="single" w:sz="5" w:space="0" w:color="808080"/>
              <w:left w:val="nil"/>
              <w:bottom w:val="single" w:sz="5" w:space="0" w:color="E87722"/>
              <w:right w:val="nil"/>
            </w:tcBorders>
          </w:tcPr>
          <w:p w14:paraId="0428C7DE" w14:textId="77777777" w:rsidR="00455D8F" w:rsidRDefault="00C97E85">
            <w:pPr>
              <w:spacing w:after="0" w:line="259" w:lineRule="auto"/>
              <w:ind w:left="0" w:firstLine="0"/>
              <w:jc w:val="both"/>
            </w:pPr>
            <w:r>
              <w:t>25 %</w:t>
            </w:r>
          </w:p>
        </w:tc>
      </w:tr>
      <w:tr w:rsidR="00455D8F" w14:paraId="4F796177" w14:textId="77777777">
        <w:trPr>
          <w:trHeight w:val="230"/>
        </w:trPr>
        <w:tc>
          <w:tcPr>
            <w:tcW w:w="3820" w:type="dxa"/>
            <w:tcBorders>
              <w:top w:val="single" w:sz="5" w:space="0" w:color="E87722"/>
              <w:left w:val="nil"/>
              <w:bottom w:val="single" w:sz="5" w:space="0" w:color="E87722"/>
              <w:right w:val="nil"/>
            </w:tcBorders>
          </w:tcPr>
          <w:p w14:paraId="27F977FA" w14:textId="77777777" w:rsidR="00455D8F" w:rsidRDefault="00C97E85">
            <w:pPr>
              <w:spacing w:after="0" w:line="259" w:lineRule="auto"/>
              <w:ind w:left="18" w:firstLine="0"/>
            </w:pPr>
            <w:r>
              <w:rPr>
                <w:b/>
              </w:rPr>
              <w:t>TOTAL REVENUES</w:t>
            </w:r>
          </w:p>
        </w:tc>
        <w:tc>
          <w:tcPr>
            <w:tcW w:w="488" w:type="dxa"/>
            <w:tcBorders>
              <w:top w:val="single" w:sz="5" w:space="0" w:color="E87722"/>
              <w:left w:val="nil"/>
              <w:bottom w:val="single" w:sz="5" w:space="0" w:color="E87722"/>
              <w:right w:val="nil"/>
            </w:tcBorders>
            <w:shd w:val="clear" w:color="auto" w:fill="FFF1E7"/>
          </w:tcPr>
          <w:p w14:paraId="287C770E" w14:textId="77777777" w:rsidR="00455D8F" w:rsidRDefault="00C97E85">
            <w:pPr>
              <w:spacing w:after="0" w:line="259" w:lineRule="auto"/>
              <w:ind w:left="24" w:firstLine="0"/>
            </w:pPr>
            <w:r>
              <w:rPr>
                <w:b/>
              </w:rPr>
              <w:t>$</w:t>
            </w:r>
          </w:p>
        </w:tc>
        <w:tc>
          <w:tcPr>
            <w:tcW w:w="538" w:type="dxa"/>
            <w:tcBorders>
              <w:top w:val="single" w:sz="5" w:space="0" w:color="E87722"/>
              <w:left w:val="nil"/>
              <w:bottom w:val="single" w:sz="5" w:space="0" w:color="E87722"/>
              <w:right w:val="nil"/>
            </w:tcBorders>
            <w:shd w:val="clear" w:color="auto" w:fill="FFF1E7"/>
          </w:tcPr>
          <w:p w14:paraId="49F027A1" w14:textId="77777777" w:rsidR="00455D8F" w:rsidRDefault="00C97E85">
            <w:pPr>
              <w:spacing w:after="0" w:line="259" w:lineRule="auto"/>
              <w:ind w:left="0" w:firstLine="0"/>
              <w:jc w:val="both"/>
            </w:pPr>
            <w:r>
              <w:rPr>
                <w:b/>
              </w:rPr>
              <w:t>21,608</w:t>
            </w:r>
            <w:r>
              <w:t xml:space="preserve"> </w:t>
            </w:r>
          </w:p>
        </w:tc>
        <w:tc>
          <w:tcPr>
            <w:tcW w:w="481" w:type="dxa"/>
            <w:tcBorders>
              <w:top w:val="single" w:sz="5" w:space="0" w:color="E87722"/>
              <w:left w:val="nil"/>
              <w:bottom w:val="single" w:sz="5" w:space="0" w:color="E87722"/>
              <w:right w:val="nil"/>
            </w:tcBorders>
          </w:tcPr>
          <w:p w14:paraId="1D2D39A3" w14:textId="77777777" w:rsidR="00455D8F" w:rsidRDefault="00C97E85">
            <w:pPr>
              <w:spacing w:after="0" w:line="259" w:lineRule="auto"/>
              <w:ind w:left="18" w:firstLine="0"/>
            </w:pPr>
            <w:r>
              <w:rPr>
                <w:b/>
              </w:rPr>
              <w:t>$</w:t>
            </w:r>
          </w:p>
        </w:tc>
        <w:tc>
          <w:tcPr>
            <w:tcW w:w="818" w:type="dxa"/>
            <w:tcBorders>
              <w:top w:val="single" w:sz="5" w:space="0" w:color="E87722"/>
              <w:left w:val="nil"/>
              <w:bottom w:val="single" w:sz="5" w:space="0" w:color="E87722"/>
              <w:right w:val="nil"/>
            </w:tcBorders>
          </w:tcPr>
          <w:p w14:paraId="6B08D623" w14:textId="77777777" w:rsidR="00455D8F" w:rsidRDefault="00C97E85">
            <w:pPr>
              <w:spacing w:after="0" w:line="259" w:lineRule="auto"/>
              <w:ind w:left="0" w:firstLine="0"/>
            </w:pPr>
            <w:r>
              <w:rPr>
                <w:b/>
              </w:rPr>
              <w:t>18,353</w:t>
            </w:r>
            <w:r>
              <w:t xml:space="preserve"> </w:t>
            </w:r>
          </w:p>
        </w:tc>
        <w:tc>
          <w:tcPr>
            <w:tcW w:w="1150" w:type="dxa"/>
            <w:tcBorders>
              <w:top w:val="single" w:sz="5" w:space="0" w:color="E87722"/>
              <w:left w:val="nil"/>
              <w:bottom w:val="single" w:sz="5" w:space="0" w:color="E87722"/>
              <w:right w:val="nil"/>
            </w:tcBorders>
          </w:tcPr>
          <w:p w14:paraId="4D0BF832" w14:textId="77777777" w:rsidR="00455D8F" w:rsidRDefault="00C97E85">
            <w:pPr>
              <w:spacing w:after="0" w:line="259" w:lineRule="auto"/>
              <w:ind w:left="199" w:firstLine="0"/>
              <w:jc w:val="center"/>
            </w:pPr>
            <w:r>
              <w:rPr>
                <w:b/>
              </w:rPr>
              <w:t>18</w:t>
            </w:r>
            <w:r>
              <w:t xml:space="preserve"> </w:t>
            </w:r>
            <w:r>
              <w:rPr>
                <w:b/>
              </w:rPr>
              <w:t>%</w:t>
            </w:r>
          </w:p>
        </w:tc>
        <w:tc>
          <w:tcPr>
            <w:tcW w:w="1367" w:type="dxa"/>
            <w:tcBorders>
              <w:top w:val="single" w:sz="5" w:space="0" w:color="E87722"/>
              <w:left w:val="nil"/>
              <w:bottom w:val="single" w:sz="5" w:space="0" w:color="E87722"/>
              <w:right w:val="nil"/>
            </w:tcBorders>
          </w:tcPr>
          <w:p w14:paraId="5F3D7D30" w14:textId="77777777" w:rsidR="00455D8F" w:rsidRDefault="00C97E85">
            <w:pPr>
              <w:spacing w:after="0" w:line="259" w:lineRule="auto"/>
              <w:ind w:left="151" w:firstLine="0"/>
              <w:jc w:val="center"/>
            </w:pPr>
            <w:r>
              <w:rPr>
                <w:b/>
              </w:rPr>
              <w:t>18</w:t>
            </w:r>
            <w:r>
              <w:t xml:space="preserve"> </w:t>
            </w:r>
            <w:r>
              <w:rPr>
                <w:b/>
              </w:rPr>
              <w:t>% $</w:t>
            </w:r>
          </w:p>
        </w:tc>
        <w:tc>
          <w:tcPr>
            <w:tcW w:w="818" w:type="dxa"/>
            <w:tcBorders>
              <w:top w:val="single" w:sz="5" w:space="0" w:color="E87722"/>
              <w:left w:val="nil"/>
              <w:bottom w:val="single" w:sz="5" w:space="0" w:color="E87722"/>
              <w:right w:val="nil"/>
            </w:tcBorders>
          </w:tcPr>
          <w:p w14:paraId="54F89146" w14:textId="77777777" w:rsidR="00455D8F" w:rsidRDefault="00C97E85">
            <w:pPr>
              <w:spacing w:after="0" w:line="259" w:lineRule="auto"/>
              <w:ind w:left="0" w:firstLine="0"/>
            </w:pPr>
            <w:r>
              <w:rPr>
                <w:b/>
              </w:rPr>
              <w:t>17,179</w:t>
            </w:r>
            <w:r>
              <w:t xml:space="preserve"> </w:t>
            </w:r>
          </w:p>
        </w:tc>
        <w:tc>
          <w:tcPr>
            <w:tcW w:w="1151" w:type="dxa"/>
            <w:tcBorders>
              <w:top w:val="single" w:sz="5" w:space="0" w:color="E87722"/>
              <w:left w:val="nil"/>
              <w:bottom w:val="single" w:sz="5" w:space="0" w:color="E87722"/>
              <w:right w:val="nil"/>
            </w:tcBorders>
          </w:tcPr>
          <w:p w14:paraId="5EEA076A" w14:textId="77777777" w:rsidR="00455D8F" w:rsidRDefault="00C97E85">
            <w:pPr>
              <w:spacing w:after="0" w:line="259" w:lineRule="auto"/>
              <w:ind w:left="282" w:firstLine="0"/>
              <w:jc w:val="center"/>
            </w:pPr>
            <w:r>
              <w:rPr>
                <w:b/>
              </w:rPr>
              <w:t>7</w:t>
            </w:r>
            <w:r>
              <w:t xml:space="preserve"> </w:t>
            </w:r>
            <w:r>
              <w:rPr>
                <w:b/>
              </w:rPr>
              <w:t>%</w:t>
            </w:r>
          </w:p>
        </w:tc>
        <w:tc>
          <w:tcPr>
            <w:tcW w:w="510" w:type="dxa"/>
            <w:tcBorders>
              <w:top w:val="single" w:sz="5" w:space="0" w:color="E87722"/>
              <w:left w:val="nil"/>
              <w:bottom w:val="single" w:sz="5" w:space="0" w:color="E87722"/>
              <w:right w:val="nil"/>
            </w:tcBorders>
          </w:tcPr>
          <w:p w14:paraId="532B574E" w14:textId="77777777" w:rsidR="00455D8F" w:rsidRDefault="00455D8F">
            <w:pPr>
              <w:spacing w:after="160" w:line="259" w:lineRule="auto"/>
              <w:ind w:left="0" w:firstLine="0"/>
            </w:pPr>
          </w:p>
        </w:tc>
        <w:tc>
          <w:tcPr>
            <w:tcW w:w="374" w:type="dxa"/>
            <w:tcBorders>
              <w:top w:val="single" w:sz="5" w:space="0" w:color="E87722"/>
              <w:left w:val="nil"/>
              <w:bottom w:val="single" w:sz="5" w:space="0" w:color="E87722"/>
              <w:right w:val="nil"/>
            </w:tcBorders>
          </w:tcPr>
          <w:p w14:paraId="40C13775" w14:textId="77777777" w:rsidR="00455D8F" w:rsidRDefault="00C97E85">
            <w:pPr>
              <w:spacing w:after="0" w:line="259" w:lineRule="auto"/>
              <w:ind w:left="85" w:firstLine="0"/>
              <w:jc w:val="both"/>
            </w:pPr>
            <w:r>
              <w:rPr>
                <w:b/>
              </w:rPr>
              <w:t>7</w:t>
            </w:r>
            <w:r>
              <w:t xml:space="preserve"> </w:t>
            </w:r>
            <w:r>
              <w:rPr>
                <w:b/>
              </w:rPr>
              <w:t>%</w:t>
            </w:r>
          </w:p>
        </w:tc>
      </w:tr>
      <w:tr w:rsidR="00455D8F" w14:paraId="2EE5CBB5" w14:textId="77777777">
        <w:trPr>
          <w:trHeight w:val="216"/>
        </w:trPr>
        <w:tc>
          <w:tcPr>
            <w:tcW w:w="3820" w:type="dxa"/>
            <w:tcBorders>
              <w:top w:val="single" w:sz="5" w:space="0" w:color="E87722"/>
              <w:left w:val="nil"/>
              <w:bottom w:val="single" w:sz="5" w:space="0" w:color="808080"/>
              <w:right w:val="nil"/>
            </w:tcBorders>
          </w:tcPr>
          <w:p w14:paraId="7E9CE386" w14:textId="77777777" w:rsidR="00455D8F" w:rsidRDefault="00C97E85">
            <w:pPr>
              <w:spacing w:after="0" w:line="259" w:lineRule="auto"/>
              <w:ind w:left="18" w:firstLine="0"/>
            </w:pPr>
            <w:r>
              <w:t>Revenues by:</w:t>
            </w:r>
          </w:p>
        </w:tc>
        <w:tc>
          <w:tcPr>
            <w:tcW w:w="488" w:type="dxa"/>
            <w:tcBorders>
              <w:top w:val="single" w:sz="5" w:space="0" w:color="E87722"/>
              <w:left w:val="nil"/>
              <w:bottom w:val="single" w:sz="5" w:space="0" w:color="808080"/>
              <w:right w:val="nil"/>
            </w:tcBorders>
            <w:shd w:val="clear" w:color="auto" w:fill="FFF1E7"/>
          </w:tcPr>
          <w:p w14:paraId="63D18EF4" w14:textId="77777777" w:rsidR="00455D8F" w:rsidRDefault="00C97E85">
            <w:pPr>
              <w:spacing w:after="0" w:line="259" w:lineRule="auto"/>
              <w:ind w:left="24" w:firstLine="0"/>
            </w:pPr>
            <w:r>
              <w:t xml:space="preserve"> </w:t>
            </w:r>
          </w:p>
        </w:tc>
        <w:tc>
          <w:tcPr>
            <w:tcW w:w="538" w:type="dxa"/>
            <w:tcBorders>
              <w:top w:val="single" w:sz="5" w:space="0" w:color="E87722"/>
              <w:left w:val="nil"/>
              <w:bottom w:val="single" w:sz="5" w:space="0" w:color="808080"/>
              <w:right w:val="nil"/>
            </w:tcBorders>
            <w:shd w:val="clear" w:color="auto" w:fill="FFF1E7"/>
          </w:tcPr>
          <w:p w14:paraId="79660978" w14:textId="77777777" w:rsidR="00455D8F" w:rsidRDefault="00455D8F">
            <w:pPr>
              <w:spacing w:after="160" w:line="259" w:lineRule="auto"/>
              <w:ind w:left="0" w:firstLine="0"/>
            </w:pPr>
          </w:p>
        </w:tc>
        <w:tc>
          <w:tcPr>
            <w:tcW w:w="481" w:type="dxa"/>
            <w:tcBorders>
              <w:top w:val="single" w:sz="5" w:space="0" w:color="E87722"/>
              <w:left w:val="nil"/>
              <w:bottom w:val="single" w:sz="5" w:space="0" w:color="808080"/>
              <w:right w:val="nil"/>
            </w:tcBorders>
          </w:tcPr>
          <w:p w14:paraId="5A8630D6" w14:textId="77777777" w:rsidR="00455D8F" w:rsidRDefault="00C97E85">
            <w:pPr>
              <w:spacing w:after="0" w:line="259" w:lineRule="auto"/>
              <w:ind w:left="18" w:firstLine="0"/>
            </w:pPr>
            <w:r>
              <w:t xml:space="preserve"> </w:t>
            </w:r>
          </w:p>
        </w:tc>
        <w:tc>
          <w:tcPr>
            <w:tcW w:w="818" w:type="dxa"/>
            <w:tcBorders>
              <w:top w:val="single" w:sz="5" w:space="0" w:color="E87722"/>
              <w:left w:val="nil"/>
              <w:bottom w:val="single" w:sz="5" w:space="0" w:color="808080"/>
              <w:right w:val="nil"/>
            </w:tcBorders>
          </w:tcPr>
          <w:p w14:paraId="690C5F7A" w14:textId="77777777" w:rsidR="00455D8F" w:rsidRDefault="00455D8F">
            <w:pPr>
              <w:spacing w:after="160" w:line="259" w:lineRule="auto"/>
              <w:ind w:left="0" w:firstLine="0"/>
            </w:pPr>
          </w:p>
        </w:tc>
        <w:tc>
          <w:tcPr>
            <w:tcW w:w="1150" w:type="dxa"/>
            <w:tcBorders>
              <w:top w:val="single" w:sz="5" w:space="0" w:color="E87722"/>
              <w:left w:val="nil"/>
              <w:bottom w:val="single" w:sz="5" w:space="0" w:color="808080"/>
              <w:right w:val="nil"/>
            </w:tcBorders>
          </w:tcPr>
          <w:p w14:paraId="1AB7AE14" w14:textId="77777777" w:rsidR="00455D8F" w:rsidRDefault="00455D8F">
            <w:pPr>
              <w:spacing w:after="160" w:line="259" w:lineRule="auto"/>
              <w:ind w:left="0" w:firstLine="0"/>
            </w:pPr>
          </w:p>
        </w:tc>
        <w:tc>
          <w:tcPr>
            <w:tcW w:w="1367" w:type="dxa"/>
            <w:tcBorders>
              <w:top w:val="single" w:sz="5" w:space="0" w:color="E87722"/>
              <w:left w:val="nil"/>
              <w:bottom w:val="single" w:sz="5" w:space="0" w:color="808080"/>
              <w:right w:val="nil"/>
            </w:tcBorders>
          </w:tcPr>
          <w:p w14:paraId="139DF82E" w14:textId="77777777" w:rsidR="00455D8F" w:rsidRDefault="00C97E85">
            <w:pPr>
              <w:spacing w:after="0" w:line="259" w:lineRule="auto"/>
              <w:ind w:left="499" w:firstLine="0"/>
              <w:jc w:val="center"/>
            </w:pPr>
            <w:r>
              <w:t xml:space="preserve"> </w:t>
            </w:r>
          </w:p>
        </w:tc>
        <w:tc>
          <w:tcPr>
            <w:tcW w:w="818" w:type="dxa"/>
            <w:tcBorders>
              <w:top w:val="single" w:sz="5" w:space="0" w:color="E87722"/>
              <w:left w:val="nil"/>
              <w:bottom w:val="single" w:sz="5" w:space="0" w:color="808080"/>
              <w:right w:val="nil"/>
            </w:tcBorders>
          </w:tcPr>
          <w:p w14:paraId="2E46B80E" w14:textId="77777777" w:rsidR="00455D8F" w:rsidRDefault="00455D8F">
            <w:pPr>
              <w:spacing w:after="160" w:line="259" w:lineRule="auto"/>
              <w:ind w:left="0" w:firstLine="0"/>
            </w:pPr>
          </w:p>
        </w:tc>
        <w:tc>
          <w:tcPr>
            <w:tcW w:w="1151" w:type="dxa"/>
            <w:tcBorders>
              <w:top w:val="single" w:sz="5" w:space="0" w:color="E87722"/>
              <w:left w:val="nil"/>
              <w:bottom w:val="single" w:sz="5" w:space="0" w:color="808080"/>
              <w:right w:val="nil"/>
            </w:tcBorders>
          </w:tcPr>
          <w:p w14:paraId="6A0FC587" w14:textId="77777777" w:rsidR="00455D8F" w:rsidRDefault="00455D8F">
            <w:pPr>
              <w:spacing w:after="160" w:line="259" w:lineRule="auto"/>
              <w:ind w:left="0" w:firstLine="0"/>
            </w:pPr>
          </w:p>
        </w:tc>
        <w:tc>
          <w:tcPr>
            <w:tcW w:w="510" w:type="dxa"/>
            <w:tcBorders>
              <w:top w:val="single" w:sz="5" w:space="0" w:color="E87722"/>
              <w:left w:val="nil"/>
              <w:bottom w:val="single" w:sz="5" w:space="0" w:color="808080"/>
              <w:right w:val="nil"/>
            </w:tcBorders>
          </w:tcPr>
          <w:p w14:paraId="7A19C114" w14:textId="77777777" w:rsidR="00455D8F" w:rsidRDefault="00455D8F">
            <w:pPr>
              <w:spacing w:after="160" w:line="259" w:lineRule="auto"/>
              <w:ind w:left="0" w:firstLine="0"/>
            </w:pPr>
          </w:p>
        </w:tc>
        <w:tc>
          <w:tcPr>
            <w:tcW w:w="374" w:type="dxa"/>
            <w:tcBorders>
              <w:top w:val="single" w:sz="5" w:space="0" w:color="E87722"/>
              <w:left w:val="nil"/>
              <w:bottom w:val="single" w:sz="5" w:space="0" w:color="808080"/>
              <w:right w:val="nil"/>
            </w:tcBorders>
          </w:tcPr>
          <w:p w14:paraId="491111D4" w14:textId="77777777" w:rsidR="00455D8F" w:rsidRDefault="00455D8F">
            <w:pPr>
              <w:spacing w:after="160" w:line="259" w:lineRule="auto"/>
              <w:ind w:left="0" w:firstLine="0"/>
            </w:pPr>
          </w:p>
        </w:tc>
      </w:tr>
      <w:tr w:rsidR="00455D8F" w14:paraId="1DB28377" w14:textId="77777777">
        <w:trPr>
          <w:trHeight w:val="229"/>
        </w:trPr>
        <w:tc>
          <w:tcPr>
            <w:tcW w:w="3820" w:type="dxa"/>
            <w:tcBorders>
              <w:top w:val="single" w:sz="5" w:space="0" w:color="808080"/>
              <w:left w:val="nil"/>
              <w:bottom w:val="single" w:sz="5" w:space="0" w:color="808080"/>
              <w:right w:val="nil"/>
            </w:tcBorders>
          </w:tcPr>
          <w:p w14:paraId="40C4A27D" w14:textId="77777777" w:rsidR="00455D8F" w:rsidRDefault="00C97E85">
            <w:pPr>
              <w:spacing w:after="0" w:line="259" w:lineRule="auto"/>
              <w:ind w:left="139" w:firstLine="0"/>
            </w:pPr>
            <w:r>
              <w:t>Sales to Wholesale Customers</w:t>
            </w:r>
          </w:p>
        </w:tc>
        <w:tc>
          <w:tcPr>
            <w:tcW w:w="488" w:type="dxa"/>
            <w:tcBorders>
              <w:top w:val="single" w:sz="5" w:space="0" w:color="808080"/>
              <w:left w:val="nil"/>
              <w:bottom w:val="single" w:sz="5" w:space="0" w:color="808080"/>
              <w:right w:val="nil"/>
            </w:tcBorders>
            <w:shd w:val="clear" w:color="auto" w:fill="FFF1E7"/>
          </w:tcPr>
          <w:p w14:paraId="529A770A" w14:textId="77777777" w:rsidR="00455D8F" w:rsidRDefault="00C97E85">
            <w:pPr>
              <w:spacing w:after="0" w:line="259" w:lineRule="auto"/>
              <w:ind w:left="24" w:firstLine="0"/>
            </w:pPr>
            <w:r>
              <w:t>$</w:t>
            </w:r>
          </w:p>
        </w:tc>
        <w:tc>
          <w:tcPr>
            <w:tcW w:w="538" w:type="dxa"/>
            <w:tcBorders>
              <w:top w:val="single" w:sz="5" w:space="0" w:color="808080"/>
              <w:left w:val="nil"/>
              <w:bottom w:val="single" w:sz="5" w:space="0" w:color="808080"/>
              <w:right w:val="nil"/>
            </w:tcBorders>
            <w:shd w:val="clear" w:color="auto" w:fill="FFF1E7"/>
          </w:tcPr>
          <w:p w14:paraId="0AD5AE7A" w14:textId="77777777" w:rsidR="00455D8F" w:rsidRDefault="00C97E85">
            <w:pPr>
              <w:spacing w:after="0" w:line="259" w:lineRule="auto"/>
              <w:ind w:left="11" w:firstLine="0"/>
              <w:jc w:val="both"/>
            </w:pPr>
            <w:r>
              <w:t xml:space="preserve">11,273 </w:t>
            </w:r>
          </w:p>
        </w:tc>
        <w:tc>
          <w:tcPr>
            <w:tcW w:w="481" w:type="dxa"/>
            <w:tcBorders>
              <w:top w:val="single" w:sz="5" w:space="0" w:color="808080"/>
              <w:left w:val="nil"/>
              <w:bottom w:val="single" w:sz="5" w:space="0" w:color="808080"/>
              <w:right w:val="nil"/>
            </w:tcBorders>
          </w:tcPr>
          <w:p w14:paraId="42932AC1" w14:textId="77777777" w:rsidR="00455D8F" w:rsidRDefault="00C97E85">
            <w:pPr>
              <w:spacing w:after="0" w:line="259" w:lineRule="auto"/>
              <w:ind w:left="18" w:firstLine="0"/>
            </w:pPr>
            <w:r>
              <w:t>$</w:t>
            </w:r>
          </w:p>
        </w:tc>
        <w:tc>
          <w:tcPr>
            <w:tcW w:w="818" w:type="dxa"/>
            <w:tcBorders>
              <w:top w:val="single" w:sz="5" w:space="0" w:color="808080"/>
              <w:left w:val="nil"/>
              <w:bottom w:val="single" w:sz="5" w:space="0" w:color="808080"/>
              <w:right w:val="nil"/>
            </w:tcBorders>
          </w:tcPr>
          <w:p w14:paraId="22DBFCF1" w14:textId="77777777" w:rsidR="00455D8F" w:rsidRDefault="00C97E85">
            <w:pPr>
              <w:spacing w:after="0" w:line="259" w:lineRule="auto"/>
              <w:ind w:left="85" w:firstLine="0"/>
            </w:pPr>
            <w:r>
              <w:t xml:space="preserve">9,621 </w:t>
            </w:r>
          </w:p>
        </w:tc>
        <w:tc>
          <w:tcPr>
            <w:tcW w:w="1150" w:type="dxa"/>
            <w:tcBorders>
              <w:top w:val="single" w:sz="5" w:space="0" w:color="808080"/>
              <w:left w:val="nil"/>
              <w:bottom w:val="single" w:sz="5" w:space="0" w:color="808080"/>
              <w:right w:val="nil"/>
            </w:tcBorders>
          </w:tcPr>
          <w:p w14:paraId="6C836052" w14:textId="77777777" w:rsidR="00455D8F" w:rsidRDefault="00C97E85">
            <w:pPr>
              <w:spacing w:after="0" w:line="259" w:lineRule="auto"/>
              <w:ind w:left="199" w:firstLine="0"/>
              <w:jc w:val="center"/>
            </w:pPr>
            <w:r>
              <w:t>17 %</w:t>
            </w:r>
          </w:p>
        </w:tc>
        <w:tc>
          <w:tcPr>
            <w:tcW w:w="1367" w:type="dxa"/>
            <w:tcBorders>
              <w:top w:val="single" w:sz="5" w:space="0" w:color="808080"/>
              <w:left w:val="nil"/>
              <w:bottom w:val="single" w:sz="5" w:space="0" w:color="808080"/>
              <w:right w:val="nil"/>
            </w:tcBorders>
          </w:tcPr>
          <w:p w14:paraId="07132187" w14:textId="77777777" w:rsidR="00455D8F" w:rsidRDefault="00C97E85">
            <w:pPr>
              <w:spacing w:after="0" w:line="259" w:lineRule="auto"/>
              <w:ind w:left="151" w:firstLine="0"/>
              <w:jc w:val="center"/>
            </w:pPr>
            <w:r>
              <w:t>18 % $</w:t>
            </w:r>
          </w:p>
        </w:tc>
        <w:tc>
          <w:tcPr>
            <w:tcW w:w="818" w:type="dxa"/>
            <w:tcBorders>
              <w:top w:val="single" w:sz="5" w:space="0" w:color="808080"/>
              <w:left w:val="nil"/>
              <w:bottom w:val="single" w:sz="5" w:space="0" w:color="808080"/>
              <w:right w:val="nil"/>
            </w:tcBorders>
          </w:tcPr>
          <w:p w14:paraId="03F9F5B7" w14:textId="77777777" w:rsidR="00455D8F" w:rsidRDefault="00C97E85">
            <w:pPr>
              <w:spacing w:after="0" w:line="259" w:lineRule="auto"/>
              <w:ind w:left="0" w:firstLine="0"/>
            </w:pPr>
            <w:r>
              <w:t xml:space="preserve">10,186 </w:t>
            </w:r>
          </w:p>
        </w:tc>
        <w:tc>
          <w:tcPr>
            <w:tcW w:w="1151" w:type="dxa"/>
            <w:tcBorders>
              <w:top w:val="single" w:sz="5" w:space="0" w:color="808080"/>
              <w:left w:val="nil"/>
              <w:bottom w:val="single" w:sz="5" w:space="0" w:color="808080"/>
              <w:right w:val="nil"/>
            </w:tcBorders>
          </w:tcPr>
          <w:p w14:paraId="27540D67" w14:textId="77777777" w:rsidR="00455D8F" w:rsidRDefault="00C97E85">
            <w:pPr>
              <w:spacing w:after="0" w:line="259" w:lineRule="auto"/>
              <w:ind w:left="231" w:firstLine="0"/>
              <w:jc w:val="center"/>
            </w:pPr>
            <w:r>
              <w:t>-6 %</w:t>
            </w:r>
          </w:p>
        </w:tc>
        <w:tc>
          <w:tcPr>
            <w:tcW w:w="510" w:type="dxa"/>
            <w:tcBorders>
              <w:top w:val="single" w:sz="5" w:space="0" w:color="808080"/>
              <w:left w:val="nil"/>
              <w:bottom w:val="single" w:sz="5" w:space="0" w:color="808080"/>
              <w:right w:val="nil"/>
            </w:tcBorders>
          </w:tcPr>
          <w:p w14:paraId="5E92EA6E" w14:textId="77777777" w:rsidR="00455D8F" w:rsidRDefault="00455D8F">
            <w:pPr>
              <w:spacing w:after="160" w:line="259" w:lineRule="auto"/>
              <w:ind w:left="0" w:firstLine="0"/>
            </w:pPr>
          </w:p>
        </w:tc>
        <w:tc>
          <w:tcPr>
            <w:tcW w:w="374" w:type="dxa"/>
            <w:tcBorders>
              <w:top w:val="single" w:sz="5" w:space="0" w:color="808080"/>
              <w:left w:val="nil"/>
              <w:bottom w:val="single" w:sz="5" w:space="0" w:color="808080"/>
              <w:right w:val="nil"/>
            </w:tcBorders>
          </w:tcPr>
          <w:p w14:paraId="453858C6" w14:textId="77777777" w:rsidR="00455D8F" w:rsidRDefault="00C97E85">
            <w:pPr>
              <w:spacing w:after="0" w:line="259" w:lineRule="auto"/>
              <w:ind w:left="34" w:firstLine="0"/>
              <w:jc w:val="both"/>
            </w:pPr>
            <w:r>
              <w:t>-6 %</w:t>
            </w:r>
          </w:p>
        </w:tc>
      </w:tr>
      <w:tr w:rsidR="00455D8F" w14:paraId="2450A0EC" w14:textId="77777777">
        <w:trPr>
          <w:trHeight w:val="216"/>
        </w:trPr>
        <w:tc>
          <w:tcPr>
            <w:tcW w:w="3820" w:type="dxa"/>
            <w:tcBorders>
              <w:top w:val="single" w:sz="5" w:space="0" w:color="808080"/>
              <w:left w:val="nil"/>
              <w:bottom w:val="single" w:sz="5" w:space="0" w:color="E87722"/>
              <w:right w:val="nil"/>
            </w:tcBorders>
          </w:tcPr>
          <w:p w14:paraId="646A3668" w14:textId="77777777" w:rsidR="00455D8F" w:rsidRDefault="00C97E85">
            <w:pPr>
              <w:spacing w:after="0" w:line="259" w:lineRule="auto"/>
              <w:ind w:left="139" w:firstLine="0"/>
            </w:pPr>
            <w:r>
              <w:t>Sales through NIKE Direct</w:t>
            </w:r>
          </w:p>
        </w:tc>
        <w:tc>
          <w:tcPr>
            <w:tcW w:w="488" w:type="dxa"/>
            <w:tcBorders>
              <w:top w:val="single" w:sz="5" w:space="0" w:color="808080"/>
              <w:left w:val="nil"/>
              <w:bottom w:val="single" w:sz="5" w:space="0" w:color="E87722"/>
              <w:right w:val="nil"/>
            </w:tcBorders>
            <w:shd w:val="clear" w:color="auto" w:fill="FFF1E7"/>
          </w:tcPr>
          <w:p w14:paraId="59B62D3D" w14:textId="77777777" w:rsidR="00455D8F" w:rsidRDefault="00455D8F">
            <w:pPr>
              <w:spacing w:after="160" w:line="259" w:lineRule="auto"/>
              <w:ind w:left="0" w:firstLine="0"/>
            </w:pPr>
          </w:p>
        </w:tc>
        <w:tc>
          <w:tcPr>
            <w:tcW w:w="538" w:type="dxa"/>
            <w:tcBorders>
              <w:top w:val="single" w:sz="5" w:space="0" w:color="808080"/>
              <w:left w:val="nil"/>
              <w:bottom w:val="single" w:sz="5" w:space="0" w:color="E87722"/>
              <w:right w:val="nil"/>
            </w:tcBorders>
            <w:shd w:val="clear" w:color="auto" w:fill="FFF1E7"/>
          </w:tcPr>
          <w:p w14:paraId="3CF267DC" w14:textId="77777777" w:rsidR="00455D8F" w:rsidRDefault="00C97E85">
            <w:pPr>
              <w:spacing w:after="0" w:line="259" w:lineRule="auto"/>
              <w:ind w:left="0" w:firstLine="0"/>
              <w:jc w:val="both"/>
            </w:pPr>
            <w:r>
              <w:t xml:space="preserve">10,335 </w:t>
            </w:r>
          </w:p>
        </w:tc>
        <w:tc>
          <w:tcPr>
            <w:tcW w:w="481" w:type="dxa"/>
            <w:tcBorders>
              <w:top w:val="single" w:sz="5" w:space="0" w:color="808080"/>
              <w:left w:val="nil"/>
              <w:bottom w:val="single" w:sz="5" w:space="0" w:color="E87722"/>
              <w:right w:val="nil"/>
            </w:tcBorders>
          </w:tcPr>
          <w:p w14:paraId="3A872F93" w14:textId="77777777" w:rsidR="00455D8F" w:rsidRDefault="00455D8F">
            <w:pPr>
              <w:spacing w:after="160" w:line="259" w:lineRule="auto"/>
              <w:ind w:left="0" w:firstLine="0"/>
            </w:pPr>
          </w:p>
        </w:tc>
        <w:tc>
          <w:tcPr>
            <w:tcW w:w="818" w:type="dxa"/>
            <w:tcBorders>
              <w:top w:val="single" w:sz="5" w:space="0" w:color="808080"/>
              <w:left w:val="nil"/>
              <w:bottom w:val="single" w:sz="5" w:space="0" w:color="E87722"/>
              <w:right w:val="nil"/>
            </w:tcBorders>
          </w:tcPr>
          <w:p w14:paraId="6F38ED45" w14:textId="77777777" w:rsidR="00455D8F" w:rsidRDefault="00C97E85">
            <w:pPr>
              <w:spacing w:after="0" w:line="259" w:lineRule="auto"/>
              <w:ind w:left="85" w:firstLine="0"/>
            </w:pPr>
            <w:r>
              <w:t xml:space="preserve">8,732 </w:t>
            </w:r>
          </w:p>
        </w:tc>
        <w:tc>
          <w:tcPr>
            <w:tcW w:w="1150" w:type="dxa"/>
            <w:tcBorders>
              <w:top w:val="single" w:sz="5" w:space="0" w:color="808080"/>
              <w:left w:val="nil"/>
              <w:bottom w:val="single" w:sz="5" w:space="0" w:color="E87722"/>
              <w:right w:val="nil"/>
            </w:tcBorders>
          </w:tcPr>
          <w:p w14:paraId="75F36C38" w14:textId="77777777" w:rsidR="00455D8F" w:rsidRDefault="00C97E85">
            <w:pPr>
              <w:spacing w:after="0" w:line="259" w:lineRule="auto"/>
              <w:ind w:left="199" w:firstLine="0"/>
              <w:jc w:val="center"/>
            </w:pPr>
            <w:r>
              <w:t>18 %</w:t>
            </w:r>
          </w:p>
        </w:tc>
        <w:tc>
          <w:tcPr>
            <w:tcW w:w="1367" w:type="dxa"/>
            <w:tcBorders>
              <w:top w:val="single" w:sz="5" w:space="0" w:color="808080"/>
              <w:left w:val="nil"/>
              <w:bottom w:val="single" w:sz="5" w:space="0" w:color="E87722"/>
              <w:right w:val="nil"/>
            </w:tcBorders>
          </w:tcPr>
          <w:p w14:paraId="168B9FCD" w14:textId="77777777" w:rsidR="00455D8F" w:rsidRDefault="00C97E85">
            <w:pPr>
              <w:spacing w:after="0" w:line="259" w:lineRule="auto"/>
              <w:ind w:left="30" w:firstLine="0"/>
              <w:jc w:val="center"/>
            </w:pPr>
            <w:r>
              <w:t>18 %</w:t>
            </w:r>
          </w:p>
        </w:tc>
        <w:tc>
          <w:tcPr>
            <w:tcW w:w="818" w:type="dxa"/>
            <w:tcBorders>
              <w:top w:val="single" w:sz="5" w:space="0" w:color="808080"/>
              <w:left w:val="nil"/>
              <w:bottom w:val="single" w:sz="5" w:space="0" w:color="E87722"/>
              <w:right w:val="nil"/>
            </w:tcBorders>
          </w:tcPr>
          <w:p w14:paraId="057E2DE7" w14:textId="77777777" w:rsidR="00455D8F" w:rsidRDefault="00C97E85">
            <w:pPr>
              <w:spacing w:after="0" w:line="259" w:lineRule="auto"/>
              <w:ind w:left="85" w:firstLine="0"/>
            </w:pPr>
            <w:r>
              <w:t xml:space="preserve">6,993 </w:t>
            </w:r>
          </w:p>
        </w:tc>
        <w:tc>
          <w:tcPr>
            <w:tcW w:w="1151" w:type="dxa"/>
            <w:tcBorders>
              <w:top w:val="single" w:sz="5" w:space="0" w:color="808080"/>
              <w:left w:val="nil"/>
              <w:bottom w:val="single" w:sz="5" w:space="0" w:color="E87722"/>
              <w:right w:val="nil"/>
            </w:tcBorders>
          </w:tcPr>
          <w:p w14:paraId="54B3B3C2" w14:textId="77777777" w:rsidR="00455D8F" w:rsidRDefault="00C97E85">
            <w:pPr>
              <w:spacing w:after="0" w:line="259" w:lineRule="auto"/>
              <w:ind w:left="197" w:firstLine="0"/>
              <w:jc w:val="center"/>
            </w:pPr>
            <w:r>
              <w:t>25 %</w:t>
            </w:r>
          </w:p>
        </w:tc>
        <w:tc>
          <w:tcPr>
            <w:tcW w:w="510" w:type="dxa"/>
            <w:tcBorders>
              <w:top w:val="single" w:sz="5" w:space="0" w:color="808080"/>
              <w:left w:val="nil"/>
              <w:bottom w:val="single" w:sz="5" w:space="0" w:color="E87722"/>
              <w:right w:val="nil"/>
            </w:tcBorders>
          </w:tcPr>
          <w:p w14:paraId="0D040633" w14:textId="77777777" w:rsidR="00455D8F" w:rsidRDefault="00455D8F">
            <w:pPr>
              <w:spacing w:after="160" w:line="259" w:lineRule="auto"/>
              <w:ind w:left="0" w:firstLine="0"/>
            </w:pPr>
          </w:p>
        </w:tc>
        <w:tc>
          <w:tcPr>
            <w:tcW w:w="374" w:type="dxa"/>
            <w:tcBorders>
              <w:top w:val="single" w:sz="5" w:space="0" w:color="808080"/>
              <w:left w:val="nil"/>
              <w:bottom w:val="single" w:sz="5" w:space="0" w:color="E87722"/>
              <w:right w:val="nil"/>
            </w:tcBorders>
          </w:tcPr>
          <w:p w14:paraId="6E6E9B81" w14:textId="77777777" w:rsidR="00455D8F" w:rsidRDefault="00C97E85">
            <w:pPr>
              <w:spacing w:after="0" w:line="259" w:lineRule="auto"/>
              <w:ind w:left="0" w:firstLine="0"/>
              <w:jc w:val="both"/>
            </w:pPr>
            <w:r>
              <w:t>25 %</w:t>
            </w:r>
          </w:p>
        </w:tc>
      </w:tr>
      <w:tr w:rsidR="00455D8F" w14:paraId="1B2137C3" w14:textId="77777777">
        <w:trPr>
          <w:trHeight w:val="229"/>
        </w:trPr>
        <w:tc>
          <w:tcPr>
            <w:tcW w:w="3820" w:type="dxa"/>
            <w:tcBorders>
              <w:top w:val="single" w:sz="5" w:space="0" w:color="E87722"/>
              <w:left w:val="nil"/>
              <w:bottom w:val="single" w:sz="5" w:space="0" w:color="E87722"/>
              <w:right w:val="nil"/>
            </w:tcBorders>
          </w:tcPr>
          <w:p w14:paraId="443A375B" w14:textId="77777777" w:rsidR="00455D8F" w:rsidRDefault="00C97E85">
            <w:pPr>
              <w:spacing w:after="0" w:line="259" w:lineRule="auto"/>
              <w:ind w:left="18" w:firstLine="0"/>
            </w:pPr>
            <w:r>
              <w:rPr>
                <w:b/>
              </w:rPr>
              <w:t>TOTAL REVENUES</w:t>
            </w:r>
          </w:p>
        </w:tc>
        <w:tc>
          <w:tcPr>
            <w:tcW w:w="488" w:type="dxa"/>
            <w:tcBorders>
              <w:top w:val="single" w:sz="5" w:space="0" w:color="E87722"/>
              <w:left w:val="nil"/>
              <w:bottom w:val="single" w:sz="5" w:space="0" w:color="E87722"/>
              <w:right w:val="nil"/>
            </w:tcBorders>
            <w:shd w:val="clear" w:color="auto" w:fill="FFF1E7"/>
          </w:tcPr>
          <w:p w14:paraId="086A6BB0" w14:textId="77777777" w:rsidR="00455D8F" w:rsidRDefault="00C97E85">
            <w:pPr>
              <w:spacing w:after="0" w:line="259" w:lineRule="auto"/>
              <w:ind w:left="24" w:firstLine="0"/>
            </w:pPr>
            <w:r>
              <w:rPr>
                <w:b/>
              </w:rPr>
              <w:t>$</w:t>
            </w:r>
          </w:p>
        </w:tc>
        <w:tc>
          <w:tcPr>
            <w:tcW w:w="538" w:type="dxa"/>
            <w:tcBorders>
              <w:top w:val="single" w:sz="5" w:space="0" w:color="E87722"/>
              <w:left w:val="nil"/>
              <w:bottom w:val="single" w:sz="5" w:space="0" w:color="E87722"/>
              <w:right w:val="nil"/>
            </w:tcBorders>
            <w:shd w:val="clear" w:color="auto" w:fill="FFF1E7"/>
          </w:tcPr>
          <w:p w14:paraId="75B1F94E" w14:textId="77777777" w:rsidR="00455D8F" w:rsidRDefault="00C97E85">
            <w:pPr>
              <w:spacing w:after="0" w:line="259" w:lineRule="auto"/>
              <w:ind w:left="0" w:firstLine="0"/>
              <w:jc w:val="both"/>
            </w:pPr>
            <w:r>
              <w:rPr>
                <w:b/>
              </w:rPr>
              <w:t>21,608</w:t>
            </w:r>
            <w:r>
              <w:t xml:space="preserve"> </w:t>
            </w:r>
          </w:p>
        </w:tc>
        <w:tc>
          <w:tcPr>
            <w:tcW w:w="481" w:type="dxa"/>
            <w:tcBorders>
              <w:top w:val="single" w:sz="5" w:space="0" w:color="E87722"/>
              <w:left w:val="nil"/>
              <w:bottom w:val="single" w:sz="5" w:space="0" w:color="E87722"/>
              <w:right w:val="nil"/>
            </w:tcBorders>
          </w:tcPr>
          <w:p w14:paraId="47B61248" w14:textId="77777777" w:rsidR="00455D8F" w:rsidRDefault="00C97E85">
            <w:pPr>
              <w:spacing w:after="0" w:line="259" w:lineRule="auto"/>
              <w:ind w:left="18" w:firstLine="0"/>
            </w:pPr>
            <w:r>
              <w:rPr>
                <w:b/>
              </w:rPr>
              <w:t>$</w:t>
            </w:r>
          </w:p>
        </w:tc>
        <w:tc>
          <w:tcPr>
            <w:tcW w:w="818" w:type="dxa"/>
            <w:tcBorders>
              <w:top w:val="single" w:sz="5" w:space="0" w:color="E87722"/>
              <w:left w:val="nil"/>
              <w:bottom w:val="single" w:sz="5" w:space="0" w:color="E87722"/>
              <w:right w:val="nil"/>
            </w:tcBorders>
          </w:tcPr>
          <w:p w14:paraId="2EE83231" w14:textId="77777777" w:rsidR="00455D8F" w:rsidRDefault="00C97E85">
            <w:pPr>
              <w:spacing w:after="0" w:line="259" w:lineRule="auto"/>
              <w:ind w:left="0" w:firstLine="0"/>
            </w:pPr>
            <w:r>
              <w:rPr>
                <w:b/>
              </w:rPr>
              <w:t>18,353</w:t>
            </w:r>
            <w:r>
              <w:t xml:space="preserve"> </w:t>
            </w:r>
          </w:p>
        </w:tc>
        <w:tc>
          <w:tcPr>
            <w:tcW w:w="1150" w:type="dxa"/>
            <w:tcBorders>
              <w:top w:val="single" w:sz="5" w:space="0" w:color="E87722"/>
              <w:left w:val="nil"/>
              <w:bottom w:val="single" w:sz="5" w:space="0" w:color="E87722"/>
              <w:right w:val="nil"/>
            </w:tcBorders>
          </w:tcPr>
          <w:p w14:paraId="1CDA5A12" w14:textId="77777777" w:rsidR="00455D8F" w:rsidRDefault="00C97E85">
            <w:pPr>
              <w:spacing w:after="0" w:line="259" w:lineRule="auto"/>
              <w:ind w:left="199" w:firstLine="0"/>
              <w:jc w:val="center"/>
            </w:pPr>
            <w:r>
              <w:rPr>
                <w:b/>
              </w:rPr>
              <w:t>18</w:t>
            </w:r>
            <w:r>
              <w:t xml:space="preserve"> </w:t>
            </w:r>
            <w:r>
              <w:rPr>
                <w:b/>
              </w:rPr>
              <w:t>%</w:t>
            </w:r>
          </w:p>
        </w:tc>
        <w:tc>
          <w:tcPr>
            <w:tcW w:w="1367" w:type="dxa"/>
            <w:tcBorders>
              <w:top w:val="single" w:sz="5" w:space="0" w:color="E87722"/>
              <w:left w:val="nil"/>
              <w:bottom w:val="single" w:sz="5" w:space="0" w:color="E87722"/>
              <w:right w:val="nil"/>
            </w:tcBorders>
          </w:tcPr>
          <w:p w14:paraId="7FBE16F6" w14:textId="77777777" w:rsidR="00455D8F" w:rsidRDefault="00C97E85">
            <w:pPr>
              <w:spacing w:after="0" w:line="259" w:lineRule="auto"/>
              <w:ind w:left="151" w:firstLine="0"/>
              <w:jc w:val="center"/>
            </w:pPr>
            <w:r>
              <w:rPr>
                <w:b/>
              </w:rPr>
              <w:t>18</w:t>
            </w:r>
            <w:r>
              <w:t xml:space="preserve"> </w:t>
            </w:r>
            <w:r>
              <w:rPr>
                <w:b/>
              </w:rPr>
              <w:t>% $</w:t>
            </w:r>
          </w:p>
        </w:tc>
        <w:tc>
          <w:tcPr>
            <w:tcW w:w="818" w:type="dxa"/>
            <w:tcBorders>
              <w:top w:val="single" w:sz="5" w:space="0" w:color="E87722"/>
              <w:left w:val="nil"/>
              <w:bottom w:val="single" w:sz="5" w:space="0" w:color="E87722"/>
              <w:right w:val="nil"/>
            </w:tcBorders>
          </w:tcPr>
          <w:p w14:paraId="3A83E4F0" w14:textId="77777777" w:rsidR="00455D8F" w:rsidRDefault="00C97E85">
            <w:pPr>
              <w:spacing w:after="0" w:line="259" w:lineRule="auto"/>
              <w:ind w:left="0" w:firstLine="0"/>
            </w:pPr>
            <w:r>
              <w:rPr>
                <w:b/>
              </w:rPr>
              <w:t>17,179</w:t>
            </w:r>
            <w:r>
              <w:t xml:space="preserve"> </w:t>
            </w:r>
          </w:p>
        </w:tc>
        <w:tc>
          <w:tcPr>
            <w:tcW w:w="1151" w:type="dxa"/>
            <w:tcBorders>
              <w:top w:val="single" w:sz="5" w:space="0" w:color="E87722"/>
              <w:left w:val="nil"/>
              <w:bottom w:val="single" w:sz="5" w:space="0" w:color="E87722"/>
              <w:right w:val="nil"/>
            </w:tcBorders>
          </w:tcPr>
          <w:p w14:paraId="70F2918B" w14:textId="77777777" w:rsidR="00455D8F" w:rsidRDefault="00C97E85">
            <w:pPr>
              <w:spacing w:after="0" w:line="259" w:lineRule="auto"/>
              <w:ind w:left="282" w:firstLine="0"/>
              <w:jc w:val="center"/>
            </w:pPr>
            <w:r>
              <w:rPr>
                <w:b/>
              </w:rPr>
              <w:t>7</w:t>
            </w:r>
            <w:r>
              <w:t xml:space="preserve"> </w:t>
            </w:r>
            <w:r>
              <w:rPr>
                <w:b/>
              </w:rPr>
              <w:t>%</w:t>
            </w:r>
          </w:p>
        </w:tc>
        <w:tc>
          <w:tcPr>
            <w:tcW w:w="510" w:type="dxa"/>
            <w:tcBorders>
              <w:top w:val="single" w:sz="5" w:space="0" w:color="E87722"/>
              <w:left w:val="nil"/>
              <w:bottom w:val="single" w:sz="5" w:space="0" w:color="E87722"/>
              <w:right w:val="nil"/>
            </w:tcBorders>
          </w:tcPr>
          <w:p w14:paraId="24C670D7" w14:textId="77777777" w:rsidR="00455D8F" w:rsidRDefault="00455D8F">
            <w:pPr>
              <w:spacing w:after="160" w:line="259" w:lineRule="auto"/>
              <w:ind w:left="0" w:firstLine="0"/>
            </w:pPr>
          </w:p>
        </w:tc>
        <w:tc>
          <w:tcPr>
            <w:tcW w:w="374" w:type="dxa"/>
            <w:tcBorders>
              <w:top w:val="single" w:sz="5" w:space="0" w:color="E87722"/>
              <w:left w:val="nil"/>
              <w:bottom w:val="single" w:sz="5" w:space="0" w:color="E87722"/>
              <w:right w:val="nil"/>
            </w:tcBorders>
          </w:tcPr>
          <w:p w14:paraId="6BE3BEF2" w14:textId="77777777" w:rsidR="00455D8F" w:rsidRDefault="00C97E85">
            <w:pPr>
              <w:spacing w:after="0" w:line="259" w:lineRule="auto"/>
              <w:ind w:left="85" w:firstLine="0"/>
              <w:jc w:val="both"/>
            </w:pPr>
            <w:r>
              <w:rPr>
                <w:b/>
              </w:rPr>
              <w:t>7</w:t>
            </w:r>
            <w:r>
              <w:t xml:space="preserve"> </w:t>
            </w:r>
            <w:r>
              <w:rPr>
                <w:b/>
              </w:rPr>
              <w:t>%</w:t>
            </w:r>
          </w:p>
        </w:tc>
      </w:tr>
      <w:tr w:rsidR="00455D8F" w14:paraId="7844F82A" w14:textId="77777777">
        <w:trPr>
          <w:trHeight w:val="223"/>
        </w:trPr>
        <w:tc>
          <w:tcPr>
            <w:tcW w:w="3820" w:type="dxa"/>
            <w:tcBorders>
              <w:top w:val="single" w:sz="5" w:space="0" w:color="E87722"/>
              <w:left w:val="nil"/>
              <w:bottom w:val="single" w:sz="11" w:space="0" w:color="E87722"/>
              <w:right w:val="nil"/>
            </w:tcBorders>
          </w:tcPr>
          <w:p w14:paraId="6464F267" w14:textId="77777777" w:rsidR="00455D8F" w:rsidRDefault="00C97E85">
            <w:pPr>
              <w:spacing w:after="0" w:line="259" w:lineRule="auto"/>
              <w:ind w:left="18" w:firstLine="0"/>
            </w:pPr>
            <w:r>
              <w:rPr>
                <w:b/>
              </w:rPr>
              <w:t>EARNINGS BEFORE INTEREST AND TAXES</w:t>
            </w:r>
          </w:p>
        </w:tc>
        <w:tc>
          <w:tcPr>
            <w:tcW w:w="488" w:type="dxa"/>
            <w:tcBorders>
              <w:top w:val="single" w:sz="5" w:space="0" w:color="E87722"/>
              <w:left w:val="nil"/>
              <w:bottom w:val="single" w:sz="11" w:space="0" w:color="E87722"/>
              <w:right w:val="nil"/>
            </w:tcBorders>
            <w:shd w:val="clear" w:color="auto" w:fill="FFF1E7"/>
          </w:tcPr>
          <w:p w14:paraId="0FB44CF6" w14:textId="77777777" w:rsidR="00455D8F" w:rsidRDefault="00C97E85">
            <w:pPr>
              <w:spacing w:after="0" w:line="259" w:lineRule="auto"/>
              <w:ind w:left="24" w:firstLine="0"/>
            </w:pPr>
            <w:r>
              <w:rPr>
                <w:b/>
              </w:rPr>
              <w:t>$</w:t>
            </w:r>
          </w:p>
        </w:tc>
        <w:tc>
          <w:tcPr>
            <w:tcW w:w="538" w:type="dxa"/>
            <w:tcBorders>
              <w:top w:val="single" w:sz="5" w:space="0" w:color="E87722"/>
              <w:left w:val="nil"/>
              <w:bottom w:val="single" w:sz="11" w:space="0" w:color="E87722"/>
              <w:right w:val="nil"/>
            </w:tcBorders>
            <w:shd w:val="clear" w:color="auto" w:fill="FFF1E7"/>
          </w:tcPr>
          <w:p w14:paraId="12F9304B" w14:textId="77777777" w:rsidR="00455D8F" w:rsidRDefault="00C97E85">
            <w:pPr>
              <w:spacing w:after="0" w:line="259" w:lineRule="auto"/>
              <w:ind w:left="85" w:firstLine="0"/>
            </w:pPr>
            <w:r>
              <w:rPr>
                <w:b/>
              </w:rPr>
              <w:t>5,454</w:t>
            </w:r>
            <w:r>
              <w:t xml:space="preserve"> </w:t>
            </w:r>
          </w:p>
        </w:tc>
        <w:tc>
          <w:tcPr>
            <w:tcW w:w="481" w:type="dxa"/>
            <w:tcBorders>
              <w:top w:val="single" w:sz="5" w:space="0" w:color="E87722"/>
              <w:left w:val="nil"/>
              <w:bottom w:val="single" w:sz="11" w:space="0" w:color="E87722"/>
              <w:right w:val="nil"/>
            </w:tcBorders>
          </w:tcPr>
          <w:p w14:paraId="7CBE6630" w14:textId="77777777" w:rsidR="00455D8F" w:rsidRDefault="00C97E85">
            <w:pPr>
              <w:spacing w:after="0" w:line="259" w:lineRule="auto"/>
              <w:ind w:left="18" w:firstLine="0"/>
            </w:pPr>
            <w:r>
              <w:rPr>
                <w:b/>
              </w:rPr>
              <w:t>$</w:t>
            </w:r>
          </w:p>
        </w:tc>
        <w:tc>
          <w:tcPr>
            <w:tcW w:w="818" w:type="dxa"/>
            <w:tcBorders>
              <w:top w:val="single" w:sz="5" w:space="0" w:color="E87722"/>
              <w:left w:val="nil"/>
              <w:bottom w:val="single" w:sz="11" w:space="0" w:color="E87722"/>
              <w:right w:val="nil"/>
            </w:tcBorders>
          </w:tcPr>
          <w:p w14:paraId="2F634170" w14:textId="77777777" w:rsidR="00455D8F" w:rsidRDefault="00C97E85">
            <w:pPr>
              <w:spacing w:after="0" w:line="259" w:lineRule="auto"/>
              <w:ind w:left="93" w:firstLine="0"/>
            </w:pPr>
            <w:r>
              <w:rPr>
                <w:b/>
              </w:rPr>
              <w:t>5,114</w:t>
            </w:r>
            <w:r>
              <w:t xml:space="preserve"> </w:t>
            </w:r>
          </w:p>
        </w:tc>
        <w:tc>
          <w:tcPr>
            <w:tcW w:w="1150" w:type="dxa"/>
            <w:tcBorders>
              <w:top w:val="single" w:sz="5" w:space="0" w:color="E87722"/>
              <w:left w:val="nil"/>
              <w:bottom w:val="single" w:sz="11" w:space="0" w:color="E87722"/>
              <w:right w:val="nil"/>
            </w:tcBorders>
          </w:tcPr>
          <w:p w14:paraId="0DD24539" w14:textId="77777777" w:rsidR="00455D8F" w:rsidRDefault="00C97E85">
            <w:pPr>
              <w:spacing w:after="0" w:line="259" w:lineRule="auto"/>
              <w:ind w:left="284" w:firstLine="0"/>
              <w:jc w:val="center"/>
            </w:pPr>
            <w:r>
              <w:rPr>
                <w:b/>
              </w:rPr>
              <w:t>7</w:t>
            </w:r>
            <w:r>
              <w:t xml:space="preserve"> </w:t>
            </w:r>
            <w:r>
              <w:rPr>
                <w:b/>
              </w:rPr>
              <w:t>%</w:t>
            </w:r>
          </w:p>
        </w:tc>
        <w:tc>
          <w:tcPr>
            <w:tcW w:w="1367" w:type="dxa"/>
            <w:tcBorders>
              <w:top w:val="single" w:sz="5" w:space="0" w:color="E87722"/>
              <w:left w:val="nil"/>
              <w:bottom w:val="single" w:sz="11" w:space="0" w:color="E87722"/>
              <w:right w:val="nil"/>
            </w:tcBorders>
          </w:tcPr>
          <w:p w14:paraId="56B665E3" w14:textId="77777777" w:rsidR="00455D8F" w:rsidRDefault="00C97E85">
            <w:pPr>
              <w:spacing w:after="0" w:line="259" w:lineRule="auto"/>
              <w:ind w:left="542" w:firstLine="0"/>
              <w:jc w:val="center"/>
            </w:pPr>
            <w:r>
              <w:rPr>
                <w:b/>
              </w:rPr>
              <w:t>$</w:t>
            </w:r>
          </w:p>
        </w:tc>
        <w:tc>
          <w:tcPr>
            <w:tcW w:w="818" w:type="dxa"/>
            <w:tcBorders>
              <w:top w:val="single" w:sz="5" w:space="0" w:color="E87722"/>
              <w:left w:val="nil"/>
              <w:bottom w:val="single" w:sz="11" w:space="0" w:color="E87722"/>
              <w:right w:val="nil"/>
            </w:tcBorders>
          </w:tcPr>
          <w:p w14:paraId="2E6F8890" w14:textId="77777777" w:rsidR="00455D8F" w:rsidRDefault="00C97E85">
            <w:pPr>
              <w:spacing w:after="0" w:line="259" w:lineRule="auto"/>
              <w:ind w:left="85" w:firstLine="0"/>
            </w:pPr>
            <w:r>
              <w:rPr>
                <w:b/>
              </w:rPr>
              <w:t>5,089</w:t>
            </w:r>
            <w:r>
              <w:t xml:space="preserve"> </w:t>
            </w:r>
          </w:p>
        </w:tc>
        <w:tc>
          <w:tcPr>
            <w:tcW w:w="1151" w:type="dxa"/>
            <w:tcBorders>
              <w:top w:val="single" w:sz="5" w:space="0" w:color="E87722"/>
              <w:left w:val="nil"/>
              <w:bottom w:val="single" w:sz="11" w:space="0" w:color="E87722"/>
              <w:right w:val="nil"/>
            </w:tcBorders>
          </w:tcPr>
          <w:p w14:paraId="07D6C0A7" w14:textId="77777777" w:rsidR="00455D8F" w:rsidRDefault="00C97E85">
            <w:pPr>
              <w:spacing w:after="0" w:line="259" w:lineRule="auto"/>
              <w:ind w:left="282" w:firstLine="0"/>
              <w:jc w:val="center"/>
            </w:pPr>
            <w:r>
              <w:rPr>
                <w:b/>
              </w:rPr>
              <w:t>0</w:t>
            </w:r>
            <w:r>
              <w:t xml:space="preserve"> </w:t>
            </w:r>
            <w:r>
              <w:rPr>
                <w:b/>
              </w:rPr>
              <w:t>%</w:t>
            </w:r>
          </w:p>
        </w:tc>
        <w:tc>
          <w:tcPr>
            <w:tcW w:w="510" w:type="dxa"/>
            <w:tcBorders>
              <w:top w:val="single" w:sz="5" w:space="0" w:color="E87722"/>
              <w:left w:val="nil"/>
              <w:bottom w:val="single" w:sz="11" w:space="0" w:color="E87722"/>
              <w:right w:val="nil"/>
            </w:tcBorders>
          </w:tcPr>
          <w:p w14:paraId="54A96CF5" w14:textId="77777777" w:rsidR="00455D8F" w:rsidRDefault="00455D8F">
            <w:pPr>
              <w:spacing w:after="160" w:line="259" w:lineRule="auto"/>
              <w:ind w:left="0" w:firstLine="0"/>
            </w:pPr>
          </w:p>
        </w:tc>
        <w:tc>
          <w:tcPr>
            <w:tcW w:w="374" w:type="dxa"/>
            <w:tcBorders>
              <w:top w:val="single" w:sz="5" w:space="0" w:color="E87722"/>
              <w:left w:val="nil"/>
              <w:bottom w:val="single" w:sz="11" w:space="0" w:color="E87722"/>
              <w:right w:val="nil"/>
            </w:tcBorders>
          </w:tcPr>
          <w:p w14:paraId="02C5C5E1" w14:textId="77777777" w:rsidR="00455D8F" w:rsidRDefault="00455D8F">
            <w:pPr>
              <w:spacing w:after="160" w:line="259" w:lineRule="auto"/>
              <w:ind w:left="0" w:firstLine="0"/>
            </w:pPr>
          </w:p>
        </w:tc>
      </w:tr>
    </w:tbl>
    <w:p w14:paraId="08F162A4" w14:textId="77777777" w:rsidR="00455D8F" w:rsidRDefault="00C97E85">
      <w:pPr>
        <w:pStyle w:val="5"/>
        <w:ind w:left="-5"/>
      </w:pPr>
      <w:r>
        <w:t>FISCAL 2023 COMPARED TO FISCAL 2022</w:t>
      </w:r>
    </w:p>
    <w:p w14:paraId="2F61F00A" w14:textId="77777777" w:rsidR="00455D8F" w:rsidRDefault="00C97E85">
      <w:pPr>
        <w:numPr>
          <w:ilvl w:val="0"/>
          <w:numId w:val="14"/>
        </w:numPr>
        <w:spacing w:after="85"/>
        <w:ind w:right="15" w:hanging="162"/>
      </w:pPr>
      <w:r>
        <w:t>North America revenues increased 18% on a currency-neutral basis, primarily due to higher revenues in Men's and the Jordan Brand. NIKE Direct revenues increased 18%, driven by strong digital sales growth of 23%, comparable store sales growth of 9% and the addition of new stores.</w:t>
      </w:r>
    </w:p>
    <w:p w14:paraId="5B428DE4" w14:textId="77777777" w:rsidR="00455D8F" w:rsidRDefault="00C97E85">
      <w:pPr>
        <w:numPr>
          <w:ilvl w:val="0"/>
          <w:numId w:val="14"/>
        </w:numPr>
        <w:spacing w:after="86"/>
        <w:ind w:right="15" w:hanging="162"/>
      </w:pPr>
      <w:r>
        <w:t>Footwear revenues increased 22% on a currency-neutral basis, primarily due to higher revenues in Men's and the Jordan Brand. Unit sales of footwear increased 17%, while higher ASP per pair contributed approximately 5 percentage points of footwear revenue growth. Higher ASP per pair was primarily due to higher full-price ASP and growth in NIKE Direct, partially offset by lower NIKE Direct ASP, reflecting higher promotional activity as well as lower available inventory supply in the prior period and a lower m</w:t>
      </w:r>
      <w:r>
        <w:t>ix of full-price sales.</w:t>
      </w:r>
    </w:p>
    <w:p w14:paraId="234A5100" w14:textId="77777777" w:rsidR="00455D8F" w:rsidRDefault="00C97E85">
      <w:pPr>
        <w:numPr>
          <w:ilvl w:val="0"/>
          <w:numId w:val="14"/>
        </w:numPr>
        <w:spacing w:after="72"/>
        <w:ind w:right="15" w:hanging="162"/>
      </w:pPr>
      <w:r>
        <w:t xml:space="preserve">Apparel revenues increased 9% on a currency-neutral basis, primarily due to higher revenues in Men's. Unit sales of apparel increased 7%, while higher ASP per unit contributed approximately 2 percentage points of apparel revenue growth. </w:t>
      </w:r>
      <w:proofErr w:type="gramStart"/>
      <w:r>
        <w:t>Higher</w:t>
      </w:r>
      <w:proofErr w:type="gramEnd"/>
      <w:r>
        <w:t xml:space="preserve"> ASP per unit was primarily due to higher full-price ASP and growth in NIKE Direct, partially offset by lower NIKE Direct ASP, reflecting higher promotional activity.</w:t>
      </w:r>
    </w:p>
    <w:p w14:paraId="7512396D" w14:textId="77777777" w:rsidR="00455D8F" w:rsidRDefault="00C97E85">
      <w:pPr>
        <w:spacing w:after="74"/>
        <w:ind w:left="13" w:right="15"/>
      </w:pPr>
      <w:r>
        <w:t>Reported EBIT increased 7% due to higher revenues and the following:</w:t>
      </w:r>
    </w:p>
    <w:p w14:paraId="5731EEED" w14:textId="77777777" w:rsidR="00455D8F" w:rsidRDefault="00C97E85">
      <w:pPr>
        <w:numPr>
          <w:ilvl w:val="0"/>
          <w:numId w:val="14"/>
        </w:numPr>
        <w:spacing w:after="86"/>
        <w:ind w:right="15" w:hanging="162"/>
      </w:pPr>
      <w:r>
        <w:t xml:space="preserve">Gross margin contraction of 310 basis points primarily due to higher product costs, reflecting higher input costs and inbound freight and logistics costs and product mix, lower margins in NIKE Direct due to higher promotional activity and a lower mix of full-price sales. This was partially offset by higher full-price ASP, </w:t>
      </w:r>
      <w:proofErr w:type="gramStart"/>
      <w:r>
        <w:t>net</w:t>
      </w:r>
      <w:proofErr w:type="gramEnd"/>
      <w:r>
        <w:t xml:space="preserve"> of discounts, largely due to strategic pricing actions and product mix.</w:t>
      </w:r>
    </w:p>
    <w:p w14:paraId="31A7DC54" w14:textId="77777777" w:rsidR="00455D8F" w:rsidRDefault="00C97E85">
      <w:pPr>
        <w:numPr>
          <w:ilvl w:val="0"/>
          <w:numId w:val="14"/>
        </w:numPr>
        <w:spacing w:after="437"/>
        <w:ind w:right="15" w:hanging="162"/>
      </w:pPr>
      <w:r>
        <w:lastRenderedPageBreak/>
        <w:t xml:space="preserve">Selling and administrative </w:t>
      </w:r>
      <w:proofErr w:type="gramStart"/>
      <w:r>
        <w:t>expense</w:t>
      </w:r>
      <w:proofErr w:type="gramEnd"/>
      <w:r>
        <w:t xml:space="preserve"> increased 15% due to higher operating overhead and demand creation expense. The increase in operating overhead expense was primarily due to higher wage-related costs and higher NIKE Direct variable costs, in part due to new store additions. Demand creation expense increased primarily due to higher sports marketing expense and an increase in digital marketing.</w:t>
      </w:r>
    </w:p>
    <w:p w14:paraId="0FBC6161" w14:textId="77777777" w:rsidR="00455D8F" w:rsidRDefault="00C97E85">
      <w:pPr>
        <w:pStyle w:val="6"/>
        <w:ind w:right="-15"/>
      </w:pPr>
      <w:r>
        <w:t xml:space="preserve">2023 FORM 10-K </w:t>
      </w:r>
      <w:r>
        <w:rPr>
          <w:color w:val="E87722"/>
        </w:rPr>
        <w:t>37</w:t>
      </w:r>
    </w:p>
    <w:p w14:paraId="48F0781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9488962" wp14:editId="2ECB386A">
                <wp:extent cx="7312342" cy="17140"/>
                <wp:effectExtent l="0" t="0" r="0" b="0"/>
                <wp:docPr id="224863" name="Group 224863"/>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992" name="Shape 27999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993" name="Shape 27999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022" name="Shape 7022"/>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023" name="Shape 7023"/>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24863" style="width:575.775pt;height:1.34961pt;mso-position-horizontal-relative:char;mso-position-vertical-relative:line" coordsize="73123,171">
                <v:shape id="Shape 279994" style="position:absolute;width:73123;height:91;left:0;top:0;" coordsize="7312342,9144" path="m0,0l7312342,0l7312342,9144l0,9144l0,0">
                  <v:stroke weight="0pt" endcap="flat" joinstyle="miter" miterlimit="10" on="false" color="#000000" opacity="0"/>
                  <v:fill on="true" color="#9a9a9a"/>
                </v:shape>
                <v:shape id="Shape 279995" style="position:absolute;width:73123;height:91;left:0;top:85;" coordsize="7312342,9144" path="m0,0l7312342,0l7312342,9144l0,9144l0,0">
                  <v:stroke weight="0pt" endcap="flat" joinstyle="miter" miterlimit="10" on="false" color="#000000" opacity="0"/>
                  <v:fill on="true" color="#eeeeee"/>
                </v:shape>
                <v:shape id="Shape 7022" style="position:absolute;width:85;height:171;left:73037;top:0;" coordsize="8572,17140" path="m8572,0l8572,17140l0,17140l0,8582l8572,0x">
                  <v:stroke weight="0pt" endcap="flat" joinstyle="miter" miterlimit="10" on="false" color="#000000" opacity="0"/>
                  <v:fill on="true" color="#eeeeee"/>
                </v:shape>
                <v:shape id="Shape 7023"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4C3AF5FF" w14:textId="77777777" w:rsidR="00455D8F" w:rsidRDefault="00C97E85">
      <w:pPr>
        <w:pStyle w:val="4"/>
        <w:spacing w:after="342"/>
        <w:ind w:left="-5"/>
      </w:pPr>
      <w:r>
        <w:t>EUROPE, MIDDLE EAST &amp; AFRICA</w:t>
      </w:r>
    </w:p>
    <w:p w14:paraId="0CFC1EF7" w14:textId="77777777" w:rsidR="00455D8F" w:rsidRDefault="00C97E85">
      <w:pPr>
        <w:tabs>
          <w:tab w:val="center" w:pos="7729"/>
          <w:tab w:val="right" w:pos="11515"/>
        </w:tabs>
        <w:spacing w:after="3" w:line="259" w:lineRule="auto"/>
        <w:ind w:left="0" w:firstLine="0"/>
      </w:pPr>
      <w:r>
        <w:rPr>
          <w:rFonts w:ascii="Calibri" w:eastAsia="Calibri" w:hAnsi="Calibri" w:cs="Calibri"/>
          <w:sz w:val="22"/>
        </w:rPr>
        <w:tab/>
      </w:r>
      <w:r>
        <w:rPr>
          <w:b/>
        </w:rPr>
        <w:t>CURRENCY</w:t>
      </w:r>
      <w:r>
        <w:rPr>
          <w:b/>
        </w:rPr>
        <w:tab/>
        <w:t>CURRENCY</w:t>
      </w:r>
    </w:p>
    <w:p w14:paraId="3F3CAFB7" w14:textId="77777777" w:rsidR="00455D8F" w:rsidRDefault="00C97E85">
      <w:pPr>
        <w:tabs>
          <w:tab w:val="center" w:pos="4846"/>
          <w:tab w:val="center" w:pos="6567"/>
          <w:tab w:val="center" w:pos="8277"/>
          <w:tab w:val="center" w:pos="9900"/>
          <w:tab w:val="right" w:pos="11515"/>
        </w:tabs>
        <w:spacing w:after="0" w:line="259" w:lineRule="auto"/>
        <w:ind w:left="0" w:firstLine="0"/>
      </w:pPr>
      <w:r>
        <w:rPr>
          <w:i/>
        </w:rPr>
        <w:t>(Dollars in millions)</w:t>
      </w:r>
      <w:r>
        <w:rPr>
          <w:i/>
        </w:rPr>
        <w:tab/>
      </w:r>
      <w:r>
        <w:rPr>
          <w:b/>
        </w:rPr>
        <w:t>FISCAL 2023 FISCAL 2022</w:t>
      </w:r>
      <w:r>
        <w:rPr>
          <w:b/>
        </w:rPr>
        <w:tab/>
        <w:t>% CHANGE</w:t>
      </w:r>
      <w:r>
        <w:rPr>
          <w:b/>
        </w:rPr>
        <w:tab/>
        <w:t>CHANGES FISCAL 2021</w:t>
      </w:r>
      <w:r>
        <w:rPr>
          <w:b/>
        </w:rPr>
        <w:tab/>
        <w:t>% CHANGE</w:t>
      </w:r>
      <w:r>
        <w:rPr>
          <w:b/>
        </w:rPr>
        <w:tab/>
        <w:t>CHANGES</w:t>
      </w:r>
    </w:p>
    <w:tbl>
      <w:tblPr>
        <w:tblStyle w:val="TableGrid"/>
        <w:tblW w:w="11515" w:type="dxa"/>
        <w:tblInd w:w="0" w:type="dxa"/>
        <w:tblCellMar>
          <w:top w:w="37" w:type="dxa"/>
          <w:left w:w="0" w:type="dxa"/>
          <w:bottom w:w="0" w:type="dxa"/>
          <w:right w:w="18" w:type="dxa"/>
        </w:tblCellMar>
        <w:tblLook w:val="04A0" w:firstRow="1" w:lastRow="0" w:firstColumn="1" w:lastColumn="0" w:noHBand="0" w:noVBand="1"/>
      </w:tblPr>
      <w:tblGrid>
        <w:gridCol w:w="3833"/>
        <w:gridCol w:w="475"/>
        <w:gridCol w:w="537"/>
        <w:gridCol w:w="482"/>
        <w:gridCol w:w="818"/>
        <w:gridCol w:w="1150"/>
        <w:gridCol w:w="1374"/>
        <w:gridCol w:w="809"/>
        <w:gridCol w:w="1152"/>
        <w:gridCol w:w="510"/>
        <w:gridCol w:w="375"/>
      </w:tblGrid>
      <w:tr w:rsidR="00455D8F" w14:paraId="6785E14E" w14:textId="77777777">
        <w:trPr>
          <w:trHeight w:val="223"/>
        </w:trPr>
        <w:tc>
          <w:tcPr>
            <w:tcW w:w="3834" w:type="dxa"/>
            <w:tcBorders>
              <w:top w:val="single" w:sz="11" w:space="0" w:color="E87722"/>
              <w:left w:val="nil"/>
              <w:bottom w:val="single" w:sz="5" w:space="0" w:color="808080"/>
              <w:right w:val="nil"/>
            </w:tcBorders>
          </w:tcPr>
          <w:p w14:paraId="162DCBFC" w14:textId="77777777" w:rsidR="00455D8F" w:rsidRDefault="00C97E85">
            <w:pPr>
              <w:spacing w:after="0" w:line="259" w:lineRule="auto"/>
              <w:ind w:left="18" w:firstLine="0"/>
            </w:pPr>
            <w:r>
              <w:t>Revenues by:</w:t>
            </w:r>
          </w:p>
        </w:tc>
        <w:tc>
          <w:tcPr>
            <w:tcW w:w="475" w:type="dxa"/>
            <w:tcBorders>
              <w:top w:val="single" w:sz="11" w:space="0" w:color="E87722"/>
              <w:left w:val="nil"/>
              <w:bottom w:val="single" w:sz="5" w:space="0" w:color="808080"/>
              <w:right w:val="nil"/>
            </w:tcBorders>
            <w:shd w:val="clear" w:color="auto" w:fill="FFF1E7"/>
          </w:tcPr>
          <w:p w14:paraId="75F7477A" w14:textId="77777777" w:rsidR="00455D8F" w:rsidRDefault="00455D8F">
            <w:pPr>
              <w:spacing w:after="160" w:line="259" w:lineRule="auto"/>
              <w:ind w:left="0" w:firstLine="0"/>
            </w:pPr>
          </w:p>
        </w:tc>
        <w:tc>
          <w:tcPr>
            <w:tcW w:w="537" w:type="dxa"/>
            <w:tcBorders>
              <w:top w:val="single" w:sz="11" w:space="0" w:color="E87722"/>
              <w:left w:val="nil"/>
              <w:bottom w:val="single" w:sz="5" w:space="0" w:color="808080"/>
              <w:right w:val="nil"/>
            </w:tcBorders>
            <w:shd w:val="clear" w:color="auto" w:fill="FFF1E7"/>
          </w:tcPr>
          <w:p w14:paraId="2A7E17B8" w14:textId="77777777" w:rsidR="00455D8F" w:rsidRDefault="00455D8F">
            <w:pPr>
              <w:spacing w:after="160" w:line="259" w:lineRule="auto"/>
              <w:ind w:left="0" w:firstLine="0"/>
            </w:pPr>
          </w:p>
        </w:tc>
        <w:tc>
          <w:tcPr>
            <w:tcW w:w="482" w:type="dxa"/>
            <w:tcBorders>
              <w:top w:val="single" w:sz="11" w:space="0" w:color="E87722"/>
              <w:left w:val="nil"/>
              <w:bottom w:val="single" w:sz="5" w:space="0" w:color="808080"/>
              <w:right w:val="nil"/>
            </w:tcBorders>
          </w:tcPr>
          <w:p w14:paraId="4260C62F" w14:textId="77777777" w:rsidR="00455D8F" w:rsidRDefault="00455D8F">
            <w:pPr>
              <w:spacing w:after="160" w:line="259" w:lineRule="auto"/>
              <w:ind w:left="0" w:firstLine="0"/>
            </w:pPr>
          </w:p>
        </w:tc>
        <w:tc>
          <w:tcPr>
            <w:tcW w:w="818" w:type="dxa"/>
            <w:tcBorders>
              <w:top w:val="single" w:sz="11" w:space="0" w:color="E87722"/>
              <w:left w:val="nil"/>
              <w:bottom w:val="single" w:sz="5" w:space="0" w:color="808080"/>
              <w:right w:val="nil"/>
            </w:tcBorders>
          </w:tcPr>
          <w:p w14:paraId="159FD8D6" w14:textId="77777777" w:rsidR="00455D8F" w:rsidRDefault="00455D8F">
            <w:pPr>
              <w:spacing w:after="160" w:line="259" w:lineRule="auto"/>
              <w:ind w:left="0" w:firstLine="0"/>
            </w:pPr>
          </w:p>
        </w:tc>
        <w:tc>
          <w:tcPr>
            <w:tcW w:w="1150" w:type="dxa"/>
            <w:tcBorders>
              <w:top w:val="single" w:sz="11" w:space="0" w:color="E87722"/>
              <w:left w:val="nil"/>
              <w:bottom w:val="single" w:sz="5" w:space="0" w:color="808080"/>
              <w:right w:val="nil"/>
            </w:tcBorders>
          </w:tcPr>
          <w:p w14:paraId="304E4277" w14:textId="77777777" w:rsidR="00455D8F" w:rsidRDefault="00455D8F">
            <w:pPr>
              <w:spacing w:after="160" w:line="259" w:lineRule="auto"/>
              <w:ind w:left="0" w:firstLine="0"/>
            </w:pPr>
          </w:p>
        </w:tc>
        <w:tc>
          <w:tcPr>
            <w:tcW w:w="1374" w:type="dxa"/>
            <w:tcBorders>
              <w:top w:val="single" w:sz="11" w:space="0" w:color="E87722"/>
              <w:left w:val="nil"/>
              <w:bottom w:val="single" w:sz="5" w:space="0" w:color="808080"/>
              <w:right w:val="nil"/>
            </w:tcBorders>
          </w:tcPr>
          <w:p w14:paraId="455895F6" w14:textId="77777777" w:rsidR="00455D8F" w:rsidRDefault="00455D8F">
            <w:pPr>
              <w:spacing w:after="160" w:line="259" w:lineRule="auto"/>
              <w:ind w:left="0" w:firstLine="0"/>
            </w:pPr>
          </w:p>
        </w:tc>
        <w:tc>
          <w:tcPr>
            <w:tcW w:w="809" w:type="dxa"/>
            <w:tcBorders>
              <w:top w:val="single" w:sz="11" w:space="0" w:color="E87722"/>
              <w:left w:val="nil"/>
              <w:bottom w:val="single" w:sz="5" w:space="0" w:color="808080"/>
              <w:right w:val="nil"/>
            </w:tcBorders>
          </w:tcPr>
          <w:p w14:paraId="727DEA30" w14:textId="77777777" w:rsidR="00455D8F" w:rsidRDefault="00455D8F">
            <w:pPr>
              <w:spacing w:after="160" w:line="259" w:lineRule="auto"/>
              <w:ind w:left="0" w:firstLine="0"/>
            </w:pPr>
          </w:p>
        </w:tc>
        <w:tc>
          <w:tcPr>
            <w:tcW w:w="1152" w:type="dxa"/>
            <w:tcBorders>
              <w:top w:val="single" w:sz="11" w:space="0" w:color="E87722"/>
              <w:left w:val="nil"/>
              <w:bottom w:val="single" w:sz="5" w:space="0" w:color="808080"/>
              <w:right w:val="nil"/>
            </w:tcBorders>
          </w:tcPr>
          <w:p w14:paraId="638E1BE3" w14:textId="77777777" w:rsidR="00455D8F" w:rsidRDefault="00455D8F">
            <w:pPr>
              <w:spacing w:after="160" w:line="259" w:lineRule="auto"/>
              <w:ind w:left="0" w:firstLine="0"/>
            </w:pPr>
          </w:p>
        </w:tc>
        <w:tc>
          <w:tcPr>
            <w:tcW w:w="510" w:type="dxa"/>
            <w:tcBorders>
              <w:top w:val="single" w:sz="11" w:space="0" w:color="E87722"/>
              <w:left w:val="nil"/>
              <w:bottom w:val="single" w:sz="5" w:space="0" w:color="808080"/>
              <w:right w:val="nil"/>
            </w:tcBorders>
          </w:tcPr>
          <w:p w14:paraId="5DD0B565" w14:textId="77777777" w:rsidR="00455D8F" w:rsidRDefault="00455D8F">
            <w:pPr>
              <w:spacing w:after="160" w:line="259" w:lineRule="auto"/>
              <w:ind w:left="0" w:firstLine="0"/>
            </w:pPr>
          </w:p>
        </w:tc>
        <w:tc>
          <w:tcPr>
            <w:tcW w:w="375" w:type="dxa"/>
            <w:tcBorders>
              <w:top w:val="single" w:sz="11" w:space="0" w:color="E87722"/>
              <w:left w:val="nil"/>
              <w:bottom w:val="single" w:sz="5" w:space="0" w:color="808080"/>
              <w:right w:val="nil"/>
            </w:tcBorders>
          </w:tcPr>
          <w:p w14:paraId="2ACBCD0B" w14:textId="77777777" w:rsidR="00455D8F" w:rsidRDefault="00455D8F">
            <w:pPr>
              <w:spacing w:after="160" w:line="259" w:lineRule="auto"/>
              <w:ind w:left="0" w:firstLine="0"/>
            </w:pPr>
          </w:p>
        </w:tc>
      </w:tr>
      <w:tr w:rsidR="00455D8F" w14:paraId="0497EBBA" w14:textId="77777777">
        <w:trPr>
          <w:trHeight w:val="216"/>
        </w:trPr>
        <w:tc>
          <w:tcPr>
            <w:tcW w:w="3834" w:type="dxa"/>
            <w:tcBorders>
              <w:top w:val="single" w:sz="5" w:space="0" w:color="808080"/>
              <w:left w:val="nil"/>
              <w:bottom w:val="single" w:sz="5" w:space="0" w:color="808080"/>
              <w:right w:val="nil"/>
            </w:tcBorders>
          </w:tcPr>
          <w:p w14:paraId="16216406" w14:textId="77777777" w:rsidR="00455D8F" w:rsidRDefault="00C97E85">
            <w:pPr>
              <w:spacing w:after="0" w:line="259" w:lineRule="auto"/>
              <w:ind w:left="139" w:firstLine="0"/>
            </w:pPr>
            <w:r>
              <w:t>Footwear</w:t>
            </w:r>
          </w:p>
        </w:tc>
        <w:tc>
          <w:tcPr>
            <w:tcW w:w="475" w:type="dxa"/>
            <w:tcBorders>
              <w:top w:val="single" w:sz="5" w:space="0" w:color="808080"/>
              <w:left w:val="nil"/>
              <w:bottom w:val="single" w:sz="5" w:space="0" w:color="808080"/>
              <w:right w:val="nil"/>
            </w:tcBorders>
            <w:shd w:val="clear" w:color="auto" w:fill="FFF1E7"/>
          </w:tcPr>
          <w:p w14:paraId="1A07093B" w14:textId="77777777" w:rsidR="00455D8F" w:rsidRDefault="00C97E85">
            <w:pPr>
              <w:spacing w:after="0" w:line="259" w:lineRule="auto"/>
              <w:ind w:left="11" w:firstLine="0"/>
            </w:pPr>
            <w:r>
              <w:t>$</w:t>
            </w:r>
          </w:p>
        </w:tc>
        <w:tc>
          <w:tcPr>
            <w:tcW w:w="537" w:type="dxa"/>
            <w:tcBorders>
              <w:top w:val="single" w:sz="5" w:space="0" w:color="808080"/>
              <w:left w:val="nil"/>
              <w:bottom w:val="single" w:sz="5" w:space="0" w:color="808080"/>
              <w:right w:val="nil"/>
            </w:tcBorders>
            <w:shd w:val="clear" w:color="auto" w:fill="FFF1E7"/>
          </w:tcPr>
          <w:p w14:paraId="1AF9E81D" w14:textId="77777777" w:rsidR="00455D8F" w:rsidRDefault="00C97E85">
            <w:pPr>
              <w:spacing w:after="0" w:line="259" w:lineRule="auto"/>
              <w:ind w:left="85" w:firstLine="0"/>
            </w:pPr>
            <w:r>
              <w:t xml:space="preserve">8,260 </w:t>
            </w:r>
          </w:p>
        </w:tc>
        <w:tc>
          <w:tcPr>
            <w:tcW w:w="482" w:type="dxa"/>
            <w:tcBorders>
              <w:top w:val="single" w:sz="5" w:space="0" w:color="808080"/>
              <w:left w:val="nil"/>
              <w:bottom w:val="single" w:sz="5" w:space="0" w:color="808080"/>
              <w:right w:val="nil"/>
            </w:tcBorders>
          </w:tcPr>
          <w:p w14:paraId="004A658C" w14:textId="77777777" w:rsidR="00455D8F" w:rsidRDefault="00C97E85">
            <w:pPr>
              <w:spacing w:after="0" w:line="259" w:lineRule="auto"/>
              <w:ind w:left="18" w:firstLine="0"/>
            </w:pPr>
            <w:r>
              <w:t>$</w:t>
            </w:r>
          </w:p>
        </w:tc>
        <w:tc>
          <w:tcPr>
            <w:tcW w:w="818" w:type="dxa"/>
            <w:tcBorders>
              <w:top w:val="single" w:sz="5" w:space="0" w:color="808080"/>
              <w:left w:val="nil"/>
              <w:bottom w:val="single" w:sz="5" w:space="0" w:color="808080"/>
              <w:right w:val="nil"/>
            </w:tcBorders>
          </w:tcPr>
          <w:p w14:paraId="41266A80" w14:textId="77777777" w:rsidR="00455D8F" w:rsidRDefault="00C97E85">
            <w:pPr>
              <w:spacing w:after="0" w:line="259" w:lineRule="auto"/>
              <w:ind w:left="85" w:firstLine="0"/>
            </w:pPr>
            <w:r>
              <w:t xml:space="preserve">7,388 </w:t>
            </w:r>
          </w:p>
        </w:tc>
        <w:tc>
          <w:tcPr>
            <w:tcW w:w="1150" w:type="dxa"/>
            <w:tcBorders>
              <w:top w:val="single" w:sz="5" w:space="0" w:color="808080"/>
              <w:left w:val="nil"/>
              <w:bottom w:val="single" w:sz="5" w:space="0" w:color="808080"/>
              <w:right w:val="nil"/>
            </w:tcBorders>
          </w:tcPr>
          <w:p w14:paraId="79D084A5" w14:textId="77777777" w:rsidR="00455D8F" w:rsidRDefault="00C97E85">
            <w:pPr>
              <w:spacing w:after="0" w:line="259" w:lineRule="auto"/>
              <w:ind w:left="199" w:firstLine="0"/>
              <w:jc w:val="center"/>
            </w:pPr>
            <w:r>
              <w:t>12 %</w:t>
            </w:r>
          </w:p>
        </w:tc>
        <w:tc>
          <w:tcPr>
            <w:tcW w:w="1374" w:type="dxa"/>
            <w:tcBorders>
              <w:top w:val="single" w:sz="5" w:space="0" w:color="808080"/>
              <w:left w:val="nil"/>
              <w:bottom w:val="single" w:sz="5" w:space="0" w:color="808080"/>
              <w:right w:val="nil"/>
            </w:tcBorders>
          </w:tcPr>
          <w:p w14:paraId="4F7D957E" w14:textId="77777777" w:rsidR="00455D8F" w:rsidRDefault="00C97E85">
            <w:pPr>
              <w:spacing w:after="0" w:line="259" w:lineRule="auto"/>
              <w:ind w:left="144" w:firstLine="0"/>
              <w:jc w:val="center"/>
            </w:pPr>
            <w:r>
              <w:t>25 % $</w:t>
            </w:r>
          </w:p>
        </w:tc>
        <w:tc>
          <w:tcPr>
            <w:tcW w:w="809" w:type="dxa"/>
            <w:tcBorders>
              <w:top w:val="single" w:sz="5" w:space="0" w:color="808080"/>
              <w:left w:val="nil"/>
              <w:bottom w:val="single" w:sz="5" w:space="0" w:color="808080"/>
              <w:right w:val="nil"/>
            </w:tcBorders>
          </w:tcPr>
          <w:p w14:paraId="1FDCDDD0" w14:textId="77777777" w:rsidR="00455D8F" w:rsidRDefault="00C97E85">
            <w:pPr>
              <w:spacing w:after="0" w:line="259" w:lineRule="auto"/>
              <w:ind w:left="77" w:firstLine="0"/>
            </w:pPr>
            <w:r>
              <w:t xml:space="preserve">6,970 </w:t>
            </w:r>
          </w:p>
        </w:tc>
        <w:tc>
          <w:tcPr>
            <w:tcW w:w="1152" w:type="dxa"/>
            <w:tcBorders>
              <w:top w:val="single" w:sz="5" w:space="0" w:color="808080"/>
              <w:left w:val="nil"/>
              <w:bottom w:val="single" w:sz="5" w:space="0" w:color="808080"/>
              <w:right w:val="nil"/>
            </w:tcBorders>
          </w:tcPr>
          <w:p w14:paraId="773642A2" w14:textId="77777777" w:rsidR="00455D8F" w:rsidRDefault="00C97E85">
            <w:pPr>
              <w:spacing w:after="0" w:line="259" w:lineRule="auto"/>
              <w:ind w:left="282" w:firstLine="0"/>
              <w:jc w:val="center"/>
            </w:pPr>
            <w:r>
              <w:t>6 %</w:t>
            </w:r>
          </w:p>
        </w:tc>
        <w:tc>
          <w:tcPr>
            <w:tcW w:w="510" w:type="dxa"/>
            <w:tcBorders>
              <w:top w:val="single" w:sz="5" w:space="0" w:color="808080"/>
              <w:left w:val="nil"/>
              <w:bottom w:val="single" w:sz="5" w:space="0" w:color="808080"/>
              <w:right w:val="nil"/>
            </w:tcBorders>
          </w:tcPr>
          <w:p w14:paraId="77A74B64" w14:textId="77777777" w:rsidR="00455D8F" w:rsidRDefault="00455D8F">
            <w:pPr>
              <w:spacing w:after="160" w:line="259" w:lineRule="auto"/>
              <w:ind w:left="0" w:firstLine="0"/>
            </w:pPr>
          </w:p>
        </w:tc>
        <w:tc>
          <w:tcPr>
            <w:tcW w:w="375" w:type="dxa"/>
            <w:tcBorders>
              <w:top w:val="single" w:sz="5" w:space="0" w:color="808080"/>
              <w:left w:val="nil"/>
              <w:bottom w:val="single" w:sz="5" w:space="0" w:color="808080"/>
              <w:right w:val="nil"/>
            </w:tcBorders>
          </w:tcPr>
          <w:p w14:paraId="680435FC" w14:textId="77777777" w:rsidR="00455D8F" w:rsidRDefault="00C97E85">
            <w:pPr>
              <w:spacing w:after="0" w:line="259" w:lineRule="auto"/>
              <w:ind w:left="85" w:firstLine="0"/>
              <w:jc w:val="both"/>
            </w:pPr>
            <w:r>
              <w:t>9 %</w:t>
            </w:r>
          </w:p>
        </w:tc>
      </w:tr>
      <w:tr w:rsidR="00455D8F" w14:paraId="6CF99396" w14:textId="77777777">
        <w:trPr>
          <w:trHeight w:val="216"/>
        </w:trPr>
        <w:tc>
          <w:tcPr>
            <w:tcW w:w="3834" w:type="dxa"/>
            <w:tcBorders>
              <w:top w:val="single" w:sz="5" w:space="0" w:color="808080"/>
              <w:left w:val="nil"/>
              <w:bottom w:val="single" w:sz="5" w:space="0" w:color="808080"/>
              <w:right w:val="nil"/>
            </w:tcBorders>
          </w:tcPr>
          <w:p w14:paraId="533AF69E" w14:textId="77777777" w:rsidR="00455D8F" w:rsidRDefault="00C97E85">
            <w:pPr>
              <w:spacing w:after="0" w:line="259" w:lineRule="auto"/>
              <w:ind w:left="139" w:firstLine="0"/>
            </w:pPr>
            <w:r>
              <w:t>Apparel</w:t>
            </w:r>
          </w:p>
        </w:tc>
        <w:tc>
          <w:tcPr>
            <w:tcW w:w="475" w:type="dxa"/>
            <w:tcBorders>
              <w:top w:val="single" w:sz="5" w:space="0" w:color="808080"/>
              <w:left w:val="nil"/>
              <w:bottom w:val="single" w:sz="5" w:space="0" w:color="808080"/>
              <w:right w:val="nil"/>
            </w:tcBorders>
            <w:shd w:val="clear" w:color="auto" w:fill="FFF1E7"/>
          </w:tcPr>
          <w:p w14:paraId="1813E025" w14:textId="77777777" w:rsidR="00455D8F" w:rsidRDefault="00455D8F">
            <w:pPr>
              <w:spacing w:after="160" w:line="259" w:lineRule="auto"/>
              <w:ind w:left="0" w:firstLine="0"/>
            </w:pPr>
          </w:p>
        </w:tc>
        <w:tc>
          <w:tcPr>
            <w:tcW w:w="537" w:type="dxa"/>
            <w:tcBorders>
              <w:top w:val="single" w:sz="5" w:space="0" w:color="808080"/>
              <w:left w:val="nil"/>
              <w:bottom w:val="single" w:sz="5" w:space="0" w:color="808080"/>
              <w:right w:val="nil"/>
            </w:tcBorders>
            <w:shd w:val="clear" w:color="auto" w:fill="FFF1E7"/>
          </w:tcPr>
          <w:p w14:paraId="4D8AAFA0" w14:textId="77777777" w:rsidR="00455D8F" w:rsidRDefault="00C97E85">
            <w:pPr>
              <w:spacing w:after="0" w:line="259" w:lineRule="auto"/>
              <w:ind w:left="85" w:firstLine="0"/>
            </w:pPr>
            <w:r>
              <w:t xml:space="preserve">4,566 </w:t>
            </w:r>
          </w:p>
        </w:tc>
        <w:tc>
          <w:tcPr>
            <w:tcW w:w="482" w:type="dxa"/>
            <w:tcBorders>
              <w:top w:val="single" w:sz="5" w:space="0" w:color="808080"/>
              <w:left w:val="nil"/>
              <w:bottom w:val="single" w:sz="5" w:space="0" w:color="808080"/>
              <w:right w:val="nil"/>
            </w:tcBorders>
          </w:tcPr>
          <w:p w14:paraId="5C807234" w14:textId="77777777" w:rsidR="00455D8F" w:rsidRDefault="00455D8F">
            <w:pPr>
              <w:spacing w:after="160" w:line="259" w:lineRule="auto"/>
              <w:ind w:left="0" w:firstLine="0"/>
            </w:pPr>
          </w:p>
        </w:tc>
        <w:tc>
          <w:tcPr>
            <w:tcW w:w="818" w:type="dxa"/>
            <w:tcBorders>
              <w:top w:val="single" w:sz="5" w:space="0" w:color="808080"/>
              <w:left w:val="nil"/>
              <w:bottom w:val="single" w:sz="5" w:space="0" w:color="808080"/>
              <w:right w:val="nil"/>
            </w:tcBorders>
          </w:tcPr>
          <w:p w14:paraId="46AA1001" w14:textId="77777777" w:rsidR="00455D8F" w:rsidRDefault="00C97E85">
            <w:pPr>
              <w:spacing w:after="0" w:line="259" w:lineRule="auto"/>
              <w:ind w:left="85" w:firstLine="0"/>
            </w:pPr>
            <w:r>
              <w:t xml:space="preserve">4,527 </w:t>
            </w:r>
          </w:p>
        </w:tc>
        <w:tc>
          <w:tcPr>
            <w:tcW w:w="1150" w:type="dxa"/>
            <w:tcBorders>
              <w:top w:val="single" w:sz="5" w:space="0" w:color="808080"/>
              <w:left w:val="nil"/>
              <w:bottom w:val="single" w:sz="5" w:space="0" w:color="808080"/>
              <w:right w:val="nil"/>
            </w:tcBorders>
          </w:tcPr>
          <w:p w14:paraId="0534CB69" w14:textId="77777777" w:rsidR="00455D8F" w:rsidRDefault="00C97E85">
            <w:pPr>
              <w:spacing w:after="0" w:line="259" w:lineRule="auto"/>
              <w:ind w:left="284" w:firstLine="0"/>
              <w:jc w:val="center"/>
            </w:pPr>
            <w:r>
              <w:t>1 %</w:t>
            </w:r>
          </w:p>
        </w:tc>
        <w:tc>
          <w:tcPr>
            <w:tcW w:w="1374" w:type="dxa"/>
            <w:tcBorders>
              <w:top w:val="single" w:sz="5" w:space="0" w:color="808080"/>
              <w:left w:val="nil"/>
              <w:bottom w:val="single" w:sz="5" w:space="0" w:color="808080"/>
              <w:right w:val="nil"/>
            </w:tcBorders>
          </w:tcPr>
          <w:p w14:paraId="556C34D7" w14:textId="77777777" w:rsidR="00455D8F" w:rsidRDefault="00C97E85">
            <w:pPr>
              <w:spacing w:after="0" w:line="259" w:lineRule="auto"/>
              <w:ind w:left="23" w:firstLine="0"/>
              <w:jc w:val="center"/>
            </w:pPr>
            <w:r>
              <w:t>14 %</w:t>
            </w:r>
          </w:p>
        </w:tc>
        <w:tc>
          <w:tcPr>
            <w:tcW w:w="809" w:type="dxa"/>
            <w:tcBorders>
              <w:top w:val="single" w:sz="5" w:space="0" w:color="808080"/>
              <w:left w:val="nil"/>
              <w:bottom w:val="single" w:sz="5" w:space="0" w:color="808080"/>
              <w:right w:val="nil"/>
            </w:tcBorders>
          </w:tcPr>
          <w:p w14:paraId="3333F0B3" w14:textId="77777777" w:rsidR="00455D8F" w:rsidRDefault="00C97E85">
            <w:pPr>
              <w:spacing w:after="0" w:line="259" w:lineRule="auto"/>
              <w:ind w:left="77" w:firstLine="0"/>
            </w:pPr>
            <w:r>
              <w:t xml:space="preserve">3,996 </w:t>
            </w:r>
          </w:p>
        </w:tc>
        <w:tc>
          <w:tcPr>
            <w:tcW w:w="1152" w:type="dxa"/>
            <w:tcBorders>
              <w:top w:val="single" w:sz="5" w:space="0" w:color="808080"/>
              <w:left w:val="nil"/>
              <w:bottom w:val="single" w:sz="5" w:space="0" w:color="808080"/>
              <w:right w:val="nil"/>
            </w:tcBorders>
          </w:tcPr>
          <w:p w14:paraId="6AA5DFA3" w14:textId="77777777" w:rsidR="00455D8F" w:rsidRDefault="00C97E85">
            <w:pPr>
              <w:spacing w:after="0" w:line="259" w:lineRule="auto"/>
              <w:ind w:left="197" w:firstLine="0"/>
              <w:jc w:val="center"/>
            </w:pPr>
            <w:r>
              <w:t>13 %</w:t>
            </w:r>
          </w:p>
        </w:tc>
        <w:tc>
          <w:tcPr>
            <w:tcW w:w="510" w:type="dxa"/>
            <w:tcBorders>
              <w:top w:val="single" w:sz="5" w:space="0" w:color="808080"/>
              <w:left w:val="nil"/>
              <w:bottom w:val="single" w:sz="5" w:space="0" w:color="808080"/>
              <w:right w:val="nil"/>
            </w:tcBorders>
          </w:tcPr>
          <w:p w14:paraId="78815D88" w14:textId="77777777" w:rsidR="00455D8F" w:rsidRDefault="00455D8F">
            <w:pPr>
              <w:spacing w:after="160" w:line="259" w:lineRule="auto"/>
              <w:ind w:left="0" w:firstLine="0"/>
            </w:pPr>
          </w:p>
        </w:tc>
        <w:tc>
          <w:tcPr>
            <w:tcW w:w="375" w:type="dxa"/>
            <w:tcBorders>
              <w:top w:val="single" w:sz="5" w:space="0" w:color="808080"/>
              <w:left w:val="nil"/>
              <w:bottom w:val="single" w:sz="5" w:space="0" w:color="808080"/>
              <w:right w:val="nil"/>
            </w:tcBorders>
          </w:tcPr>
          <w:p w14:paraId="15EE2B23" w14:textId="77777777" w:rsidR="00455D8F" w:rsidRDefault="00C97E85">
            <w:pPr>
              <w:spacing w:after="0" w:line="259" w:lineRule="auto"/>
              <w:ind w:left="0" w:firstLine="0"/>
              <w:jc w:val="both"/>
            </w:pPr>
            <w:r>
              <w:t>16 %</w:t>
            </w:r>
          </w:p>
        </w:tc>
      </w:tr>
      <w:tr w:rsidR="00455D8F" w14:paraId="035E2820" w14:textId="77777777">
        <w:trPr>
          <w:trHeight w:val="229"/>
        </w:trPr>
        <w:tc>
          <w:tcPr>
            <w:tcW w:w="3834" w:type="dxa"/>
            <w:tcBorders>
              <w:top w:val="single" w:sz="5" w:space="0" w:color="808080"/>
              <w:left w:val="nil"/>
              <w:bottom w:val="single" w:sz="5" w:space="0" w:color="E87722"/>
              <w:right w:val="nil"/>
            </w:tcBorders>
          </w:tcPr>
          <w:p w14:paraId="3D9FD256" w14:textId="77777777" w:rsidR="00455D8F" w:rsidRDefault="00C97E85">
            <w:pPr>
              <w:spacing w:after="0" w:line="259" w:lineRule="auto"/>
              <w:ind w:left="139" w:firstLine="0"/>
            </w:pPr>
            <w:r>
              <w:t>Equipment</w:t>
            </w:r>
          </w:p>
        </w:tc>
        <w:tc>
          <w:tcPr>
            <w:tcW w:w="475" w:type="dxa"/>
            <w:tcBorders>
              <w:top w:val="single" w:sz="5" w:space="0" w:color="808080"/>
              <w:left w:val="nil"/>
              <w:bottom w:val="single" w:sz="5" w:space="0" w:color="E87722"/>
              <w:right w:val="nil"/>
            </w:tcBorders>
            <w:shd w:val="clear" w:color="auto" w:fill="FFF1E7"/>
          </w:tcPr>
          <w:p w14:paraId="3754F600" w14:textId="77777777" w:rsidR="00455D8F" w:rsidRDefault="00455D8F">
            <w:pPr>
              <w:spacing w:after="160" w:line="259" w:lineRule="auto"/>
              <w:ind w:left="0" w:firstLine="0"/>
            </w:pPr>
          </w:p>
        </w:tc>
        <w:tc>
          <w:tcPr>
            <w:tcW w:w="537" w:type="dxa"/>
            <w:tcBorders>
              <w:top w:val="single" w:sz="5" w:space="0" w:color="808080"/>
              <w:left w:val="nil"/>
              <w:bottom w:val="single" w:sz="5" w:space="0" w:color="E87722"/>
              <w:right w:val="nil"/>
            </w:tcBorders>
            <w:shd w:val="clear" w:color="auto" w:fill="FFF1E7"/>
          </w:tcPr>
          <w:p w14:paraId="516E1FC9" w14:textId="77777777" w:rsidR="00455D8F" w:rsidRDefault="00C97E85">
            <w:pPr>
              <w:spacing w:after="0" w:line="259" w:lineRule="auto"/>
              <w:ind w:left="0" w:right="52" w:firstLine="0"/>
              <w:jc w:val="right"/>
            </w:pPr>
            <w:r>
              <w:t xml:space="preserve">592 </w:t>
            </w:r>
          </w:p>
        </w:tc>
        <w:tc>
          <w:tcPr>
            <w:tcW w:w="482" w:type="dxa"/>
            <w:tcBorders>
              <w:top w:val="single" w:sz="5" w:space="0" w:color="808080"/>
              <w:left w:val="nil"/>
              <w:bottom w:val="single" w:sz="5" w:space="0" w:color="E87722"/>
              <w:right w:val="nil"/>
            </w:tcBorders>
          </w:tcPr>
          <w:p w14:paraId="08C64E4B" w14:textId="77777777" w:rsidR="00455D8F" w:rsidRDefault="00455D8F">
            <w:pPr>
              <w:spacing w:after="160" w:line="259" w:lineRule="auto"/>
              <w:ind w:left="0" w:firstLine="0"/>
            </w:pPr>
          </w:p>
        </w:tc>
        <w:tc>
          <w:tcPr>
            <w:tcW w:w="818" w:type="dxa"/>
            <w:tcBorders>
              <w:top w:val="single" w:sz="5" w:space="0" w:color="808080"/>
              <w:left w:val="nil"/>
              <w:bottom w:val="single" w:sz="5" w:space="0" w:color="E87722"/>
              <w:right w:val="nil"/>
            </w:tcBorders>
          </w:tcPr>
          <w:p w14:paraId="3AB658C8" w14:textId="77777777" w:rsidR="00455D8F" w:rsidRDefault="00C97E85">
            <w:pPr>
              <w:spacing w:after="0" w:line="259" w:lineRule="auto"/>
              <w:ind w:left="213" w:firstLine="0"/>
            </w:pPr>
            <w:r>
              <w:t xml:space="preserve">564 </w:t>
            </w:r>
          </w:p>
        </w:tc>
        <w:tc>
          <w:tcPr>
            <w:tcW w:w="1150" w:type="dxa"/>
            <w:tcBorders>
              <w:top w:val="single" w:sz="5" w:space="0" w:color="808080"/>
              <w:left w:val="nil"/>
              <w:bottom w:val="single" w:sz="5" w:space="0" w:color="E87722"/>
              <w:right w:val="nil"/>
            </w:tcBorders>
          </w:tcPr>
          <w:p w14:paraId="0078B9B7" w14:textId="77777777" w:rsidR="00455D8F" w:rsidRDefault="00C97E85">
            <w:pPr>
              <w:spacing w:after="0" w:line="259" w:lineRule="auto"/>
              <w:ind w:left="284" w:firstLine="0"/>
              <w:jc w:val="center"/>
            </w:pPr>
            <w:r>
              <w:t>5 %</w:t>
            </w:r>
          </w:p>
        </w:tc>
        <w:tc>
          <w:tcPr>
            <w:tcW w:w="1374" w:type="dxa"/>
            <w:tcBorders>
              <w:top w:val="single" w:sz="5" w:space="0" w:color="808080"/>
              <w:left w:val="nil"/>
              <w:bottom w:val="single" w:sz="5" w:space="0" w:color="E87722"/>
              <w:right w:val="nil"/>
            </w:tcBorders>
          </w:tcPr>
          <w:p w14:paraId="327958C7" w14:textId="77777777" w:rsidR="00455D8F" w:rsidRDefault="00C97E85">
            <w:pPr>
              <w:spacing w:after="0" w:line="259" w:lineRule="auto"/>
              <w:ind w:left="23" w:firstLine="0"/>
              <w:jc w:val="center"/>
            </w:pPr>
            <w:r>
              <w:t>18 %</w:t>
            </w:r>
          </w:p>
        </w:tc>
        <w:tc>
          <w:tcPr>
            <w:tcW w:w="809" w:type="dxa"/>
            <w:tcBorders>
              <w:top w:val="single" w:sz="5" w:space="0" w:color="808080"/>
              <w:left w:val="nil"/>
              <w:bottom w:val="single" w:sz="5" w:space="0" w:color="E87722"/>
              <w:right w:val="nil"/>
            </w:tcBorders>
          </w:tcPr>
          <w:p w14:paraId="744FA614" w14:textId="77777777" w:rsidR="00455D8F" w:rsidRDefault="00C97E85">
            <w:pPr>
              <w:spacing w:after="0" w:line="259" w:lineRule="auto"/>
              <w:ind w:left="204" w:firstLine="0"/>
            </w:pPr>
            <w:r>
              <w:t xml:space="preserve">490 </w:t>
            </w:r>
          </w:p>
        </w:tc>
        <w:tc>
          <w:tcPr>
            <w:tcW w:w="1152" w:type="dxa"/>
            <w:tcBorders>
              <w:top w:val="single" w:sz="5" w:space="0" w:color="808080"/>
              <w:left w:val="nil"/>
              <w:bottom w:val="single" w:sz="5" w:space="0" w:color="E87722"/>
              <w:right w:val="nil"/>
            </w:tcBorders>
          </w:tcPr>
          <w:p w14:paraId="2EA3462A" w14:textId="77777777" w:rsidR="00455D8F" w:rsidRDefault="00C97E85">
            <w:pPr>
              <w:spacing w:after="0" w:line="259" w:lineRule="auto"/>
              <w:ind w:left="197" w:firstLine="0"/>
              <w:jc w:val="center"/>
            </w:pPr>
            <w:r>
              <w:t>15 %</w:t>
            </w:r>
          </w:p>
        </w:tc>
        <w:tc>
          <w:tcPr>
            <w:tcW w:w="510" w:type="dxa"/>
            <w:tcBorders>
              <w:top w:val="single" w:sz="5" w:space="0" w:color="808080"/>
              <w:left w:val="nil"/>
              <w:bottom w:val="single" w:sz="5" w:space="0" w:color="E87722"/>
              <w:right w:val="nil"/>
            </w:tcBorders>
          </w:tcPr>
          <w:p w14:paraId="48C782EA" w14:textId="77777777" w:rsidR="00455D8F" w:rsidRDefault="00455D8F">
            <w:pPr>
              <w:spacing w:after="160" w:line="259" w:lineRule="auto"/>
              <w:ind w:left="0" w:firstLine="0"/>
            </w:pPr>
          </w:p>
        </w:tc>
        <w:tc>
          <w:tcPr>
            <w:tcW w:w="375" w:type="dxa"/>
            <w:tcBorders>
              <w:top w:val="single" w:sz="5" w:space="0" w:color="808080"/>
              <w:left w:val="nil"/>
              <w:bottom w:val="single" w:sz="5" w:space="0" w:color="E87722"/>
              <w:right w:val="nil"/>
            </w:tcBorders>
          </w:tcPr>
          <w:p w14:paraId="28F613B1" w14:textId="77777777" w:rsidR="00455D8F" w:rsidRDefault="00C97E85">
            <w:pPr>
              <w:spacing w:after="0" w:line="259" w:lineRule="auto"/>
              <w:ind w:left="0" w:firstLine="0"/>
              <w:jc w:val="both"/>
            </w:pPr>
            <w:r>
              <w:t>17 %</w:t>
            </w:r>
          </w:p>
        </w:tc>
      </w:tr>
      <w:tr w:rsidR="00455D8F" w14:paraId="30D4622B" w14:textId="77777777">
        <w:trPr>
          <w:trHeight w:val="223"/>
        </w:trPr>
        <w:tc>
          <w:tcPr>
            <w:tcW w:w="3834" w:type="dxa"/>
            <w:tcBorders>
              <w:top w:val="single" w:sz="5" w:space="0" w:color="E87722"/>
              <w:left w:val="nil"/>
              <w:bottom w:val="single" w:sz="11" w:space="0" w:color="E87722"/>
              <w:right w:val="nil"/>
            </w:tcBorders>
          </w:tcPr>
          <w:p w14:paraId="4E35F74A" w14:textId="77777777" w:rsidR="00455D8F" w:rsidRDefault="00C97E85">
            <w:pPr>
              <w:spacing w:after="0" w:line="259" w:lineRule="auto"/>
              <w:ind w:left="18" w:firstLine="0"/>
            </w:pPr>
            <w:r>
              <w:rPr>
                <w:b/>
              </w:rPr>
              <w:t>TOTAL REVENUES</w:t>
            </w:r>
          </w:p>
        </w:tc>
        <w:tc>
          <w:tcPr>
            <w:tcW w:w="475" w:type="dxa"/>
            <w:tcBorders>
              <w:top w:val="single" w:sz="5" w:space="0" w:color="E87722"/>
              <w:left w:val="nil"/>
              <w:bottom w:val="single" w:sz="11" w:space="0" w:color="E87722"/>
              <w:right w:val="nil"/>
            </w:tcBorders>
            <w:shd w:val="clear" w:color="auto" w:fill="FFF1E7"/>
          </w:tcPr>
          <w:p w14:paraId="075CBD69" w14:textId="77777777" w:rsidR="00455D8F" w:rsidRDefault="00C97E85">
            <w:pPr>
              <w:spacing w:after="0" w:line="259" w:lineRule="auto"/>
              <w:ind w:left="11" w:firstLine="0"/>
            </w:pPr>
            <w:r>
              <w:rPr>
                <w:b/>
              </w:rPr>
              <w:t>$</w:t>
            </w:r>
          </w:p>
        </w:tc>
        <w:tc>
          <w:tcPr>
            <w:tcW w:w="537" w:type="dxa"/>
            <w:tcBorders>
              <w:top w:val="single" w:sz="5" w:space="0" w:color="E87722"/>
              <w:left w:val="nil"/>
              <w:bottom w:val="single" w:sz="11" w:space="0" w:color="E87722"/>
              <w:right w:val="nil"/>
            </w:tcBorders>
            <w:shd w:val="clear" w:color="auto" w:fill="FFF1E7"/>
          </w:tcPr>
          <w:p w14:paraId="0BDB0B5D" w14:textId="77777777" w:rsidR="00455D8F" w:rsidRDefault="00C97E85">
            <w:pPr>
              <w:spacing w:after="0" w:line="259" w:lineRule="auto"/>
              <w:ind w:left="0" w:firstLine="0"/>
              <w:jc w:val="both"/>
            </w:pPr>
            <w:r>
              <w:rPr>
                <w:b/>
              </w:rPr>
              <w:t>13,418</w:t>
            </w:r>
            <w:r>
              <w:t xml:space="preserve"> </w:t>
            </w:r>
          </w:p>
        </w:tc>
        <w:tc>
          <w:tcPr>
            <w:tcW w:w="482" w:type="dxa"/>
            <w:tcBorders>
              <w:top w:val="single" w:sz="5" w:space="0" w:color="E87722"/>
              <w:left w:val="nil"/>
              <w:bottom w:val="single" w:sz="11" w:space="0" w:color="E87722"/>
              <w:right w:val="nil"/>
            </w:tcBorders>
          </w:tcPr>
          <w:p w14:paraId="6D4F9452" w14:textId="77777777" w:rsidR="00455D8F" w:rsidRDefault="00C97E85">
            <w:pPr>
              <w:spacing w:after="0" w:line="259" w:lineRule="auto"/>
              <w:ind w:left="18" w:firstLine="0"/>
            </w:pPr>
            <w:r>
              <w:rPr>
                <w:b/>
              </w:rPr>
              <w:t>$</w:t>
            </w:r>
          </w:p>
        </w:tc>
        <w:tc>
          <w:tcPr>
            <w:tcW w:w="818" w:type="dxa"/>
            <w:tcBorders>
              <w:top w:val="single" w:sz="5" w:space="0" w:color="E87722"/>
              <w:left w:val="nil"/>
              <w:bottom w:val="single" w:sz="11" w:space="0" w:color="E87722"/>
              <w:right w:val="nil"/>
            </w:tcBorders>
          </w:tcPr>
          <w:p w14:paraId="20FA0E12" w14:textId="77777777" w:rsidR="00455D8F" w:rsidRDefault="00C97E85">
            <w:pPr>
              <w:spacing w:after="0" w:line="259" w:lineRule="auto"/>
              <w:ind w:left="0" w:firstLine="0"/>
            </w:pPr>
            <w:r>
              <w:rPr>
                <w:b/>
              </w:rPr>
              <w:t>12,479</w:t>
            </w:r>
            <w:r>
              <w:t xml:space="preserve"> </w:t>
            </w:r>
          </w:p>
        </w:tc>
        <w:tc>
          <w:tcPr>
            <w:tcW w:w="1150" w:type="dxa"/>
            <w:tcBorders>
              <w:top w:val="single" w:sz="5" w:space="0" w:color="E87722"/>
              <w:left w:val="nil"/>
              <w:bottom w:val="single" w:sz="11" w:space="0" w:color="E87722"/>
              <w:right w:val="nil"/>
            </w:tcBorders>
          </w:tcPr>
          <w:p w14:paraId="33FA7AD1" w14:textId="77777777" w:rsidR="00455D8F" w:rsidRDefault="00C97E85">
            <w:pPr>
              <w:spacing w:after="0" w:line="259" w:lineRule="auto"/>
              <w:ind w:left="284" w:firstLine="0"/>
              <w:jc w:val="center"/>
            </w:pPr>
            <w:r>
              <w:rPr>
                <w:b/>
              </w:rPr>
              <w:t>8</w:t>
            </w:r>
            <w:r>
              <w:t xml:space="preserve"> </w:t>
            </w:r>
            <w:r>
              <w:rPr>
                <w:b/>
              </w:rPr>
              <w:t>%</w:t>
            </w:r>
          </w:p>
        </w:tc>
        <w:tc>
          <w:tcPr>
            <w:tcW w:w="1374" w:type="dxa"/>
            <w:tcBorders>
              <w:top w:val="single" w:sz="5" w:space="0" w:color="E87722"/>
              <w:left w:val="nil"/>
              <w:bottom w:val="single" w:sz="11" w:space="0" w:color="E87722"/>
              <w:right w:val="nil"/>
            </w:tcBorders>
          </w:tcPr>
          <w:p w14:paraId="2B467932" w14:textId="77777777" w:rsidR="00455D8F" w:rsidRDefault="00C97E85">
            <w:pPr>
              <w:spacing w:after="0" w:line="259" w:lineRule="auto"/>
              <w:ind w:left="144" w:firstLine="0"/>
              <w:jc w:val="center"/>
            </w:pPr>
            <w:r>
              <w:rPr>
                <w:b/>
              </w:rPr>
              <w:t>21</w:t>
            </w:r>
            <w:r>
              <w:t xml:space="preserve"> </w:t>
            </w:r>
            <w:r>
              <w:rPr>
                <w:b/>
              </w:rPr>
              <w:t>% $</w:t>
            </w:r>
          </w:p>
        </w:tc>
        <w:tc>
          <w:tcPr>
            <w:tcW w:w="809" w:type="dxa"/>
            <w:tcBorders>
              <w:top w:val="single" w:sz="5" w:space="0" w:color="E87722"/>
              <w:left w:val="nil"/>
              <w:bottom w:val="single" w:sz="11" w:space="0" w:color="E87722"/>
              <w:right w:val="nil"/>
            </w:tcBorders>
          </w:tcPr>
          <w:p w14:paraId="49A441C3" w14:textId="77777777" w:rsidR="00455D8F" w:rsidRDefault="00C97E85">
            <w:pPr>
              <w:spacing w:after="0" w:line="259" w:lineRule="auto"/>
              <w:ind w:left="0" w:firstLine="0"/>
            </w:pPr>
            <w:r>
              <w:rPr>
                <w:b/>
              </w:rPr>
              <w:t>11,456</w:t>
            </w:r>
            <w:r>
              <w:t xml:space="preserve"> </w:t>
            </w:r>
          </w:p>
        </w:tc>
        <w:tc>
          <w:tcPr>
            <w:tcW w:w="1152" w:type="dxa"/>
            <w:tcBorders>
              <w:top w:val="single" w:sz="5" w:space="0" w:color="E87722"/>
              <w:left w:val="nil"/>
              <w:bottom w:val="single" w:sz="11" w:space="0" w:color="E87722"/>
              <w:right w:val="nil"/>
            </w:tcBorders>
          </w:tcPr>
          <w:p w14:paraId="3D7BC46F" w14:textId="77777777" w:rsidR="00455D8F" w:rsidRDefault="00C97E85">
            <w:pPr>
              <w:spacing w:after="0" w:line="259" w:lineRule="auto"/>
              <w:ind w:left="282" w:firstLine="0"/>
              <w:jc w:val="center"/>
            </w:pPr>
            <w:r>
              <w:rPr>
                <w:b/>
              </w:rPr>
              <w:t>9</w:t>
            </w:r>
            <w:r>
              <w:t xml:space="preserve"> </w:t>
            </w:r>
            <w:r>
              <w:rPr>
                <w:b/>
              </w:rPr>
              <w:t>%</w:t>
            </w:r>
          </w:p>
        </w:tc>
        <w:tc>
          <w:tcPr>
            <w:tcW w:w="510" w:type="dxa"/>
            <w:tcBorders>
              <w:top w:val="single" w:sz="5" w:space="0" w:color="E87722"/>
              <w:left w:val="nil"/>
              <w:bottom w:val="single" w:sz="11" w:space="0" w:color="E87722"/>
              <w:right w:val="nil"/>
            </w:tcBorders>
          </w:tcPr>
          <w:p w14:paraId="502BB40F" w14:textId="77777777" w:rsidR="00455D8F" w:rsidRDefault="00455D8F">
            <w:pPr>
              <w:spacing w:after="160" w:line="259" w:lineRule="auto"/>
              <w:ind w:left="0" w:firstLine="0"/>
            </w:pPr>
          </w:p>
        </w:tc>
        <w:tc>
          <w:tcPr>
            <w:tcW w:w="375" w:type="dxa"/>
            <w:tcBorders>
              <w:top w:val="single" w:sz="5" w:space="0" w:color="E87722"/>
              <w:left w:val="nil"/>
              <w:bottom w:val="single" w:sz="11" w:space="0" w:color="E87722"/>
              <w:right w:val="nil"/>
            </w:tcBorders>
          </w:tcPr>
          <w:p w14:paraId="37A78635" w14:textId="77777777" w:rsidR="00455D8F" w:rsidRDefault="00C97E85">
            <w:pPr>
              <w:spacing w:after="0" w:line="259" w:lineRule="auto"/>
              <w:ind w:left="0" w:firstLine="0"/>
              <w:jc w:val="both"/>
            </w:pPr>
            <w:r>
              <w:rPr>
                <w:b/>
              </w:rPr>
              <w:t>12</w:t>
            </w:r>
            <w:r>
              <w:t xml:space="preserve"> </w:t>
            </w:r>
            <w:r>
              <w:rPr>
                <w:b/>
              </w:rPr>
              <w:t>%</w:t>
            </w:r>
          </w:p>
        </w:tc>
      </w:tr>
      <w:tr w:rsidR="00455D8F" w14:paraId="41BB718E" w14:textId="77777777">
        <w:trPr>
          <w:trHeight w:val="223"/>
        </w:trPr>
        <w:tc>
          <w:tcPr>
            <w:tcW w:w="3834" w:type="dxa"/>
            <w:tcBorders>
              <w:top w:val="single" w:sz="11" w:space="0" w:color="E87722"/>
              <w:left w:val="nil"/>
              <w:bottom w:val="single" w:sz="5" w:space="0" w:color="808080"/>
              <w:right w:val="nil"/>
            </w:tcBorders>
          </w:tcPr>
          <w:p w14:paraId="5EC6C6F6" w14:textId="77777777" w:rsidR="00455D8F" w:rsidRDefault="00C97E85">
            <w:pPr>
              <w:spacing w:after="0" w:line="259" w:lineRule="auto"/>
              <w:ind w:left="18" w:firstLine="0"/>
            </w:pPr>
            <w:r>
              <w:t>Revenues by:</w:t>
            </w:r>
          </w:p>
        </w:tc>
        <w:tc>
          <w:tcPr>
            <w:tcW w:w="475" w:type="dxa"/>
            <w:tcBorders>
              <w:top w:val="single" w:sz="11" w:space="0" w:color="E87722"/>
              <w:left w:val="nil"/>
              <w:bottom w:val="single" w:sz="5" w:space="0" w:color="808080"/>
              <w:right w:val="nil"/>
            </w:tcBorders>
            <w:shd w:val="clear" w:color="auto" w:fill="FFF1E7"/>
          </w:tcPr>
          <w:p w14:paraId="0ACBC62E" w14:textId="77777777" w:rsidR="00455D8F" w:rsidRDefault="00C97E85">
            <w:pPr>
              <w:spacing w:after="0" w:line="259" w:lineRule="auto"/>
              <w:ind w:left="11" w:firstLine="0"/>
            </w:pPr>
            <w:r>
              <w:t xml:space="preserve"> </w:t>
            </w:r>
          </w:p>
        </w:tc>
        <w:tc>
          <w:tcPr>
            <w:tcW w:w="537" w:type="dxa"/>
            <w:tcBorders>
              <w:top w:val="single" w:sz="11" w:space="0" w:color="E87722"/>
              <w:left w:val="nil"/>
              <w:bottom w:val="single" w:sz="5" w:space="0" w:color="808080"/>
              <w:right w:val="nil"/>
            </w:tcBorders>
            <w:shd w:val="clear" w:color="auto" w:fill="FFF1E7"/>
          </w:tcPr>
          <w:p w14:paraId="467E7B06" w14:textId="77777777" w:rsidR="00455D8F" w:rsidRDefault="00455D8F">
            <w:pPr>
              <w:spacing w:after="160" w:line="259" w:lineRule="auto"/>
              <w:ind w:left="0" w:firstLine="0"/>
            </w:pPr>
          </w:p>
        </w:tc>
        <w:tc>
          <w:tcPr>
            <w:tcW w:w="482" w:type="dxa"/>
            <w:tcBorders>
              <w:top w:val="single" w:sz="11" w:space="0" w:color="E87722"/>
              <w:left w:val="nil"/>
              <w:bottom w:val="single" w:sz="5" w:space="0" w:color="808080"/>
              <w:right w:val="nil"/>
            </w:tcBorders>
          </w:tcPr>
          <w:p w14:paraId="7D426460" w14:textId="77777777" w:rsidR="00455D8F" w:rsidRDefault="00C97E85">
            <w:pPr>
              <w:spacing w:after="0" w:line="259" w:lineRule="auto"/>
              <w:ind w:left="18" w:firstLine="0"/>
            </w:pPr>
            <w:r>
              <w:t xml:space="preserve"> </w:t>
            </w:r>
          </w:p>
        </w:tc>
        <w:tc>
          <w:tcPr>
            <w:tcW w:w="818" w:type="dxa"/>
            <w:tcBorders>
              <w:top w:val="single" w:sz="11" w:space="0" w:color="E87722"/>
              <w:left w:val="nil"/>
              <w:bottom w:val="single" w:sz="5" w:space="0" w:color="808080"/>
              <w:right w:val="nil"/>
            </w:tcBorders>
          </w:tcPr>
          <w:p w14:paraId="7711B6D9" w14:textId="77777777" w:rsidR="00455D8F" w:rsidRDefault="00455D8F">
            <w:pPr>
              <w:spacing w:after="160" w:line="259" w:lineRule="auto"/>
              <w:ind w:left="0" w:firstLine="0"/>
            </w:pPr>
          </w:p>
        </w:tc>
        <w:tc>
          <w:tcPr>
            <w:tcW w:w="1150" w:type="dxa"/>
            <w:tcBorders>
              <w:top w:val="single" w:sz="11" w:space="0" w:color="E87722"/>
              <w:left w:val="nil"/>
              <w:bottom w:val="single" w:sz="5" w:space="0" w:color="808080"/>
              <w:right w:val="nil"/>
            </w:tcBorders>
          </w:tcPr>
          <w:p w14:paraId="7DA0AC52" w14:textId="77777777" w:rsidR="00455D8F" w:rsidRDefault="00455D8F">
            <w:pPr>
              <w:spacing w:after="160" w:line="259" w:lineRule="auto"/>
              <w:ind w:left="0" w:firstLine="0"/>
            </w:pPr>
          </w:p>
        </w:tc>
        <w:tc>
          <w:tcPr>
            <w:tcW w:w="1374" w:type="dxa"/>
            <w:tcBorders>
              <w:top w:val="single" w:sz="11" w:space="0" w:color="E87722"/>
              <w:left w:val="nil"/>
              <w:bottom w:val="single" w:sz="5" w:space="0" w:color="808080"/>
              <w:right w:val="nil"/>
            </w:tcBorders>
          </w:tcPr>
          <w:p w14:paraId="17FFD1FC" w14:textId="77777777" w:rsidR="00455D8F" w:rsidRDefault="00C97E85">
            <w:pPr>
              <w:spacing w:after="0" w:line="259" w:lineRule="auto"/>
              <w:ind w:left="492" w:firstLine="0"/>
              <w:jc w:val="center"/>
            </w:pPr>
            <w:r>
              <w:t xml:space="preserve"> </w:t>
            </w:r>
          </w:p>
        </w:tc>
        <w:tc>
          <w:tcPr>
            <w:tcW w:w="809" w:type="dxa"/>
            <w:tcBorders>
              <w:top w:val="single" w:sz="11" w:space="0" w:color="E87722"/>
              <w:left w:val="nil"/>
              <w:bottom w:val="single" w:sz="5" w:space="0" w:color="808080"/>
              <w:right w:val="nil"/>
            </w:tcBorders>
          </w:tcPr>
          <w:p w14:paraId="4C275E54" w14:textId="77777777" w:rsidR="00455D8F" w:rsidRDefault="00455D8F">
            <w:pPr>
              <w:spacing w:after="160" w:line="259" w:lineRule="auto"/>
              <w:ind w:left="0" w:firstLine="0"/>
            </w:pPr>
          </w:p>
        </w:tc>
        <w:tc>
          <w:tcPr>
            <w:tcW w:w="1152" w:type="dxa"/>
            <w:tcBorders>
              <w:top w:val="single" w:sz="11" w:space="0" w:color="E87722"/>
              <w:left w:val="nil"/>
              <w:bottom w:val="single" w:sz="5" w:space="0" w:color="808080"/>
              <w:right w:val="nil"/>
            </w:tcBorders>
          </w:tcPr>
          <w:p w14:paraId="1D5A95AF" w14:textId="77777777" w:rsidR="00455D8F" w:rsidRDefault="00455D8F">
            <w:pPr>
              <w:spacing w:after="160" w:line="259" w:lineRule="auto"/>
              <w:ind w:left="0" w:firstLine="0"/>
            </w:pPr>
          </w:p>
        </w:tc>
        <w:tc>
          <w:tcPr>
            <w:tcW w:w="510" w:type="dxa"/>
            <w:tcBorders>
              <w:top w:val="single" w:sz="11" w:space="0" w:color="E87722"/>
              <w:left w:val="nil"/>
              <w:bottom w:val="single" w:sz="5" w:space="0" w:color="808080"/>
              <w:right w:val="nil"/>
            </w:tcBorders>
          </w:tcPr>
          <w:p w14:paraId="372D13E5" w14:textId="77777777" w:rsidR="00455D8F" w:rsidRDefault="00455D8F">
            <w:pPr>
              <w:spacing w:after="160" w:line="259" w:lineRule="auto"/>
              <w:ind w:left="0" w:firstLine="0"/>
            </w:pPr>
          </w:p>
        </w:tc>
        <w:tc>
          <w:tcPr>
            <w:tcW w:w="375" w:type="dxa"/>
            <w:tcBorders>
              <w:top w:val="single" w:sz="11" w:space="0" w:color="E87722"/>
              <w:left w:val="nil"/>
              <w:bottom w:val="single" w:sz="5" w:space="0" w:color="808080"/>
              <w:right w:val="nil"/>
            </w:tcBorders>
          </w:tcPr>
          <w:p w14:paraId="5761104E" w14:textId="77777777" w:rsidR="00455D8F" w:rsidRDefault="00455D8F">
            <w:pPr>
              <w:spacing w:after="160" w:line="259" w:lineRule="auto"/>
              <w:ind w:left="0" w:firstLine="0"/>
            </w:pPr>
          </w:p>
        </w:tc>
      </w:tr>
      <w:tr w:rsidR="00455D8F" w14:paraId="70284037" w14:textId="77777777">
        <w:trPr>
          <w:trHeight w:val="216"/>
        </w:trPr>
        <w:tc>
          <w:tcPr>
            <w:tcW w:w="3834" w:type="dxa"/>
            <w:tcBorders>
              <w:top w:val="single" w:sz="5" w:space="0" w:color="808080"/>
              <w:left w:val="nil"/>
              <w:bottom w:val="single" w:sz="5" w:space="0" w:color="808080"/>
              <w:right w:val="nil"/>
            </w:tcBorders>
          </w:tcPr>
          <w:p w14:paraId="4F0019AB" w14:textId="77777777" w:rsidR="00455D8F" w:rsidRDefault="00C97E85">
            <w:pPr>
              <w:spacing w:after="0" w:line="259" w:lineRule="auto"/>
              <w:ind w:left="139" w:firstLine="0"/>
            </w:pPr>
            <w:r>
              <w:t>Sales to Wholesale Customers</w:t>
            </w:r>
          </w:p>
        </w:tc>
        <w:tc>
          <w:tcPr>
            <w:tcW w:w="475" w:type="dxa"/>
            <w:tcBorders>
              <w:top w:val="single" w:sz="5" w:space="0" w:color="808080"/>
              <w:left w:val="nil"/>
              <w:bottom w:val="single" w:sz="5" w:space="0" w:color="808080"/>
              <w:right w:val="nil"/>
            </w:tcBorders>
            <w:shd w:val="clear" w:color="auto" w:fill="FFF1E7"/>
          </w:tcPr>
          <w:p w14:paraId="51E5A118" w14:textId="77777777" w:rsidR="00455D8F" w:rsidRDefault="00C97E85">
            <w:pPr>
              <w:spacing w:after="0" w:line="259" w:lineRule="auto"/>
              <w:ind w:left="11" w:firstLine="0"/>
            </w:pPr>
            <w:r>
              <w:t>$</w:t>
            </w:r>
          </w:p>
        </w:tc>
        <w:tc>
          <w:tcPr>
            <w:tcW w:w="537" w:type="dxa"/>
            <w:tcBorders>
              <w:top w:val="single" w:sz="5" w:space="0" w:color="808080"/>
              <w:left w:val="nil"/>
              <w:bottom w:val="single" w:sz="5" w:space="0" w:color="808080"/>
              <w:right w:val="nil"/>
            </w:tcBorders>
            <w:shd w:val="clear" w:color="auto" w:fill="FFF1E7"/>
          </w:tcPr>
          <w:p w14:paraId="7161E5BD" w14:textId="77777777" w:rsidR="00455D8F" w:rsidRDefault="00C97E85">
            <w:pPr>
              <w:spacing w:after="0" w:line="259" w:lineRule="auto"/>
              <w:ind w:left="85" w:firstLine="0"/>
            </w:pPr>
            <w:r>
              <w:t xml:space="preserve">8,522 </w:t>
            </w:r>
          </w:p>
        </w:tc>
        <w:tc>
          <w:tcPr>
            <w:tcW w:w="482" w:type="dxa"/>
            <w:tcBorders>
              <w:top w:val="single" w:sz="5" w:space="0" w:color="808080"/>
              <w:left w:val="nil"/>
              <w:bottom w:val="single" w:sz="5" w:space="0" w:color="808080"/>
              <w:right w:val="nil"/>
            </w:tcBorders>
          </w:tcPr>
          <w:p w14:paraId="53B78390" w14:textId="77777777" w:rsidR="00455D8F" w:rsidRDefault="00C97E85">
            <w:pPr>
              <w:spacing w:after="0" w:line="259" w:lineRule="auto"/>
              <w:ind w:left="18" w:firstLine="0"/>
            </w:pPr>
            <w:r>
              <w:t>$</w:t>
            </w:r>
          </w:p>
        </w:tc>
        <w:tc>
          <w:tcPr>
            <w:tcW w:w="818" w:type="dxa"/>
            <w:tcBorders>
              <w:top w:val="single" w:sz="5" w:space="0" w:color="808080"/>
              <w:left w:val="nil"/>
              <w:bottom w:val="single" w:sz="5" w:space="0" w:color="808080"/>
              <w:right w:val="nil"/>
            </w:tcBorders>
          </w:tcPr>
          <w:p w14:paraId="423F078D" w14:textId="77777777" w:rsidR="00455D8F" w:rsidRDefault="00C97E85">
            <w:pPr>
              <w:spacing w:after="0" w:line="259" w:lineRule="auto"/>
              <w:ind w:left="85" w:firstLine="0"/>
            </w:pPr>
            <w:r>
              <w:t xml:space="preserve">8,377 </w:t>
            </w:r>
          </w:p>
        </w:tc>
        <w:tc>
          <w:tcPr>
            <w:tcW w:w="1150" w:type="dxa"/>
            <w:tcBorders>
              <w:top w:val="single" w:sz="5" w:space="0" w:color="808080"/>
              <w:left w:val="nil"/>
              <w:bottom w:val="single" w:sz="5" w:space="0" w:color="808080"/>
              <w:right w:val="nil"/>
            </w:tcBorders>
          </w:tcPr>
          <w:p w14:paraId="071176B5" w14:textId="77777777" w:rsidR="00455D8F" w:rsidRDefault="00C97E85">
            <w:pPr>
              <w:spacing w:after="0" w:line="259" w:lineRule="auto"/>
              <w:ind w:left="284" w:firstLine="0"/>
              <w:jc w:val="center"/>
            </w:pPr>
            <w:r>
              <w:t>2 %</w:t>
            </w:r>
          </w:p>
        </w:tc>
        <w:tc>
          <w:tcPr>
            <w:tcW w:w="1374" w:type="dxa"/>
            <w:tcBorders>
              <w:top w:val="single" w:sz="5" w:space="0" w:color="808080"/>
              <w:left w:val="nil"/>
              <w:bottom w:val="single" w:sz="5" w:space="0" w:color="808080"/>
              <w:right w:val="nil"/>
            </w:tcBorders>
          </w:tcPr>
          <w:p w14:paraId="44039FFF" w14:textId="77777777" w:rsidR="00455D8F" w:rsidRDefault="00C97E85">
            <w:pPr>
              <w:spacing w:after="0" w:line="259" w:lineRule="auto"/>
              <w:ind w:left="144" w:firstLine="0"/>
              <w:jc w:val="center"/>
            </w:pPr>
            <w:r>
              <w:t>15 % $</w:t>
            </w:r>
          </w:p>
        </w:tc>
        <w:tc>
          <w:tcPr>
            <w:tcW w:w="809" w:type="dxa"/>
            <w:tcBorders>
              <w:top w:val="single" w:sz="5" w:space="0" w:color="808080"/>
              <w:left w:val="nil"/>
              <w:bottom w:val="single" w:sz="5" w:space="0" w:color="808080"/>
              <w:right w:val="nil"/>
            </w:tcBorders>
          </w:tcPr>
          <w:p w14:paraId="5A1DD3D9" w14:textId="77777777" w:rsidR="00455D8F" w:rsidRDefault="00C97E85">
            <w:pPr>
              <w:spacing w:after="0" w:line="259" w:lineRule="auto"/>
              <w:ind w:left="77" w:firstLine="0"/>
            </w:pPr>
            <w:r>
              <w:t xml:space="preserve">7,812 </w:t>
            </w:r>
          </w:p>
        </w:tc>
        <w:tc>
          <w:tcPr>
            <w:tcW w:w="1152" w:type="dxa"/>
            <w:tcBorders>
              <w:top w:val="single" w:sz="5" w:space="0" w:color="808080"/>
              <w:left w:val="nil"/>
              <w:bottom w:val="single" w:sz="5" w:space="0" w:color="808080"/>
              <w:right w:val="nil"/>
            </w:tcBorders>
          </w:tcPr>
          <w:p w14:paraId="45552058" w14:textId="77777777" w:rsidR="00455D8F" w:rsidRDefault="00C97E85">
            <w:pPr>
              <w:spacing w:after="0" w:line="259" w:lineRule="auto"/>
              <w:ind w:left="282" w:firstLine="0"/>
              <w:jc w:val="center"/>
            </w:pPr>
            <w:r>
              <w:t>7 %</w:t>
            </w:r>
          </w:p>
        </w:tc>
        <w:tc>
          <w:tcPr>
            <w:tcW w:w="510" w:type="dxa"/>
            <w:tcBorders>
              <w:top w:val="single" w:sz="5" w:space="0" w:color="808080"/>
              <w:left w:val="nil"/>
              <w:bottom w:val="single" w:sz="5" w:space="0" w:color="808080"/>
              <w:right w:val="nil"/>
            </w:tcBorders>
          </w:tcPr>
          <w:p w14:paraId="6DC6BB1D" w14:textId="77777777" w:rsidR="00455D8F" w:rsidRDefault="00455D8F">
            <w:pPr>
              <w:spacing w:after="160" w:line="259" w:lineRule="auto"/>
              <w:ind w:left="0" w:firstLine="0"/>
            </w:pPr>
          </w:p>
        </w:tc>
        <w:tc>
          <w:tcPr>
            <w:tcW w:w="375" w:type="dxa"/>
            <w:tcBorders>
              <w:top w:val="single" w:sz="5" w:space="0" w:color="808080"/>
              <w:left w:val="nil"/>
              <w:bottom w:val="single" w:sz="5" w:space="0" w:color="808080"/>
              <w:right w:val="nil"/>
            </w:tcBorders>
          </w:tcPr>
          <w:p w14:paraId="7C053DFE" w14:textId="77777777" w:rsidR="00455D8F" w:rsidRDefault="00C97E85">
            <w:pPr>
              <w:spacing w:after="0" w:line="259" w:lineRule="auto"/>
              <w:ind w:left="0" w:firstLine="0"/>
              <w:jc w:val="both"/>
            </w:pPr>
            <w:r>
              <w:t>10 %</w:t>
            </w:r>
          </w:p>
        </w:tc>
      </w:tr>
      <w:tr w:rsidR="00455D8F" w14:paraId="7F45C600" w14:textId="77777777">
        <w:trPr>
          <w:trHeight w:val="230"/>
        </w:trPr>
        <w:tc>
          <w:tcPr>
            <w:tcW w:w="3834" w:type="dxa"/>
            <w:tcBorders>
              <w:top w:val="single" w:sz="5" w:space="0" w:color="808080"/>
              <w:left w:val="nil"/>
              <w:bottom w:val="single" w:sz="5" w:space="0" w:color="E87722"/>
              <w:right w:val="nil"/>
            </w:tcBorders>
          </w:tcPr>
          <w:p w14:paraId="5334836D" w14:textId="77777777" w:rsidR="00455D8F" w:rsidRDefault="00C97E85">
            <w:pPr>
              <w:spacing w:after="0" w:line="259" w:lineRule="auto"/>
              <w:ind w:left="139" w:firstLine="0"/>
            </w:pPr>
            <w:r>
              <w:t>Sales through NIKE Direct</w:t>
            </w:r>
          </w:p>
        </w:tc>
        <w:tc>
          <w:tcPr>
            <w:tcW w:w="475" w:type="dxa"/>
            <w:tcBorders>
              <w:top w:val="single" w:sz="5" w:space="0" w:color="808080"/>
              <w:left w:val="nil"/>
              <w:bottom w:val="single" w:sz="5" w:space="0" w:color="E87722"/>
              <w:right w:val="nil"/>
            </w:tcBorders>
            <w:shd w:val="clear" w:color="auto" w:fill="FFF1E7"/>
          </w:tcPr>
          <w:p w14:paraId="20A2D9C5" w14:textId="77777777" w:rsidR="00455D8F" w:rsidRDefault="00455D8F">
            <w:pPr>
              <w:spacing w:after="160" w:line="259" w:lineRule="auto"/>
              <w:ind w:left="0" w:firstLine="0"/>
            </w:pPr>
          </w:p>
        </w:tc>
        <w:tc>
          <w:tcPr>
            <w:tcW w:w="537" w:type="dxa"/>
            <w:tcBorders>
              <w:top w:val="single" w:sz="5" w:space="0" w:color="808080"/>
              <w:left w:val="nil"/>
              <w:bottom w:val="single" w:sz="5" w:space="0" w:color="E87722"/>
              <w:right w:val="nil"/>
            </w:tcBorders>
            <w:shd w:val="clear" w:color="auto" w:fill="FFF1E7"/>
          </w:tcPr>
          <w:p w14:paraId="228926FF" w14:textId="77777777" w:rsidR="00455D8F" w:rsidRDefault="00C97E85">
            <w:pPr>
              <w:spacing w:after="0" w:line="259" w:lineRule="auto"/>
              <w:ind w:left="85" w:firstLine="0"/>
            </w:pPr>
            <w:r>
              <w:t xml:space="preserve">4,896 </w:t>
            </w:r>
          </w:p>
        </w:tc>
        <w:tc>
          <w:tcPr>
            <w:tcW w:w="482" w:type="dxa"/>
            <w:tcBorders>
              <w:top w:val="single" w:sz="5" w:space="0" w:color="808080"/>
              <w:left w:val="nil"/>
              <w:bottom w:val="single" w:sz="5" w:space="0" w:color="E87722"/>
              <w:right w:val="nil"/>
            </w:tcBorders>
          </w:tcPr>
          <w:p w14:paraId="02A9C29B" w14:textId="77777777" w:rsidR="00455D8F" w:rsidRDefault="00455D8F">
            <w:pPr>
              <w:spacing w:after="160" w:line="259" w:lineRule="auto"/>
              <w:ind w:left="0" w:firstLine="0"/>
            </w:pPr>
          </w:p>
        </w:tc>
        <w:tc>
          <w:tcPr>
            <w:tcW w:w="818" w:type="dxa"/>
            <w:tcBorders>
              <w:top w:val="single" w:sz="5" w:space="0" w:color="808080"/>
              <w:left w:val="nil"/>
              <w:bottom w:val="single" w:sz="5" w:space="0" w:color="E87722"/>
              <w:right w:val="nil"/>
            </w:tcBorders>
          </w:tcPr>
          <w:p w14:paraId="459B701A" w14:textId="77777777" w:rsidR="00455D8F" w:rsidRDefault="00C97E85">
            <w:pPr>
              <w:spacing w:after="0" w:line="259" w:lineRule="auto"/>
              <w:ind w:left="85" w:firstLine="0"/>
            </w:pPr>
            <w:r>
              <w:t xml:space="preserve">4,102 </w:t>
            </w:r>
          </w:p>
        </w:tc>
        <w:tc>
          <w:tcPr>
            <w:tcW w:w="1150" w:type="dxa"/>
            <w:tcBorders>
              <w:top w:val="single" w:sz="5" w:space="0" w:color="808080"/>
              <w:left w:val="nil"/>
              <w:bottom w:val="single" w:sz="5" w:space="0" w:color="E87722"/>
              <w:right w:val="nil"/>
            </w:tcBorders>
          </w:tcPr>
          <w:p w14:paraId="77286D56" w14:textId="77777777" w:rsidR="00455D8F" w:rsidRDefault="00C97E85">
            <w:pPr>
              <w:spacing w:after="0" w:line="259" w:lineRule="auto"/>
              <w:ind w:left="199" w:firstLine="0"/>
              <w:jc w:val="center"/>
            </w:pPr>
            <w:r>
              <w:t>19 %</w:t>
            </w:r>
          </w:p>
        </w:tc>
        <w:tc>
          <w:tcPr>
            <w:tcW w:w="1374" w:type="dxa"/>
            <w:tcBorders>
              <w:top w:val="single" w:sz="5" w:space="0" w:color="808080"/>
              <w:left w:val="nil"/>
              <w:bottom w:val="single" w:sz="5" w:space="0" w:color="E87722"/>
              <w:right w:val="nil"/>
            </w:tcBorders>
          </w:tcPr>
          <w:p w14:paraId="64F76F8E" w14:textId="77777777" w:rsidR="00455D8F" w:rsidRDefault="00C97E85">
            <w:pPr>
              <w:spacing w:after="0" w:line="259" w:lineRule="auto"/>
              <w:ind w:left="23" w:firstLine="0"/>
              <w:jc w:val="center"/>
            </w:pPr>
            <w:r>
              <w:t>33 %</w:t>
            </w:r>
          </w:p>
        </w:tc>
        <w:tc>
          <w:tcPr>
            <w:tcW w:w="809" w:type="dxa"/>
            <w:tcBorders>
              <w:top w:val="single" w:sz="5" w:space="0" w:color="808080"/>
              <w:left w:val="nil"/>
              <w:bottom w:val="single" w:sz="5" w:space="0" w:color="E87722"/>
              <w:right w:val="nil"/>
            </w:tcBorders>
          </w:tcPr>
          <w:p w14:paraId="037F8969" w14:textId="77777777" w:rsidR="00455D8F" w:rsidRDefault="00C97E85">
            <w:pPr>
              <w:spacing w:after="0" w:line="259" w:lineRule="auto"/>
              <w:ind w:left="77" w:firstLine="0"/>
            </w:pPr>
            <w:r>
              <w:t xml:space="preserve">3,644 </w:t>
            </w:r>
          </w:p>
        </w:tc>
        <w:tc>
          <w:tcPr>
            <w:tcW w:w="1152" w:type="dxa"/>
            <w:tcBorders>
              <w:top w:val="single" w:sz="5" w:space="0" w:color="808080"/>
              <w:left w:val="nil"/>
              <w:bottom w:val="single" w:sz="5" w:space="0" w:color="E87722"/>
              <w:right w:val="nil"/>
            </w:tcBorders>
          </w:tcPr>
          <w:p w14:paraId="4EC7270F" w14:textId="77777777" w:rsidR="00455D8F" w:rsidRDefault="00C97E85">
            <w:pPr>
              <w:spacing w:after="0" w:line="259" w:lineRule="auto"/>
              <w:ind w:left="197" w:firstLine="0"/>
              <w:jc w:val="center"/>
            </w:pPr>
            <w:r>
              <w:t>13 %</w:t>
            </w:r>
          </w:p>
        </w:tc>
        <w:tc>
          <w:tcPr>
            <w:tcW w:w="510" w:type="dxa"/>
            <w:tcBorders>
              <w:top w:val="single" w:sz="5" w:space="0" w:color="808080"/>
              <w:left w:val="nil"/>
              <w:bottom w:val="single" w:sz="5" w:space="0" w:color="E87722"/>
              <w:right w:val="nil"/>
            </w:tcBorders>
          </w:tcPr>
          <w:p w14:paraId="493240D7" w14:textId="77777777" w:rsidR="00455D8F" w:rsidRDefault="00455D8F">
            <w:pPr>
              <w:spacing w:after="160" w:line="259" w:lineRule="auto"/>
              <w:ind w:left="0" w:firstLine="0"/>
            </w:pPr>
          </w:p>
        </w:tc>
        <w:tc>
          <w:tcPr>
            <w:tcW w:w="375" w:type="dxa"/>
            <w:tcBorders>
              <w:top w:val="single" w:sz="5" w:space="0" w:color="808080"/>
              <w:left w:val="nil"/>
              <w:bottom w:val="single" w:sz="5" w:space="0" w:color="E87722"/>
              <w:right w:val="nil"/>
            </w:tcBorders>
          </w:tcPr>
          <w:p w14:paraId="27EE6281" w14:textId="77777777" w:rsidR="00455D8F" w:rsidRDefault="00C97E85">
            <w:pPr>
              <w:spacing w:after="0" w:line="259" w:lineRule="auto"/>
              <w:ind w:left="0" w:firstLine="0"/>
              <w:jc w:val="both"/>
            </w:pPr>
            <w:r>
              <w:t>15 %</w:t>
            </w:r>
          </w:p>
        </w:tc>
      </w:tr>
      <w:tr w:rsidR="00455D8F" w14:paraId="6CEEA62B" w14:textId="77777777">
        <w:trPr>
          <w:trHeight w:val="223"/>
        </w:trPr>
        <w:tc>
          <w:tcPr>
            <w:tcW w:w="3834" w:type="dxa"/>
            <w:tcBorders>
              <w:top w:val="single" w:sz="5" w:space="0" w:color="E87722"/>
              <w:left w:val="nil"/>
              <w:bottom w:val="single" w:sz="11" w:space="0" w:color="E87722"/>
              <w:right w:val="nil"/>
            </w:tcBorders>
          </w:tcPr>
          <w:p w14:paraId="32C9F7B8" w14:textId="77777777" w:rsidR="00455D8F" w:rsidRDefault="00C97E85">
            <w:pPr>
              <w:spacing w:after="0" w:line="259" w:lineRule="auto"/>
              <w:ind w:left="18" w:firstLine="0"/>
            </w:pPr>
            <w:r>
              <w:rPr>
                <w:b/>
              </w:rPr>
              <w:t>TOTAL REVENUES</w:t>
            </w:r>
          </w:p>
        </w:tc>
        <w:tc>
          <w:tcPr>
            <w:tcW w:w="475" w:type="dxa"/>
            <w:tcBorders>
              <w:top w:val="single" w:sz="5" w:space="0" w:color="E87722"/>
              <w:left w:val="nil"/>
              <w:bottom w:val="single" w:sz="11" w:space="0" w:color="E87722"/>
              <w:right w:val="nil"/>
            </w:tcBorders>
            <w:shd w:val="clear" w:color="auto" w:fill="FFF1E7"/>
          </w:tcPr>
          <w:p w14:paraId="0931224B" w14:textId="77777777" w:rsidR="00455D8F" w:rsidRDefault="00C97E85">
            <w:pPr>
              <w:spacing w:after="0" w:line="259" w:lineRule="auto"/>
              <w:ind w:left="11" w:firstLine="0"/>
            </w:pPr>
            <w:r>
              <w:rPr>
                <w:b/>
              </w:rPr>
              <w:t>$</w:t>
            </w:r>
          </w:p>
        </w:tc>
        <w:tc>
          <w:tcPr>
            <w:tcW w:w="537" w:type="dxa"/>
            <w:tcBorders>
              <w:top w:val="single" w:sz="5" w:space="0" w:color="E87722"/>
              <w:left w:val="nil"/>
              <w:bottom w:val="single" w:sz="11" w:space="0" w:color="E87722"/>
              <w:right w:val="nil"/>
            </w:tcBorders>
            <w:shd w:val="clear" w:color="auto" w:fill="FFF1E7"/>
          </w:tcPr>
          <w:p w14:paraId="3CFD3F8F" w14:textId="77777777" w:rsidR="00455D8F" w:rsidRDefault="00C97E85">
            <w:pPr>
              <w:spacing w:after="0" w:line="259" w:lineRule="auto"/>
              <w:ind w:left="0" w:firstLine="0"/>
              <w:jc w:val="both"/>
            </w:pPr>
            <w:r>
              <w:rPr>
                <w:b/>
              </w:rPr>
              <w:t>13,418</w:t>
            </w:r>
            <w:r>
              <w:t xml:space="preserve"> </w:t>
            </w:r>
          </w:p>
        </w:tc>
        <w:tc>
          <w:tcPr>
            <w:tcW w:w="482" w:type="dxa"/>
            <w:tcBorders>
              <w:top w:val="single" w:sz="5" w:space="0" w:color="E87722"/>
              <w:left w:val="nil"/>
              <w:bottom w:val="single" w:sz="11" w:space="0" w:color="E87722"/>
              <w:right w:val="nil"/>
            </w:tcBorders>
          </w:tcPr>
          <w:p w14:paraId="5A7C2026" w14:textId="77777777" w:rsidR="00455D8F" w:rsidRDefault="00C97E85">
            <w:pPr>
              <w:spacing w:after="0" w:line="259" w:lineRule="auto"/>
              <w:ind w:left="18" w:firstLine="0"/>
            </w:pPr>
            <w:r>
              <w:rPr>
                <w:b/>
              </w:rPr>
              <w:t>$</w:t>
            </w:r>
          </w:p>
        </w:tc>
        <w:tc>
          <w:tcPr>
            <w:tcW w:w="818" w:type="dxa"/>
            <w:tcBorders>
              <w:top w:val="single" w:sz="5" w:space="0" w:color="E87722"/>
              <w:left w:val="nil"/>
              <w:bottom w:val="single" w:sz="11" w:space="0" w:color="E87722"/>
              <w:right w:val="nil"/>
            </w:tcBorders>
          </w:tcPr>
          <w:p w14:paraId="66EA2B6B" w14:textId="77777777" w:rsidR="00455D8F" w:rsidRDefault="00C97E85">
            <w:pPr>
              <w:spacing w:after="0" w:line="259" w:lineRule="auto"/>
              <w:ind w:left="0" w:firstLine="0"/>
            </w:pPr>
            <w:r>
              <w:rPr>
                <w:b/>
              </w:rPr>
              <w:t>12,479</w:t>
            </w:r>
            <w:r>
              <w:t xml:space="preserve"> </w:t>
            </w:r>
          </w:p>
        </w:tc>
        <w:tc>
          <w:tcPr>
            <w:tcW w:w="1150" w:type="dxa"/>
            <w:tcBorders>
              <w:top w:val="single" w:sz="5" w:space="0" w:color="E87722"/>
              <w:left w:val="nil"/>
              <w:bottom w:val="single" w:sz="11" w:space="0" w:color="E87722"/>
              <w:right w:val="nil"/>
            </w:tcBorders>
          </w:tcPr>
          <w:p w14:paraId="40908B00" w14:textId="77777777" w:rsidR="00455D8F" w:rsidRDefault="00C97E85">
            <w:pPr>
              <w:spacing w:after="0" w:line="259" w:lineRule="auto"/>
              <w:ind w:left="284" w:firstLine="0"/>
              <w:jc w:val="center"/>
            </w:pPr>
            <w:r>
              <w:rPr>
                <w:b/>
              </w:rPr>
              <w:t>8</w:t>
            </w:r>
            <w:r>
              <w:t xml:space="preserve"> </w:t>
            </w:r>
            <w:r>
              <w:rPr>
                <w:b/>
              </w:rPr>
              <w:t>%</w:t>
            </w:r>
          </w:p>
        </w:tc>
        <w:tc>
          <w:tcPr>
            <w:tcW w:w="1374" w:type="dxa"/>
            <w:tcBorders>
              <w:top w:val="single" w:sz="5" w:space="0" w:color="E87722"/>
              <w:left w:val="nil"/>
              <w:bottom w:val="single" w:sz="11" w:space="0" w:color="E87722"/>
              <w:right w:val="nil"/>
            </w:tcBorders>
          </w:tcPr>
          <w:p w14:paraId="043164C2" w14:textId="77777777" w:rsidR="00455D8F" w:rsidRDefault="00C97E85">
            <w:pPr>
              <w:spacing w:after="0" w:line="259" w:lineRule="auto"/>
              <w:ind w:left="144" w:firstLine="0"/>
              <w:jc w:val="center"/>
            </w:pPr>
            <w:r>
              <w:rPr>
                <w:b/>
              </w:rPr>
              <w:t>21</w:t>
            </w:r>
            <w:r>
              <w:t xml:space="preserve"> </w:t>
            </w:r>
            <w:r>
              <w:rPr>
                <w:b/>
              </w:rPr>
              <w:t>% $</w:t>
            </w:r>
          </w:p>
        </w:tc>
        <w:tc>
          <w:tcPr>
            <w:tcW w:w="809" w:type="dxa"/>
            <w:tcBorders>
              <w:top w:val="single" w:sz="5" w:space="0" w:color="E87722"/>
              <w:left w:val="nil"/>
              <w:bottom w:val="single" w:sz="11" w:space="0" w:color="E87722"/>
              <w:right w:val="nil"/>
            </w:tcBorders>
          </w:tcPr>
          <w:p w14:paraId="75F30D36" w14:textId="77777777" w:rsidR="00455D8F" w:rsidRDefault="00C97E85">
            <w:pPr>
              <w:spacing w:after="0" w:line="259" w:lineRule="auto"/>
              <w:ind w:left="0" w:firstLine="0"/>
            </w:pPr>
            <w:r>
              <w:rPr>
                <w:b/>
              </w:rPr>
              <w:t>11,456</w:t>
            </w:r>
            <w:r>
              <w:t xml:space="preserve"> </w:t>
            </w:r>
          </w:p>
        </w:tc>
        <w:tc>
          <w:tcPr>
            <w:tcW w:w="1152" w:type="dxa"/>
            <w:tcBorders>
              <w:top w:val="single" w:sz="5" w:space="0" w:color="E87722"/>
              <w:left w:val="nil"/>
              <w:bottom w:val="single" w:sz="11" w:space="0" w:color="E87722"/>
              <w:right w:val="nil"/>
            </w:tcBorders>
          </w:tcPr>
          <w:p w14:paraId="084ECD4D" w14:textId="77777777" w:rsidR="00455D8F" w:rsidRDefault="00C97E85">
            <w:pPr>
              <w:spacing w:after="0" w:line="259" w:lineRule="auto"/>
              <w:ind w:left="282" w:firstLine="0"/>
              <w:jc w:val="center"/>
            </w:pPr>
            <w:r>
              <w:rPr>
                <w:b/>
              </w:rPr>
              <w:t>9</w:t>
            </w:r>
            <w:r>
              <w:t xml:space="preserve"> </w:t>
            </w:r>
            <w:r>
              <w:rPr>
                <w:b/>
              </w:rPr>
              <w:t>%</w:t>
            </w:r>
          </w:p>
        </w:tc>
        <w:tc>
          <w:tcPr>
            <w:tcW w:w="510" w:type="dxa"/>
            <w:tcBorders>
              <w:top w:val="single" w:sz="5" w:space="0" w:color="E87722"/>
              <w:left w:val="nil"/>
              <w:bottom w:val="single" w:sz="11" w:space="0" w:color="E87722"/>
              <w:right w:val="nil"/>
            </w:tcBorders>
          </w:tcPr>
          <w:p w14:paraId="5226C00A" w14:textId="77777777" w:rsidR="00455D8F" w:rsidRDefault="00455D8F">
            <w:pPr>
              <w:spacing w:after="160" w:line="259" w:lineRule="auto"/>
              <w:ind w:left="0" w:firstLine="0"/>
            </w:pPr>
          </w:p>
        </w:tc>
        <w:tc>
          <w:tcPr>
            <w:tcW w:w="375" w:type="dxa"/>
            <w:tcBorders>
              <w:top w:val="single" w:sz="5" w:space="0" w:color="E87722"/>
              <w:left w:val="nil"/>
              <w:bottom w:val="single" w:sz="11" w:space="0" w:color="E87722"/>
              <w:right w:val="nil"/>
            </w:tcBorders>
          </w:tcPr>
          <w:p w14:paraId="33A21AE6" w14:textId="77777777" w:rsidR="00455D8F" w:rsidRDefault="00C97E85">
            <w:pPr>
              <w:spacing w:after="0" w:line="259" w:lineRule="auto"/>
              <w:ind w:left="0" w:firstLine="0"/>
              <w:jc w:val="both"/>
            </w:pPr>
            <w:r>
              <w:rPr>
                <w:b/>
              </w:rPr>
              <w:t>12</w:t>
            </w:r>
            <w:r>
              <w:t xml:space="preserve"> </w:t>
            </w:r>
            <w:r>
              <w:rPr>
                <w:b/>
              </w:rPr>
              <w:t>%</w:t>
            </w:r>
          </w:p>
        </w:tc>
      </w:tr>
      <w:tr w:rsidR="00455D8F" w14:paraId="26F04C3F" w14:textId="77777777">
        <w:trPr>
          <w:trHeight w:val="224"/>
        </w:trPr>
        <w:tc>
          <w:tcPr>
            <w:tcW w:w="3834" w:type="dxa"/>
            <w:tcBorders>
              <w:top w:val="single" w:sz="11" w:space="0" w:color="E87722"/>
              <w:left w:val="nil"/>
              <w:bottom w:val="single" w:sz="5" w:space="0" w:color="E87722"/>
              <w:right w:val="nil"/>
            </w:tcBorders>
          </w:tcPr>
          <w:p w14:paraId="1A69BDCE" w14:textId="77777777" w:rsidR="00455D8F" w:rsidRDefault="00C97E85">
            <w:pPr>
              <w:spacing w:after="0" w:line="259" w:lineRule="auto"/>
              <w:ind w:left="18" w:firstLine="0"/>
            </w:pPr>
            <w:r>
              <w:rPr>
                <w:b/>
              </w:rPr>
              <w:t>EARNINGS BEFORE INTEREST AND TAXES</w:t>
            </w:r>
          </w:p>
        </w:tc>
        <w:tc>
          <w:tcPr>
            <w:tcW w:w="475" w:type="dxa"/>
            <w:tcBorders>
              <w:top w:val="single" w:sz="11" w:space="0" w:color="E87722"/>
              <w:left w:val="nil"/>
              <w:bottom w:val="single" w:sz="5" w:space="0" w:color="E87722"/>
              <w:right w:val="nil"/>
            </w:tcBorders>
            <w:shd w:val="clear" w:color="auto" w:fill="FFF1E7"/>
          </w:tcPr>
          <w:p w14:paraId="65A336D0" w14:textId="77777777" w:rsidR="00455D8F" w:rsidRDefault="00C97E85">
            <w:pPr>
              <w:spacing w:after="0" w:line="259" w:lineRule="auto"/>
              <w:ind w:left="11" w:firstLine="0"/>
            </w:pPr>
            <w:r>
              <w:rPr>
                <w:b/>
              </w:rPr>
              <w:t>$</w:t>
            </w:r>
          </w:p>
        </w:tc>
        <w:tc>
          <w:tcPr>
            <w:tcW w:w="537" w:type="dxa"/>
            <w:tcBorders>
              <w:top w:val="single" w:sz="11" w:space="0" w:color="E87722"/>
              <w:left w:val="nil"/>
              <w:bottom w:val="single" w:sz="5" w:space="0" w:color="E87722"/>
              <w:right w:val="nil"/>
            </w:tcBorders>
            <w:shd w:val="clear" w:color="auto" w:fill="FFF1E7"/>
          </w:tcPr>
          <w:p w14:paraId="417AC57E" w14:textId="77777777" w:rsidR="00455D8F" w:rsidRDefault="00C97E85">
            <w:pPr>
              <w:spacing w:after="0" w:line="259" w:lineRule="auto"/>
              <w:ind w:left="85" w:firstLine="0"/>
            </w:pPr>
            <w:r>
              <w:rPr>
                <w:b/>
              </w:rPr>
              <w:t>3,531</w:t>
            </w:r>
            <w:r>
              <w:t xml:space="preserve"> </w:t>
            </w:r>
          </w:p>
        </w:tc>
        <w:tc>
          <w:tcPr>
            <w:tcW w:w="482" w:type="dxa"/>
            <w:tcBorders>
              <w:top w:val="single" w:sz="11" w:space="0" w:color="E87722"/>
              <w:left w:val="nil"/>
              <w:bottom w:val="single" w:sz="5" w:space="0" w:color="E87722"/>
              <w:right w:val="nil"/>
            </w:tcBorders>
          </w:tcPr>
          <w:p w14:paraId="1DF75D40" w14:textId="77777777" w:rsidR="00455D8F" w:rsidRDefault="00C97E85">
            <w:pPr>
              <w:spacing w:after="0" w:line="259" w:lineRule="auto"/>
              <w:ind w:left="18" w:firstLine="0"/>
            </w:pPr>
            <w:r>
              <w:rPr>
                <w:b/>
              </w:rPr>
              <w:t>$</w:t>
            </w:r>
          </w:p>
        </w:tc>
        <w:tc>
          <w:tcPr>
            <w:tcW w:w="818" w:type="dxa"/>
            <w:tcBorders>
              <w:top w:val="single" w:sz="11" w:space="0" w:color="E87722"/>
              <w:left w:val="nil"/>
              <w:bottom w:val="single" w:sz="5" w:space="0" w:color="E87722"/>
              <w:right w:val="nil"/>
            </w:tcBorders>
          </w:tcPr>
          <w:p w14:paraId="35C117FF" w14:textId="77777777" w:rsidR="00455D8F" w:rsidRDefault="00C97E85">
            <w:pPr>
              <w:spacing w:after="0" w:line="259" w:lineRule="auto"/>
              <w:ind w:left="85" w:firstLine="0"/>
            </w:pPr>
            <w:r>
              <w:rPr>
                <w:b/>
              </w:rPr>
              <w:t>3,293</w:t>
            </w:r>
            <w:r>
              <w:t xml:space="preserve"> </w:t>
            </w:r>
          </w:p>
        </w:tc>
        <w:tc>
          <w:tcPr>
            <w:tcW w:w="1150" w:type="dxa"/>
            <w:tcBorders>
              <w:top w:val="single" w:sz="11" w:space="0" w:color="E87722"/>
              <w:left w:val="nil"/>
              <w:bottom w:val="single" w:sz="5" w:space="0" w:color="E87722"/>
              <w:right w:val="nil"/>
            </w:tcBorders>
          </w:tcPr>
          <w:p w14:paraId="4BC270DF" w14:textId="77777777" w:rsidR="00455D8F" w:rsidRDefault="00C97E85">
            <w:pPr>
              <w:spacing w:after="0" w:line="259" w:lineRule="auto"/>
              <w:ind w:left="284" w:firstLine="0"/>
              <w:jc w:val="center"/>
            </w:pPr>
            <w:r>
              <w:rPr>
                <w:b/>
              </w:rPr>
              <w:t>7</w:t>
            </w:r>
            <w:r>
              <w:t xml:space="preserve"> </w:t>
            </w:r>
            <w:r>
              <w:rPr>
                <w:b/>
              </w:rPr>
              <w:t>%</w:t>
            </w:r>
          </w:p>
        </w:tc>
        <w:tc>
          <w:tcPr>
            <w:tcW w:w="1374" w:type="dxa"/>
            <w:tcBorders>
              <w:top w:val="single" w:sz="11" w:space="0" w:color="E87722"/>
              <w:left w:val="nil"/>
              <w:bottom w:val="single" w:sz="5" w:space="0" w:color="E87722"/>
              <w:right w:val="nil"/>
            </w:tcBorders>
          </w:tcPr>
          <w:p w14:paraId="7D70EFAD" w14:textId="77777777" w:rsidR="00455D8F" w:rsidRDefault="00C97E85">
            <w:pPr>
              <w:spacing w:after="0" w:line="259" w:lineRule="auto"/>
              <w:ind w:left="535" w:firstLine="0"/>
              <w:jc w:val="center"/>
            </w:pPr>
            <w:r>
              <w:rPr>
                <w:b/>
              </w:rPr>
              <w:t>$</w:t>
            </w:r>
          </w:p>
        </w:tc>
        <w:tc>
          <w:tcPr>
            <w:tcW w:w="809" w:type="dxa"/>
            <w:tcBorders>
              <w:top w:val="single" w:sz="11" w:space="0" w:color="E87722"/>
              <w:left w:val="nil"/>
              <w:bottom w:val="single" w:sz="5" w:space="0" w:color="E87722"/>
              <w:right w:val="nil"/>
            </w:tcBorders>
          </w:tcPr>
          <w:p w14:paraId="70A7C9CA" w14:textId="77777777" w:rsidR="00455D8F" w:rsidRDefault="00C97E85">
            <w:pPr>
              <w:spacing w:after="0" w:line="259" w:lineRule="auto"/>
              <w:ind w:left="77" w:firstLine="0"/>
            </w:pPr>
            <w:r>
              <w:rPr>
                <w:b/>
              </w:rPr>
              <w:t>2,435</w:t>
            </w:r>
            <w:r>
              <w:t xml:space="preserve"> </w:t>
            </w:r>
          </w:p>
        </w:tc>
        <w:tc>
          <w:tcPr>
            <w:tcW w:w="1152" w:type="dxa"/>
            <w:tcBorders>
              <w:top w:val="single" w:sz="11" w:space="0" w:color="E87722"/>
              <w:left w:val="nil"/>
              <w:bottom w:val="single" w:sz="5" w:space="0" w:color="E87722"/>
              <w:right w:val="nil"/>
            </w:tcBorders>
          </w:tcPr>
          <w:p w14:paraId="6FF533A8" w14:textId="77777777" w:rsidR="00455D8F" w:rsidRDefault="00C97E85">
            <w:pPr>
              <w:spacing w:after="0" w:line="259" w:lineRule="auto"/>
              <w:ind w:left="197" w:firstLine="0"/>
              <w:jc w:val="center"/>
            </w:pPr>
            <w:r>
              <w:rPr>
                <w:b/>
              </w:rPr>
              <w:t>35</w:t>
            </w:r>
            <w:r>
              <w:t xml:space="preserve"> </w:t>
            </w:r>
            <w:r>
              <w:rPr>
                <w:b/>
              </w:rPr>
              <w:t xml:space="preserve">% </w:t>
            </w:r>
          </w:p>
        </w:tc>
        <w:tc>
          <w:tcPr>
            <w:tcW w:w="510" w:type="dxa"/>
            <w:tcBorders>
              <w:top w:val="single" w:sz="11" w:space="0" w:color="E87722"/>
              <w:left w:val="nil"/>
              <w:bottom w:val="single" w:sz="5" w:space="0" w:color="E87722"/>
              <w:right w:val="nil"/>
            </w:tcBorders>
          </w:tcPr>
          <w:p w14:paraId="2CCB95D0" w14:textId="77777777" w:rsidR="00455D8F" w:rsidRDefault="00455D8F">
            <w:pPr>
              <w:spacing w:after="160" w:line="259" w:lineRule="auto"/>
              <w:ind w:left="0" w:firstLine="0"/>
            </w:pPr>
          </w:p>
        </w:tc>
        <w:tc>
          <w:tcPr>
            <w:tcW w:w="375" w:type="dxa"/>
            <w:tcBorders>
              <w:top w:val="single" w:sz="11" w:space="0" w:color="E87722"/>
              <w:left w:val="nil"/>
              <w:bottom w:val="single" w:sz="5" w:space="0" w:color="E87722"/>
              <w:right w:val="nil"/>
            </w:tcBorders>
          </w:tcPr>
          <w:p w14:paraId="193F280D" w14:textId="77777777" w:rsidR="00455D8F" w:rsidRDefault="00455D8F">
            <w:pPr>
              <w:spacing w:after="160" w:line="259" w:lineRule="auto"/>
              <w:ind w:left="0" w:firstLine="0"/>
            </w:pPr>
          </w:p>
        </w:tc>
      </w:tr>
    </w:tbl>
    <w:p w14:paraId="6BA9D856" w14:textId="77777777" w:rsidR="00455D8F" w:rsidRDefault="00C97E85">
      <w:pPr>
        <w:pStyle w:val="5"/>
        <w:ind w:left="-5"/>
      </w:pPr>
      <w:r>
        <w:t>FISCAL 2023 COMPARED TO FISCAL 2022</w:t>
      </w:r>
    </w:p>
    <w:p w14:paraId="6DDD5812" w14:textId="77777777" w:rsidR="00455D8F" w:rsidRDefault="00C97E85">
      <w:pPr>
        <w:numPr>
          <w:ilvl w:val="0"/>
          <w:numId w:val="15"/>
        </w:numPr>
        <w:spacing w:after="85"/>
        <w:ind w:right="15" w:hanging="162"/>
      </w:pPr>
      <w:r>
        <w:t>EMEA revenues increased 21% on a currency-neutral basis, due to higher revenues in Men's, the Jordan Brand, Women's and Kids'. NIKE Direct revenues increased 33%, driven primarily by strong digital sales growth of 43% and comparable store sales growth of 22%.</w:t>
      </w:r>
    </w:p>
    <w:p w14:paraId="5F889C0E" w14:textId="77777777" w:rsidR="00455D8F" w:rsidRDefault="00C97E85">
      <w:pPr>
        <w:numPr>
          <w:ilvl w:val="0"/>
          <w:numId w:val="15"/>
        </w:numPr>
        <w:spacing w:after="86"/>
        <w:ind w:right="15" w:hanging="162"/>
      </w:pPr>
      <w:r>
        <w:t xml:space="preserve">Footwear revenues increased 25% on a currency-neutral basis, due to higher revenues in Men's, the Jordan Brand, Women's and Kids'. Unit sales of footwear increased 9%, while higher ASP per pair contributed approximately 16 percentage points of footwear revenue growth. </w:t>
      </w:r>
      <w:proofErr w:type="gramStart"/>
      <w:r>
        <w:t>Higher</w:t>
      </w:r>
      <w:proofErr w:type="gramEnd"/>
      <w:r>
        <w:t xml:space="preserve"> ASP per pair was primarily due to higher full-price ASP and growth in NIKE Direct.</w:t>
      </w:r>
    </w:p>
    <w:p w14:paraId="16D7A61F" w14:textId="77777777" w:rsidR="00455D8F" w:rsidRDefault="00C97E85">
      <w:pPr>
        <w:numPr>
          <w:ilvl w:val="0"/>
          <w:numId w:val="15"/>
        </w:numPr>
        <w:spacing w:after="72"/>
        <w:ind w:right="15" w:hanging="162"/>
      </w:pPr>
      <w:r>
        <w:lastRenderedPageBreak/>
        <w:t xml:space="preserve">Apparel revenues increased 14% on a currency-neutral basis, primarily due to higher revenues in Men's. Unit sales of apparel increased 2%, while higher ASP per unit contributed approximately 12 percentage points of apparel revenue growth. </w:t>
      </w:r>
      <w:proofErr w:type="gramStart"/>
      <w:r>
        <w:t>Higher</w:t>
      </w:r>
      <w:proofErr w:type="gramEnd"/>
      <w:r>
        <w:t xml:space="preserve"> ASP per unit was primarily due to higher full-price ASP and growth in NIKE Direct, partially offset by lower NIKE Direct ASP, reflecting higher promotional activity.</w:t>
      </w:r>
    </w:p>
    <w:p w14:paraId="6A0CAF5A" w14:textId="77777777" w:rsidR="00455D8F" w:rsidRDefault="00C97E85">
      <w:pPr>
        <w:spacing w:after="74"/>
        <w:ind w:left="13" w:right="15"/>
      </w:pPr>
      <w:r>
        <w:t>Reported EBIT increased 7% due to higher revenues and the following:</w:t>
      </w:r>
    </w:p>
    <w:p w14:paraId="03B00377" w14:textId="77777777" w:rsidR="00455D8F" w:rsidRDefault="00C97E85">
      <w:pPr>
        <w:numPr>
          <w:ilvl w:val="0"/>
          <w:numId w:val="15"/>
        </w:numPr>
        <w:ind w:right="15" w:hanging="162"/>
      </w:pPr>
      <w:r>
        <w:t xml:space="preserve">Gross margin contraction of 60 basis points primarily due to higher product costs reflecting higher input costs, inbound freight and logistics costs and product mix, higher other costs and unfavorable changes in standard foreign currency exchange rates. This was partially offset by higher full-price ASP, </w:t>
      </w:r>
      <w:proofErr w:type="gramStart"/>
      <w:r>
        <w:t>net</w:t>
      </w:r>
      <w:proofErr w:type="gramEnd"/>
      <w:r>
        <w:t xml:space="preserve"> of discounts, primarily due to strategic pricing actions and product mix.</w:t>
      </w:r>
    </w:p>
    <w:p w14:paraId="128191B3" w14:textId="77777777" w:rsidR="00455D8F" w:rsidRDefault="00C97E85">
      <w:pPr>
        <w:numPr>
          <w:ilvl w:val="0"/>
          <w:numId w:val="15"/>
        </w:numPr>
        <w:spacing w:after="437"/>
        <w:ind w:right="15" w:hanging="162"/>
      </w:pPr>
      <w:r>
        <w:t xml:space="preserve">Selling and administrative </w:t>
      </w:r>
      <w:proofErr w:type="gramStart"/>
      <w:r>
        <w:t>expense</w:t>
      </w:r>
      <w:proofErr w:type="gramEnd"/>
      <w:r>
        <w:t xml:space="preserve"> increased 4% due to higher operating overhead and demand creation expense. Operating overhead expense increased primarily due to higher wage-related expenses and other administrative costs, partially offset by favorable changes in foreign currency exchange rates. Demand creation expense increased primarily due to higher advertising and marketing expense, partially offset by favorable changes in foreign currency exchange rates.</w:t>
      </w:r>
    </w:p>
    <w:p w14:paraId="0FBF2C9D" w14:textId="77777777" w:rsidR="00455D8F" w:rsidRDefault="00C97E85">
      <w:pPr>
        <w:spacing w:after="325"/>
        <w:ind w:left="13" w:right="15"/>
      </w:pPr>
      <w:r>
        <w:t xml:space="preserve">2023 FORM 10-K </w:t>
      </w:r>
      <w:r>
        <w:rPr>
          <w:color w:val="E87722"/>
        </w:rPr>
        <w:t>38</w:t>
      </w:r>
    </w:p>
    <w:p w14:paraId="341F396F"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453FFCBF" wp14:editId="42CFF4BE">
                <wp:extent cx="7312342" cy="17140"/>
                <wp:effectExtent l="0" t="0" r="0" b="0"/>
                <wp:docPr id="217817" name="Group 217817"/>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79996" name="Shape 27999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9997" name="Shape 27999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566" name="Shape 7566"/>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567" name="Shape 7567"/>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7817" style="width:575.775pt;height:1.34961pt;mso-position-horizontal-relative:char;mso-position-vertical-relative:line" coordsize="73123,171">
                <v:shape id="Shape 279998" style="position:absolute;width:73123;height:91;left:0;top:0;" coordsize="7312342,9144" path="m0,0l7312342,0l7312342,9144l0,9144l0,0">
                  <v:stroke weight="0pt" endcap="flat" joinstyle="miter" miterlimit="10" on="false" color="#000000" opacity="0"/>
                  <v:fill on="true" color="#9a9a9a"/>
                </v:shape>
                <v:shape id="Shape 279999" style="position:absolute;width:73123;height:91;left:0;top:85;" coordsize="7312342,9144" path="m0,0l7312342,0l7312342,9144l0,9144l0,0">
                  <v:stroke weight="0pt" endcap="flat" joinstyle="miter" miterlimit="10" on="false" color="#000000" opacity="0"/>
                  <v:fill on="true" color="#eeeeee"/>
                </v:shape>
                <v:shape id="Shape 7566" style="position:absolute;width:85;height:171;left:73037;top:0;" coordsize="8572,17140" path="m8572,0l8572,17140l0,17140l0,8582l8572,0x">
                  <v:stroke weight="0pt" endcap="flat" joinstyle="miter" miterlimit="10" on="false" color="#000000" opacity="0"/>
                  <v:fill on="true" color="#eeeeee"/>
                </v:shape>
                <v:shape id="Shape 7567"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2CEB2C38" w14:textId="77777777" w:rsidR="00455D8F" w:rsidRDefault="00C97E85">
      <w:pPr>
        <w:pStyle w:val="4"/>
        <w:spacing w:after="342"/>
        <w:ind w:left="-5"/>
      </w:pPr>
      <w:r>
        <w:t>GREATER CHINA</w:t>
      </w:r>
    </w:p>
    <w:p w14:paraId="550C3277" w14:textId="77777777" w:rsidR="00455D8F" w:rsidRDefault="00C97E85">
      <w:pPr>
        <w:tabs>
          <w:tab w:val="center" w:pos="7730"/>
          <w:tab w:val="right" w:pos="11515"/>
        </w:tabs>
        <w:spacing w:after="3" w:line="259" w:lineRule="auto"/>
        <w:ind w:left="0" w:firstLine="0"/>
      </w:pPr>
      <w:r>
        <w:rPr>
          <w:rFonts w:ascii="Calibri" w:eastAsia="Calibri" w:hAnsi="Calibri" w:cs="Calibri"/>
          <w:sz w:val="22"/>
        </w:rPr>
        <w:tab/>
      </w:r>
      <w:r>
        <w:rPr>
          <w:b/>
        </w:rPr>
        <w:t>CURRENCY</w:t>
      </w:r>
      <w:r>
        <w:rPr>
          <w:b/>
        </w:rPr>
        <w:tab/>
        <w:t>CURRENCY</w:t>
      </w:r>
    </w:p>
    <w:p w14:paraId="4FF8DC11" w14:textId="77777777" w:rsidR="00455D8F" w:rsidRDefault="00C97E85">
      <w:pPr>
        <w:tabs>
          <w:tab w:val="center" w:pos="4849"/>
          <w:tab w:val="center" w:pos="6567"/>
          <w:tab w:val="center" w:pos="8277"/>
          <w:tab w:val="center" w:pos="9899"/>
          <w:tab w:val="right" w:pos="11515"/>
        </w:tabs>
        <w:spacing w:after="0" w:line="259" w:lineRule="auto"/>
        <w:ind w:left="0" w:firstLine="0"/>
      </w:pPr>
      <w:r>
        <w:rPr>
          <w:i/>
        </w:rPr>
        <w:t>(Dollars in millions)</w:t>
      </w:r>
      <w:r>
        <w:rPr>
          <w:i/>
        </w:rPr>
        <w:tab/>
      </w:r>
      <w:r>
        <w:rPr>
          <w:b/>
        </w:rPr>
        <w:t>FISCAL 2023 FISCAL 2022</w:t>
      </w:r>
      <w:r>
        <w:rPr>
          <w:b/>
        </w:rPr>
        <w:tab/>
        <w:t>% CHANGE</w:t>
      </w:r>
      <w:r>
        <w:rPr>
          <w:b/>
        </w:rPr>
        <w:tab/>
        <w:t>CHANGES FISCAL 2021</w:t>
      </w:r>
      <w:r>
        <w:rPr>
          <w:b/>
        </w:rPr>
        <w:tab/>
        <w:t>% CHANGE</w:t>
      </w:r>
      <w:r>
        <w:rPr>
          <w:b/>
        </w:rPr>
        <w:tab/>
        <w:t>CHANGES</w:t>
      </w:r>
    </w:p>
    <w:tbl>
      <w:tblPr>
        <w:tblStyle w:val="TableGrid"/>
        <w:tblW w:w="11515" w:type="dxa"/>
        <w:tblInd w:w="0" w:type="dxa"/>
        <w:tblCellMar>
          <w:top w:w="44" w:type="dxa"/>
          <w:left w:w="0" w:type="dxa"/>
          <w:bottom w:w="0" w:type="dxa"/>
          <w:right w:w="18" w:type="dxa"/>
        </w:tblCellMar>
        <w:tblLook w:val="04A0" w:firstRow="1" w:lastRow="0" w:firstColumn="1" w:lastColumn="0" w:noHBand="0" w:noVBand="1"/>
      </w:tblPr>
      <w:tblGrid>
        <w:gridCol w:w="3833"/>
        <w:gridCol w:w="563"/>
        <w:gridCol w:w="450"/>
        <w:gridCol w:w="564"/>
        <w:gridCol w:w="735"/>
        <w:gridCol w:w="1151"/>
        <w:gridCol w:w="1446"/>
        <w:gridCol w:w="735"/>
        <w:gridCol w:w="1153"/>
        <w:gridCol w:w="885"/>
      </w:tblGrid>
      <w:tr w:rsidR="00455D8F" w14:paraId="26ECAEEC" w14:textId="77777777">
        <w:trPr>
          <w:trHeight w:val="223"/>
        </w:trPr>
        <w:tc>
          <w:tcPr>
            <w:tcW w:w="3834" w:type="dxa"/>
            <w:tcBorders>
              <w:top w:val="single" w:sz="11" w:space="0" w:color="E87722"/>
              <w:left w:val="nil"/>
              <w:bottom w:val="single" w:sz="5" w:space="0" w:color="808080"/>
              <w:right w:val="nil"/>
            </w:tcBorders>
          </w:tcPr>
          <w:p w14:paraId="191F540A" w14:textId="77777777" w:rsidR="00455D8F" w:rsidRDefault="00C97E85">
            <w:pPr>
              <w:spacing w:after="0" w:line="259" w:lineRule="auto"/>
              <w:ind w:left="18" w:firstLine="0"/>
            </w:pPr>
            <w:r>
              <w:t>Revenues by:</w:t>
            </w:r>
          </w:p>
        </w:tc>
        <w:tc>
          <w:tcPr>
            <w:tcW w:w="563" w:type="dxa"/>
            <w:tcBorders>
              <w:top w:val="single" w:sz="11" w:space="0" w:color="E87722"/>
              <w:left w:val="nil"/>
              <w:bottom w:val="single" w:sz="5" w:space="0" w:color="808080"/>
              <w:right w:val="nil"/>
            </w:tcBorders>
            <w:shd w:val="clear" w:color="auto" w:fill="FFF1E7"/>
          </w:tcPr>
          <w:p w14:paraId="61E7D1A2" w14:textId="77777777" w:rsidR="00455D8F" w:rsidRDefault="00455D8F">
            <w:pPr>
              <w:spacing w:after="160" w:line="259" w:lineRule="auto"/>
              <w:ind w:left="0" w:firstLine="0"/>
            </w:pPr>
          </w:p>
        </w:tc>
        <w:tc>
          <w:tcPr>
            <w:tcW w:w="450" w:type="dxa"/>
            <w:tcBorders>
              <w:top w:val="single" w:sz="11" w:space="0" w:color="E87722"/>
              <w:left w:val="nil"/>
              <w:bottom w:val="single" w:sz="5" w:space="0" w:color="808080"/>
              <w:right w:val="nil"/>
            </w:tcBorders>
            <w:shd w:val="clear" w:color="auto" w:fill="FFF1E7"/>
          </w:tcPr>
          <w:p w14:paraId="15621111" w14:textId="77777777" w:rsidR="00455D8F" w:rsidRDefault="00455D8F">
            <w:pPr>
              <w:spacing w:after="160" w:line="259" w:lineRule="auto"/>
              <w:ind w:left="0" w:firstLine="0"/>
            </w:pPr>
          </w:p>
        </w:tc>
        <w:tc>
          <w:tcPr>
            <w:tcW w:w="564" w:type="dxa"/>
            <w:tcBorders>
              <w:top w:val="single" w:sz="11" w:space="0" w:color="E87722"/>
              <w:left w:val="nil"/>
              <w:bottom w:val="single" w:sz="5" w:space="0" w:color="808080"/>
              <w:right w:val="nil"/>
            </w:tcBorders>
          </w:tcPr>
          <w:p w14:paraId="6E356B27" w14:textId="77777777" w:rsidR="00455D8F" w:rsidRDefault="00455D8F">
            <w:pPr>
              <w:spacing w:after="160" w:line="259" w:lineRule="auto"/>
              <w:ind w:left="0" w:firstLine="0"/>
            </w:pPr>
          </w:p>
        </w:tc>
        <w:tc>
          <w:tcPr>
            <w:tcW w:w="735" w:type="dxa"/>
            <w:tcBorders>
              <w:top w:val="single" w:sz="11" w:space="0" w:color="E87722"/>
              <w:left w:val="nil"/>
              <w:bottom w:val="single" w:sz="5" w:space="0" w:color="808080"/>
              <w:right w:val="nil"/>
            </w:tcBorders>
          </w:tcPr>
          <w:p w14:paraId="125C96EE" w14:textId="77777777" w:rsidR="00455D8F" w:rsidRDefault="00455D8F">
            <w:pPr>
              <w:spacing w:after="160" w:line="259" w:lineRule="auto"/>
              <w:ind w:left="0" w:firstLine="0"/>
            </w:pPr>
          </w:p>
        </w:tc>
        <w:tc>
          <w:tcPr>
            <w:tcW w:w="1151" w:type="dxa"/>
            <w:tcBorders>
              <w:top w:val="single" w:sz="11" w:space="0" w:color="E87722"/>
              <w:left w:val="nil"/>
              <w:bottom w:val="single" w:sz="5" w:space="0" w:color="808080"/>
              <w:right w:val="nil"/>
            </w:tcBorders>
          </w:tcPr>
          <w:p w14:paraId="0516E156" w14:textId="77777777" w:rsidR="00455D8F" w:rsidRDefault="00455D8F">
            <w:pPr>
              <w:spacing w:after="160" w:line="259" w:lineRule="auto"/>
              <w:ind w:left="0" w:firstLine="0"/>
            </w:pPr>
          </w:p>
        </w:tc>
        <w:tc>
          <w:tcPr>
            <w:tcW w:w="1446" w:type="dxa"/>
            <w:tcBorders>
              <w:top w:val="single" w:sz="11" w:space="0" w:color="E87722"/>
              <w:left w:val="nil"/>
              <w:bottom w:val="single" w:sz="5" w:space="0" w:color="808080"/>
              <w:right w:val="nil"/>
            </w:tcBorders>
          </w:tcPr>
          <w:p w14:paraId="59CF4E8C" w14:textId="77777777" w:rsidR="00455D8F" w:rsidRDefault="00455D8F">
            <w:pPr>
              <w:spacing w:after="160" w:line="259" w:lineRule="auto"/>
              <w:ind w:left="0" w:firstLine="0"/>
            </w:pPr>
          </w:p>
        </w:tc>
        <w:tc>
          <w:tcPr>
            <w:tcW w:w="735" w:type="dxa"/>
            <w:tcBorders>
              <w:top w:val="single" w:sz="11" w:space="0" w:color="E87722"/>
              <w:left w:val="nil"/>
              <w:bottom w:val="single" w:sz="5" w:space="0" w:color="808080"/>
              <w:right w:val="nil"/>
            </w:tcBorders>
          </w:tcPr>
          <w:p w14:paraId="01053471" w14:textId="77777777" w:rsidR="00455D8F" w:rsidRDefault="00455D8F">
            <w:pPr>
              <w:spacing w:after="160" w:line="259" w:lineRule="auto"/>
              <w:ind w:left="0" w:firstLine="0"/>
            </w:pPr>
          </w:p>
        </w:tc>
        <w:tc>
          <w:tcPr>
            <w:tcW w:w="1153" w:type="dxa"/>
            <w:tcBorders>
              <w:top w:val="single" w:sz="11" w:space="0" w:color="E87722"/>
              <w:left w:val="nil"/>
              <w:bottom w:val="single" w:sz="5" w:space="0" w:color="808080"/>
              <w:right w:val="nil"/>
            </w:tcBorders>
          </w:tcPr>
          <w:p w14:paraId="3FB995E3" w14:textId="77777777" w:rsidR="00455D8F" w:rsidRDefault="00455D8F">
            <w:pPr>
              <w:spacing w:after="160" w:line="259" w:lineRule="auto"/>
              <w:ind w:left="0" w:firstLine="0"/>
            </w:pPr>
          </w:p>
        </w:tc>
        <w:tc>
          <w:tcPr>
            <w:tcW w:w="885" w:type="dxa"/>
            <w:tcBorders>
              <w:top w:val="single" w:sz="11" w:space="0" w:color="E87722"/>
              <w:left w:val="nil"/>
              <w:bottom w:val="single" w:sz="5" w:space="0" w:color="808080"/>
              <w:right w:val="nil"/>
            </w:tcBorders>
          </w:tcPr>
          <w:p w14:paraId="4DB80034" w14:textId="77777777" w:rsidR="00455D8F" w:rsidRDefault="00455D8F">
            <w:pPr>
              <w:spacing w:after="160" w:line="259" w:lineRule="auto"/>
              <w:ind w:left="0" w:firstLine="0"/>
            </w:pPr>
          </w:p>
        </w:tc>
      </w:tr>
      <w:tr w:rsidR="00455D8F" w14:paraId="475DC645" w14:textId="77777777">
        <w:trPr>
          <w:trHeight w:val="216"/>
        </w:trPr>
        <w:tc>
          <w:tcPr>
            <w:tcW w:w="3834" w:type="dxa"/>
            <w:tcBorders>
              <w:top w:val="single" w:sz="5" w:space="0" w:color="808080"/>
              <w:left w:val="nil"/>
              <w:bottom w:val="single" w:sz="5" w:space="0" w:color="808080"/>
              <w:right w:val="nil"/>
            </w:tcBorders>
          </w:tcPr>
          <w:p w14:paraId="60FF5A04" w14:textId="77777777" w:rsidR="00455D8F" w:rsidRDefault="00C97E85">
            <w:pPr>
              <w:spacing w:after="0" w:line="259" w:lineRule="auto"/>
              <w:ind w:left="139" w:firstLine="0"/>
            </w:pPr>
            <w:r>
              <w:t>Footwear</w:t>
            </w:r>
          </w:p>
        </w:tc>
        <w:tc>
          <w:tcPr>
            <w:tcW w:w="563" w:type="dxa"/>
            <w:tcBorders>
              <w:top w:val="single" w:sz="5" w:space="0" w:color="808080"/>
              <w:left w:val="nil"/>
              <w:bottom w:val="single" w:sz="5" w:space="0" w:color="808080"/>
              <w:right w:val="nil"/>
            </w:tcBorders>
            <w:shd w:val="clear" w:color="auto" w:fill="FFF1E7"/>
          </w:tcPr>
          <w:p w14:paraId="3F2D33D4" w14:textId="77777777" w:rsidR="00455D8F" w:rsidRDefault="00C97E85">
            <w:pPr>
              <w:spacing w:after="0" w:line="259" w:lineRule="auto"/>
              <w:ind w:left="19" w:firstLine="0"/>
            </w:pPr>
            <w:r>
              <w:t>$</w:t>
            </w:r>
          </w:p>
        </w:tc>
        <w:tc>
          <w:tcPr>
            <w:tcW w:w="450" w:type="dxa"/>
            <w:tcBorders>
              <w:top w:val="single" w:sz="5" w:space="0" w:color="808080"/>
              <w:left w:val="nil"/>
              <w:bottom w:val="single" w:sz="5" w:space="0" w:color="808080"/>
              <w:right w:val="nil"/>
            </w:tcBorders>
            <w:shd w:val="clear" w:color="auto" w:fill="FFF1E7"/>
          </w:tcPr>
          <w:p w14:paraId="442A26D4" w14:textId="77777777" w:rsidR="00455D8F" w:rsidRDefault="00C97E85">
            <w:pPr>
              <w:spacing w:after="0" w:line="259" w:lineRule="auto"/>
              <w:ind w:left="0" w:firstLine="0"/>
              <w:jc w:val="both"/>
            </w:pPr>
            <w:r>
              <w:t xml:space="preserve">5,435 </w:t>
            </w:r>
          </w:p>
        </w:tc>
        <w:tc>
          <w:tcPr>
            <w:tcW w:w="564" w:type="dxa"/>
            <w:tcBorders>
              <w:top w:val="single" w:sz="5" w:space="0" w:color="808080"/>
              <w:left w:val="nil"/>
              <w:bottom w:val="single" w:sz="5" w:space="0" w:color="808080"/>
              <w:right w:val="nil"/>
            </w:tcBorders>
          </w:tcPr>
          <w:p w14:paraId="2020728D" w14:textId="77777777" w:rsidR="00455D8F" w:rsidRDefault="00C97E85">
            <w:pPr>
              <w:spacing w:after="0" w:line="259" w:lineRule="auto"/>
              <w:ind w:left="21" w:firstLine="0"/>
            </w:pPr>
            <w:r>
              <w:t>$</w:t>
            </w:r>
          </w:p>
        </w:tc>
        <w:tc>
          <w:tcPr>
            <w:tcW w:w="735" w:type="dxa"/>
            <w:tcBorders>
              <w:top w:val="single" w:sz="5" w:space="0" w:color="808080"/>
              <w:left w:val="nil"/>
              <w:bottom w:val="single" w:sz="5" w:space="0" w:color="808080"/>
              <w:right w:val="nil"/>
            </w:tcBorders>
          </w:tcPr>
          <w:p w14:paraId="17D75568" w14:textId="77777777" w:rsidR="00455D8F" w:rsidRDefault="00C97E85">
            <w:pPr>
              <w:spacing w:after="0" w:line="259" w:lineRule="auto"/>
              <w:ind w:left="0" w:firstLine="0"/>
            </w:pPr>
            <w:r>
              <w:t xml:space="preserve">5,416 </w:t>
            </w:r>
          </w:p>
        </w:tc>
        <w:tc>
          <w:tcPr>
            <w:tcW w:w="1151" w:type="dxa"/>
            <w:tcBorders>
              <w:top w:val="single" w:sz="5" w:space="0" w:color="808080"/>
              <w:left w:val="nil"/>
              <w:bottom w:val="single" w:sz="5" w:space="0" w:color="808080"/>
              <w:right w:val="nil"/>
            </w:tcBorders>
          </w:tcPr>
          <w:p w14:paraId="3AF42384" w14:textId="77777777" w:rsidR="00455D8F" w:rsidRDefault="00C97E85">
            <w:pPr>
              <w:spacing w:after="0" w:line="259" w:lineRule="auto"/>
              <w:ind w:left="283" w:firstLine="0"/>
              <w:jc w:val="center"/>
            </w:pPr>
            <w:r>
              <w:t>0 %</w:t>
            </w:r>
          </w:p>
        </w:tc>
        <w:tc>
          <w:tcPr>
            <w:tcW w:w="1446" w:type="dxa"/>
            <w:tcBorders>
              <w:top w:val="single" w:sz="5" w:space="0" w:color="808080"/>
              <w:left w:val="nil"/>
              <w:bottom w:val="single" w:sz="5" w:space="0" w:color="808080"/>
              <w:right w:val="nil"/>
            </w:tcBorders>
          </w:tcPr>
          <w:p w14:paraId="4303434A" w14:textId="77777777" w:rsidR="00455D8F" w:rsidRDefault="00C97E85">
            <w:pPr>
              <w:spacing w:after="0" w:line="259" w:lineRule="auto"/>
              <w:ind w:left="157" w:firstLine="0"/>
              <w:jc w:val="center"/>
            </w:pPr>
            <w:r>
              <w:t>8 % $</w:t>
            </w:r>
          </w:p>
        </w:tc>
        <w:tc>
          <w:tcPr>
            <w:tcW w:w="735" w:type="dxa"/>
            <w:tcBorders>
              <w:top w:val="single" w:sz="5" w:space="0" w:color="808080"/>
              <w:left w:val="nil"/>
              <w:bottom w:val="single" w:sz="5" w:space="0" w:color="808080"/>
              <w:right w:val="nil"/>
            </w:tcBorders>
          </w:tcPr>
          <w:p w14:paraId="6F393A88" w14:textId="77777777" w:rsidR="00455D8F" w:rsidRDefault="00C97E85">
            <w:pPr>
              <w:spacing w:after="0" w:line="259" w:lineRule="auto"/>
              <w:ind w:left="0" w:firstLine="0"/>
            </w:pPr>
            <w:r>
              <w:t xml:space="preserve">5,748 </w:t>
            </w:r>
          </w:p>
        </w:tc>
        <w:tc>
          <w:tcPr>
            <w:tcW w:w="1153" w:type="dxa"/>
            <w:tcBorders>
              <w:top w:val="single" w:sz="5" w:space="0" w:color="808080"/>
              <w:left w:val="nil"/>
              <w:bottom w:val="single" w:sz="5" w:space="0" w:color="808080"/>
              <w:right w:val="nil"/>
            </w:tcBorders>
          </w:tcPr>
          <w:p w14:paraId="01876CA5" w14:textId="77777777" w:rsidR="00455D8F" w:rsidRDefault="00C97E85">
            <w:pPr>
              <w:spacing w:after="0" w:line="259" w:lineRule="auto"/>
              <w:ind w:left="230" w:firstLine="0"/>
              <w:jc w:val="center"/>
            </w:pPr>
            <w:r>
              <w:t>-6 %</w:t>
            </w:r>
          </w:p>
        </w:tc>
        <w:tc>
          <w:tcPr>
            <w:tcW w:w="885" w:type="dxa"/>
            <w:tcBorders>
              <w:top w:val="single" w:sz="5" w:space="0" w:color="808080"/>
              <w:left w:val="nil"/>
              <w:bottom w:val="single" w:sz="5" w:space="0" w:color="808080"/>
              <w:right w:val="nil"/>
            </w:tcBorders>
          </w:tcPr>
          <w:p w14:paraId="435FA585" w14:textId="77777777" w:rsidR="00455D8F" w:rsidRDefault="00C97E85">
            <w:pPr>
              <w:spacing w:after="0" w:line="259" w:lineRule="auto"/>
              <w:ind w:left="0" w:firstLine="0"/>
              <w:jc w:val="right"/>
            </w:pPr>
            <w:r>
              <w:t>-10 %</w:t>
            </w:r>
          </w:p>
        </w:tc>
      </w:tr>
      <w:tr w:rsidR="00455D8F" w14:paraId="1BF7F4C4" w14:textId="77777777">
        <w:trPr>
          <w:trHeight w:val="229"/>
        </w:trPr>
        <w:tc>
          <w:tcPr>
            <w:tcW w:w="3834" w:type="dxa"/>
            <w:tcBorders>
              <w:top w:val="single" w:sz="5" w:space="0" w:color="808080"/>
              <w:left w:val="nil"/>
              <w:bottom w:val="single" w:sz="5" w:space="0" w:color="808080"/>
              <w:right w:val="nil"/>
            </w:tcBorders>
          </w:tcPr>
          <w:p w14:paraId="738C1A08" w14:textId="77777777" w:rsidR="00455D8F" w:rsidRDefault="00C97E85">
            <w:pPr>
              <w:spacing w:after="0" w:line="259" w:lineRule="auto"/>
              <w:ind w:left="139" w:firstLine="0"/>
            </w:pPr>
            <w:r>
              <w:t>Apparel</w:t>
            </w:r>
          </w:p>
        </w:tc>
        <w:tc>
          <w:tcPr>
            <w:tcW w:w="563" w:type="dxa"/>
            <w:tcBorders>
              <w:top w:val="single" w:sz="5" w:space="0" w:color="808080"/>
              <w:left w:val="nil"/>
              <w:bottom w:val="single" w:sz="5" w:space="0" w:color="808080"/>
              <w:right w:val="nil"/>
            </w:tcBorders>
            <w:shd w:val="clear" w:color="auto" w:fill="FFF1E7"/>
          </w:tcPr>
          <w:p w14:paraId="60CFA45C" w14:textId="77777777" w:rsidR="00455D8F" w:rsidRDefault="00455D8F">
            <w:pPr>
              <w:spacing w:after="160" w:line="259" w:lineRule="auto"/>
              <w:ind w:left="0" w:firstLine="0"/>
            </w:pPr>
          </w:p>
        </w:tc>
        <w:tc>
          <w:tcPr>
            <w:tcW w:w="450" w:type="dxa"/>
            <w:tcBorders>
              <w:top w:val="single" w:sz="5" w:space="0" w:color="808080"/>
              <w:left w:val="nil"/>
              <w:bottom w:val="single" w:sz="5" w:space="0" w:color="808080"/>
              <w:right w:val="nil"/>
            </w:tcBorders>
            <w:shd w:val="clear" w:color="auto" w:fill="FFF1E7"/>
          </w:tcPr>
          <w:p w14:paraId="18E13637" w14:textId="77777777" w:rsidR="00455D8F" w:rsidRDefault="00C97E85">
            <w:pPr>
              <w:spacing w:after="0" w:line="259" w:lineRule="auto"/>
              <w:ind w:left="0" w:firstLine="0"/>
              <w:jc w:val="both"/>
            </w:pPr>
            <w:r>
              <w:t xml:space="preserve">1,666 </w:t>
            </w:r>
          </w:p>
        </w:tc>
        <w:tc>
          <w:tcPr>
            <w:tcW w:w="564" w:type="dxa"/>
            <w:tcBorders>
              <w:top w:val="single" w:sz="5" w:space="0" w:color="808080"/>
              <w:left w:val="nil"/>
              <w:bottom w:val="single" w:sz="5" w:space="0" w:color="808080"/>
              <w:right w:val="nil"/>
            </w:tcBorders>
          </w:tcPr>
          <w:p w14:paraId="12E998D3" w14:textId="77777777" w:rsidR="00455D8F" w:rsidRDefault="00455D8F">
            <w:pPr>
              <w:spacing w:after="160" w:line="259" w:lineRule="auto"/>
              <w:ind w:left="0" w:firstLine="0"/>
            </w:pPr>
          </w:p>
        </w:tc>
        <w:tc>
          <w:tcPr>
            <w:tcW w:w="735" w:type="dxa"/>
            <w:tcBorders>
              <w:top w:val="single" w:sz="5" w:space="0" w:color="808080"/>
              <w:left w:val="nil"/>
              <w:bottom w:val="single" w:sz="5" w:space="0" w:color="808080"/>
              <w:right w:val="nil"/>
            </w:tcBorders>
          </w:tcPr>
          <w:p w14:paraId="26989D03" w14:textId="77777777" w:rsidR="00455D8F" w:rsidRDefault="00C97E85">
            <w:pPr>
              <w:spacing w:after="0" w:line="259" w:lineRule="auto"/>
              <w:ind w:left="0" w:firstLine="0"/>
            </w:pPr>
            <w:r>
              <w:t xml:space="preserve">1,938 </w:t>
            </w:r>
          </w:p>
        </w:tc>
        <w:tc>
          <w:tcPr>
            <w:tcW w:w="1151" w:type="dxa"/>
            <w:tcBorders>
              <w:top w:val="single" w:sz="5" w:space="0" w:color="808080"/>
              <w:left w:val="nil"/>
              <w:bottom w:val="single" w:sz="5" w:space="0" w:color="808080"/>
              <w:right w:val="nil"/>
            </w:tcBorders>
          </w:tcPr>
          <w:p w14:paraId="47CC4512" w14:textId="77777777" w:rsidR="00455D8F" w:rsidRDefault="00C97E85">
            <w:pPr>
              <w:spacing w:after="0" w:line="259" w:lineRule="auto"/>
              <w:ind w:left="147" w:firstLine="0"/>
              <w:jc w:val="center"/>
            </w:pPr>
            <w:r>
              <w:t>-14 %</w:t>
            </w:r>
          </w:p>
        </w:tc>
        <w:tc>
          <w:tcPr>
            <w:tcW w:w="1446" w:type="dxa"/>
            <w:tcBorders>
              <w:top w:val="single" w:sz="5" w:space="0" w:color="808080"/>
              <w:left w:val="nil"/>
              <w:bottom w:val="single" w:sz="5" w:space="0" w:color="808080"/>
              <w:right w:val="nil"/>
            </w:tcBorders>
          </w:tcPr>
          <w:p w14:paraId="02829A3C" w14:textId="77777777" w:rsidR="00455D8F" w:rsidRDefault="00C97E85">
            <w:pPr>
              <w:spacing w:after="0" w:line="259" w:lineRule="auto"/>
              <w:ind w:left="0" w:right="15" w:firstLine="0"/>
              <w:jc w:val="center"/>
            </w:pPr>
            <w:r>
              <w:t>-7 %</w:t>
            </w:r>
          </w:p>
        </w:tc>
        <w:tc>
          <w:tcPr>
            <w:tcW w:w="735" w:type="dxa"/>
            <w:tcBorders>
              <w:top w:val="single" w:sz="5" w:space="0" w:color="808080"/>
              <w:left w:val="nil"/>
              <w:bottom w:val="single" w:sz="5" w:space="0" w:color="808080"/>
              <w:right w:val="nil"/>
            </w:tcBorders>
          </w:tcPr>
          <w:p w14:paraId="6763A957" w14:textId="77777777" w:rsidR="00455D8F" w:rsidRDefault="00C97E85">
            <w:pPr>
              <w:spacing w:after="0" w:line="259" w:lineRule="auto"/>
              <w:ind w:left="0" w:firstLine="0"/>
            </w:pPr>
            <w:r>
              <w:t xml:space="preserve">2,347 </w:t>
            </w:r>
          </w:p>
        </w:tc>
        <w:tc>
          <w:tcPr>
            <w:tcW w:w="1153" w:type="dxa"/>
            <w:tcBorders>
              <w:top w:val="single" w:sz="5" w:space="0" w:color="808080"/>
              <w:left w:val="nil"/>
              <w:bottom w:val="single" w:sz="5" w:space="0" w:color="808080"/>
              <w:right w:val="nil"/>
            </w:tcBorders>
          </w:tcPr>
          <w:p w14:paraId="75645BA0" w14:textId="77777777" w:rsidR="00455D8F" w:rsidRDefault="00C97E85">
            <w:pPr>
              <w:spacing w:after="0" w:line="259" w:lineRule="auto"/>
              <w:ind w:left="145" w:firstLine="0"/>
              <w:jc w:val="center"/>
            </w:pPr>
            <w:r>
              <w:t>-17 %</w:t>
            </w:r>
          </w:p>
        </w:tc>
        <w:tc>
          <w:tcPr>
            <w:tcW w:w="885" w:type="dxa"/>
            <w:tcBorders>
              <w:top w:val="single" w:sz="5" w:space="0" w:color="808080"/>
              <w:left w:val="nil"/>
              <w:bottom w:val="single" w:sz="5" w:space="0" w:color="808080"/>
              <w:right w:val="nil"/>
            </w:tcBorders>
          </w:tcPr>
          <w:p w14:paraId="261C04FC" w14:textId="77777777" w:rsidR="00455D8F" w:rsidRDefault="00C97E85">
            <w:pPr>
              <w:spacing w:after="0" w:line="259" w:lineRule="auto"/>
              <w:ind w:left="0" w:firstLine="0"/>
              <w:jc w:val="right"/>
            </w:pPr>
            <w:r>
              <w:t>-21 %</w:t>
            </w:r>
          </w:p>
        </w:tc>
      </w:tr>
      <w:tr w:rsidR="00455D8F" w14:paraId="68C0B413" w14:textId="77777777">
        <w:trPr>
          <w:trHeight w:val="216"/>
        </w:trPr>
        <w:tc>
          <w:tcPr>
            <w:tcW w:w="3834" w:type="dxa"/>
            <w:tcBorders>
              <w:top w:val="single" w:sz="5" w:space="0" w:color="808080"/>
              <w:left w:val="nil"/>
              <w:bottom w:val="single" w:sz="5" w:space="0" w:color="E87722"/>
              <w:right w:val="nil"/>
            </w:tcBorders>
          </w:tcPr>
          <w:p w14:paraId="1275C60B" w14:textId="77777777" w:rsidR="00455D8F" w:rsidRDefault="00C97E85">
            <w:pPr>
              <w:spacing w:after="0" w:line="259" w:lineRule="auto"/>
              <w:ind w:left="139" w:firstLine="0"/>
            </w:pPr>
            <w:r>
              <w:t>Equipment</w:t>
            </w:r>
          </w:p>
        </w:tc>
        <w:tc>
          <w:tcPr>
            <w:tcW w:w="563" w:type="dxa"/>
            <w:tcBorders>
              <w:top w:val="single" w:sz="5" w:space="0" w:color="808080"/>
              <w:left w:val="nil"/>
              <w:bottom w:val="single" w:sz="5" w:space="0" w:color="E87722"/>
              <w:right w:val="nil"/>
            </w:tcBorders>
            <w:shd w:val="clear" w:color="auto" w:fill="FFF1E7"/>
          </w:tcPr>
          <w:p w14:paraId="4B3B485F" w14:textId="77777777" w:rsidR="00455D8F" w:rsidRDefault="00455D8F">
            <w:pPr>
              <w:spacing w:after="160" w:line="259" w:lineRule="auto"/>
              <w:ind w:left="0" w:firstLine="0"/>
            </w:pPr>
          </w:p>
        </w:tc>
        <w:tc>
          <w:tcPr>
            <w:tcW w:w="450" w:type="dxa"/>
            <w:tcBorders>
              <w:top w:val="single" w:sz="5" w:space="0" w:color="808080"/>
              <w:left w:val="nil"/>
              <w:bottom w:val="single" w:sz="5" w:space="0" w:color="E87722"/>
              <w:right w:val="nil"/>
            </w:tcBorders>
            <w:shd w:val="clear" w:color="auto" w:fill="FFF1E7"/>
          </w:tcPr>
          <w:p w14:paraId="3C543D14" w14:textId="77777777" w:rsidR="00455D8F" w:rsidRDefault="00C97E85">
            <w:pPr>
              <w:spacing w:after="0" w:line="259" w:lineRule="auto"/>
              <w:ind w:left="128" w:firstLine="0"/>
            </w:pPr>
            <w:r>
              <w:t xml:space="preserve">147 </w:t>
            </w:r>
          </w:p>
        </w:tc>
        <w:tc>
          <w:tcPr>
            <w:tcW w:w="564" w:type="dxa"/>
            <w:tcBorders>
              <w:top w:val="single" w:sz="5" w:space="0" w:color="808080"/>
              <w:left w:val="nil"/>
              <w:bottom w:val="single" w:sz="5" w:space="0" w:color="E87722"/>
              <w:right w:val="nil"/>
            </w:tcBorders>
          </w:tcPr>
          <w:p w14:paraId="06B7F692" w14:textId="77777777" w:rsidR="00455D8F" w:rsidRDefault="00455D8F">
            <w:pPr>
              <w:spacing w:after="160" w:line="259" w:lineRule="auto"/>
              <w:ind w:left="0" w:firstLine="0"/>
            </w:pPr>
          </w:p>
        </w:tc>
        <w:tc>
          <w:tcPr>
            <w:tcW w:w="735" w:type="dxa"/>
            <w:tcBorders>
              <w:top w:val="single" w:sz="5" w:space="0" w:color="808080"/>
              <w:left w:val="nil"/>
              <w:bottom w:val="single" w:sz="5" w:space="0" w:color="E87722"/>
              <w:right w:val="nil"/>
            </w:tcBorders>
          </w:tcPr>
          <w:p w14:paraId="5A7AEB65" w14:textId="77777777" w:rsidR="00455D8F" w:rsidRDefault="00C97E85">
            <w:pPr>
              <w:spacing w:after="0" w:line="259" w:lineRule="auto"/>
              <w:ind w:left="128" w:firstLine="0"/>
            </w:pPr>
            <w:r>
              <w:t xml:space="preserve">193 </w:t>
            </w:r>
          </w:p>
        </w:tc>
        <w:tc>
          <w:tcPr>
            <w:tcW w:w="1151" w:type="dxa"/>
            <w:tcBorders>
              <w:top w:val="single" w:sz="5" w:space="0" w:color="808080"/>
              <w:left w:val="nil"/>
              <w:bottom w:val="single" w:sz="5" w:space="0" w:color="E87722"/>
              <w:right w:val="nil"/>
            </w:tcBorders>
          </w:tcPr>
          <w:p w14:paraId="38A56FE9" w14:textId="77777777" w:rsidR="00455D8F" w:rsidRDefault="00C97E85">
            <w:pPr>
              <w:spacing w:after="0" w:line="259" w:lineRule="auto"/>
              <w:ind w:left="147" w:firstLine="0"/>
              <w:jc w:val="center"/>
            </w:pPr>
            <w:r>
              <w:t>-24 %</w:t>
            </w:r>
          </w:p>
        </w:tc>
        <w:tc>
          <w:tcPr>
            <w:tcW w:w="1446" w:type="dxa"/>
            <w:tcBorders>
              <w:top w:val="single" w:sz="5" w:space="0" w:color="808080"/>
              <w:left w:val="nil"/>
              <w:bottom w:val="single" w:sz="5" w:space="0" w:color="E87722"/>
              <w:right w:val="nil"/>
            </w:tcBorders>
          </w:tcPr>
          <w:p w14:paraId="3DC31EE7" w14:textId="77777777" w:rsidR="00455D8F" w:rsidRDefault="00C97E85">
            <w:pPr>
              <w:spacing w:after="0" w:line="259" w:lineRule="auto"/>
              <w:ind w:left="0" w:right="100" w:firstLine="0"/>
              <w:jc w:val="center"/>
            </w:pPr>
            <w:r>
              <w:t>-18 %</w:t>
            </w:r>
          </w:p>
        </w:tc>
        <w:tc>
          <w:tcPr>
            <w:tcW w:w="735" w:type="dxa"/>
            <w:tcBorders>
              <w:top w:val="single" w:sz="5" w:space="0" w:color="808080"/>
              <w:left w:val="nil"/>
              <w:bottom w:val="single" w:sz="5" w:space="0" w:color="E87722"/>
              <w:right w:val="nil"/>
            </w:tcBorders>
          </w:tcPr>
          <w:p w14:paraId="018554EB" w14:textId="77777777" w:rsidR="00455D8F" w:rsidRDefault="00C97E85">
            <w:pPr>
              <w:spacing w:after="0" w:line="259" w:lineRule="auto"/>
              <w:ind w:left="128" w:firstLine="0"/>
            </w:pPr>
            <w:r>
              <w:t xml:space="preserve">195 </w:t>
            </w:r>
          </w:p>
        </w:tc>
        <w:tc>
          <w:tcPr>
            <w:tcW w:w="1153" w:type="dxa"/>
            <w:tcBorders>
              <w:top w:val="single" w:sz="5" w:space="0" w:color="808080"/>
              <w:left w:val="nil"/>
              <w:bottom w:val="single" w:sz="5" w:space="0" w:color="E87722"/>
              <w:right w:val="nil"/>
            </w:tcBorders>
          </w:tcPr>
          <w:p w14:paraId="73177C68" w14:textId="77777777" w:rsidR="00455D8F" w:rsidRDefault="00C97E85">
            <w:pPr>
              <w:spacing w:after="0" w:line="259" w:lineRule="auto"/>
              <w:ind w:left="230" w:firstLine="0"/>
              <w:jc w:val="center"/>
            </w:pPr>
            <w:r>
              <w:t>-1 %</w:t>
            </w:r>
          </w:p>
        </w:tc>
        <w:tc>
          <w:tcPr>
            <w:tcW w:w="885" w:type="dxa"/>
            <w:tcBorders>
              <w:top w:val="single" w:sz="5" w:space="0" w:color="808080"/>
              <w:left w:val="nil"/>
              <w:bottom w:val="single" w:sz="5" w:space="0" w:color="E87722"/>
              <w:right w:val="nil"/>
            </w:tcBorders>
          </w:tcPr>
          <w:p w14:paraId="670C9518" w14:textId="77777777" w:rsidR="00455D8F" w:rsidRDefault="00C97E85">
            <w:pPr>
              <w:spacing w:after="0" w:line="259" w:lineRule="auto"/>
              <w:ind w:left="0" w:firstLine="0"/>
              <w:jc w:val="right"/>
            </w:pPr>
            <w:r>
              <w:t>-6 %</w:t>
            </w:r>
          </w:p>
        </w:tc>
      </w:tr>
      <w:tr w:rsidR="00455D8F" w14:paraId="68192FB6" w14:textId="77777777">
        <w:trPr>
          <w:trHeight w:val="230"/>
        </w:trPr>
        <w:tc>
          <w:tcPr>
            <w:tcW w:w="3834" w:type="dxa"/>
            <w:tcBorders>
              <w:top w:val="single" w:sz="5" w:space="0" w:color="E87722"/>
              <w:left w:val="nil"/>
              <w:bottom w:val="single" w:sz="5" w:space="0" w:color="E87722"/>
              <w:right w:val="nil"/>
            </w:tcBorders>
          </w:tcPr>
          <w:p w14:paraId="43C92E7E" w14:textId="77777777" w:rsidR="00455D8F" w:rsidRDefault="00C97E85">
            <w:pPr>
              <w:spacing w:after="0" w:line="259" w:lineRule="auto"/>
              <w:ind w:left="18" w:firstLine="0"/>
            </w:pPr>
            <w:r>
              <w:rPr>
                <w:b/>
              </w:rPr>
              <w:t>TOTAL REVENUES</w:t>
            </w:r>
          </w:p>
        </w:tc>
        <w:tc>
          <w:tcPr>
            <w:tcW w:w="563" w:type="dxa"/>
            <w:tcBorders>
              <w:top w:val="single" w:sz="5" w:space="0" w:color="E87722"/>
              <w:left w:val="nil"/>
              <w:bottom w:val="single" w:sz="5" w:space="0" w:color="E87722"/>
              <w:right w:val="nil"/>
            </w:tcBorders>
            <w:shd w:val="clear" w:color="auto" w:fill="FFF1E7"/>
          </w:tcPr>
          <w:p w14:paraId="18097FB4" w14:textId="77777777" w:rsidR="00455D8F" w:rsidRDefault="00C97E85">
            <w:pPr>
              <w:spacing w:after="0" w:line="259" w:lineRule="auto"/>
              <w:ind w:left="19" w:firstLine="0"/>
            </w:pPr>
            <w:r>
              <w:rPr>
                <w:b/>
              </w:rPr>
              <w:t>$</w:t>
            </w:r>
          </w:p>
        </w:tc>
        <w:tc>
          <w:tcPr>
            <w:tcW w:w="450" w:type="dxa"/>
            <w:tcBorders>
              <w:top w:val="single" w:sz="5" w:space="0" w:color="E87722"/>
              <w:left w:val="nil"/>
              <w:bottom w:val="single" w:sz="5" w:space="0" w:color="E87722"/>
              <w:right w:val="nil"/>
            </w:tcBorders>
            <w:shd w:val="clear" w:color="auto" w:fill="FFF1E7"/>
          </w:tcPr>
          <w:p w14:paraId="3F74CD65" w14:textId="77777777" w:rsidR="00455D8F" w:rsidRDefault="00C97E85">
            <w:pPr>
              <w:spacing w:after="0" w:line="259" w:lineRule="auto"/>
              <w:ind w:left="0" w:firstLine="0"/>
              <w:jc w:val="both"/>
            </w:pPr>
            <w:r>
              <w:rPr>
                <w:b/>
              </w:rPr>
              <w:t>7,248</w:t>
            </w:r>
            <w:r>
              <w:t xml:space="preserve"> </w:t>
            </w:r>
          </w:p>
        </w:tc>
        <w:tc>
          <w:tcPr>
            <w:tcW w:w="564" w:type="dxa"/>
            <w:tcBorders>
              <w:top w:val="single" w:sz="5" w:space="0" w:color="E87722"/>
              <w:left w:val="nil"/>
              <w:bottom w:val="single" w:sz="5" w:space="0" w:color="E87722"/>
              <w:right w:val="nil"/>
            </w:tcBorders>
          </w:tcPr>
          <w:p w14:paraId="7EF86D96" w14:textId="77777777" w:rsidR="00455D8F" w:rsidRDefault="00C97E85">
            <w:pPr>
              <w:spacing w:after="0" w:line="259" w:lineRule="auto"/>
              <w:ind w:left="21" w:firstLine="0"/>
            </w:pPr>
            <w:r>
              <w:rPr>
                <w:b/>
              </w:rPr>
              <w:t>$</w:t>
            </w:r>
          </w:p>
        </w:tc>
        <w:tc>
          <w:tcPr>
            <w:tcW w:w="735" w:type="dxa"/>
            <w:tcBorders>
              <w:top w:val="single" w:sz="5" w:space="0" w:color="E87722"/>
              <w:left w:val="nil"/>
              <w:bottom w:val="single" w:sz="5" w:space="0" w:color="E87722"/>
              <w:right w:val="nil"/>
            </w:tcBorders>
          </w:tcPr>
          <w:p w14:paraId="1B9101CA" w14:textId="77777777" w:rsidR="00455D8F" w:rsidRDefault="00C97E85">
            <w:pPr>
              <w:spacing w:after="0" w:line="259" w:lineRule="auto"/>
              <w:ind w:left="0" w:firstLine="0"/>
            </w:pPr>
            <w:r>
              <w:rPr>
                <w:b/>
              </w:rPr>
              <w:t>7,547</w:t>
            </w:r>
            <w:r>
              <w:t xml:space="preserve"> </w:t>
            </w:r>
          </w:p>
        </w:tc>
        <w:tc>
          <w:tcPr>
            <w:tcW w:w="1151" w:type="dxa"/>
            <w:tcBorders>
              <w:top w:val="single" w:sz="5" w:space="0" w:color="E87722"/>
              <w:left w:val="nil"/>
              <w:bottom w:val="single" w:sz="5" w:space="0" w:color="E87722"/>
              <w:right w:val="nil"/>
            </w:tcBorders>
          </w:tcPr>
          <w:p w14:paraId="24FE643F" w14:textId="77777777" w:rsidR="00455D8F" w:rsidRDefault="00C97E85">
            <w:pPr>
              <w:spacing w:after="0" w:line="259" w:lineRule="auto"/>
              <w:ind w:left="232" w:firstLine="0"/>
              <w:jc w:val="center"/>
            </w:pPr>
            <w:r>
              <w:rPr>
                <w:b/>
              </w:rPr>
              <w:t>-4</w:t>
            </w:r>
            <w:r>
              <w:t xml:space="preserve"> </w:t>
            </w:r>
            <w:r>
              <w:rPr>
                <w:b/>
              </w:rPr>
              <w:t>%</w:t>
            </w:r>
          </w:p>
        </w:tc>
        <w:tc>
          <w:tcPr>
            <w:tcW w:w="1446" w:type="dxa"/>
            <w:tcBorders>
              <w:top w:val="single" w:sz="5" w:space="0" w:color="E87722"/>
              <w:left w:val="nil"/>
              <w:bottom w:val="single" w:sz="5" w:space="0" w:color="E87722"/>
              <w:right w:val="nil"/>
            </w:tcBorders>
          </w:tcPr>
          <w:p w14:paraId="4E5891C3" w14:textId="77777777" w:rsidR="00455D8F" w:rsidRDefault="00C97E85">
            <w:pPr>
              <w:spacing w:after="0" w:line="259" w:lineRule="auto"/>
              <w:ind w:left="157" w:firstLine="0"/>
              <w:jc w:val="center"/>
            </w:pPr>
            <w:r>
              <w:rPr>
                <w:b/>
              </w:rPr>
              <w:t>4</w:t>
            </w:r>
            <w:r>
              <w:t xml:space="preserve"> </w:t>
            </w:r>
            <w:r>
              <w:rPr>
                <w:b/>
              </w:rPr>
              <w:t>% $</w:t>
            </w:r>
          </w:p>
        </w:tc>
        <w:tc>
          <w:tcPr>
            <w:tcW w:w="735" w:type="dxa"/>
            <w:tcBorders>
              <w:top w:val="single" w:sz="5" w:space="0" w:color="E87722"/>
              <w:left w:val="nil"/>
              <w:bottom w:val="single" w:sz="5" w:space="0" w:color="E87722"/>
              <w:right w:val="nil"/>
            </w:tcBorders>
          </w:tcPr>
          <w:p w14:paraId="36DCCD9E" w14:textId="77777777" w:rsidR="00455D8F" w:rsidRDefault="00C97E85">
            <w:pPr>
              <w:spacing w:after="0" w:line="259" w:lineRule="auto"/>
              <w:ind w:left="0" w:firstLine="0"/>
            </w:pPr>
            <w:r>
              <w:rPr>
                <w:b/>
              </w:rPr>
              <w:t>8,290</w:t>
            </w:r>
            <w:r>
              <w:t xml:space="preserve"> </w:t>
            </w:r>
          </w:p>
        </w:tc>
        <w:tc>
          <w:tcPr>
            <w:tcW w:w="1153" w:type="dxa"/>
            <w:tcBorders>
              <w:top w:val="single" w:sz="5" w:space="0" w:color="E87722"/>
              <w:left w:val="nil"/>
              <w:bottom w:val="single" w:sz="5" w:space="0" w:color="E87722"/>
              <w:right w:val="nil"/>
            </w:tcBorders>
          </w:tcPr>
          <w:p w14:paraId="4FC8EFD4" w14:textId="77777777" w:rsidR="00455D8F" w:rsidRDefault="00C97E85">
            <w:pPr>
              <w:spacing w:after="0" w:line="259" w:lineRule="auto"/>
              <w:ind w:left="230" w:firstLine="0"/>
              <w:jc w:val="center"/>
            </w:pPr>
            <w:r>
              <w:rPr>
                <w:b/>
              </w:rPr>
              <w:t>-9</w:t>
            </w:r>
            <w:r>
              <w:t xml:space="preserve"> </w:t>
            </w:r>
            <w:r>
              <w:rPr>
                <w:b/>
              </w:rPr>
              <w:t>%</w:t>
            </w:r>
          </w:p>
        </w:tc>
        <w:tc>
          <w:tcPr>
            <w:tcW w:w="885" w:type="dxa"/>
            <w:tcBorders>
              <w:top w:val="single" w:sz="5" w:space="0" w:color="E87722"/>
              <w:left w:val="nil"/>
              <w:bottom w:val="single" w:sz="5" w:space="0" w:color="E87722"/>
              <w:right w:val="nil"/>
            </w:tcBorders>
          </w:tcPr>
          <w:p w14:paraId="6AA57227" w14:textId="77777777" w:rsidR="00455D8F" w:rsidRDefault="00C97E85">
            <w:pPr>
              <w:spacing w:after="0" w:line="259" w:lineRule="auto"/>
              <w:ind w:left="0" w:firstLine="0"/>
              <w:jc w:val="right"/>
            </w:pPr>
            <w:r>
              <w:rPr>
                <w:b/>
              </w:rPr>
              <w:t>-13</w:t>
            </w:r>
            <w:r>
              <w:t xml:space="preserve"> </w:t>
            </w:r>
            <w:r>
              <w:rPr>
                <w:b/>
              </w:rPr>
              <w:t>%</w:t>
            </w:r>
          </w:p>
        </w:tc>
      </w:tr>
      <w:tr w:rsidR="00455D8F" w14:paraId="03743016" w14:textId="77777777">
        <w:trPr>
          <w:trHeight w:val="216"/>
        </w:trPr>
        <w:tc>
          <w:tcPr>
            <w:tcW w:w="3834" w:type="dxa"/>
            <w:tcBorders>
              <w:top w:val="single" w:sz="5" w:space="0" w:color="E87722"/>
              <w:left w:val="nil"/>
              <w:bottom w:val="single" w:sz="5" w:space="0" w:color="808080"/>
              <w:right w:val="nil"/>
            </w:tcBorders>
          </w:tcPr>
          <w:p w14:paraId="29484863" w14:textId="77777777" w:rsidR="00455D8F" w:rsidRDefault="00C97E85">
            <w:pPr>
              <w:spacing w:after="0" w:line="259" w:lineRule="auto"/>
              <w:ind w:left="18" w:firstLine="0"/>
            </w:pPr>
            <w:r>
              <w:t>Revenues by:</w:t>
            </w:r>
          </w:p>
        </w:tc>
        <w:tc>
          <w:tcPr>
            <w:tcW w:w="563" w:type="dxa"/>
            <w:tcBorders>
              <w:top w:val="single" w:sz="5" w:space="0" w:color="E87722"/>
              <w:left w:val="nil"/>
              <w:bottom w:val="single" w:sz="5" w:space="0" w:color="808080"/>
              <w:right w:val="nil"/>
            </w:tcBorders>
            <w:shd w:val="clear" w:color="auto" w:fill="FFF1E7"/>
          </w:tcPr>
          <w:p w14:paraId="550DCDB0" w14:textId="77777777" w:rsidR="00455D8F" w:rsidRDefault="00C97E85">
            <w:pPr>
              <w:spacing w:after="0" w:line="259" w:lineRule="auto"/>
              <w:ind w:left="19" w:firstLine="0"/>
            </w:pPr>
            <w:r>
              <w:t xml:space="preserve"> </w:t>
            </w:r>
          </w:p>
        </w:tc>
        <w:tc>
          <w:tcPr>
            <w:tcW w:w="450" w:type="dxa"/>
            <w:tcBorders>
              <w:top w:val="single" w:sz="5" w:space="0" w:color="E87722"/>
              <w:left w:val="nil"/>
              <w:bottom w:val="single" w:sz="5" w:space="0" w:color="808080"/>
              <w:right w:val="nil"/>
            </w:tcBorders>
            <w:shd w:val="clear" w:color="auto" w:fill="FFF1E7"/>
          </w:tcPr>
          <w:p w14:paraId="0D98BCF8" w14:textId="77777777" w:rsidR="00455D8F" w:rsidRDefault="00455D8F">
            <w:pPr>
              <w:spacing w:after="160" w:line="259" w:lineRule="auto"/>
              <w:ind w:left="0" w:firstLine="0"/>
            </w:pPr>
          </w:p>
        </w:tc>
        <w:tc>
          <w:tcPr>
            <w:tcW w:w="564" w:type="dxa"/>
            <w:tcBorders>
              <w:top w:val="single" w:sz="5" w:space="0" w:color="E87722"/>
              <w:left w:val="nil"/>
              <w:bottom w:val="single" w:sz="5" w:space="0" w:color="808080"/>
              <w:right w:val="nil"/>
            </w:tcBorders>
          </w:tcPr>
          <w:p w14:paraId="37963C61" w14:textId="77777777" w:rsidR="00455D8F" w:rsidRDefault="00C97E85">
            <w:pPr>
              <w:spacing w:after="0" w:line="259" w:lineRule="auto"/>
              <w:ind w:left="21" w:firstLine="0"/>
            </w:pPr>
            <w:r>
              <w:t xml:space="preserve"> </w:t>
            </w:r>
          </w:p>
        </w:tc>
        <w:tc>
          <w:tcPr>
            <w:tcW w:w="735" w:type="dxa"/>
            <w:tcBorders>
              <w:top w:val="single" w:sz="5" w:space="0" w:color="E87722"/>
              <w:left w:val="nil"/>
              <w:bottom w:val="single" w:sz="5" w:space="0" w:color="808080"/>
              <w:right w:val="nil"/>
            </w:tcBorders>
          </w:tcPr>
          <w:p w14:paraId="19971741" w14:textId="77777777" w:rsidR="00455D8F" w:rsidRDefault="00455D8F">
            <w:pPr>
              <w:spacing w:after="160" w:line="259" w:lineRule="auto"/>
              <w:ind w:left="0" w:firstLine="0"/>
            </w:pPr>
          </w:p>
        </w:tc>
        <w:tc>
          <w:tcPr>
            <w:tcW w:w="1151" w:type="dxa"/>
            <w:tcBorders>
              <w:top w:val="single" w:sz="5" w:space="0" w:color="E87722"/>
              <w:left w:val="nil"/>
              <w:bottom w:val="single" w:sz="5" w:space="0" w:color="808080"/>
              <w:right w:val="nil"/>
            </w:tcBorders>
          </w:tcPr>
          <w:p w14:paraId="5463CD10" w14:textId="77777777" w:rsidR="00455D8F" w:rsidRDefault="00455D8F">
            <w:pPr>
              <w:spacing w:after="160" w:line="259" w:lineRule="auto"/>
              <w:ind w:left="0" w:firstLine="0"/>
            </w:pPr>
          </w:p>
        </w:tc>
        <w:tc>
          <w:tcPr>
            <w:tcW w:w="1446" w:type="dxa"/>
            <w:tcBorders>
              <w:top w:val="single" w:sz="5" w:space="0" w:color="E87722"/>
              <w:left w:val="nil"/>
              <w:bottom w:val="single" w:sz="5" w:space="0" w:color="808080"/>
              <w:right w:val="nil"/>
            </w:tcBorders>
          </w:tcPr>
          <w:p w14:paraId="13BEBE59" w14:textId="77777777" w:rsidR="00455D8F" w:rsidRDefault="00C97E85">
            <w:pPr>
              <w:spacing w:after="0" w:line="259" w:lineRule="auto"/>
              <w:ind w:left="420" w:firstLine="0"/>
              <w:jc w:val="center"/>
            </w:pPr>
            <w:r>
              <w:t xml:space="preserve"> </w:t>
            </w:r>
          </w:p>
        </w:tc>
        <w:tc>
          <w:tcPr>
            <w:tcW w:w="735" w:type="dxa"/>
            <w:tcBorders>
              <w:top w:val="single" w:sz="5" w:space="0" w:color="E87722"/>
              <w:left w:val="nil"/>
              <w:bottom w:val="single" w:sz="5" w:space="0" w:color="808080"/>
              <w:right w:val="nil"/>
            </w:tcBorders>
          </w:tcPr>
          <w:p w14:paraId="17992684" w14:textId="77777777" w:rsidR="00455D8F" w:rsidRDefault="00455D8F">
            <w:pPr>
              <w:spacing w:after="160" w:line="259" w:lineRule="auto"/>
              <w:ind w:left="0" w:firstLine="0"/>
            </w:pPr>
          </w:p>
        </w:tc>
        <w:tc>
          <w:tcPr>
            <w:tcW w:w="1153" w:type="dxa"/>
            <w:tcBorders>
              <w:top w:val="single" w:sz="5" w:space="0" w:color="E87722"/>
              <w:left w:val="nil"/>
              <w:bottom w:val="single" w:sz="5" w:space="0" w:color="808080"/>
              <w:right w:val="nil"/>
            </w:tcBorders>
          </w:tcPr>
          <w:p w14:paraId="696742AF" w14:textId="77777777" w:rsidR="00455D8F" w:rsidRDefault="00455D8F">
            <w:pPr>
              <w:spacing w:after="160" w:line="259" w:lineRule="auto"/>
              <w:ind w:left="0" w:firstLine="0"/>
            </w:pPr>
          </w:p>
        </w:tc>
        <w:tc>
          <w:tcPr>
            <w:tcW w:w="885" w:type="dxa"/>
            <w:tcBorders>
              <w:top w:val="single" w:sz="5" w:space="0" w:color="E87722"/>
              <w:left w:val="nil"/>
              <w:bottom w:val="single" w:sz="5" w:space="0" w:color="808080"/>
              <w:right w:val="nil"/>
            </w:tcBorders>
          </w:tcPr>
          <w:p w14:paraId="39761E46" w14:textId="77777777" w:rsidR="00455D8F" w:rsidRDefault="00455D8F">
            <w:pPr>
              <w:spacing w:after="160" w:line="259" w:lineRule="auto"/>
              <w:ind w:left="0" w:firstLine="0"/>
            </w:pPr>
          </w:p>
        </w:tc>
      </w:tr>
      <w:tr w:rsidR="00455D8F" w14:paraId="2C721B4C" w14:textId="77777777">
        <w:trPr>
          <w:trHeight w:val="229"/>
        </w:trPr>
        <w:tc>
          <w:tcPr>
            <w:tcW w:w="3834" w:type="dxa"/>
            <w:tcBorders>
              <w:top w:val="single" w:sz="5" w:space="0" w:color="808080"/>
              <w:left w:val="nil"/>
              <w:bottom w:val="single" w:sz="5" w:space="0" w:color="808080"/>
              <w:right w:val="nil"/>
            </w:tcBorders>
          </w:tcPr>
          <w:p w14:paraId="1B656881" w14:textId="77777777" w:rsidR="00455D8F" w:rsidRDefault="00C97E85">
            <w:pPr>
              <w:spacing w:after="0" w:line="259" w:lineRule="auto"/>
              <w:ind w:left="139" w:firstLine="0"/>
            </w:pPr>
            <w:r>
              <w:t>Sales to Wholesale Customers</w:t>
            </w:r>
          </w:p>
        </w:tc>
        <w:tc>
          <w:tcPr>
            <w:tcW w:w="563" w:type="dxa"/>
            <w:tcBorders>
              <w:top w:val="single" w:sz="5" w:space="0" w:color="808080"/>
              <w:left w:val="nil"/>
              <w:bottom w:val="single" w:sz="5" w:space="0" w:color="808080"/>
              <w:right w:val="nil"/>
            </w:tcBorders>
            <w:shd w:val="clear" w:color="auto" w:fill="FFF1E7"/>
          </w:tcPr>
          <w:p w14:paraId="1C66CC4C" w14:textId="77777777" w:rsidR="00455D8F" w:rsidRDefault="00C97E85">
            <w:pPr>
              <w:spacing w:after="0" w:line="259" w:lineRule="auto"/>
              <w:ind w:left="19" w:firstLine="0"/>
            </w:pPr>
            <w:r>
              <w:t>$</w:t>
            </w:r>
          </w:p>
        </w:tc>
        <w:tc>
          <w:tcPr>
            <w:tcW w:w="450" w:type="dxa"/>
            <w:tcBorders>
              <w:top w:val="single" w:sz="5" w:space="0" w:color="808080"/>
              <w:left w:val="nil"/>
              <w:bottom w:val="single" w:sz="5" w:space="0" w:color="808080"/>
              <w:right w:val="nil"/>
            </w:tcBorders>
            <w:shd w:val="clear" w:color="auto" w:fill="FFF1E7"/>
          </w:tcPr>
          <w:p w14:paraId="2EB83243" w14:textId="77777777" w:rsidR="00455D8F" w:rsidRDefault="00C97E85">
            <w:pPr>
              <w:spacing w:after="0" w:line="259" w:lineRule="auto"/>
              <w:ind w:left="0" w:firstLine="0"/>
              <w:jc w:val="both"/>
            </w:pPr>
            <w:r>
              <w:t xml:space="preserve">3,866 </w:t>
            </w:r>
          </w:p>
        </w:tc>
        <w:tc>
          <w:tcPr>
            <w:tcW w:w="564" w:type="dxa"/>
            <w:tcBorders>
              <w:top w:val="single" w:sz="5" w:space="0" w:color="808080"/>
              <w:left w:val="nil"/>
              <w:bottom w:val="single" w:sz="5" w:space="0" w:color="808080"/>
              <w:right w:val="nil"/>
            </w:tcBorders>
          </w:tcPr>
          <w:p w14:paraId="6B6D0616" w14:textId="77777777" w:rsidR="00455D8F" w:rsidRDefault="00C97E85">
            <w:pPr>
              <w:spacing w:after="0" w:line="259" w:lineRule="auto"/>
              <w:ind w:left="21" w:firstLine="0"/>
            </w:pPr>
            <w:r>
              <w:t>$</w:t>
            </w:r>
          </w:p>
        </w:tc>
        <w:tc>
          <w:tcPr>
            <w:tcW w:w="735" w:type="dxa"/>
            <w:tcBorders>
              <w:top w:val="single" w:sz="5" w:space="0" w:color="808080"/>
              <w:left w:val="nil"/>
              <w:bottom w:val="single" w:sz="5" w:space="0" w:color="808080"/>
              <w:right w:val="nil"/>
            </w:tcBorders>
          </w:tcPr>
          <w:p w14:paraId="508F5A59" w14:textId="77777777" w:rsidR="00455D8F" w:rsidRDefault="00C97E85">
            <w:pPr>
              <w:spacing w:after="0" w:line="259" w:lineRule="auto"/>
              <w:ind w:left="0" w:firstLine="0"/>
            </w:pPr>
            <w:r>
              <w:t xml:space="preserve">4,081 </w:t>
            </w:r>
          </w:p>
        </w:tc>
        <w:tc>
          <w:tcPr>
            <w:tcW w:w="1151" w:type="dxa"/>
            <w:tcBorders>
              <w:top w:val="single" w:sz="5" w:space="0" w:color="808080"/>
              <w:left w:val="nil"/>
              <w:bottom w:val="single" w:sz="5" w:space="0" w:color="808080"/>
              <w:right w:val="nil"/>
            </w:tcBorders>
          </w:tcPr>
          <w:p w14:paraId="2689F8F3" w14:textId="77777777" w:rsidR="00455D8F" w:rsidRDefault="00C97E85">
            <w:pPr>
              <w:spacing w:after="0" w:line="259" w:lineRule="auto"/>
              <w:ind w:left="232" w:firstLine="0"/>
              <w:jc w:val="center"/>
            </w:pPr>
            <w:r>
              <w:t>-5 %</w:t>
            </w:r>
          </w:p>
        </w:tc>
        <w:tc>
          <w:tcPr>
            <w:tcW w:w="1446" w:type="dxa"/>
            <w:tcBorders>
              <w:top w:val="single" w:sz="5" w:space="0" w:color="808080"/>
              <w:left w:val="nil"/>
              <w:bottom w:val="single" w:sz="5" w:space="0" w:color="808080"/>
              <w:right w:val="nil"/>
            </w:tcBorders>
          </w:tcPr>
          <w:p w14:paraId="16205C58" w14:textId="77777777" w:rsidR="00455D8F" w:rsidRDefault="00C97E85">
            <w:pPr>
              <w:spacing w:after="0" w:line="259" w:lineRule="auto"/>
              <w:ind w:left="157" w:firstLine="0"/>
              <w:jc w:val="center"/>
            </w:pPr>
            <w:r>
              <w:t>2 % $</w:t>
            </w:r>
          </w:p>
        </w:tc>
        <w:tc>
          <w:tcPr>
            <w:tcW w:w="735" w:type="dxa"/>
            <w:tcBorders>
              <w:top w:val="single" w:sz="5" w:space="0" w:color="808080"/>
              <w:left w:val="nil"/>
              <w:bottom w:val="single" w:sz="5" w:space="0" w:color="808080"/>
              <w:right w:val="nil"/>
            </w:tcBorders>
          </w:tcPr>
          <w:p w14:paraId="72835C2E" w14:textId="77777777" w:rsidR="00455D8F" w:rsidRDefault="00C97E85">
            <w:pPr>
              <w:spacing w:after="0" w:line="259" w:lineRule="auto"/>
              <w:ind w:left="0" w:firstLine="0"/>
            </w:pPr>
            <w:r>
              <w:t xml:space="preserve">4,513 </w:t>
            </w:r>
          </w:p>
        </w:tc>
        <w:tc>
          <w:tcPr>
            <w:tcW w:w="1153" w:type="dxa"/>
            <w:tcBorders>
              <w:top w:val="single" w:sz="5" w:space="0" w:color="808080"/>
              <w:left w:val="nil"/>
              <w:bottom w:val="single" w:sz="5" w:space="0" w:color="808080"/>
              <w:right w:val="nil"/>
            </w:tcBorders>
          </w:tcPr>
          <w:p w14:paraId="3474441A" w14:textId="77777777" w:rsidR="00455D8F" w:rsidRDefault="00C97E85">
            <w:pPr>
              <w:spacing w:after="0" w:line="259" w:lineRule="auto"/>
              <w:ind w:left="145" w:firstLine="0"/>
              <w:jc w:val="center"/>
            </w:pPr>
            <w:r>
              <w:t>-10 %</w:t>
            </w:r>
          </w:p>
        </w:tc>
        <w:tc>
          <w:tcPr>
            <w:tcW w:w="885" w:type="dxa"/>
            <w:tcBorders>
              <w:top w:val="single" w:sz="5" w:space="0" w:color="808080"/>
              <w:left w:val="nil"/>
              <w:bottom w:val="single" w:sz="5" w:space="0" w:color="808080"/>
              <w:right w:val="nil"/>
            </w:tcBorders>
          </w:tcPr>
          <w:p w14:paraId="6B6568CB" w14:textId="77777777" w:rsidR="00455D8F" w:rsidRDefault="00C97E85">
            <w:pPr>
              <w:spacing w:after="0" w:line="259" w:lineRule="auto"/>
              <w:ind w:left="0" w:firstLine="0"/>
              <w:jc w:val="right"/>
            </w:pPr>
            <w:r>
              <w:t>-14 %</w:t>
            </w:r>
          </w:p>
        </w:tc>
      </w:tr>
      <w:tr w:rsidR="00455D8F" w14:paraId="29352A9B" w14:textId="77777777">
        <w:trPr>
          <w:trHeight w:val="216"/>
        </w:trPr>
        <w:tc>
          <w:tcPr>
            <w:tcW w:w="3834" w:type="dxa"/>
            <w:tcBorders>
              <w:top w:val="single" w:sz="5" w:space="0" w:color="808080"/>
              <w:left w:val="nil"/>
              <w:bottom w:val="single" w:sz="5" w:space="0" w:color="E87722"/>
              <w:right w:val="nil"/>
            </w:tcBorders>
          </w:tcPr>
          <w:p w14:paraId="308E0DA6" w14:textId="77777777" w:rsidR="00455D8F" w:rsidRDefault="00C97E85">
            <w:pPr>
              <w:spacing w:after="0" w:line="259" w:lineRule="auto"/>
              <w:ind w:left="139" w:firstLine="0"/>
            </w:pPr>
            <w:r>
              <w:t>Sales through NIKE Direct</w:t>
            </w:r>
          </w:p>
        </w:tc>
        <w:tc>
          <w:tcPr>
            <w:tcW w:w="563" w:type="dxa"/>
            <w:tcBorders>
              <w:top w:val="single" w:sz="5" w:space="0" w:color="808080"/>
              <w:left w:val="nil"/>
              <w:bottom w:val="single" w:sz="5" w:space="0" w:color="E87722"/>
              <w:right w:val="nil"/>
            </w:tcBorders>
            <w:shd w:val="clear" w:color="auto" w:fill="FFF1E7"/>
          </w:tcPr>
          <w:p w14:paraId="54AE6761" w14:textId="77777777" w:rsidR="00455D8F" w:rsidRDefault="00455D8F">
            <w:pPr>
              <w:spacing w:after="160" w:line="259" w:lineRule="auto"/>
              <w:ind w:left="0" w:firstLine="0"/>
            </w:pPr>
          </w:p>
        </w:tc>
        <w:tc>
          <w:tcPr>
            <w:tcW w:w="450" w:type="dxa"/>
            <w:tcBorders>
              <w:top w:val="single" w:sz="5" w:space="0" w:color="808080"/>
              <w:left w:val="nil"/>
              <w:bottom w:val="single" w:sz="5" w:space="0" w:color="E87722"/>
              <w:right w:val="nil"/>
            </w:tcBorders>
            <w:shd w:val="clear" w:color="auto" w:fill="FFF1E7"/>
          </w:tcPr>
          <w:p w14:paraId="41C0D86B" w14:textId="77777777" w:rsidR="00455D8F" w:rsidRDefault="00C97E85">
            <w:pPr>
              <w:spacing w:after="0" w:line="259" w:lineRule="auto"/>
              <w:ind w:left="0" w:firstLine="0"/>
              <w:jc w:val="both"/>
            </w:pPr>
            <w:r>
              <w:t xml:space="preserve">3,382 </w:t>
            </w:r>
          </w:p>
        </w:tc>
        <w:tc>
          <w:tcPr>
            <w:tcW w:w="564" w:type="dxa"/>
            <w:tcBorders>
              <w:top w:val="single" w:sz="5" w:space="0" w:color="808080"/>
              <w:left w:val="nil"/>
              <w:bottom w:val="single" w:sz="5" w:space="0" w:color="E87722"/>
              <w:right w:val="nil"/>
            </w:tcBorders>
          </w:tcPr>
          <w:p w14:paraId="1E3B5518" w14:textId="77777777" w:rsidR="00455D8F" w:rsidRDefault="00455D8F">
            <w:pPr>
              <w:spacing w:after="160" w:line="259" w:lineRule="auto"/>
              <w:ind w:left="0" w:firstLine="0"/>
            </w:pPr>
          </w:p>
        </w:tc>
        <w:tc>
          <w:tcPr>
            <w:tcW w:w="735" w:type="dxa"/>
            <w:tcBorders>
              <w:top w:val="single" w:sz="5" w:space="0" w:color="808080"/>
              <w:left w:val="nil"/>
              <w:bottom w:val="single" w:sz="5" w:space="0" w:color="E87722"/>
              <w:right w:val="nil"/>
            </w:tcBorders>
          </w:tcPr>
          <w:p w14:paraId="653C337D" w14:textId="77777777" w:rsidR="00455D8F" w:rsidRDefault="00C97E85">
            <w:pPr>
              <w:spacing w:after="0" w:line="259" w:lineRule="auto"/>
              <w:ind w:left="0" w:firstLine="0"/>
            </w:pPr>
            <w:r>
              <w:t xml:space="preserve">3,466 </w:t>
            </w:r>
          </w:p>
        </w:tc>
        <w:tc>
          <w:tcPr>
            <w:tcW w:w="1151" w:type="dxa"/>
            <w:tcBorders>
              <w:top w:val="single" w:sz="5" w:space="0" w:color="808080"/>
              <w:left w:val="nil"/>
              <w:bottom w:val="single" w:sz="5" w:space="0" w:color="E87722"/>
              <w:right w:val="nil"/>
            </w:tcBorders>
          </w:tcPr>
          <w:p w14:paraId="51901DF9" w14:textId="77777777" w:rsidR="00455D8F" w:rsidRDefault="00C97E85">
            <w:pPr>
              <w:spacing w:after="0" w:line="259" w:lineRule="auto"/>
              <w:ind w:left="232" w:firstLine="0"/>
              <w:jc w:val="center"/>
            </w:pPr>
            <w:r>
              <w:t>-2 %</w:t>
            </w:r>
          </w:p>
        </w:tc>
        <w:tc>
          <w:tcPr>
            <w:tcW w:w="1446" w:type="dxa"/>
            <w:tcBorders>
              <w:top w:val="single" w:sz="5" w:space="0" w:color="808080"/>
              <w:left w:val="nil"/>
              <w:bottom w:val="single" w:sz="5" w:space="0" w:color="E87722"/>
              <w:right w:val="nil"/>
            </w:tcBorders>
          </w:tcPr>
          <w:p w14:paraId="20DAB1F3" w14:textId="77777777" w:rsidR="00455D8F" w:rsidRDefault="00C97E85">
            <w:pPr>
              <w:spacing w:after="0" w:line="259" w:lineRule="auto"/>
              <w:ind w:left="36" w:firstLine="0"/>
              <w:jc w:val="center"/>
            </w:pPr>
            <w:r>
              <w:t>5 %</w:t>
            </w:r>
          </w:p>
        </w:tc>
        <w:tc>
          <w:tcPr>
            <w:tcW w:w="735" w:type="dxa"/>
            <w:tcBorders>
              <w:top w:val="single" w:sz="5" w:space="0" w:color="808080"/>
              <w:left w:val="nil"/>
              <w:bottom w:val="single" w:sz="5" w:space="0" w:color="E87722"/>
              <w:right w:val="nil"/>
            </w:tcBorders>
          </w:tcPr>
          <w:p w14:paraId="00E97E9D" w14:textId="77777777" w:rsidR="00455D8F" w:rsidRDefault="00C97E85">
            <w:pPr>
              <w:spacing w:after="0" w:line="259" w:lineRule="auto"/>
              <w:ind w:left="0" w:firstLine="0"/>
            </w:pPr>
            <w:r>
              <w:t xml:space="preserve">3,777 </w:t>
            </w:r>
          </w:p>
        </w:tc>
        <w:tc>
          <w:tcPr>
            <w:tcW w:w="1153" w:type="dxa"/>
            <w:tcBorders>
              <w:top w:val="single" w:sz="5" w:space="0" w:color="808080"/>
              <w:left w:val="nil"/>
              <w:bottom w:val="single" w:sz="5" w:space="0" w:color="E87722"/>
              <w:right w:val="nil"/>
            </w:tcBorders>
          </w:tcPr>
          <w:p w14:paraId="18AAFD84" w14:textId="77777777" w:rsidR="00455D8F" w:rsidRDefault="00C97E85">
            <w:pPr>
              <w:spacing w:after="0" w:line="259" w:lineRule="auto"/>
              <w:ind w:left="230" w:firstLine="0"/>
              <w:jc w:val="center"/>
            </w:pPr>
            <w:r>
              <w:t>-8 %</w:t>
            </w:r>
          </w:p>
        </w:tc>
        <w:tc>
          <w:tcPr>
            <w:tcW w:w="885" w:type="dxa"/>
            <w:tcBorders>
              <w:top w:val="single" w:sz="5" w:space="0" w:color="808080"/>
              <w:left w:val="nil"/>
              <w:bottom w:val="single" w:sz="5" w:space="0" w:color="E87722"/>
              <w:right w:val="nil"/>
            </w:tcBorders>
          </w:tcPr>
          <w:p w14:paraId="72CC786F" w14:textId="77777777" w:rsidR="00455D8F" w:rsidRDefault="00C97E85">
            <w:pPr>
              <w:spacing w:after="0" w:line="259" w:lineRule="auto"/>
              <w:ind w:left="0" w:firstLine="0"/>
              <w:jc w:val="right"/>
            </w:pPr>
            <w:r>
              <w:t>-12 %</w:t>
            </w:r>
          </w:p>
        </w:tc>
      </w:tr>
      <w:tr w:rsidR="00455D8F" w14:paraId="6AC823A1" w14:textId="77777777">
        <w:trPr>
          <w:trHeight w:val="223"/>
        </w:trPr>
        <w:tc>
          <w:tcPr>
            <w:tcW w:w="3834" w:type="dxa"/>
            <w:tcBorders>
              <w:top w:val="single" w:sz="5" w:space="0" w:color="E87722"/>
              <w:left w:val="nil"/>
              <w:bottom w:val="single" w:sz="11" w:space="0" w:color="E87722"/>
              <w:right w:val="nil"/>
            </w:tcBorders>
          </w:tcPr>
          <w:p w14:paraId="77B04A4E" w14:textId="77777777" w:rsidR="00455D8F" w:rsidRDefault="00C97E85">
            <w:pPr>
              <w:spacing w:after="0" w:line="259" w:lineRule="auto"/>
              <w:ind w:left="18" w:firstLine="0"/>
            </w:pPr>
            <w:r>
              <w:rPr>
                <w:b/>
              </w:rPr>
              <w:t>TOTAL REVENUES</w:t>
            </w:r>
          </w:p>
        </w:tc>
        <w:tc>
          <w:tcPr>
            <w:tcW w:w="563" w:type="dxa"/>
            <w:tcBorders>
              <w:top w:val="single" w:sz="5" w:space="0" w:color="E87722"/>
              <w:left w:val="nil"/>
              <w:bottom w:val="single" w:sz="11" w:space="0" w:color="E87722"/>
              <w:right w:val="nil"/>
            </w:tcBorders>
            <w:shd w:val="clear" w:color="auto" w:fill="FFF1E7"/>
          </w:tcPr>
          <w:p w14:paraId="411F95E9" w14:textId="77777777" w:rsidR="00455D8F" w:rsidRDefault="00C97E85">
            <w:pPr>
              <w:spacing w:after="0" w:line="259" w:lineRule="auto"/>
              <w:ind w:left="19" w:firstLine="0"/>
            </w:pPr>
            <w:r>
              <w:rPr>
                <w:b/>
              </w:rPr>
              <w:t>$</w:t>
            </w:r>
          </w:p>
        </w:tc>
        <w:tc>
          <w:tcPr>
            <w:tcW w:w="450" w:type="dxa"/>
            <w:tcBorders>
              <w:top w:val="single" w:sz="5" w:space="0" w:color="E87722"/>
              <w:left w:val="nil"/>
              <w:bottom w:val="single" w:sz="11" w:space="0" w:color="E87722"/>
              <w:right w:val="nil"/>
            </w:tcBorders>
            <w:shd w:val="clear" w:color="auto" w:fill="FFF1E7"/>
          </w:tcPr>
          <w:p w14:paraId="73C6E3FB" w14:textId="77777777" w:rsidR="00455D8F" w:rsidRDefault="00C97E85">
            <w:pPr>
              <w:spacing w:after="0" w:line="259" w:lineRule="auto"/>
              <w:ind w:left="0" w:firstLine="0"/>
              <w:jc w:val="both"/>
            </w:pPr>
            <w:r>
              <w:rPr>
                <w:b/>
              </w:rPr>
              <w:t>7,248</w:t>
            </w:r>
            <w:r>
              <w:t xml:space="preserve"> </w:t>
            </w:r>
          </w:p>
        </w:tc>
        <w:tc>
          <w:tcPr>
            <w:tcW w:w="564" w:type="dxa"/>
            <w:tcBorders>
              <w:top w:val="single" w:sz="5" w:space="0" w:color="E87722"/>
              <w:left w:val="nil"/>
              <w:bottom w:val="single" w:sz="11" w:space="0" w:color="E87722"/>
              <w:right w:val="nil"/>
            </w:tcBorders>
          </w:tcPr>
          <w:p w14:paraId="30251A4E" w14:textId="77777777" w:rsidR="00455D8F" w:rsidRDefault="00C97E85">
            <w:pPr>
              <w:spacing w:after="0" w:line="259" w:lineRule="auto"/>
              <w:ind w:left="21" w:firstLine="0"/>
            </w:pPr>
            <w:r>
              <w:rPr>
                <w:b/>
              </w:rPr>
              <w:t>$</w:t>
            </w:r>
          </w:p>
        </w:tc>
        <w:tc>
          <w:tcPr>
            <w:tcW w:w="735" w:type="dxa"/>
            <w:tcBorders>
              <w:top w:val="single" w:sz="5" w:space="0" w:color="E87722"/>
              <w:left w:val="nil"/>
              <w:bottom w:val="single" w:sz="11" w:space="0" w:color="E87722"/>
              <w:right w:val="nil"/>
            </w:tcBorders>
          </w:tcPr>
          <w:p w14:paraId="1A6F0193" w14:textId="77777777" w:rsidR="00455D8F" w:rsidRDefault="00C97E85">
            <w:pPr>
              <w:spacing w:after="0" w:line="259" w:lineRule="auto"/>
              <w:ind w:left="0" w:firstLine="0"/>
            </w:pPr>
            <w:r>
              <w:rPr>
                <w:b/>
              </w:rPr>
              <w:t>7,547</w:t>
            </w:r>
            <w:r>
              <w:t xml:space="preserve"> </w:t>
            </w:r>
          </w:p>
        </w:tc>
        <w:tc>
          <w:tcPr>
            <w:tcW w:w="1151" w:type="dxa"/>
            <w:tcBorders>
              <w:top w:val="single" w:sz="5" w:space="0" w:color="E87722"/>
              <w:left w:val="nil"/>
              <w:bottom w:val="single" w:sz="11" w:space="0" w:color="E87722"/>
              <w:right w:val="nil"/>
            </w:tcBorders>
          </w:tcPr>
          <w:p w14:paraId="2F9C12B6" w14:textId="77777777" w:rsidR="00455D8F" w:rsidRDefault="00C97E85">
            <w:pPr>
              <w:spacing w:after="0" w:line="259" w:lineRule="auto"/>
              <w:ind w:left="232" w:firstLine="0"/>
              <w:jc w:val="center"/>
            </w:pPr>
            <w:r>
              <w:rPr>
                <w:b/>
              </w:rPr>
              <w:t>-4</w:t>
            </w:r>
            <w:r>
              <w:t xml:space="preserve"> </w:t>
            </w:r>
            <w:r>
              <w:rPr>
                <w:b/>
              </w:rPr>
              <w:t>%</w:t>
            </w:r>
          </w:p>
        </w:tc>
        <w:tc>
          <w:tcPr>
            <w:tcW w:w="1446" w:type="dxa"/>
            <w:tcBorders>
              <w:top w:val="single" w:sz="5" w:space="0" w:color="E87722"/>
              <w:left w:val="nil"/>
              <w:bottom w:val="single" w:sz="11" w:space="0" w:color="E87722"/>
              <w:right w:val="nil"/>
            </w:tcBorders>
          </w:tcPr>
          <w:p w14:paraId="11868D56" w14:textId="77777777" w:rsidR="00455D8F" w:rsidRDefault="00C97E85">
            <w:pPr>
              <w:spacing w:after="0" w:line="259" w:lineRule="auto"/>
              <w:ind w:left="157" w:firstLine="0"/>
              <w:jc w:val="center"/>
            </w:pPr>
            <w:r>
              <w:rPr>
                <w:b/>
              </w:rPr>
              <w:t>4</w:t>
            </w:r>
            <w:r>
              <w:t xml:space="preserve"> </w:t>
            </w:r>
            <w:r>
              <w:rPr>
                <w:b/>
              </w:rPr>
              <w:t>% $</w:t>
            </w:r>
          </w:p>
        </w:tc>
        <w:tc>
          <w:tcPr>
            <w:tcW w:w="735" w:type="dxa"/>
            <w:tcBorders>
              <w:top w:val="single" w:sz="5" w:space="0" w:color="E87722"/>
              <w:left w:val="nil"/>
              <w:bottom w:val="single" w:sz="11" w:space="0" w:color="E87722"/>
              <w:right w:val="nil"/>
            </w:tcBorders>
          </w:tcPr>
          <w:p w14:paraId="71E8DF13" w14:textId="77777777" w:rsidR="00455D8F" w:rsidRDefault="00C97E85">
            <w:pPr>
              <w:spacing w:after="0" w:line="259" w:lineRule="auto"/>
              <w:ind w:left="0" w:firstLine="0"/>
            </w:pPr>
            <w:r>
              <w:rPr>
                <w:b/>
              </w:rPr>
              <w:t>8,290</w:t>
            </w:r>
            <w:r>
              <w:t xml:space="preserve"> </w:t>
            </w:r>
          </w:p>
        </w:tc>
        <w:tc>
          <w:tcPr>
            <w:tcW w:w="1153" w:type="dxa"/>
            <w:tcBorders>
              <w:top w:val="single" w:sz="5" w:space="0" w:color="E87722"/>
              <w:left w:val="nil"/>
              <w:bottom w:val="single" w:sz="11" w:space="0" w:color="E87722"/>
              <w:right w:val="nil"/>
            </w:tcBorders>
          </w:tcPr>
          <w:p w14:paraId="0DC2DD02" w14:textId="77777777" w:rsidR="00455D8F" w:rsidRDefault="00C97E85">
            <w:pPr>
              <w:spacing w:after="0" w:line="259" w:lineRule="auto"/>
              <w:ind w:left="230" w:firstLine="0"/>
              <w:jc w:val="center"/>
            </w:pPr>
            <w:r>
              <w:rPr>
                <w:b/>
              </w:rPr>
              <w:t>-9</w:t>
            </w:r>
            <w:r>
              <w:t xml:space="preserve"> </w:t>
            </w:r>
            <w:r>
              <w:rPr>
                <w:b/>
              </w:rPr>
              <w:t>%</w:t>
            </w:r>
          </w:p>
        </w:tc>
        <w:tc>
          <w:tcPr>
            <w:tcW w:w="885" w:type="dxa"/>
            <w:tcBorders>
              <w:top w:val="single" w:sz="5" w:space="0" w:color="E87722"/>
              <w:left w:val="nil"/>
              <w:bottom w:val="single" w:sz="11" w:space="0" w:color="E87722"/>
              <w:right w:val="nil"/>
            </w:tcBorders>
          </w:tcPr>
          <w:p w14:paraId="07A54802" w14:textId="77777777" w:rsidR="00455D8F" w:rsidRDefault="00C97E85">
            <w:pPr>
              <w:spacing w:after="0" w:line="259" w:lineRule="auto"/>
              <w:ind w:left="0" w:firstLine="0"/>
              <w:jc w:val="right"/>
            </w:pPr>
            <w:r>
              <w:rPr>
                <w:b/>
              </w:rPr>
              <w:t>-13</w:t>
            </w:r>
            <w:r>
              <w:t xml:space="preserve"> </w:t>
            </w:r>
            <w:r>
              <w:rPr>
                <w:b/>
              </w:rPr>
              <w:t>%</w:t>
            </w:r>
          </w:p>
        </w:tc>
      </w:tr>
      <w:tr w:rsidR="00455D8F" w14:paraId="6EB839E1" w14:textId="77777777">
        <w:trPr>
          <w:trHeight w:val="224"/>
        </w:trPr>
        <w:tc>
          <w:tcPr>
            <w:tcW w:w="3834" w:type="dxa"/>
            <w:tcBorders>
              <w:top w:val="single" w:sz="11" w:space="0" w:color="E87722"/>
              <w:left w:val="nil"/>
              <w:bottom w:val="single" w:sz="5" w:space="0" w:color="E87722"/>
              <w:right w:val="nil"/>
            </w:tcBorders>
          </w:tcPr>
          <w:p w14:paraId="1B0BCC74" w14:textId="77777777" w:rsidR="00455D8F" w:rsidRDefault="00C97E85">
            <w:pPr>
              <w:spacing w:after="0" w:line="259" w:lineRule="auto"/>
              <w:ind w:left="18" w:firstLine="0"/>
            </w:pPr>
            <w:r>
              <w:rPr>
                <w:b/>
              </w:rPr>
              <w:t>EARNINGS BEFORE INTEREST AND TAXES</w:t>
            </w:r>
          </w:p>
        </w:tc>
        <w:tc>
          <w:tcPr>
            <w:tcW w:w="563" w:type="dxa"/>
            <w:tcBorders>
              <w:top w:val="single" w:sz="11" w:space="0" w:color="E87722"/>
              <w:left w:val="nil"/>
              <w:bottom w:val="single" w:sz="5" w:space="0" w:color="E87722"/>
              <w:right w:val="nil"/>
            </w:tcBorders>
            <w:shd w:val="clear" w:color="auto" w:fill="FFF1E7"/>
          </w:tcPr>
          <w:p w14:paraId="2EAF4673" w14:textId="77777777" w:rsidR="00455D8F" w:rsidRDefault="00C97E85">
            <w:pPr>
              <w:spacing w:after="0" w:line="259" w:lineRule="auto"/>
              <w:ind w:left="19" w:firstLine="0"/>
            </w:pPr>
            <w:r>
              <w:rPr>
                <w:b/>
              </w:rPr>
              <w:t>$</w:t>
            </w:r>
          </w:p>
        </w:tc>
        <w:tc>
          <w:tcPr>
            <w:tcW w:w="450" w:type="dxa"/>
            <w:tcBorders>
              <w:top w:val="single" w:sz="11" w:space="0" w:color="E87722"/>
              <w:left w:val="nil"/>
              <w:bottom w:val="single" w:sz="5" w:space="0" w:color="E87722"/>
              <w:right w:val="nil"/>
            </w:tcBorders>
            <w:shd w:val="clear" w:color="auto" w:fill="FFF1E7"/>
          </w:tcPr>
          <w:p w14:paraId="152E681F" w14:textId="77777777" w:rsidR="00455D8F" w:rsidRDefault="00C97E85">
            <w:pPr>
              <w:spacing w:after="0" w:line="259" w:lineRule="auto"/>
              <w:ind w:left="0" w:firstLine="0"/>
              <w:jc w:val="both"/>
            </w:pPr>
            <w:r>
              <w:rPr>
                <w:b/>
              </w:rPr>
              <w:t>2,283</w:t>
            </w:r>
            <w:r>
              <w:t xml:space="preserve"> </w:t>
            </w:r>
          </w:p>
        </w:tc>
        <w:tc>
          <w:tcPr>
            <w:tcW w:w="564" w:type="dxa"/>
            <w:tcBorders>
              <w:top w:val="single" w:sz="11" w:space="0" w:color="E87722"/>
              <w:left w:val="nil"/>
              <w:bottom w:val="single" w:sz="5" w:space="0" w:color="E87722"/>
              <w:right w:val="nil"/>
            </w:tcBorders>
          </w:tcPr>
          <w:p w14:paraId="305D2589" w14:textId="77777777" w:rsidR="00455D8F" w:rsidRDefault="00C97E85">
            <w:pPr>
              <w:spacing w:after="0" w:line="259" w:lineRule="auto"/>
              <w:ind w:left="21" w:firstLine="0"/>
            </w:pPr>
            <w:r>
              <w:rPr>
                <w:b/>
              </w:rPr>
              <w:t>$</w:t>
            </w:r>
          </w:p>
        </w:tc>
        <w:tc>
          <w:tcPr>
            <w:tcW w:w="735" w:type="dxa"/>
            <w:tcBorders>
              <w:top w:val="single" w:sz="11" w:space="0" w:color="E87722"/>
              <w:left w:val="nil"/>
              <w:bottom w:val="single" w:sz="5" w:space="0" w:color="E87722"/>
              <w:right w:val="nil"/>
            </w:tcBorders>
          </w:tcPr>
          <w:p w14:paraId="0075BC0F" w14:textId="77777777" w:rsidR="00455D8F" w:rsidRDefault="00C97E85">
            <w:pPr>
              <w:spacing w:after="0" w:line="259" w:lineRule="auto"/>
              <w:ind w:left="0" w:firstLine="0"/>
            </w:pPr>
            <w:r>
              <w:rPr>
                <w:b/>
              </w:rPr>
              <w:t>2,365</w:t>
            </w:r>
            <w:r>
              <w:t xml:space="preserve"> </w:t>
            </w:r>
          </w:p>
        </w:tc>
        <w:tc>
          <w:tcPr>
            <w:tcW w:w="1151" w:type="dxa"/>
            <w:tcBorders>
              <w:top w:val="single" w:sz="11" w:space="0" w:color="E87722"/>
              <w:left w:val="nil"/>
              <w:bottom w:val="single" w:sz="5" w:space="0" w:color="E87722"/>
              <w:right w:val="nil"/>
            </w:tcBorders>
          </w:tcPr>
          <w:p w14:paraId="3FBC4345" w14:textId="77777777" w:rsidR="00455D8F" w:rsidRDefault="00C97E85">
            <w:pPr>
              <w:spacing w:after="0" w:line="259" w:lineRule="auto"/>
              <w:ind w:left="232" w:firstLine="0"/>
              <w:jc w:val="center"/>
            </w:pPr>
            <w:r>
              <w:rPr>
                <w:b/>
              </w:rPr>
              <w:t>-3</w:t>
            </w:r>
            <w:r>
              <w:t xml:space="preserve"> </w:t>
            </w:r>
            <w:r>
              <w:rPr>
                <w:b/>
              </w:rPr>
              <w:t xml:space="preserve">% </w:t>
            </w:r>
          </w:p>
        </w:tc>
        <w:tc>
          <w:tcPr>
            <w:tcW w:w="1446" w:type="dxa"/>
            <w:tcBorders>
              <w:top w:val="single" w:sz="11" w:space="0" w:color="E87722"/>
              <w:left w:val="nil"/>
              <w:bottom w:val="single" w:sz="5" w:space="0" w:color="E87722"/>
              <w:right w:val="nil"/>
            </w:tcBorders>
          </w:tcPr>
          <w:p w14:paraId="346D9445" w14:textId="77777777" w:rsidR="00455D8F" w:rsidRDefault="00C97E85">
            <w:pPr>
              <w:spacing w:after="0" w:line="259" w:lineRule="auto"/>
              <w:ind w:left="462" w:firstLine="0"/>
              <w:jc w:val="center"/>
            </w:pPr>
            <w:r>
              <w:rPr>
                <w:b/>
              </w:rPr>
              <w:t>$</w:t>
            </w:r>
          </w:p>
        </w:tc>
        <w:tc>
          <w:tcPr>
            <w:tcW w:w="735" w:type="dxa"/>
            <w:tcBorders>
              <w:top w:val="single" w:sz="11" w:space="0" w:color="E87722"/>
              <w:left w:val="nil"/>
              <w:bottom w:val="single" w:sz="5" w:space="0" w:color="E87722"/>
              <w:right w:val="nil"/>
            </w:tcBorders>
          </w:tcPr>
          <w:p w14:paraId="6ADDF713" w14:textId="77777777" w:rsidR="00455D8F" w:rsidRDefault="00C97E85">
            <w:pPr>
              <w:spacing w:after="0" w:line="259" w:lineRule="auto"/>
              <w:ind w:left="0" w:firstLine="0"/>
            </w:pPr>
            <w:r>
              <w:rPr>
                <w:b/>
              </w:rPr>
              <w:t>3,243</w:t>
            </w:r>
            <w:r>
              <w:t xml:space="preserve"> </w:t>
            </w:r>
          </w:p>
        </w:tc>
        <w:tc>
          <w:tcPr>
            <w:tcW w:w="1153" w:type="dxa"/>
            <w:tcBorders>
              <w:top w:val="single" w:sz="11" w:space="0" w:color="E87722"/>
              <w:left w:val="nil"/>
              <w:bottom w:val="single" w:sz="5" w:space="0" w:color="E87722"/>
              <w:right w:val="nil"/>
            </w:tcBorders>
          </w:tcPr>
          <w:p w14:paraId="605C9633" w14:textId="77777777" w:rsidR="00455D8F" w:rsidRDefault="00C97E85">
            <w:pPr>
              <w:spacing w:after="0" w:line="259" w:lineRule="auto"/>
              <w:ind w:left="145" w:firstLine="0"/>
              <w:jc w:val="center"/>
            </w:pPr>
            <w:r>
              <w:rPr>
                <w:b/>
              </w:rPr>
              <w:t>-27</w:t>
            </w:r>
            <w:r>
              <w:t xml:space="preserve"> </w:t>
            </w:r>
            <w:r>
              <w:rPr>
                <w:b/>
              </w:rPr>
              <w:t xml:space="preserve">% </w:t>
            </w:r>
          </w:p>
        </w:tc>
        <w:tc>
          <w:tcPr>
            <w:tcW w:w="885" w:type="dxa"/>
            <w:tcBorders>
              <w:top w:val="single" w:sz="11" w:space="0" w:color="E87722"/>
              <w:left w:val="nil"/>
              <w:bottom w:val="single" w:sz="5" w:space="0" w:color="E87722"/>
              <w:right w:val="nil"/>
            </w:tcBorders>
          </w:tcPr>
          <w:p w14:paraId="5AFB1DEF" w14:textId="77777777" w:rsidR="00455D8F" w:rsidRDefault="00455D8F">
            <w:pPr>
              <w:spacing w:after="160" w:line="259" w:lineRule="auto"/>
              <w:ind w:left="0" w:firstLine="0"/>
            </w:pPr>
          </w:p>
        </w:tc>
      </w:tr>
    </w:tbl>
    <w:p w14:paraId="2C9167B2" w14:textId="77777777" w:rsidR="00455D8F" w:rsidRDefault="00C97E85">
      <w:pPr>
        <w:pStyle w:val="5"/>
        <w:ind w:left="-5"/>
      </w:pPr>
      <w:r>
        <w:lastRenderedPageBreak/>
        <w:t>FISCAL 2023 COMPARED TO FISCAL 2022</w:t>
      </w:r>
    </w:p>
    <w:p w14:paraId="6143F459" w14:textId="77777777" w:rsidR="00455D8F" w:rsidRDefault="00C97E85">
      <w:pPr>
        <w:numPr>
          <w:ilvl w:val="0"/>
          <w:numId w:val="16"/>
        </w:numPr>
        <w:spacing w:after="86"/>
        <w:ind w:right="15" w:hanging="162"/>
      </w:pPr>
      <w:r>
        <w:t>Greater China revenues increased 4% on a currency-neutral basis, primarily due to higher revenues in the Jordan Brand, partially offset by lower revenues in Men's and Women's. NIKE Direct revenues increased 5%, due to comparable store sales growth of 9% and the addition of new stores, partially offset by digital sales declines of 4%.</w:t>
      </w:r>
    </w:p>
    <w:p w14:paraId="0701EEA0" w14:textId="77777777" w:rsidR="00455D8F" w:rsidRDefault="00C97E85">
      <w:pPr>
        <w:numPr>
          <w:ilvl w:val="0"/>
          <w:numId w:val="16"/>
        </w:numPr>
        <w:spacing w:after="86"/>
        <w:ind w:right="15" w:hanging="162"/>
      </w:pPr>
      <w:r>
        <w:t xml:space="preserve">Footwear revenues increased 8% on a currency-neutral basis, primarily due to higher revenues in the Jordan Brand and Men's. Unit sales of footwear increased 7%, while higher ASP per pair contributed approximately 1 percentage point of footwear revenue growth. </w:t>
      </w:r>
      <w:proofErr w:type="gramStart"/>
      <w:r>
        <w:t>Higher</w:t>
      </w:r>
      <w:proofErr w:type="gramEnd"/>
      <w:r>
        <w:t xml:space="preserve"> ASP per pair was primarily due to higher NIKE Direct ASP and a higher mix of full-price sales, largely offset by a lower mix of NIKE Direct sales.</w:t>
      </w:r>
    </w:p>
    <w:p w14:paraId="702C2000" w14:textId="77777777" w:rsidR="00455D8F" w:rsidRDefault="00C97E85">
      <w:pPr>
        <w:numPr>
          <w:ilvl w:val="0"/>
          <w:numId w:val="16"/>
        </w:numPr>
        <w:spacing w:after="86"/>
        <w:ind w:right="15" w:hanging="162"/>
      </w:pPr>
      <w:r>
        <w:t xml:space="preserve">Apparel revenues decreased 7% on a currency-neutral basis, primarily due to lower revenues in Men's and Women's. Unit sales of apparel decreased 8%, while higher ASP per unit contributed approximately 1 percentage point of apparel revenue growth. </w:t>
      </w:r>
      <w:proofErr w:type="gramStart"/>
      <w:r>
        <w:t>Higher</w:t>
      </w:r>
      <w:proofErr w:type="gramEnd"/>
      <w:r>
        <w:t xml:space="preserve"> ASP per unit was primarily due to a higher mix of full price sales, partially offset by lower off-price ASP.</w:t>
      </w:r>
    </w:p>
    <w:p w14:paraId="67D4A2D3" w14:textId="77777777" w:rsidR="00455D8F" w:rsidRDefault="00C97E85">
      <w:pPr>
        <w:spacing w:after="74"/>
        <w:ind w:left="13" w:right="15"/>
      </w:pPr>
      <w:r>
        <w:t>Reported EBIT decreased 3% due to lower revenues and the following:</w:t>
      </w:r>
    </w:p>
    <w:p w14:paraId="6377582F" w14:textId="77777777" w:rsidR="00455D8F" w:rsidRDefault="00C97E85">
      <w:pPr>
        <w:numPr>
          <w:ilvl w:val="0"/>
          <w:numId w:val="16"/>
        </w:numPr>
        <w:spacing w:after="86"/>
        <w:ind w:right="15" w:hanging="162"/>
      </w:pPr>
      <w:r>
        <w:t>Gross margin expansion of approximately 140 basis points, primarily due to higher inventory obsolescence reserves recognized in the fourth quarter of fiscal 2022, favorable changes in standard foreign currency exchange rates and higher full-price ASP, net of discounts, in part due to product mix. This was partially offset by higher product costs reflecting higher input costs and product mix.</w:t>
      </w:r>
    </w:p>
    <w:p w14:paraId="747EF39D" w14:textId="77777777" w:rsidR="00455D8F" w:rsidRDefault="00C97E85">
      <w:pPr>
        <w:numPr>
          <w:ilvl w:val="0"/>
          <w:numId w:val="16"/>
        </w:numPr>
        <w:spacing w:after="639"/>
        <w:ind w:right="15" w:hanging="162"/>
      </w:pPr>
      <w:r>
        <w:t xml:space="preserve">Selling and administrative </w:t>
      </w:r>
      <w:proofErr w:type="gramStart"/>
      <w:r>
        <w:t>expense was</w:t>
      </w:r>
      <w:proofErr w:type="gramEnd"/>
      <w:r>
        <w:t xml:space="preserve"> flat due to increased operating overhead expense offset by lower demand creation expense. The increase in operating overhead expense was primarily due to higher wage-related expenses and other administrative costs, partially offset by favorable changes in foreign currency exchange rates. Demand creation expense decreased primarily due to lower retail brand presentation costs, lower digital marketing and favorable changes in foreign currency exchange rates, partially offset by higher advertising </w:t>
      </w:r>
      <w:r>
        <w:t>and marketing expense.</w:t>
      </w:r>
    </w:p>
    <w:p w14:paraId="4554C77E" w14:textId="77777777" w:rsidR="00455D8F" w:rsidRDefault="00C97E85">
      <w:pPr>
        <w:pStyle w:val="6"/>
        <w:ind w:right="-15"/>
      </w:pPr>
      <w:r>
        <w:t xml:space="preserve">2023 FORM 10-K </w:t>
      </w:r>
      <w:r>
        <w:rPr>
          <w:color w:val="E87722"/>
        </w:rPr>
        <w:t>39</w:t>
      </w:r>
    </w:p>
    <w:p w14:paraId="6076178B"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EECF032" wp14:editId="22C77978">
                <wp:extent cx="7312342" cy="17140"/>
                <wp:effectExtent l="0" t="0" r="0" b="0"/>
                <wp:docPr id="217512" name="Group 217512"/>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00" name="Shape 28000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01" name="Shape 280001"/>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108" name="Shape 8108"/>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109" name="Shape 8109"/>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7512" style="width:575.775pt;height:1.34961pt;mso-position-horizontal-relative:char;mso-position-vertical-relative:line" coordsize="73123,171">
                <v:shape id="Shape 280002" style="position:absolute;width:73123;height:91;left:0;top:0;" coordsize="7312342,9144" path="m0,0l7312342,0l7312342,9144l0,9144l0,0">
                  <v:stroke weight="0pt" endcap="flat" joinstyle="miter" miterlimit="10" on="false" color="#000000" opacity="0"/>
                  <v:fill on="true" color="#9a9a9a"/>
                </v:shape>
                <v:shape id="Shape 280003" style="position:absolute;width:73123;height:91;left:0;top:85;" coordsize="7312342,9144" path="m0,0l7312342,0l7312342,9144l0,9144l0,0">
                  <v:stroke weight="0pt" endcap="flat" joinstyle="miter" miterlimit="10" on="false" color="#000000" opacity="0"/>
                  <v:fill on="true" color="#eeeeee"/>
                </v:shape>
                <v:shape id="Shape 8108" style="position:absolute;width:85;height:171;left:73037;top:0;" coordsize="8572,17140" path="m8572,0l8572,17140l0,17140l0,8582l8572,0x">
                  <v:stroke weight="0pt" endcap="flat" joinstyle="miter" miterlimit="10" on="false" color="#000000" opacity="0"/>
                  <v:fill on="true" color="#eeeeee"/>
                </v:shape>
                <v:shape id="Shape 8109"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2D72297B" w14:textId="77777777" w:rsidR="00455D8F" w:rsidRDefault="00C97E85">
      <w:pPr>
        <w:pStyle w:val="4"/>
        <w:spacing w:after="329"/>
        <w:ind w:left="-5"/>
      </w:pPr>
      <w:r>
        <w:t>ASIA PACIFIC &amp; LATIN AMERICA</w:t>
      </w:r>
    </w:p>
    <w:p w14:paraId="0FAE2270" w14:textId="77777777" w:rsidR="00455D8F" w:rsidRDefault="00C97E85">
      <w:pPr>
        <w:tabs>
          <w:tab w:val="center" w:pos="7730"/>
          <w:tab w:val="right" w:pos="11515"/>
        </w:tabs>
        <w:spacing w:after="3" w:line="259" w:lineRule="auto"/>
        <w:ind w:left="0" w:firstLine="0"/>
      </w:pPr>
      <w:r>
        <w:rPr>
          <w:rFonts w:ascii="Calibri" w:eastAsia="Calibri" w:hAnsi="Calibri" w:cs="Calibri"/>
          <w:sz w:val="22"/>
        </w:rPr>
        <w:tab/>
      </w:r>
      <w:r>
        <w:rPr>
          <w:b/>
        </w:rPr>
        <w:t>CURRENCY</w:t>
      </w:r>
      <w:r>
        <w:rPr>
          <w:b/>
        </w:rPr>
        <w:tab/>
        <w:t>CURRENCY</w:t>
      </w:r>
    </w:p>
    <w:p w14:paraId="266BD27E" w14:textId="77777777" w:rsidR="00455D8F" w:rsidRDefault="00C97E85">
      <w:pPr>
        <w:tabs>
          <w:tab w:val="center" w:pos="4848"/>
          <w:tab w:val="center" w:pos="6566"/>
          <w:tab w:val="center" w:pos="8276"/>
          <w:tab w:val="center" w:pos="9898"/>
          <w:tab w:val="right" w:pos="11515"/>
        </w:tabs>
        <w:spacing w:after="0" w:line="259" w:lineRule="auto"/>
        <w:ind w:left="0" w:firstLine="0"/>
      </w:pPr>
      <w:r>
        <w:rPr>
          <w:i/>
        </w:rPr>
        <w:t>(Dollars in millions)</w:t>
      </w:r>
      <w:r>
        <w:rPr>
          <w:i/>
        </w:rPr>
        <w:tab/>
      </w:r>
      <w:r>
        <w:rPr>
          <w:b/>
        </w:rPr>
        <w:t>FISCAL 2023 FISCAL 2022</w:t>
      </w:r>
      <w:r>
        <w:rPr>
          <w:b/>
        </w:rPr>
        <w:tab/>
        <w:t>% CHANGE</w:t>
      </w:r>
      <w:r>
        <w:rPr>
          <w:b/>
        </w:rPr>
        <w:tab/>
        <w:t>CHANGES FISCAL 2021</w:t>
      </w:r>
      <w:r>
        <w:rPr>
          <w:b/>
        </w:rPr>
        <w:tab/>
        <w:t>% CHANGE</w:t>
      </w:r>
      <w:r>
        <w:rPr>
          <w:b/>
        </w:rPr>
        <w:tab/>
        <w:t>CHANGES</w:t>
      </w:r>
    </w:p>
    <w:tbl>
      <w:tblPr>
        <w:tblStyle w:val="TableGrid"/>
        <w:tblW w:w="11515" w:type="dxa"/>
        <w:tblInd w:w="0" w:type="dxa"/>
        <w:tblCellMar>
          <w:top w:w="44" w:type="dxa"/>
          <w:left w:w="0" w:type="dxa"/>
          <w:bottom w:w="0" w:type="dxa"/>
          <w:right w:w="18" w:type="dxa"/>
        </w:tblCellMar>
        <w:tblLook w:val="04A0" w:firstRow="1" w:lastRow="0" w:firstColumn="1" w:lastColumn="0" w:noHBand="0" w:noVBand="1"/>
      </w:tblPr>
      <w:tblGrid>
        <w:gridCol w:w="3833"/>
        <w:gridCol w:w="562"/>
        <w:gridCol w:w="451"/>
        <w:gridCol w:w="563"/>
        <w:gridCol w:w="736"/>
        <w:gridCol w:w="1151"/>
        <w:gridCol w:w="1446"/>
        <w:gridCol w:w="735"/>
        <w:gridCol w:w="1153"/>
        <w:gridCol w:w="885"/>
      </w:tblGrid>
      <w:tr w:rsidR="00455D8F" w14:paraId="2F6154BF" w14:textId="77777777">
        <w:trPr>
          <w:trHeight w:val="218"/>
        </w:trPr>
        <w:tc>
          <w:tcPr>
            <w:tcW w:w="3834" w:type="dxa"/>
            <w:tcBorders>
              <w:top w:val="single" w:sz="5" w:space="0" w:color="E87722"/>
              <w:left w:val="nil"/>
              <w:bottom w:val="single" w:sz="5" w:space="0" w:color="808080"/>
              <w:right w:val="nil"/>
            </w:tcBorders>
          </w:tcPr>
          <w:p w14:paraId="11770145" w14:textId="77777777" w:rsidR="00455D8F" w:rsidRDefault="00C97E85">
            <w:pPr>
              <w:spacing w:after="0" w:line="259" w:lineRule="auto"/>
              <w:ind w:left="18" w:firstLine="0"/>
            </w:pPr>
            <w:r>
              <w:t>Revenues by:</w:t>
            </w:r>
          </w:p>
        </w:tc>
        <w:tc>
          <w:tcPr>
            <w:tcW w:w="562" w:type="dxa"/>
            <w:tcBorders>
              <w:top w:val="single" w:sz="5" w:space="0" w:color="E87722"/>
              <w:left w:val="nil"/>
              <w:bottom w:val="single" w:sz="5" w:space="0" w:color="808080"/>
              <w:right w:val="nil"/>
            </w:tcBorders>
            <w:shd w:val="clear" w:color="auto" w:fill="FFF1E7"/>
          </w:tcPr>
          <w:p w14:paraId="1D787136" w14:textId="77777777" w:rsidR="00455D8F" w:rsidRDefault="00455D8F">
            <w:pPr>
              <w:spacing w:after="160" w:line="259" w:lineRule="auto"/>
              <w:ind w:left="0" w:firstLine="0"/>
            </w:pPr>
          </w:p>
        </w:tc>
        <w:tc>
          <w:tcPr>
            <w:tcW w:w="451" w:type="dxa"/>
            <w:tcBorders>
              <w:top w:val="single" w:sz="5" w:space="0" w:color="E87722"/>
              <w:left w:val="nil"/>
              <w:bottom w:val="single" w:sz="5" w:space="0" w:color="808080"/>
              <w:right w:val="nil"/>
            </w:tcBorders>
            <w:shd w:val="clear" w:color="auto" w:fill="FFF1E7"/>
          </w:tcPr>
          <w:p w14:paraId="309BE07C" w14:textId="77777777" w:rsidR="00455D8F" w:rsidRDefault="00455D8F">
            <w:pPr>
              <w:spacing w:after="160" w:line="259" w:lineRule="auto"/>
              <w:ind w:left="0" w:firstLine="0"/>
            </w:pPr>
          </w:p>
        </w:tc>
        <w:tc>
          <w:tcPr>
            <w:tcW w:w="563" w:type="dxa"/>
            <w:tcBorders>
              <w:top w:val="single" w:sz="5" w:space="0" w:color="E87722"/>
              <w:left w:val="nil"/>
              <w:bottom w:val="single" w:sz="5" w:space="0" w:color="808080"/>
              <w:right w:val="nil"/>
            </w:tcBorders>
          </w:tcPr>
          <w:p w14:paraId="66FFD3E7" w14:textId="77777777" w:rsidR="00455D8F" w:rsidRDefault="00455D8F">
            <w:pPr>
              <w:spacing w:after="160" w:line="259" w:lineRule="auto"/>
              <w:ind w:left="0" w:firstLine="0"/>
            </w:pPr>
          </w:p>
        </w:tc>
        <w:tc>
          <w:tcPr>
            <w:tcW w:w="736" w:type="dxa"/>
            <w:tcBorders>
              <w:top w:val="single" w:sz="5" w:space="0" w:color="E87722"/>
              <w:left w:val="nil"/>
              <w:bottom w:val="single" w:sz="5" w:space="0" w:color="808080"/>
              <w:right w:val="nil"/>
            </w:tcBorders>
          </w:tcPr>
          <w:p w14:paraId="7F714378" w14:textId="77777777" w:rsidR="00455D8F" w:rsidRDefault="00455D8F">
            <w:pPr>
              <w:spacing w:after="160" w:line="259" w:lineRule="auto"/>
              <w:ind w:left="0" w:firstLine="0"/>
            </w:pPr>
          </w:p>
        </w:tc>
        <w:tc>
          <w:tcPr>
            <w:tcW w:w="1151" w:type="dxa"/>
            <w:tcBorders>
              <w:top w:val="single" w:sz="5" w:space="0" w:color="E87722"/>
              <w:left w:val="nil"/>
              <w:bottom w:val="single" w:sz="5" w:space="0" w:color="808080"/>
              <w:right w:val="nil"/>
            </w:tcBorders>
          </w:tcPr>
          <w:p w14:paraId="37364AC8" w14:textId="77777777" w:rsidR="00455D8F" w:rsidRDefault="00455D8F">
            <w:pPr>
              <w:spacing w:after="160" w:line="259" w:lineRule="auto"/>
              <w:ind w:left="0" w:firstLine="0"/>
            </w:pPr>
          </w:p>
        </w:tc>
        <w:tc>
          <w:tcPr>
            <w:tcW w:w="1446" w:type="dxa"/>
            <w:tcBorders>
              <w:top w:val="single" w:sz="5" w:space="0" w:color="E87722"/>
              <w:left w:val="nil"/>
              <w:bottom w:val="single" w:sz="5" w:space="0" w:color="808080"/>
              <w:right w:val="nil"/>
            </w:tcBorders>
          </w:tcPr>
          <w:p w14:paraId="38DF9B9F" w14:textId="77777777" w:rsidR="00455D8F" w:rsidRDefault="00455D8F">
            <w:pPr>
              <w:spacing w:after="160" w:line="259" w:lineRule="auto"/>
              <w:ind w:left="0" w:firstLine="0"/>
            </w:pPr>
          </w:p>
        </w:tc>
        <w:tc>
          <w:tcPr>
            <w:tcW w:w="735" w:type="dxa"/>
            <w:tcBorders>
              <w:top w:val="single" w:sz="5" w:space="0" w:color="E87722"/>
              <w:left w:val="nil"/>
              <w:bottom w:val="single" w:sz="5" w:space="0" w:color="808080"/>
              <w:right w:val="nil"/>
            </w:tcBorders>
          </w:tcPr>
          <w:p w14:paraId="7561E8BE" w14:textId="77777777" w:rsidR="00455D8F" w:rsidRDefault="00455D8F">
            <w:pPr>
              <w:spacing w:after="160" w:line="259" w:lineRule="auto"/>
              <w:ind w:left="0" w:firstLine="0"/>
            </w:pPr>
          </w:p>
        </w:tc>
        <w:tc>
          <w:tcPr>
            <w:tcW w:w="1153" w:type="dxa"/>
            <w:tcBorders>
              <w:top w:val="single" w:sz="5" w:space="0" w:color="E87722"/>
              <w:left w:val="nil"/>
              <w:bottom w:val="single" w:sz="5" w:space="0" w:color="808080"/>
              <w:right w:val="nil"/>
            </w:tcBorders>
          </w:tcPr>
          <w:p w14:paraId="482AB3E3" w14:textId="77777777" w:rsidR="00455D8F" w:rsidRDefault="00455D8F">
            <w:pPr>
              <w:spacing w:after="160" w:line="259" w:lineRule="auto"/>
              <w:ind w:left="0" w:firstLine="0"/>
            </w:pPr>
          </w:p>
        </w:tc>
        <w:tc>
          <w:tcPr>
            <w:tcW w:w="885" w:type="dxa"/>
            <w:tcBorders>
              <w:top w:val="single" w:sz="5" w:space="0" w:color="E87722"/>
              <w:left w:val="nil"/>
              <w:bottom w:val="single" w:sz="5" w:space="0" w:color="808080"/>
              <w:right w:val="nil"/>
            </w:tcBorders>
          </w:tcPr>
          <w:p w14:paraId="2943F6D7" w14:textId="77777777" w:rsidR="00455D8F" w:rsidRDefault="00455D8F">
            <w:pPr>
              <w:spacing w:after="160" w:line="259" w:lineRule="auto"/>
              <w:ind w:left="0" w:firstLine="0"/>
            </w:pPr>
          </w:p>
        </w:tc>
      </w:tr>
      <w:tr w:rsidR="00455D8F" w14:paraId="14431971" w14:textId="77777777">
        <w:trPr>
          <w:trHeight w:val="229"/>
        </w:trPr>
        <w:tc>
          <w:tcPr>
            <w:tcW w:w="3834" w:type="dxa"/>
            <w:tcBorders>
              <w:top w:val="single" w:sz="5" w:space="0" w:color="808080"/>
              <w:left w:val="nil"/>
              <w:bottom w:val="single" w:sz="5" w:space="0" w:color="808080"/>
              <w:right w:val="nil"/>
            </w:tcBorders>
          </w:tcPr>
          <w:p w14:paraId="43FCF788" w14:textId="77777777" w:rsidR="00455D8F" w:rsidRDefault="00C97E85">
            <w:pPr>
              <w:spacing w:after="0" w:line="259" w:lineRule="auto"/>
              <w:ind w:left="139" w:firstLine="0"/>
            </w:pPr>
            <w:r>
              <w:t>Footwear</w:t>
            </w:r>
          </w:p>
        </w:tc>
        <w:tc>
          <w:tcPr>
            <w:tcW w:w="562" w:type="dxa"/>
            <w:tcBorders>
              <w:top w:val="single" w:sz="5" w:space="0" w:color="808080"/>
              <w:left w:val="nil"/>
              <w:bottom w:val="single" w:sz="5" w:space="0" w:color="808080"/>
              <w:right w:val="nil"/>
            </w:tcBorders>
            <w:shd w:val="clear" w:color="auto" w:fill="FFF1E7"/>
          </w:tcPr>
          <w:p w14:paraId="5AB0F592" w14:textId="77777777" w:rsidR="00455D8F" w:rsidRDefault="00C97E85">
            <w:pPr>
              <w:spacing w:after="0" w:line="259" w:lineRule="auto"/>
              <w:ind w:left="19" w:firstLine="0"/>
            </w:pPr>
            <w:r>
              <w:t>$</w:t>
            </w:r>
          </w:p>
        </w:tc>
        <w:tc>
          <w:tcPr>
            <w:tcW w:w="451" w:type="dxa"/>
            <w:tcBorders>
              <w:top w:val="single" w:sz="5" w:space="0" w:color="808080"/>
              <w:left w:val="nil"/>
              <w:bottom w:val="single" w:sz="5" w:space="0" w:color="808080"/>
              <w:right w:val="nil"/>
            </w:tcBorders>
            <w:shd w:val="clear" w:color="auto" w:fill="FFF1E7"/>
          </w:tcPr>
          <w:p w14:paraId="51C9C1B9" w14:textId="77777777" w:rsidR="00455D8F" w:rsidRDefault="00C97E85">
            <w:pPr>
              <w:spacing w:after="0" w:line="259" w:lineRule="auto"/>
              <w:ind w:left="0" w:firstLine="0"/>
              <w:jc w:val="both"/>
            </w:pPr>
            <w:r>
              <w:t xml:space="preserve">4,543 </w:t>
            </w:r>
          </w:p>
        </w:tc>
        <w:tc>
          <w:tcPr>
            <w:tcW w:w="563" w:type="dxa"/>
            <w:tcBorders>
              <w:top w:val="single" w:sz="5" w:space="0" w:color="808080"/>
              <w:left w:val="nil"/>
              <w:bottom w:val="single" w:sz="5" w:space="0" w:color="808080"/>
              <w:right w:val="nil"/>
            </w:tcBorders>
          </w:tcPr>
          <w:p w14:paraId="4419AE53" w14:textId="77777777" w:rsidR="00455D8F" w:rsidRDefault="00C97E85">
            <w:pPr>
              <w:spacing w:after="0" w:line="259" w:lineRule="auto"/>
              <w:ind w:left="20" w:firstLine="0"/>
            </w:pPr>
            <w:r>
              <w:t>$</w:t>
            </w:r>
          </w:p>
        </w:tc>
        <w:tc>
          <w:tcPr>
            <w:tcW w:w="736" w:type="dxa"/>
            <w:tcBorders>
              <w:top w:val="single" w:sz="5" w:space="0" w:color="808080"/>
              <w:left w:val="nil"/>
              <w:bottom w:val="single" w:sz="5" w:space="0" w:color="808080"/>
              <w:right w:val="nil"/>
            </w:tcBorders>
          </w:tcPr>
          <w:p w14:paraId="28417102" w14:textId="77777777" w:rsidR="00455D8F" w:rsidRDefault="00C97E85">
            <w:pPr>
              <w:spacing w:after="0" w:line="259" w:lineRule="auto"/>
              <w:ind w:left="23" w:firstLine="0"/>
            </w:pPr>
            <w:r>
              <w:t xml:space="preserve">4,111 </w:t>
            </w:r>
          </w:p>
        </w:tc>
        <w:tc>
          <w:tcPr>
            <w:tcW w:w="1151" w:type="dxa"/>
            <w:tcBorders>
              <w:top w:val="single" w:sz="5" w:space="0" w:color="808080"/>
              <w:left w:val="nil"/>
              <w:bottom w:val="single" w:sz="5" w:space="0" w:color="808080"/>
              <w:right w:val="nil"/>
            </w:tcBorders>
          </w:tcPr>
          <w:p w14:paraId="71991ECF" w14:textId="77777777" w:rsidR="00455D8F" w:rsidRDefault="00C97E85">
            <w:pPr>
              <w:spacing w:after="0" w:line="259" w:lineRule="auto"/>
              <w:ind w:left="208" w:firstLine="0"/>
              <w:jc w:val="center"/>
            </w:pPr>
            <w:r>
              <w:t>11 %</w:t>
            </w:r>
          </w:p>
        </w:tc>
        <w:tc>
          <w:tcPr>
            <w:tcW w:w="1446" w:type="dxa"/>
            <w:tcBorders>
              <w:top w:val="single" w:sz="5" w:space="0" w:color="808080"/>
              <w:left w:val="nil"/>
              <w:bottom w:val="single" w:sz="5" w:space="0" w:color="808080"/>
              <w:right w:val="nil"/>
            </w:tcBorders>
          </w:tcPr>
          <w:p w14:paraId="1A3FD72C" w14:textId="77777777" w:rsidR="00455D8F" w:rsidRDefault="00C97E85">
            <w:pPr>
              <w:spacing w:after="0" w:line="259" w:lineRule="auto"/>
              <w:ind w:left="72" w:firstLine="0"/>
              <w:jc w:val="center"/>
            </w:pPr>
            <w:r>
              <w:t>19 % $</w:t>
            </w:r>
          </w:p>
        </w:tc>
        <w:tc>
          <w:tcPr>
            <w:tcW w:w="735" w:type="dxa"/>
            <w:tcBorders>
              <w:top w:val="single" w:sz="5" w:space="0" w:color="808080"/>
              <w:left w:val="nil"/>
              <w:bottom w:val="single" w:sz="5" w:space="0" w:color="808080"/>
              <w:right w:val="nil"/>
            </w:tcBorders>
          </w:tcPr>
          <w:p w14:paraId="1E2E8316" w14:textId="77777777" w:rsidR="00455D8F" w:rsidRDefault="00C97E85">
            <w:pPr>
              <w:spacing w:after="0" w:line="259" w:lineRule="auto"/>
              <w:ind w:left="0" w:firstLine="0"/>
            </w:pPr>
            <w:r>
              <w:t xml:space="preserve">3,659 </w:t>
            </w:r>
          </w:p>
        </w:tc>
        <w:tc>
          <w:tcPr>
            <w:tcW w:w="1153" w:type="dxa"/>
            <w:tcBorders>
              <w:top w:val="single" w:sz="5" w:space="0" w:color="808080"/>
              <w:left w:val="nil"/>
              <w:bottom w:val="single" w:sz="5" w:space="0" w:color="808080"/>
              <w:right w:val="nil"/>
            </w:tcBorders>
          </w:tcPr>
          <w:p w14:paraId="79679D22" w14:textId="77777777" w:rsidR="00455D8F" w:rsidRDefault="00C97E85">
            <w:pPr>
              <w:spacing w:after="0" w:line="259" w:lineRule="auto"/>
              <w:ind w:left="195" w:firstLine="0"/>
              <w:jc w:val="center"/>
            </w:pPr>
            <w:r>
              <w:t>12 %</w:t>
            </w:r>
          </w:p>
        </w:tc>
        <w:tc>
          <w:tcPr>
            <w:tcW w:w="885" w:type="dxa"/>
            <w:tcBorders>
              <w:top w:val="single" w:sz="5" w:space="0" w:color="808080"/>
              <w:left w:val="nil"/>
              <w:bottom w:val="single" w:sz="5" w:space="0" w:color="808080"/>
              <w:right w:val="nil"/>
            </w:tcBorders>
          </w:tcPr>
          <w:p w14:paraId="17041FC2" w14:textId="77777777" w:rsidR="00455D8F" w:rsidRDefault="00C97E85">
            <w:pPr>
              <w:spacing w:after="0" w:line="259" w:lineRule="auto"/>
              <w:ind w:left="0" w:firstLine="0"/>
              <w:jc w:val="right"/>
            </w:pPr>
            <w:r>
              <w:t>17 %</w:t>
            </w:r>
          </w:p>
        </w:tc>
      </w:tr>
      <w:tr w:rsidR="00455D8F" w14:paraId="605C0F8A" w14:textId="77777777">
        <w:trPr>
          <w:trHeight w:val="216"/>
        </w:trPr>
        <w:tc>
          <w:tcPr>
            <w:tcW w:w="3834" w:type="dxa"/>
            <w:tcBorders>
              <w:top w:val="single" w:sz="5" w:space="0" w:color="808080"/>
              <w:left w:val="nil"/>
              <w:bottom w:val="single" w:sz="5" w:space="0" w:color="808080"/>
              <w:right w:val="nil"/>
            </w:tcBorders>
          </w:tcPr>
          <w:p w14:paraId="6D33ADDC" w14:textId="77777777" w:rsidR="00455D8F" w:rsidRDefault="00C97E85">
            <w:pPr>
              <w:spacing w:after="0" w:line="259" w:lineRule="auto"/>
              <w:ind w:left="139" w:firstLine="0"/>
            </w:pPr>
            <w:r>
              <w:t>Apparel</w:t>
            </w:r>
          </w:p>
        </w:tc>
        <w:tc>
          <w:tcPr>
            <w:tcW w:w="562" w:type="dxa"/>
            <w:tcBorders>
              <w:top w:val="single" w:sz="5" w:space="0" w:color="808080"/>
              <w:left w:val="nil"/>
              <w:bottom w:val="single" w:sz="5" w:space="0" w:color="808080"/>
              <w:right w:val="nil"/>
            </w:tcBorders>
            <w:shd w:val="clear" w:color="auto" w:fill="FFF1E7"/>
          </w:tcPr>
          <w:p w14:paraId="72A1B865" w14:textId="77777777" w:rsidR="00455D8F" w:rsidRDefault="00455D8F">
            <w:pPr>
              <w:spacing w:after="160" w:line="259" w:lineRule="auto"/>
              <w:ind w:left="0" w:firstLine="0"/>
            </w:pPr>
          </w:p>
        </w:tc>
        <w:tc>
          <w:tcPr>
            <w:tcW w:w="451" w:type="dxa"/>
            <w:tcBorders>
              <w:top w:val="single" w:sz="5" w:space="0" w:color="808080"/>
              <w:left w:val="nil"/>
              <w:bottom w:val="single" w:sz="5" w:space="0" w:color="808080"/>
              <w:right w:val="nil"/>
            </w:tcBorders>
            <w:shd w:val="clear" w:color="auto" w:fill="FFF1E7"/>
          </w:tcPr>
          <w:p w14:paraId="412BF50D" w14:textId="77777777" w:rsidR="00455D8F" w:rsidRDefault="00C97E85">
            <w:pPr>
              <w:spacing w:after="0" w:line="259" w:lineRule="auto"/>
              <w:ind w:left="0" w:firstLine="0"/>
              <w:jc w:val="both"/>
            </w:pPr>
            <w:r>
              <w:t xml:space="preserve">1,664 </w:t>
            </w:r>
          </w:p>
        </w:tc>
        <w:tc>
          <w:tcPr>
            <w:tcW w:w="563" w:type="dxa"/>
            <w:tcBorders>
              <w:top w:val="single" w:sz="5" w:space="0" w:color="808080"/>
              <w:left w:val="nil"/>
              <w:bottom w:val="single" w:sz="5" w:space="0" w:color="808080"/>
              <w:right w:val="nil"/>
            </w:tcBorders>
          </w:tcPr>
          <w:p w14:paraId="4E64BF06" w14:textId="77777777" w:rsidR="00455D8F" w:rsidRDefault="00455D8F">
            <w:pPr>
              <w:spacing w:after="160" w:line="259" w:lineRule="auto"/>
              <w:ind w:left="0" w:firstLine="0"/>
            </w:pPr>
          </w:p>
        </w:tc>
        <w:tc>
          <w:tcPr>
            <w:tcW w:w="736" w:type="dxa"/>
            <w:tcBorders>
              <w:top w:val="single" w:sz="5" w:space="0" w:color="808080"/>
              <w:left w:val="nil"/>
              <w:bottom w:val="single" w:sz="5" w:space="0" w:color="808080"/>
              <w:right w:val="nil"/>
            </w:tcBorders>
          </w:tcPr>
          <w:p w14:paraId="0A013814" w14:textId="77777777" w:rsidR="00455D8F" w:rsidRDefault="00C97E85">
            <w:pPr>
              <w:spacing w:after="0" w:line="259" w:lineRule="auto"/>
              <w:ind w:left="0" w:firstLine="0"/>
            </w:pPr>
            <w:r>
              <w:t xml:space="preserve">1,610 </w:t>
            </w:r>
          </w:p>
        </w:tc>
        <w:tc>
          <w:tcPr>
            <w:tcW w:w="1151" w:type="dxa"/>
            <w:tcBorders>
              <w:top w:val="single" w:sz="5" w:space="0" w:color="808080"/>
              <w:left w:val="nil"/>
              <w:bottom w:val="single" w:sz="5" w:space="0" w:color="808080"/>
              <w:right w:val="nil"/>
            </w:tcBorders>
          </w:tcPr>
          <w:p w14:paraId="6BD10425" w14:textId="77777777" w:rsidR="00455D8F" w:rsidRDefault="00C97E85">
            <w:pPr>
              <w:spacing w:after="0" w:line="259" w:lineRule="auto"/>
              <w:ind w:left="282" w:firstLine="0"/>
              <w:jc w:val="center"/>
            </w:pPr>
            <w:r>
              <w:t>3 %</w:t>
            </w:r>
          </w:p>
        </w:tc>
        <w:tc>
          <w:tcPr>
            <w:tcW w:w="1446" w:type="dxa"/>
            <w:tcBorders>
              <w:top w:val="single" w:sz="5" w:space="0" w:color="808080"/>
              <w:left w:val="nil"/>
              <w:bottom w:val="single" w:sz="5" w:space="0" w:color="808080"/>
              <w:right w:val="nil"/>
            </w:tcBorders>
          </w:tcPr>
          <w:p w14:paraId="4C98F813" w14:textId="77777777" w:rsidR="00455D8F" w:rsidRDefault="00C97E85">
            <w:pPr>
              <w:spacing w:after="0" w:line="259" w:lineRule="auto"/>
              <w:ind w:left="0" w:right="49" w:firstLine="0"/>
              <w:jc w:val="center"/>
            </w:pPr>
            <w:r>
              <w:t>13 %</w:t>
            </w:r>
          </w:p>
        </w:tc>
        <w:tc>
          <w:tcPr>
            <w:tcW w:w="735" w:type="dxa"/>
            <w:tcBorders>
              <w:top w:val="single" w:sz="5" w:space="0" w:color="808080"/>
              <w:left w:val="nil"/>
              <w:bottom w:val="single" w:sz="5" w:space="0" w:color="808080"/>
              <w:right w:val="nil"/>
            </w:tcBorders>
          </w:tcPr>
          <w:p w14:paraId="2371DBD4" w14:textId="77777777" w:rsidR="00455D8F" w:rsidRDefault="00C97E85">
            <w:pPr>
              <w:spacing w:after="0" w:line="259" w:lineRule="auto"/>
              <w:ind w:left="0" w:firstLine="0"/>
            </w:pPr>
            <w:r>
              <w:t xml:space="preserve">1,494 </w:t>
            </w:r>
          </w:p>
        </w:tc>
        <w:tc>
          <w:tcPr>
            <w:tcW w:w="1153" w:type="dxa"/>
            <w:tcBorders>
              <w:top w:val="single" w:sz="5" w:space="0" w:color="808080"/>
              <w:left w:val="nil"/>
              <w:bottom w:val="single" w:sz="5" w:space="0" w:color="808080"/>
              <w:right w:val="nil"/>
            </w:tcBorders>
          </w:tcPr>
          <w:p w14:paraId="620B0F35" w14:textId="77777777" w:rsidR="00455D8F" w:rsidRDefault="00C97E85">
            <w:pPr>
              <w:spacing w:after="0" w:line="259" w:lineRule="auto"/>
              <w:ind w:left="281" w:firstLine="0"/>
              <w:jc w:val="center"/>
            </w:pPr>
            <w:r>
              <w:t>8 %</w:t>
            </w:r>
          </w:p>
        </w:tc>
        <w:tc>
          <w:tcPr>
            <w:tcW w:w="885" w:type="dxa"/>
            <w:tcBorders>
              <w:top w:val="single" w:sz="5" w:space="0" w:color="808080"/>
              <w:left w:val="nil"/>
              <w:bottom w:val="single" w:sz="5" w:space="0" w:color="808080"/>
              <w:right w:val="nil"/>
            </w:tcBorders>
          </w:tcPr>
          <w:p w14:paraId="5D535120" w14:textId="77777777" w:rsidR="00455D8F" w:rsidRDefault="00C97E85">
            <w:pPr>
              <w:spacing w:after="0" w:line="259" w:lineRule="auto"/>
              <w:ind w:left="0" w:firstLine="0"/>
              <w:jc w:val="right"/>
            </w:pPr>
            <w:r>
              <w:t>12 %</w:t>
            </w:r>
          </w:p>
        </w:tc>
      </w:tr>
      <w:tr w:rsidR="00455D8F" w14:paraId="293F6EEB" w14:textId="77777777">
        <w:trPr>
          <w:trHeight w:val="223"/>
        </w:trPr>
        <w:tc>
          <w:tcPr>
            <w:tcW w:w="3834" w:type="dxa"/>
            <w:tcBorders>
              <w:top w:val="single" w:sz="5" w:space="0" w:color="808080"/>
              <w:left w:val="nil"/>
              <w:bottom w:val="single" w:sz="11" w:space="0" w:color="E87722"/>
              <w:right w:val="nil"/>
            </w:tcBorders>
          </w:tcPr>
          <w:p w14:paraId="46CD15F2" w14:textId="77777777" w:rsidR="00455D8F" w:rsidRDefault="00C97E85">
            <w:pPr>
              <w:spacing w:after="0" w:line="259" w:lineRule="auto"/>
              <w:ind w:left="139" w:firstLine="0"/>
            </w:pPr>
            <w:r>
              <w:t>Equipment</w:t>
            </w:r>
          </w:p>
        </w:tc>
        <w:tc>
          <w:tcPr>
            <w:tcW w:w="562" w:type="dxa"/>
            <w:tcBorders>
              <w:top w:val="single" w:sz="5" w:space="0" w:color="808080"/>
              <w:left w:val="nil"/>
              <w:bottom w:val="single" w:sz="11" w:space="0" w:color="E87722"/>
              <w:right w:val="nil"/>
            </w:tcBorders>
            <w:shd w:val="clear" w:color="auto" w:fill="FFF1E7"/>
          </w:tcPr>
          <w:p w14:paraId="44CFC592" w14:textId="77777777" w:rsidR="00455D8F" w:rsidRDefault="00455D8F">
            <w:pPr>
              <w:spacing w:after="160" w:line="259" w:lineRule="auto"/>
              <w:ind w:left="0" w:firstLine="0"/>
            </w:pPr>
          </w:p>
        </w:tc>
        <w:tc>
          <w:tcPr>
            <w:tcW w:w="451" w:type="dxa"/>
            <w:tcBorders>
              <w:top w:val="single" w:sz="5" w:space="0" w:color="808080"/>
              <w:left w:val="nil"/>
              <w:bottom w:val="single" w:sz="11" w:space="0" w:color="E87722"/>
              <w:right w:val="nil"/>
            </w:tcBorders>
            <w:shd w:val="clear" w:color="auto" w:fill="FFF1E7"/>
          </w:tcPr>
          <w:p w14:paraId="71DB5804" w14:textId="77777777" w:rsidR="00455D8F" w:rsidRDefault="00C97E85">
            <w:pPr>
              <w:spacing w:after="0" w:line="259" w:lineRule="auto"/>
              <w:ind w:left="128" w:firstLine="0"/>
            </w:pPr>
            <w:r>
              <w:t xml:space="preserve">224 </w:t>
            </w:r>
          </w:p>
        </w:tc>
        <w:tc>
          <w:tcPr>
            <w:tcW w:w="563" w:type="dxa"/>
            <w:tcBorders>
              <w:top w:val="single" w:sz="5" w:space="0" w:color="808080"/>
              <w:left w:val="nil"/>
              <w:bottom w:val="single" w:sz="11" w:space="0" w:color="E87722"/>
              <w:right w:val="nil"/>
            </w:tcBorders>
          </w:tcPr>
          <w:p w14:paraId="06CC7377" w14:textId="77777777" w:rsidR="00455D8F" w:rsidRDefault="00455D8F">
            <w:pPr>
              <w:spacing w:after="160" w:line="259" w:lineRule="auto"/>
              <w:ind w:left="0" w:firstLine="0"/>
            </w:pPr>
          </w:p>
        </w:tc>
        <w:tc>
          <w:tcPr>
            <w:tcW w:w="736" w:type="dxa"/>
            <w:tcBorders>
              <w:top w:val="single" w:sz="5" w:space="0" w:color="808080"/>
              <w:left w:val="nil"/>
              <w:bottom w:val="single" w:sz="11" w:space="0" w:color="E87722"/>
              <w:right w:val="nil"/>
            </w:tcBorders>
          </w:tcPr>
          <w:p w14:paraId="6C763FD2" w14:textId="77777777" w:rsidR="00455D8F" w:rsidRDefault="00C97E85">
            <w:pPr>
              <w:spacing w:after="0" w:line="259" w:lineRule="auto"/>
              <w:ind w:left="128" w:firstLine="0"/>
            </w:pPr>
            <w:r>
              <w:t xml:space="preserve">234 </w:t>
            </w:r>
          </w:p>
        </w:tc>
        <w:tc>
          <w:tcPr>
            <w:tcW w:w="1151" w:type="dxa"/>
            <w:tcBorders>
              <w:top w:val="single" w:sz="5" w:space="0" w:color="808080"/>
              <w:left w:val="nil"/>
              <w:bottom w:val="single" w:sz="11" w:space="0" w:color="E87722"/>
              <w:right w:val="nil"/>
            </w:tcBorders>
          </w:tcPr>
          <w:p w14:paraId="0F7B3FD9" w14:textId="77777777" w:rsidR="00455D8F" w:rsidRDefault="00C97E85">
            <w:pPr>
              <w:spacing w:after="0" w:line="259" w:lineRule="auto"/>
              <w:ind w:left="231" w:firstLine="0"/>
              <w:jc w:val="center"/>
            </w:pPr>
            <w:r>
              <w:t>-4 %</w:t>
            </w:r>
          </w:p>
        </w:tc>
        <w:tc>
          <w:tcPr>
            <w:tcW w:w="1446" w:type="dxa"/>
            <w:tcBorders>
              <w:top w:val="single" w:sz="5" w:space="0" w:color="808080"/>
              <w:left w:val="nil"/>
              <w:bottom w:val="single" w:sz="11" w:space="0" w:color="E87722"/>
              <w:right w:val="nil"/>
            </w:tcBorders>
          </w:tcPr>
          <w:p w14:paraId="064D1252" w14:textId="77777777" w:rsidR="00455D8F" w:rsidRDefault="00C97E85">
            <w:pPr>
              <w:spacing w:after="0" w:line="259" w:lineRule="auto"/>
              <w:ind w:left="36" w:firstLine="0"/>
              <w:jc w:val="center"/>
            </w:pPr>
            <w:r>
              <w:t>4 %</w:t>
            </w:r>
          </w:p>
        </w:tc>
        <w:tc>
          <w:tcPr>
            <w:tcW w:w="735" w:type="dxa"/>
            <w:tcBorders>
              <w:top w:val="single" w:sz="5" w:space="0" w:color="808080"/>
              <w:left w:val="nil"/>
              <w:bottom w:val="single" w:sz="11" w:space="0" w:color="E87722"/>
              <w:right w:val="nil"/>
            </w:tcBorders>
          </w:tcPr>
          <w:p w14:paraId="55C486E4" w14:textId="77777777" w:rsidR="00455D8F" w:rsidRDefault="00C97E85">
            <w:pPr>
              <w:spacing w:after="0" w:line="259" w:lineRule="auto"/>
              <w:ind w:left="128" w:firstLine="0"/>
            </w:pPr>
            <w:r>
              <w:t xml:space="preserve">190 </w:t>
            </w:r>
          </w:p>
        </w:tc>
        <w:tc>
          <w:tcPr>
            <w:tcW w:w="1153" w:type="dxa"/>
            <w:tcBorders>
              <w:top w:val="single" w:sz="5" w:space="0" w:color="808080"/>
              <w:left w:val="nil"/>
              <w:bottom w:val="single" w:sz="11" w:space="0" w:color="E87722"/>
              <w:right w:val="nil"/>
            </w:tcBorders>
          </w:tcPr>
          <w:p w14:paraId="6F77AE05" w14:textId="77777777" w:rsidR="00455D8F" w:rsidRDefault="00C97E85">
            <w:pPr>
              <w:spacing w:after="0" w:line="259" w:lineRule="auto"/>
              <w:ind w:left="195" w:firstLine="0"/>
              <w:jc w:val="center"/>
            </w:pPr>
            <w:r>
              <w:t>23 %</w:t>
            </w:r>
          </w:p>
        </w:tc>
        <w:tc>
          <w:tcPr>
            <w:tcW w:w="885" w:type="dxa"/>
            <w:tcBorders>
              <w:top w:val="single" w:sz="5" w:space="0" w:color="808080"/>
              <w:left w:val="nil"/>
              <w:bottom w:val="single" w:sz="11" w:space="0" w:color="E87722"/>
              <w:right w:val="nil"/>
            </w:tcBorders>
          </w:tcPr>
          <w:p w14:paraId="5D5BE3CF" w14:textId="77777777" w:rsidR="00455D8F" w:rsidRDefault="00C97E85">
            <w:pPr>
              <w:spacing w:after="0" w:line="259" w:lineRule="auto"/>
              <w:ind w:left="0" w:firstLine="0"/>
              <w:jc w:val="right"/>
            </w:pPr>
            <w:r>
              <w:t>28 %</w:t>
            </w:r>
          </w:p>
        </w:tc>
      </w:tr>
      <w:tr w:rsidR="00455D8F" w14:paraId="5B93BDF9" w14:textId="77777777">
        <w:trPr>
          <w:trHeight w:val="223"/>
        </w:trPr>
        <w:tc>
          <w:tcPr>
            <w:tcW w:w="3834" w:type="dxa"/>
            <w:tcBorders>
              <w:top w:val="single" w:sz="11" w:space="0" w:color="E87722"/>
              <w:left w:val="nil"/>
              <w:bottom w:val="single" w:sz="5" w:space="0" w:color="E87722"/>
              <w:right w:val="nil"/>
            </w:tcBorders>
          </w:tcPr>
          <w:p w14:paraId="018EE45F" w14:textId="77777777" w:rsidR="00455D8F" w:rsidRDefault="00C97E85">
            <w:pPr>
              <w:spacing w:after="0" w:line="259" w:lineRule="auto"/>
              <w:ind w:left="18" w:firstLine="0"/>
            </w:pPr>
            <w:r>
              <w:rPr>
                <w:b/>
              </w:rPr>
              <w:t>TOTAL REVENUES</w:t>
            </w:r>
          </w:p>
        </w:tc>
        <w:tc>
          <w:tcPr>
            <w:tcW w:w="562" w:type="dxa"/>
            <w:tcBorders>
              <w:top w:val="single" w:sz="11" w:space="0" w:color="E87722"/>
              <w:left w:val="nil"/>
              <w:bottom w:val="single" w:sz="5" w:space="0" w:color="E87722"/>
              <w:right w:val="nil"/>
            </w:tcBorders>
            <w:shd w:val="clear" w:color="auto" w:fill="FFF1E7"/>
          </w:tcPr>
          <w:p w14:paraId="61DBD06C" w14:textId="77777777" w:rsidR="00455D8F" w:rsidRDefault="00C97E85">
            <w:pPr>
              <w:spacing w:after="0" w:line="259" w:lineRule="auto"/>
              <w:ind w:left="19" w:firstLine="0"/>
            </w:pPr>
            <w:r>
              <w:rPr>
                <w:b/>
              </w:rPr>
              <w:t>$</w:t>
            </w:r>
          </w:p>
        </w:tc>
        <w:tc>
          <w:tcPr>
            <w:tcW w:w="451" w:type="dxa"/>
            <w:tcBorders>
              <w:top w:val="single" w:sz="11" w:space="0" w:color="E87722"/>
              <w:left w:val="nil"/>
              <w:bottom w:val="single" w:sz="5" w:space="0" w:color="E87722"/>
              <w:right w:val="nil"/>
            </w:tcBorders>
            <w:shd w:val="clear" w:color="auto" w:fill="FFF1E7"/>
          </w:tcPr>
          <w:p w14:paraId="48D7BD1D" w14:textId="77777777" w:rsidR="00455D8F" w:rsidRDefault="00C97E85">
            <w:pPr>
              <w:spacing w:after="0" w:line="259" w:lineRule="auto"/>
              <w:ind w:left="0" w:firstLine="0"/>
              <w:jc w:val="both"/>
            </w:pPr>
            <w:r>
              <w:rPr>
                <w:b/>
              </w:rPr>
              <w:t>6,431</w:t>
            </w:r>
            <w:r>
              <w:t xml:space="preserve"> </w:t>
            </w:r>
          </w:p>
        </w:tc>
        <w:tc>
          <w:tcPr>
            <w:tcW w:w="563" w:type="dxa"/>
            <w:tcBorders>
              <w:top w:val="single" w:sz="11" w:space="0" w:color="E87722"/>
              <w:left w:val="nil"/>
              <w:bottom w:val="single" w:sz="5" w:space="0" w:color="E87722"/>
              <w:right w:val="nil"/>
            </w:tcBorders>
          </w:tcPr>
          <w:p w14:paraId="177EECD6" w14:textId="77777777" w:rsidR="00455D8F" w:rsidRDefault="00C97E85">
            <w:pPr>
              <w:spacing w:after="0" w:line="259" w:lineRule="auto"/>
              <w:ind w:left="20" w:firstLine="0"/>
            </w:pPr>
            <w:r>
              <w:rPr>
                <w:b/>
              </w:rPr>
              <w:t>$</w:t>
            </w:r>
          </w:p>
        </w:tc>
        <w:tc>
          <w:tcPr>
            <w:tcW w:w="736" w:type="dxa"/>
            <w:tcBorders>
              <w:top w:val="single" w:sz="11" w:space="0" w:color="E87722"/>
              <w:left w:val="nil"/>
              <w:bottom w:val="single" w:sz="5" w:space="0" w:color="E87722"/>
              <w:right w:val="nil"/>
            </w:tcBorders>
          </w:tcPr>
          <w:p w14:paraId="7B508569" w14:textId="77777777" w:rsidR="00455D8F" w:rsidRDefault="00C97E85">
            <w:pPr>
              <w:spacing w:after="0" w:line="259" w:lineRule="auto"/>
              <w:ind w:left="0" w:firstLine="0"/>
            </w:pPr>
            <w:r>
              <w:rPr>
                <w:b/>
              </w:rPr>
              <w:t>5,955</w:t>
            </w:r>
            <w:r>
              <w:t xml:space="preserve"> </w:t>
            </w:r>
          </w:p>
        </w:tc>
        <w:tc>
          <w:tcPr>
            <w:tcW w:w="1151" w:type="dxa"/>
            <w:tcBorders>
              <w:top w:val="single" w:sz="11" w:space="0" w:color="E87722"/>
              <w:left w:val="nil"/>
              <w:bottom w:val="single" w:sz="5" w:space="0" w:color="E87722"/>
              <w:right w:val="nil"/>
            </w:tcBorders>
          </w:tcPr>
          <w:p w14:paraId="5B1B0BC6" w14:textId="77777777" w:rsidR="00455D8F" w:rsidRDefault="00C97E85">
            <w:pPr>
              <w:spacing w:after="0" w:line="259" w:lineRule="auto"/>
              <w:ind w:left="282" w:firstLine="0"/>
              <w:jc w:val="center"/>
            </w:pPr>
            <w:r>
              <w:rPr>
                <w:b/>
              </w:rPr>
              <w:t>8</w:t>
            </w:r>
            <w:r>
              <w:t xml:space="preserve"> </w:t>
            </w:r>
            <w:r>
              <w:rPr>
                <w:b/>
              </w:rPr>
              <w:t>%</w:t>
            </w:r>
          </w:p>
        </w:tc>
        <w:tc>
          <w:tcPr>
            <w:tcW w:w="1446" w:type="dxa"/>
            <w:tcBorders>
              <w:top w:val="single" w:sz="11" w:space="0" w:color="E87722"/>
              <w:left w:val="nil"/>
              <w:bottom w:val="single" w:sz="5" w:space="0" w:color="E87722"/>
              <w:right w:val="nil"/>
            </w:tcBorders>
          </w:tcPr>
          <w:p w14:paraId="379F83DF" w14:textId="77777777" w:rsidR="00455D8F" w:rsidRDefault="00C97E85">
            <w:pPr>
              <w:spacing w:after="0" w:line="259" w:lineRule="auto"/>
              <w:ind w:left="72" w:firstLine="0"/>
              <w:jc w:val="center"/>
            </w:pPr>
            <w:r>
              <w:rPr>
                <w:b/>
              </w:rPr>
              <w:t>17</w:t>
            </w:r>
            <w:r>
              <w:t xml:space="preserve"> </w:t>
            </w:r>
            <w:r>
              <w:rPr>
                <w:b/>
              </w:rPr>
              <w:t>% $</w:t>
            </w:r>
          </w:p>
        </w:tc>
        <w:tc>
          <w:tcPr>
            <w:tcW w:w="735" w:type="dxa"/>
            <w:tcBorders>
              <w:top w:val="single" w:sz="11" w:space="0" w:color="E87722"/>
              <w:left w:val="nil"/>
              <w:bottom w:val="single" w:sz="5" w:space="0" w:color="E87722"/>
              <w:right w:val="nil"/>
            </w:tcBorders>
          </w:tcPr>
          <w:p w14:paraId="7D92CCC9" w14:textId="77777777" w:rsidR="00455D8F" w:rsidRDefault="00C97E85">
            <w:pPr>
              <w:spacing w:after="0" w:line="259" w:lineRule="auto"/>
              <w:ind w:left="0" w:firstLine="0"/>
            </w:pPr>
            <w:r>
              <w:rPr>
                <w:b/>
              </w:rPr>
              <w:t>5,343</w:t>
            </w:r>
            <w:r>
              <w:t xml:space="preserve"> </w:t>
            </w:r>
          </w:p>
        </w:tc>
        <w:tc>
          <w:tcPr>
            <w:tcW w:w="1153" w:type="dxa"/>
            <w:tcBorders>
              <w:top w:val="single" w:sz="11" w:space="0" w:color="E87722"/>
              <w:left w:val="nil"/>
              <w:bottom w:val="single" w:sz="5" w:space="0" w:color="E87722"/>
              <w:right w:val="nil"/>
            </w:tcBorders>
          </w:tcPr>
          <w:p w14:paraId="03C745DE" w14:textId="77777777" w:rsidR="00455D8F" w:rsidRDefault="00C97E85">
            <w:pPr>
              <w:spacing w:after="0" w:line="259" w:lineRule="auto"/>
              <w:ind w:left="204" w:firstLine="0"/>
              <w:jc w:val="center"/>
            </w:pPr>
            <w:r>
              <w:rPr>
                <w:b/>
              </w:rPr>
              <w:t>11</w:t>
            </w:r>
            <w:r>
              <w:t xml:space="preserve"> </w:t>
            </w:r>
            <w:r>
              <w:rPr>
                <w:b/>
              </w:rPr>
              <w:t>%</w:t>
            </w:r>
          </w:p>
        </w:tc>
        <w:tc>
          <w:tcPr>
            <w:tcW w:w="885" w:type="dxa"/>
            <w:tcBorders>
              <w:top w:val="single" w:sz="11" w:space="0" w:color="E87722"/>
              <w:left w:val="nil"/>
              <w:bottom w:val="single" w:sz="5" w:space="0" w:color="E87722"/>
              <w:right w:val="nil"/>
            </w:tcBorders>
          </w:tcPr>
          <w:p w14:paraId="0ECFF918" w14:textId="77777777" w:rsidR="00455D8F" w:rsidRDefault="00C97E85">
            <w:pPr>
              <w:spacing w:after="0" w:line="259" w:lineRule="auto"/>
              <w:ind w:left="0" w:firstLine="0"/>
              <w:jc w:val="right"/>
            </w:pPr>
            <w:r>
              <w:rPr>
                <w:b/>
              </w:rPr>
              <w:t>16</w:t>
            </w:r>
            <w:r>
              <w:t xml:space="preserve"> </w:t>
            </w:r>
            <w:r>
              <w:rPr>
                <w:b/>
              </w:rPr>
              <w:t>%</w:t>
            </w:r>
          </w:p>
        </w:tc>
      </w:tr>
      <w:tr w:rsidR="00455D8F" w14:paraId="4CE34502" w14:textId="77777777">
        <w:trPr>
          <w:trHeight w:val="229"/>
        </w:trPr>
        <w:tc>
          <w:tcPr>
            <w:tcW w:w="3834" w:type="dxa"/>
            <w:tcBorders>
              <w:top w:val="single" w:sz="5" w:space="0" w:color="E87722"/>
              <w:left w:val="nil"/>
              <w:bottom w:val="single" w:sz="5" w:space="0" w:color="808080"/>
              <w:right w:val="nil"/>
            </w:tcBorders>
          </w:tcPr>
          <w:p w14:paraId="4DEBD265" w14:textId="77777777" w:rsidR="00455D8F" w:rsidRDefault="00C97E85">
            <w:pPr>
              <w:spacing w:after="0" w:line="259" w:lineRule="auto"/>
              <w:ind w:left="18" w:firstLine="0"/>
            </w:pPr>
            <w:r>
              <w:t>Revenues by:</w:t>
            </w:r>
          </w:p>
        </w:tc>
        <w:tc>
          <w:tcPr>
            <w:tcW w:w="562" w:type="dxa"/>
            <w:tcBorders>
              <w:top w:val="single" w:sz="5" w:space="0" w:color="E87722"/>
              <w:left w:val="nil"/>
              <w:bottom w:val="single" w:sz="5" w:space="0" w:color="808080"/>
              <w:right w:val="nil"/>
            </w:tcBorders>
            <w:shd w:val="clear" w:color="auto" w:fill="FFF1E7"/>
          </w:tcPr>
          <w:p w14:paraId="6AF35DD5" w14:textId="77777777" w:rsidR="00455D8F" w:rsidRDefault="00455D8F">
            <w:pPr>
              <w:spacing w:after="160" w:line="259" w:lineRule="auto"/>
              <w:ind w:left="0" w:firstLine="0"/>
            </w:pPr>
          </w:p>
        </w:tc>
        <w:tc>
          <w:tcPr>
            <w:tcW w:w="451" w:type="dxa"/>
            <w:tcBorders>
              <w:top w:val="single" w:sz="5" w:space="0" w:color="E87722"/>
              <w:left w:val="nil"/>
              <w:bottom w:val="single" w:sz="5" w:space="0" w:color="808080"/>
              <w:right w:val="nil"/>
            </w:tcBorders>
            <w:shd w:val="clear" w:color="auto" w:fill="FFF1E7"/>
          </w:tcPr>
          <w:p w14:paraId="156398DC" w14:textId="77777777" w:rsidR="00455D8F" w:rsidRDefault="00455D8F">
            <w:pPr>
              <w:spacing w:after="160" w:line="259" w:lineRule="auto"/>
              <w:ind w:left="0" w:firstLine="0"/>
            </w:pPr>
          </w:p>
        </w:tc>
        <w:tc>
          <w:tcPr>
            <w:tcW w:w="563" w:type="dxa"/>
            <w:tcBorders>
              <w:top w:val="single" w:sz="5" w:space="0" w:color="E87722"/>
              <w:left w:val="nil"/>
              <w:bottom w:val="single" w:sz="5" w:space="0" w:color="808080"/>
              <w:right w:val="nil"/>
            </w:tcBorders>
          </w:tcPr>
          <w:p w14:paraId="28EBF9BA" w14:textId="77777777" w:rsidR="00455D8F" w:rsidRDefault="00455D8F">
            <w:pPr>
              <w:spacing w:after="160" w:line="259" w:lineRule="auto"/>
              <w:ind w:left="0" w:firstLine="0"/>
            </w:pPr>
          </w:p>
        </w:tc>
        <w:tc>
          <w:tcPr>
            <w:tcW w:w="736" w:type="dxa"/>
            <w:tcBorders>
              <w:top w:val="single" w:sz="5" w:space="0" w:color="E87722"/>
              <w:left w:val="nil"/>
              <w:bottom w:val="single" w:sz="5" w:space="0" w:color="808080"/>
              <w:right w:val="nil"/>
            </w:tcBorders>
          </w:tcPr>
          <w:p w14:paraId="7FD82B2F" w14:textId="77777777" w:rsidR="00455D8F" w:rsidRDefault="00455D8F">
            <w:pPr>
              <w:spacing w:after="160" w:line="259" w:lineRule="auto"/>
              <w:ind w:left="0" w:firstLine="0"/>
            </w:pPr>
          </w:p>
        </w:tc>
        <w:tc>
          <w:tcPr>
            <w:tcW w:w="1151" w:type="dxa"/>
            <w:tcBorders>
              <w:top w:val="single" w:sz="5" w:space="0" w:color="E87722"/>
              <w:left w:val="nil"/>
              <w:bottom w:val="single" w:sz="5" w:space="0" w:color="808080"/>
              <w:right w:val="nil"/>
            </w:tcBorders>
          </w:tcPr>
          <w:p w14:paraId="22FDA961" w14:textId="77777777" w:rsidR="00455D8F" w:rsidRDefault="00455D8F">
            <w:pPr>
              <w:spacing w:after="160" w:line="259" w:lineRule="auto"/>
              <w:ind w:left="0" w:firstLine="0"/>
            </w:pPr>
          </w:p>
        </w:tc>
        <w:tc>
          <w:tcPr>
            <w:tcW w:w="1446" w:type="dxa"/>
            <w:tcBorders>
              <w:top w:val="single" w:sz="5" w:space="0" w:color="E87722"/>
              <w:left w:val="nil"/>
              <w:bottom w:val="single" w:sz="5" w:space="0" w:color="808080"/>
              <w:right w:val="nil"/>
            </w:tcBorders>
          </w:tcPr>
          <w:p w14:paraId="7857B917" w14:textId="77777777" w:rsidR="00455D8F" w:rsidRDefault="00455D8F">
            <w:pPr>
              <w:spacing w:after="160" w:line="259" w:lineRule="auto"/>
              <w:ind w:left="0" w:firstLine="0"/>
            </w:pPr>
          </w:p>
        </w:tc>
        <w:tc>
          <w:tcPr>
            <w:tcW w:w="735" w:type="dxa"/>
            <w:tcBorders>
              <w:top w:val="single" w:sz="5" w:space="0" w:color="E87722"/>
              <w:left w:val="nil"/>
              <w:bottom w:val="single" w:sz="5" w:space="0" w:color="808080"/>
              <w:right w:val="nil"/>
            </w:tcBorders>
          </w:tcPr>
          <w:p w14:paraId="586492CD" w14:textId="77777777" w:rsidR="00455D8F" w:rsidRDefault="00455D8F">
            <w:pPr>
              <w:spacing w:after="160" w:line="259" w:lineRule="auto"/>
              <w:ind w:left="0" w:firstLine="0"/>
            </w:pPr>
          </w:p>
        </w:tc>
        <w:tc>
          <w:tcPr>
            <w:tcW w:w="1153" w:type="dxa"/>
            <w:tcBorders>
              <w:top w:val="single" w:sz="5" w:space="0" w:color="E87722"/>
              <w:left w:val="nil"/>
              <w:bottom w:val="single" w:sz="5" w:space="0" w:color="808080"/>
              <w:right w:val="nil"/>
            </w:tcBorders>
          </w:tcPr>
          <w:p w14:paraId="2560AE99" w14:textId="77777777" w:rsidR="00455D8F" w:rsidRDefault="00455D8F">
            <w:pPr>
              <w:spacing w:after="160" w:line="259" w:lineRule="auto"/>
              <w:ind w:left="0" w:firstLine="0"/>
            </w:pPr>
          </w:p>
        </w:tc>
        <w:tc>
          <w:tcPr>
            <w:tcW w:w="885" w:type="dxa"/>
            <w:tcBorders>
              <w:top w:val="single" w:sz="5" w:space="0" w:color="E87722"/>
              <w:left w:val="nil"/>
              <w:bottom w:val="single" w:sz="5" w:space="0" w:color="808080"/>
              <w:right w:val="nil"/>
            </w:tcBorders>
          </w:tcPr>
          <w:p w14:paraId="0916DB2F" w14:textId="77777777" w:rsidR="00455D8F" w:rsidRDefault="00455D8F">
            <w:pPr>
              <w:spacing w:after="160" w:line="259" w:lineRule="auto"/>
              <w:ind w:left="0" w:firstLine="0"/>
            </w:pPr>
          </w:p>
        </w:tc>
      </w:tr>
      <w:tr w:rsidR="00455D8F" w14:paraId="00B1B9B8" w14:textId="77777777">
        <w:trPr>
          <w:trHeight w:val="216"/>
        </w:trPr>
        <w:tc>
          <w:tcPr>
            <w:tcW w:w="3834" w:type="dxa"/>
            <w:tcBorders>
              <w:top w:val="single" w:sz="5" w:space="0" w:color="808080"/>
              <w:left w:val="nil"/>
              <w:bottom w:val="single" w:sz="5" w:space="0" w:color="808080"/>
              <w:right w:val="nil"/>
            </w:tcBorders>
          </w:tcPr>
          <w:p w14:paraId="45DB3AA3" w14:textId="77777777" w:rsidR="00455D8F" w:rsidRDefault="00C97E85">
            <w:pPr>
              <w:spacing w:after="0" w:line="259" w:lineRule="auto"/>
              <w:ind w:left="139" w:firstLine="0"/>
            </w:pPr>
            <w:r>
              <w:lastRenderedPageBreak/>
              <w:t>Sales to Wholesale Customers</w:t>
            </w:r>
          </w:p>
        </w:tc>
        <w:tc>
          <w:tcPr>
            <w:tcW w:w="562" w:type="dxa"/>
            <w:tcBorders>
              <w:top w:val="single" w:sz="5" w:space="0" w:color="808080"/>
              <w:left w:val="nil"/>
              <w:bottom w:val="single" w:sz="5" w:space="0" w:color="808080"/>
              <w:right w:val="nil"/>
            </w:tcBorders>
            <w:shd w:val="clear" w:color="auto" w:fill="FFF1E7"/>
          </w:tcPr>
          <w:p w14:paraId="0665620D" w14:textId="77777777" w:rsidR="00455D8F" w:rsidRDefault="00C97E85">
            <w:pPr>
              <w:spacing w:after="0" w:line="259" w:lineRule="auto"/>
              <w:ind w:left="19" w:firstLine="0"/>
            </w:pPr>
            <w:r>
              <w:t>$</w:t>
            </w:r>
          </w:p>
        </w:tc>
        <w:tc>
          <w:tcPr>
            <w:tcW w:w="451" w:type="dxa"/>
            <w:tcBorders>
              <w:top w:val="single" w:sz="5" w:space="0" w:color="808080"/>
              <w:left w:val="nil"/>
              <w:bottom w:val="single" w:sz="5" w:space="0" w:color="808080"/>
              <w:right w:val="nil"/>
            </w:tcBorders>
            <w:shd w:val="clear" w:color="auto" w:fill="FFF1E7"/>
          </w:tcPr>
          <w:p w14:paraId="7A6F303C" w14:textId="77777777" w:rsidR="00455D8F" w:rsidRDefault="00C97E85">
            <w:pPr>
              <w:spacing w:after="0" w:line="259" w:lineRule="auto"/>
              <w:ind w:left="0" w:firstLine="0"/>
              <w:jc w:val="both"/>
            </w:pPr>
            <w:r>
              <w:t xml:space="preserve">3,736 </w:t>
            </w:r>
          </w:p>
        </w:tc>
        <w:tc>
          <w:tcPr>
            <w:tcW w:w="563" w:type="dxa"/>
            <w:tcBorders>
              <w:top w:val="single" w:sz="5" w:space="0" w:color="808080"/>
              <w:left w:val="nil"/>
              <w:bottom w:val="single" w:sz="5" w:space="0" w:color="808080"/>
              <w:right w:val="nil"/>
            </w:tcBorders>
          </w:tcPr>
          <w:p w14:paraId="169A71C0" w14:textId="77777777" w:rsidR="00455D8F" w:rsidRDefault="00C97E85">
            <w:pPr>
              <w:spacing w:after="0" w:line="259" w:lineRule="auto"/>
              <w:ind w:left="20" w:firstLine="0"/>
            </w:pPr>
            <w:r>
              <w:t>$</w:t>
            </w:r>
          </w:p>
        </w:tc>
        <w:tc>
          <w:tcPr>
            <w:tcW w:w="736" w:type="dxa"/>
            <w:tcBorders>
              <w:top w:val="single" w:sz="5" w:space="0" w:color="808080"/>
              <w:left w:val="nil"/>
              <w:bottom w:val="single" w:sz="5" w:space="0" w:color="808080"/>
              <w:right w:val="nil"/>
            </w:tcBorders>
          </w:tcPr>
          <w:p w14:paraId="3E0A8148" w14:textId="77777777" w:rsidR="00455D8F" w:rsidRDefault="00C97E85">
            <w:pPr>
              <w:spacing w:after="0" w:line="259" w:lineRule="auto"/>
              <w:ind w:left="0" w:firstLine="0"/>
            </w:pPr>
            <w:r>
              <w:t xml:space="preserve">3,529 </w:t>
            </w:r>
          </w:p>
        </w:tc>
        <w:tc>
          <w:tcPr>
            <w:tcW w:w="1151" w:type="dxa"/>
            <w:tcBorders>
              <w:top w:val="single" w:sz="5" w:space="0" w:color="808080"/>
              <w:left w:val="nil"/>
              <w:bottom w:val="single" w:sz="5" w:space="0" w:color="808080"/>
              <w:right w:val="nil"/>
            </w:tcBorders>
          </w:tcPr>
          <w:p w14:paraId="340E7947" w14:textId="77777777" w:rsidR="00455D8F" w:rsidRDefault="00C97E85">
            <w:pPr>
              <w:spacing w:after="0" w:line="259" w:lineRule="auto"/>
              <w:ind w:left="282" w:firstLine="0"/>
              <w:jc w:val="center"/>
            </w:pPr>
            <w:r>
              <w:t>6 %</w:t>
            </w:r>
          </w:p>
        </w:tc>
        <w:tc>
          <w:tcPr>
            <w:tcW w:w="1446" w:type="dxa"/>
            <w:tcBorders>
              <w:top w:val="single" w:sz="5" w:space="0" w:color="808080"/>
              <w:left w:val="nil"/>
              <w:bottom w:val="single" w:sz="5" w:space="0" w:color="808080"/>
              <w:right w:val="nil"/>
            </w:tcBorders>
          </w:tcPr>
          <w:p w14:paraId="2A4F75A1" w14:textId="77777777" w:rsidR="00455D8F" w:rsidRDefault="00C97E85">
            <w:pPr>
              <w:spacing w:after="0" w:line="259" w:lineRule="auto"/>
              <w:ind w:left="72" w:firstLine="0"/>
              <w:jc w:val="center"/>
            </w:pPr>
            <w:r>
              <w:t>14 % $</w:t>
            </w:r>
          </w:p>
        </w:tc>
        <w:tc>
          <w:tcPr>
            <w:tcW w:w="735" w:type="dxa"/>
            <w:tcBorders>
              <w:top w:val="single" w:sz="5" w:space="0" w:color="808080"/>
              <w:left w:val="nil"/>
              <w:bottom w:val="single" w:sz="5" w:space="0" w:color="808080"/>
              <w:right w:val="nil"/>
            </w:tcBorders>
          </w:tcPr>
          <w:p w14:paraId="45607D5A" w14:textId="77777777" w:rsidR="00455D8F" w:rsidRDefault="00C97E85">
            <w:pPr>
              <w:spacing w:after="0" w:line="259" w:lineRule="auto"/>
              <w:ind w:left="0" w:firstLine="0"/>
            </w:pPr>
            <w:r>
              <w:t xml:space="preserve">3,387 </w:t>
            </w:r>
          </w:p>
        </w:tc>
        <w:tc>
          <w:tcPr>
            <w:tcW w:w="1153" w:type="dxa"/>
            <w:tcBorders>
              <w:top w:val="single" w:sz="5" w:space="0" w:color="808080"/>
              <w:left w:val="nil"/>
              <w:bottom w:val="single" w:sz="5" w:space="0" w:color="808080"/>
              <w:right w:val="nil"/>
            </w:tcBorders>
          </w:tcPr>
          <w:p w14:paraId="21B5B3B3" w14:textId="77777777" w:rsidR="00455D8F" w:rsidRDefault="00C97E85">
            <w:pPr>
              <w:spacing w:after="0" w:line="259" w:lineRule="auto"/>
              <w:ind w:left="281" w:firstLine="0"/>
              <w:jc w:val="center"/>
            </w:pPr>
            <w:r>
              <w:t>4 %</w:t>
            </w:r>
          </w:p>
        </w:tc>
        <w:tc>
          <w:tcPr>
            <w:tcW w:w="885" w:type="dxa"/>
            <w:tcBorders>
              <w:top w:val="single" w:sz="5" w:space="0" w:color="808080"/>
              <w:left w:val="nil"/>
              <w:bottom w:val="single" w:sz="5" w:space="0" w:color="808080"/>
              <w:right w:val="nil"/>
            </w:tcBorders>
          </w:tcPr>
          <w:p w14:paraId="52BB90E0" w14:textId="77777777" w:rsidR="00455D8F" w:rsidRDefault="00C97E85">
            <w:pPr>
              <w:spacing w:after="0" w:line="259" w:lineRule="auto"/>
              <w:ind w:left="0" w:firstLine="0"/>
              <w:jc w:val="right"/>
            </w:pPr>
            <w:r>
              <w:t>8 %</w:t>
            </w:r>
          </w:p>
        </w:tc>
      </w:tr>
      <w:tr w:rsidR="00455D8F" w14:paraId="201512A2" w14:textId="77777777">
        <w:trPr>
          <w:trHeight w:val="223"/>
        </w:trPr>
        <w:tc>
          <w:tcPr>
            <w:tcW w:w="3834" w:type="dxa"/>
            <w:tcBorders>
              <w:top w:val="single" w:sz="5" w:space="0" w:color="808080"/>
              <w:left w:val="nil"/>
              <w:bottom w:val="single" w:sz="11" w:space="0" w:color="E87722"/>
              <w:right w:val="nil"/>
            </w:tcBorders>
          </w:tcPr>
          <w:p w14:paraId="3D2E813D" w14:textId="77777777" w:rsidR="00455D8F" w:rsidRDefault="00C97E85">
            <w:pPr>
              <w:spacing w:after="0" w:line="259" w:lineRule="auto"/>
              <w:ind w:left="139" w:firstLine="0"/>
            </w:pPr>
            <w:r>
              <w:t>Sales through NIKE Direct</w:t>
            </w:r>
          </w:p>
        </w:tc>
        <w:tc>
          <w:tcPr>
            <w:tcW w:w="562" w:type="dxa"/>
            <w:tcBorders>
              <w:top w:val="single" w:sz="5" w:space="0" w:color="808080"/>
              <w:left w:val="nil"/>
              <w:bottom w:val="single" w:sz="11" w:space="0" w:color="E87722"/>
              <w:right w:val="nil"/>
            </w:tcBorders>
            <w:shd w:val="clear" w:color="auto" w:fill="FFF1E7"/>
          </w:tcPr>
          <w:p w14:paraId="3C20E03F" w14:textId="77777777" w:rsidR="00455D8F" w:rsidRDefault="00455D8F">
            <w:pPr>
              <w:spacing w:after="160" w:line="259" w:lineRule="auto"/>
              <w:ind w:left="0" w:firstLine="0"/>
            </w:pPr>
          </w:p>
        </w:tc>
        <w:tc>
          <w:tcPr>
            <w:tcW w:w="451" w:type="dxa"/>
            <w:tcBorders>
              <w:top w:val="single" w:sz="5" w:space="0" w:color="808080"/>
              <w:left w:val="nil"/>
              <w:bottom w:val="single" w:sz="11" w:space="0" w:color="E87722"/>
              <w:right w:val="nil"/>
            </w:tcBorders>
            <w:shd w:val="clear" w:color="auto" w:fill="FFF1E7"/>
          </w:tcPr>
          <w:p w14:paraId="5447A315" w14:textId="77777777" w:rsidR="00455D8F" w:rsidRDefault="00C97E85">
            <w:pPr>
              <w:spacing w:after="0" w:line="259" w:lineRule="auto"/>
              <w:ind w:left="0" w:firstLine="0"/>
              <w:jc w:val="both"/>
            </w:pPr>
            <w:r>
              <w:t xml:space="preserve">2,695 </w:t>
            </w:r>
          </w:p>
        </w:tc>
        <w:tc>
          <w:tcPr>
            <w:tcW w:w="563" w:type="dxa"/>
            <w:tcBorders>
              <w:top w:val="single" w:sz="5" w:space="0" w:color="808080"/>
              <w:left w:val="nil"/>
              <w:bottom w:val="single" w:sz="11" w:space="0" w:color="E87722"/>
              <w:right w:val="nil"/>
            </w:tcBorders>
          </w:tcPr>
          <w:p w14:paraId="5B48406F" w14:textId="77777777" w:rsidR="00455D8F" w:rsidRDefault="00455D8F">
            <w:pPr>
              <w:spacing w:after="160" w:line="259" w:lineRule="auto"/>
              <w:ind w:left="0" w:firstLine="0"/>
            </w:pPr>
          </w:p>
        </w:tc>
        <w:tc>
          <w:tcPr>
            <w:tcW w:w="736" w:type="dxa"/>
            <w:tcBorders>
              <w:top w:val="single" w:sz="5" w:space="0" w:color="808080"/>
              <w:left w:val="nil"/>
              <w:bottom w:val="single" w:sz="11" w:space="0" w:color="E87722"/>
              <w:right w:val="nil"/>
            </w:tcBorders>
          </w:tcPr>
          <w:p w14:paraId="7DDCBA10" w14:textId="77777777" w:rsidR="00455D8F" w:rsidRDefault="00C97E85">
            <w:pPr>
              <w:spacing w:after="0" w:line="259" w:lineRule="auto"/>
              <w:ind w:left="0" w:firstLine="0"/>
            </w:pPr>
            <w:r>
              <w:t xml:space="preserve">2,426 </w:t>
            </w:r>
          </w:p>
        </w:tc>
        <w:tc>
          <w:tcPr>
            <w:tcW w:w="1151" w:type="dxa"/>
            <w:tcBorders>
              <w:top w:val="single" w:sz="5" w:space="0" w:color="808080"/>
              <w:left w:val="nil"/>
              <w:bottom w:val="single" w:sz="11" w:space="0" w:color="E87722"/>
              <w:right w:val="nil"/>
            </w:tcBorders>
          </w:tcPr>
          <w:p w14:paraId="17DAEC8E" w14:textId="77777777" w:rsidR="00455D8F" w:rsidRDefault="00C97E85">
            <w:pPr>
              <w:spacing w:after="0" w:line="259" w:lineRule="auto"/>
              <w:ind w:left="208" w:firstLine="0"/>
              <w:jc w:val="center"/>
            </w:pPr>
            <w:r>
              <w:t>11 %</w:t>
            </w:r>
          </w:p>
        </w:tc>
        <w:tc>
          <w:tcPr>
            <w:tcW w:w="1446" w:type="dxa"/>
            <w:tcBorders>
              <w:top w:val="single" w:sz="5" w:space="0" w:color="808080"/>
              <w:left w:val="nil"/>
              <w:bottom w:val="single" w:sz="11" w:space="0" w:color="E87722"/>
              <w:right w:val="nil"/>
            </w:tcBorders>
          </w:tcPr>
          <w:p w14:paraId="44B1B710" w14:textId="77777777" w:rsidR="00455D8F" w:rsidRDefault="00C97E85">
            <w:pPr>
              <w:spacing w:after="0" w:line="259" w:lineRule="auto"/>
              <w:ind w:left="0" w:right="49" w:firstLine="0"/>
              <w:jc w:val="center"/>
            </w:pPr>
            <w:r>
              <w:t>22 %</w:t>
            </w:r>
          </w:p>
        </w:tc>
        <w:tc>
          <w:tcPr>
            <w:tcW w:w="735" w:type="dxa"/>
            <w:tcBorders>
              <w:top w:val="single" w:sz="5" w:space="0" w:color="808080"/>
              <w:left w:val="nil"/>
              <w:bottom w:val="single" w:sz="11" w:space="0" w:color="E87722"/>
              <w:right w:val="nil"/>
            </w:tcBorders>
          </w:tcPr>
          <w:p w14:paraId="70C8B27B" w14:textId="77777777" w:rsidR="00455D8F" w:rsidRDefault="00C97E85">
            <w:pPr>
              <w:spacing w:after="0" w:line="259" w:lineRule="auto"/>
              <w:ind w:left="0" w:firstLine="0"/>
            </w:pPr>
            <w:r>
              <w:t xml:space="preserve">1,956 </w:t>
            </w:r>
          </w:p>
        </w:tc>
        <w:tc>
          <w:tcPr>
            <w:tcW w:w="1153" w:type="dxa"/>
            <w:tcBorders>
              <w:top w:val="single" w:sz="5" w:space="0" w:color="808080"/>
              <w:left w:val="nil"/>
              <w:bottom w:val="single" w:sz="11" w:space="0" w:color="E87722"/>
              <w:right w:val="nil"/>
            </w:tcBorders>
          </w:tcPr>
          <w:p w14:paraId="5E74186F" w14:textId="77777777" w:rsidR="00455D8F" w:rsidRDefault="00C97E85">
            <w:pPr>
              <w:spacing w:after="0" w:line="259" w:lineRule="auto"/>
              <w:ind w:left="195" w:firstLine="0"/>
              <w:jc w:val="center"/>
            </w:pPr>
            <w:r>
              <w:t>24 %</w:t>
            </w:r>
          </w:p>
        </w:tc>
        <w:tc>
          <w:tcPr>
            <w:tcW w:w="885" w:type="dxa"/>
            <w:tcBorders>
              <w:top w:val="single" w:sz="5" w:space="0" w:color="808080"/>
              <w:left w:val="nil"/>
              <w:bottom w:val="single" w:sz="11" w:space="0" w:color="E87722"/>
              <w:right w:val="nil"/>
            </w:tcBorders>
          </w:tcPr>
          <w:p w14:paraId="26DA4EFD" w14:textId="77777777" w:rsidR="00455D8F" w:rsidRDefault="00C97E85">
            <w:pPr>
              <w:spacing w:after="0" w:line="259" w:lineRule="auto"/>
              <w:ind w:left="0" w:firstLine="0"/>
              <w:jc w:val="right"/>
            </w:pPr>
            <w:r>
              <w:t>30 %</w:t>
            </w:r>
          </w:p>
        </w:tc>
      </w:tr>
      <w:tr w:rsidR="00455D8F" w14:paraId="222304BD" w14:textId="77777777">
        <w:trPr>
          <w:trHeight w:val="223"/>
        </w:trPr>
        <w:tc>
          <w:tcPr>
            <w:tcW w:w="3834" w:type="dxa"/>
            <w:tcBorders>
              <w:top w:val="single" w:sz="11" w:space="0" w:color="E87722"/>
              <w:left w:val="nil"/>
              <w:bottom w:val="single" w:sz="5" w:space="0" w:color="E87722"/>
              <w:right w:val="nil"/>
            </w:tcBorders>
          </w:tcPr>
          <w:p w14:paraId="637898B5" w14:textId="77777777" w:rsidR="00455D8F" w:rsidRDefault="00C97E85">
            <w:pPr>
              <w:spacing w:after="0" w:line="259" w:lineRule="auto"/>
              <w:ind w:left="18" w:firstLine="0"/>
            </w:pPr>
            <w:r>
              <w:rPr>
                <w:b/>
              </w:rPr>
              <w:t>TOTAL REVENUES</w:t>
            </w:r>
          </w:p>
        </w:tc>
        <w:tc>
          <w:tcPr>
            <w:tcW w:w="562" w:type="dxa"/>
            <w:tcBorders>
              <w:top w:val="single" w:sz="11" w:space="0" w:color="E87722"/>
              <w:left w:val="nil"/>
              <w:bottom w:val="single" w:sz="5" w:space="0" w:color="E87722"/>
              <w:right w:val="nil"/>
            </w:tcBorders>
            <w:shd w:val="clear" w:color="auto" w:fill="FFF1E7"/>
          </w:tcPr>
          <w:p w14:paraId="24873903" w14:textId="77777777" w:rsidR="00455D8F" w:rsidRDefault="00C97E85">
            <w:pPr>
              <w:spacing w:after="0" w:line="259" w:lineRule="auto"/>
              <w:ind w:left="19" w:firstLine="0"/>
            </w:pPr>
            <w:r>
              <w:rPr>
                <w:b/>
              </w:rPr>
              <w:t>$</w:t>
            </w:r>
          </w:p>
        </w:tc>
        <w:tc>
          <w:tcPr>
            <w:tcW w:w="451" w:type="dxa"/>
            <w:tcBorders>
              <w:top w:val="single" w:sz="11" w:space="0" w:color="E87722"/>
              <w:left w:val="nil"/>
              <w:bottom w:val="single" w:sz="5" w:space="0" w:color="E87722"/>
              <w:right w:val="nil"/>
            </w:tcBorders>
            <w:shd w:val="clear" w:color="auto" w:fill="FFF1E7"/>
          </w:tcPr>
          <w:p w14:paraId="72A2F916" w14:textId="77777777" w:rsidR="00455D8F" w:rsidRDefault="00C97E85">
            <w:pPr>
              <w:spacing w:after="0" w:line="259" w:lineRule="auto"/>
              <w:ind w:left="0" w:firstLine="0"/>
              <w:jc w:val="both"/>
            </w:pPr>
            <w:r>
              <w:rPr>
                <w:b/>
              </w:rPr>
              <w:t>6,431</w:t>
            </w:r>
            <w:r>
              <w:t xml:space="preserve"> </w:t>
            </w:r>
          </w:p>
        </w:tc>
        <w:tc>
          <w:tcPr>
            <w:tcW w:w="563" w:type="dxa"/>
            <w:tcBorders>
              <w:top w:val="single" w:sz="11" w:space="0" w:color="E87722"/>
              <w:left w:val="nil"/>
              <w:bottom w:val="single" w:sz="5" w:space="0" w:color="E87722"/>
              <w:right w:val="nil"/>
            </w:tcBorders>
          </w:tcPr>
          <w:p w14:paraId="713AA864" w14:textId="77777777" w:rsidR="00455D8F" w:rsidRDefault="00C97E85">
            <w:pPr>
              <w:spacing w:after="0" w:line="259" w:lineRule="auto"/>
              <w:ind w:left="20" w:firstLine="0"/>
            </w:pPr>
            <w:r>
              <w:rPr>
                <w:b/>
              </w:rPr>
              <w:t>$</w:t>
            </w:r>
          </w:p>
        </w:tc>
        <w:tc>
          <w:tcPr>
            <w:tcW w:w="736" w:type="dxa"/>
            <w:tcBorders>
              <w:top w:val="single" w:sz="11" w:space="0" w:color="E87722"/>
              <w:left w:val="nil"/>
              <w:bottom w:val="single" w:sz="5" w:space="0" w:color="E87722"/>
              <w:right w:val="nil"/>
            </w:tcBorders>
          </w:tcPr>
          <w:p w14:paraId="725AF7A4" w14:textId="77777777" w:rsidR="00455D8F" w:rsidRDefault="00C97E85">
            <w:pPr>
              <w:spacing w:after="0" w:line="259" w:lineRule="auto"/>
              <w:ind w:left="0" w:firstLine="0"/>
            </w:pPr>
            <w:r>
              <w:rPr>
                <w:b/>
              </w:rPr>
              <w:t>5,955</w:t>
            </w:r>
            <w:r>
              <w:t xml:space="preserve"> </w:t>
            </w:r>
          </w:p>
        </w:tc>
        <w:tc>
          <w:tcPr>
            <w:tcW w:w="1151" w:type="dxa"/>
            <w:tcBorders>
              <w:top w:val="single" w:sz="11" w:space="0" w:color="E87722"/>
              <w:left w:val="nil"/>
              <w:bottom w:val="single" w:sz="5" w:space="0" w:color="E87722"/>
              <w:right w:val="nil"/>
            </w:tcBorders>
          </w:tcPr>
          <w:p w14:paraId="26DB3D66" w14:textId="77777777" w:rsidR="00455D8F" w:rsidRDefault="00C97E85">
            <w:pPr>
              <w:spacing w:after="0" w:line="259" w:lineRule="auto"/>
              <w:ind w:left="282" w:firstLine="0"/>
              <w:jc w:val="center"/>
            </w:pPr>
            <w:r>
              <w:rPr>
                <w:b/>
              </w:rPr>
              <w:t>8</w:t>
            </w:r>
            <w:r>
              <w:t xml:space="preserve"> </w:t>
            </w:r>
            <w:r>
              <w:rPr>
                <w:b/>
              </w:rPr>
              <w:t>%</w:t>
            </w:r>
          </w:p>
        </w:tc>
        <w:tc>
          <w:tcPr>
            <w:tcW w:w="1446" w:type="dxa"/>
            <w:tcBorders>
              <w:top w:val="single" w:sz="11" w:space="0" w:color="E87722"/>
              <w:left w:val="nil"/>
              <w:bottom w:val="single" w:sz="5" w:space="0" w:color="E87722"/>
              <w:right w:val="nil"/>
            </w:tcBorders>
          </w:tcPr>
          <w:p w14:paraId="43CF3E68" w14:textId="77777777" w:rsidR="00455D8F" w:rsidRDefault="00C97E85">
            <w:pPr>
              <w:spacing w:after="0" w:line="259" w:lineRule="auto"/>
              <w:ind w:left="72" w:firstLine="0"/>
              <w:jc w:val="center"/>
            </w:pPr>
            <w:r>
              <w:rPr>
                <w:b/>
              </w:rPr>
              <w:t>17</w:t>
            </w:r>
            <w:r>
              <w:t xml:space="preserve"> </w:t>
            </w:r>
            <w:r>
              <w:rPr>
                <w:b/>
              </w:rPr>
              <w:t>% $</w:t>
            </w:r>
          </w:p>
        </w:tc>
        <w:tc>
          <w:tcPr>
            <w:tcW w:w="735" w:type="dxa"/>
            <w:tcBorders>
              <w:top w:val="single" w:sz="11" w:space="0" w:color="E87722"/>
              <w:left w:val="nil"/>
              <w:bottom w:val="single" w:sz="5" w:space="0" w:color="E87722"/>
              <w:right w:val="nil"/>
            </w:tcBorders>
          </w:tcPr>
          <w:p w14:paraId="0099F925" w14:textId="77777777" w:rsidR="00455D8F" w:rsidRDefault="00C97E85">
            <w:pPr>
              <w:spacing w:after="0" w:line="259" w:lineRule="auto"/>
              <w:ind w:left="0" w:firstLine="0"/>
            </w:pPr>
            <w:r>
              <w:rPr>
                <w:b/>
              </w:rPr>
              <w:t>5,343</w:t>
            </w:r>
            <w:r>
              <w:t xml:space="preserve"> </w:t>
            </w:r>
          </w:p>
        </w:tc>
        <w:tc>
          <w:tcPr>
            <w:tcW w:w="1153" w:type="dxa"/>
            <w:tcBorders>
              <w:top w:val="single" w:sz="11" w:space="0" w:color="E87722"/>
              <w:left w:val="nil"/>
              <w:bottom w:val="single" w:sz="5" w:space="0" w:color="E87722"/>
              <w:right w:val="nil"/>
            </w:tcBorders>
          </w:tcPr>
          <w:p w14:paraId="2DF7C05B" w14:textId="77777777" w:rsidR="00455D8F" w:rsidRDefault="00C97E85">
            <w:pPr>
              <w:spacing w:after="0" w:line="259" w:lineRule="auto"/>
              <w:ind w:left="204" w:firstLine="0"/>
              <w:jc w:val="center"/>
            </w:pPr>
            <w:r>
              <w:rPr>
                <w:b/>
              </w:rPr>
              <w:t>11</w:t>
            </w:r>
            <w:r>
              <w:t xml:space="preserve"> </w:t>
            </w:r>
            <w:r>
              <w:rPr>
                <w:b/>
              </w:rPr>
              <w:t>%</w:t>
            </w:r>
          </w:p>
        </w:tc>
        <w:tc>
          <w:tcPr>
            <w:tcW w:w="885" w:type="dxa"/>
            <w:tcBorders>
              <w:top w:val="single" w:sz="11" w:space="0" w:color="E87722"/>
              <w:left w:val="nil"/>
              <w:bottom w:val="single" w:sz="5" w:space="0" w:color="E87722"/>
              <w:right w:val="nil"/>
            </w:tcBorders>
          </w:tcPr>
          <w:p w14:paraId="149B3A94" w14:textId="77777777" w:rsidR="00455D8F" w:rsidRDefault="00C97E85">
            <w:pPr>
              <w:spacing w:after="0" w:line="259" w:lineRule="auto"/>
              <w:ind w:left="0" w:firstLine="0"/>
              <w:jc w:val="right"/>
            </w:pPr>
            <w:r>
              <w:rPr>
                <w:b/>
              </w:rPr>
              <w:t>16</w:t>
            </w:r>
            <w:r>
              <w:t xml:space="preserve"> </w:t>
            </w:r>
            <w:r>
              <w:rPr>
                <w:b/>
              </w:rPr>
              <w:t>%</w:t>
            </w:r>
          </w:p>
        </w:tc>
      </w:tr>
      <w:tr w:rsidR="00455D8F" w14:paraId="71BA973A" w14:textId="77777777">
        <w:trPr>
          <w:trHeight w:val="228"/>
        </w:trPr>
        <w:tc>
          <w:tcPr>
            <w:tcW w:w="3834" w:type="dxa"/>
            <w:tcBorders>
              <w:top w:val="single" w:sz="5" w:space="0" w:color="E87722"/>
              <w:left w:val="nil"/>
              <w:bottom w:val="single" w:sz="5" w:space="0" w:color="E87722"/>
              <w:right w:val="nil"/>
            </w:tcBorders>
          </w:tcPr>
          <w:p w14:paraId="34799500" w14:textId="77777777" w:rsidR="00455D8F" w:rsidRDefault="00C97E85">
            <w:pPr>
              <w:spacing w:after="0" w:line="259" w:lineRule="auto"/>
              <w:ind w:left="18" w:firstLine="0"/>
            </w:pPr>
            <w:r>
              <w:rPr>
                <w:b/>
              </w:rPr>
              <w:t>EARNINGS BEFORE INTEREST AND TAXES</w:t>
            </w:r>
          </w:p>
        </w:tc>
        <w:tc>
          <w:tcPr>
            <w:tcW w:w="562" w:type="dxa"/>
            <w:tcBorders>
              <w:top w:val="single" w:sz="5" w:space="0" w:color="E87722"/>
              <w:left w:val="nil"/>
              <w:bottom w:val="single" w:sz="5" w:space="0" w:color="E87722"/>
              <w:right w:val="nil"/>
            </w:tcBorders>
            <w:shd w:val="clear" w:color="auto" w:fill="FFF1E7"/>
          </w:tcPr>
          <w:p w14:paraId="3755E406" w14:textId="77777777" w:rsidR="00455D8F" w:rsidRDefault="00C97E85">
            <w:pPr>
              <w:spacing w:after="0" w:line="259" w:lineRule="auto"/>
              <w:ind w:left="19" w:firstLine="0"/>
            </w:pPr>
            <w:r>
              <w:rPr>
                <w:b/>
              </w:rPr>
              <w:t>$</w:t>
            </w:r>
          </w:p>
        </w:tc>
        <w:tc>
          <w:tcPr>
            <w:tcW w:w="451" w:type="dxa"/>
            <w:tcBorders>
              <w:top w:val="single" w:sz="5" w:space="0" w:color="E87722"/>
              <w:left w:val="nil"/>
              <w:bottom w:val="single" w:sz="5" w:space="0" w:color="E87722"/>
              <w:right w:val="nil"/>
            </w:tcBorders>
            <w:shd w:val="clear" w:color="auto" w:fill="FFF1E7"/>
          </w:tcPr>
          <w:p w14:paraId="75199327" w14:textId="77777777" w:rsidR="00455D8F" w:rsidRDefault="00C97E85">
            <w:pPr>
              <w:spacing w:after="0" w:line="259" w:lineRule="auto"/>
              <w:ind w:left="0" w:firstLine="0"/>
              <w:jc w:val="both"/>
            </w:pPr>
            <w:r>
              <w:rPr>
                <w:b/>
              </w:rPr>
              <w:t>1,932</w:t>
            </w:r>
            <w:r>
              <w:t xml:space="preserve"> </w:t>
            </w:r>
          </w:p>
        </w:tc>
        <w:tc>
          <w:tcPr>
            <w:tcW w:w="563" w:type="dxa"/>
            <w:tcBorders>
              <w:top w:val="single" w:sz="5" w:space="0" w:color="E87722"/>
              <w:left w:val="nil"/>
              <w:bottom w:val="single" w:sz="5" w:space="0" w:color="E87722"/>
              <w:right w:val="nil"/>
            </w:tcBorders>
          </w:tcPr>
          <w:p w14:paraId="712F46EF" w14:textId="77777777" w:rsidR="00455D8F" w:rsidRDefault="00C97E85">
            <w:pPr>
              <w:spacing w:after="0" w:line="259" w:lineRule="auto"/>
              <w:ind w:left="20" w:firstLine="0"/>
            </w:pPr>
            <w:r>
              <w:rPr>
                <w:b/>
              </w:rPr>
              <w:t>$</w:t>
            </w:r>
          </w:p>
        </w:tc>
        <w:tc>
          <w:tcPr>
            <w:tcW w:w="736" w:type="dxa"/>
            <w:tcBorders>
              <w:top w:val="single" w:sz="5" w:space="0" w:color="E87722"/>
              <w:left w:val="nil"/>
              <w:bottom w:val="single" w:sz="5" w:space="0" w:color="E87722"/>
              <w:right w:val="nil"/>
            </w:tcBorders>
          </w:tcPr>
          <w:p w14:paraId="3DC1441F" w14:textId="77777777" w:rsidR="00455D8F" w:rsidRDefault="00C97E85">
            <w:pPr>
              <w:spacing w:after="0" w:line="259" w:lineRule="auto"/>
              <w:ind w:left="0" w:firstLine="0"/>
            </w:pPr>
            <w:r>
              <w:rPr>
                <w:b/>
              </w:rPr>
              <w:t>1,896</w:t>
            </w:r>
            <w:r>
              <w:t xml:space="preserve"> </w:t>
            </w:r>
          </w:p>
        </w:tc>
        <w:tc>
          <w:tcPr>
            <w:tcW w:w="1151" w:type="dxa"/>
            <w:tcBorders>
              <w:top w:val="single" w:sz="5" w:space="0" w:color="E87722"/>
              <w:left w:val="nil"/>
              <w:bottom w:val="single" w:sz="5" w:space="0" w:color="E87722"/>
              <w:right w:val="nil"/>
            </w:tcBorders>
          </w:tcPr>
          <w:p w14:paraId="3A5F387F" w14:textId="77777777" w:rsidR="00455D8F" w:rsidRDefault="00C97E85">
            <w:pPr>
              <w:spacing w:after="0" w:line="259" w:lineRule="auto"/>
              <w:ind w:left="282" w:firstLine="0"/>
              <w:jc w:val="center"/>
            </w:pPr>
            <w:r>
              <w:rPr>
                <w:b/>
              </w:rPr>
              <w:t>2</w:t>
            </w:r>
            <w:r>
              <w:t xml:space="preserve"> </w:t>
            </w:r>
            <w:r>
              <w:rPr>
                <w:b/>
              </w:rPr>
              <w:t>%</w:t>
            </w:r>
          </w:p>
        </w:tc>
        <w:tc>
          <w:tcPr>
            <w:tcW w:w="1446" w:type="dxa"/>
            <w:tcBorders>
              <w:top w:val="single" w:sz="5" w:space="0" w:color="E87722"/>
              <w:left w:val="nil"/>
              <w:bottom w:val="single" w:sz="5" w:space="0" w:color="E87722"/>
              <w:right w:val="nil"/>
            </w:tcBorders>
          </w:tcPr>
          <w:p w14:paraId="720734CE" w14:textId="77777777" w:rsidR="00455D8F" w:rsidRDefault="00C97E85">
            <w:pPr>
              <w:spacing w:after="0" w:line="259" w:lineRule="auto"/>
              <w:ind w:left="463" w:firstLine="0"/>
              <w:jc w:val="center"/>
            </w:pPr>
            <w:r>
              <w:rPr>
                <w:b/>
              </w:rPr>
              <w:t>$</w:t>
            </w:r>
          </w:p>
        </w:tc>
        <w:tc>
          <w:tcPr>
            <w:tcW w:w="735" w:type="dxa"/>
            <w:tcBorders>
              <w:top w:val="single" w:sz="5" w:space="0" w:color="E87722"/>
              <w:left w:val="nil"/>
              <w:bottom w:val="single" w:sz="5" w:space="0" w:color="E87722"/>
              <w:right w:val="nil"/>
            </w:tcBorders>
          </w:tcPr>
          <w:p w14:paraId="1981A66B" w14:textId="77777777" w:rsidR="00455D8F" w:rsidRDefault="00C97E85">
            <w:pPr>
              <w:spacing w:after="0" w:line="259" w:lineRule="auto"/>
              <w:ind w:left="0" w:firstLine="0"/>
            </w:pPr>
            <w:r>
              <w:rPr>
                <w:b/>
              </w:rPr>
              <w:t>1,530</w:t>
            </w:r>
            <w:r>
              <w:t xml:space="preserve"> </w:t>
            </w:r>
          </w:p>
        </w:tc>
        <w:tc>
          <w:tcPr>
            <w:tcW w:w="1153" w:type="dxa"/>
            <w:tcBorders>
              <w:top w:val="single" w:sz="5" w:space="0" w:color="E87722"/>
              <w:left w:val="nil"/>
              <w:bottom w:val="single" w:sz="5" w:space="0" w:color="E87722"/>
              <w:right w:val="nil"/>
            </w:tcBorders>
          </w:tcPr>
          <w:p w14:paraId="1DDA19C9" w14:textId="77777777" w:rsidR="00455D8F" w:rsidRDefault="00C97E85">
            <w:pPr>
              <w:spacing w:after="0" w:line="259" w:lineRule="auto"/>
              <w:ind w:left="195" w:firstLine="0"/>
              <w:jc w:val="center"/>
            </w:pPr>
            <w:r>
              <w:rPr>
                <w:b/>
              </w:rPr>
              <w:t>24</w:t>
            </w:r>
            <w:r>
              <w:t xml:space="preserve"> </w:t>
            </w:r>
            <w:r>
              <w:rPr>
                <w:b/>
              </w:rPr>
              <w:t>%</w:t>
            </w:r>
          </w:p>
        </w:tc>
        <w:tc>
          <w:tcPr>
            <w:tcW w:w="885" w:type="dxa"/>
            <w:tcBorders>
              <w:top w:val="single" w:sz="5" w:space="0" w:color="E87722"/>
              <w:left w:val="nil"/>
              <w:bottom w:val="single" w:sz="5" w:space="0" w:color="E87722"/>
              <w:right w:val="nil"/>
            </w:tcBorders>
          </w:tcPr>
          <w:p w14:paraId="531BEF5D" w14:textId="77777777" w:rsidR="00455D8F" w:rsidRDefault="00455D8F">
            <w:pPr>
              <w:spacing w:after="160" w:line="259" w:lineRule="auto"/>
              <w:ind w:left="0" w:firstLine="0"/>
            </w:pPr>
          </w:p>
        </w:tc>
      </w:tr>
    </w:tbl>
    <w:p w14:paraId="1E48811C" w14:textId="77777777" w:rsidR="00455D8F" w:rsidRDefault="00C97E85">
      <w:pPr>
        <w:ind w:left="13" w:right="15"/>
      </w:pPr>
      <w:r>
        <w:t>As discussed previously, our NIKE Brand business in Brazil transitioned to a distributor operating model during fiscal 2021. We completed the sale of our entity in Chile and our entities in Argentina and Uruguay to third-party distributors in the first and second quarters of fiscal 2023, respectively. The impacts of closing these transactions are included within Corporate and are not reflected in the APLA operating segment results. This completed the transition of our NIKE Brand businesses within our CASA m</w:t>
      </w:r>
      <w:r>
        <w:t>arketplace, which now reflects a full distributor operating model. For more information see Note 18 — Acquisitions and Divestitures within the accompanying Notes to the Consolidated Financial Statements.</w:t>
      </w:r>
    </w:p>
    <w:p w14:paraId="5E8DDE85" w14:textId="77777777" w:rsidR="00455D8F" w:rsidRDefault="00C97E85">
      <w:pPr>
        <w:pStyle w:val="5"/>
        <w:ind w:left="-5"/>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98BB920" wp14:editId="6049D3DE">
                <wp:simplePos x="0" y="0"/>
                <wp:positionH relativeFrom="page">
                  <wp:posOffset>231457</wp:posOffset>
                </wp:positionH>
                <wp:positionV relativeFrom="page">
                  <wp:posOffset>7209458</wp:posOffset>
                </wp:positionV>
                <wp:extent cx="7312342" cy="17159"/>
                <wp:effectExtent l="0" t="0" r="0" b="0"/>
                <wp:wrapTopAndBottom/>
                <wp:docPr id="235041" name="Group 235041"/>
                <wp:cNvGraphicFramePr/>
                <a:graphic xmlns:a="http://schemas.openxmlformats.org/drawingml/2006/main">
                  <a:graphicData uri="http://schemas.microsoft.com/office/word/2010/wordprocessingGroup">
                    <wpg:wgp>
                      <wpg:cNvGrpSpPr/>
                      <wpg:grpSpPr>
                        <a:xfrm>
                          <a:off x="0" y="0"/>
                          <a:ext cx="7312342" cy="17159"/>
                          <a:chOff x="0" y="0"/>
                          <a:chExt cx="7312342" cy="17159"/>
                        </a:xfrm>
                      </wpg:grpSpPr>
                      <wps:wsp>
                        <wps:cNvPr id="280004" name="Shape 28000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05" name="Shape 28000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653" name="Shape 8653"/>
                        <wps:cNvSpPr/>
                        <wps:spPr>
                          <a:xfrm>
                            <a:off x="7303769" y="0"/>
                            <a:ext cx="8572" cy="17159"/>
                          </a:xfrm>
                          <a:custGeom>
                            <a:avLst/>
                            <a:gdLst/>
                            <a:ahLst/>
                            <a:cxnLst/>
                            <a:rect l="0" t="0" r="0" b="0"/>
                            <a:pathLst>
                              <a:path w="8572" h="17159">
                                <a:moveTo>
                                  <a:pt x="8572" y="0"/>
                                </a:moveTo>
                                <a:lnTo>
                                  <a:pt x="8572" y="17159"/>
                                </a:lnTo>
                                <a:lnTo>
                                  <a:pt x="0" y="17159"/>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654" name="Shape 8654"/>
                        <wps:cNvSpPr/>
                        <wps:spPr>
                          <a:xfrm>
                            <a:off x="0" y="0"/>
                            <a:ext cx="8572" cy="17159"/>
                          </a:xfrm>
                          <a:custGeom>
                            <a:avLst/>
                            <a:gdLst/>
                            <a:ahLst/>
                            <a:cxnLst/>
                            <a:rect l="0" t="0" r="0" b="0"/>
                            <a:pathLst>
                              <a:path w="8572" h="17159">
                                <a:moveTo>
                                  <a:pt x="0" y="0"/>
                                </a:moveTo>
                                <a:lnTo>
                                  <a:pt x="8572" y="0"/>
                                </a:lnTo>
                                <a:lnTo>
                                  <a:pt x="8572" y="8582"/>
                                </a:lnTo>
                                <a:lnTo>
                                  <a:pt x="5" y="17159"/>
                                </a:lnTo>
                                <a:lnTo>
                                  <a:pt x="0" y="17159"/>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35041" style="width:575.775pt;height:1.35114pt;position:absolute;mso-position-horizontal-relative:page;mso-position-horizontal:absolute;margin-left:18.225pt;mso-position-vertical-relative:page;margin-top:567.674pt;" coordsize="73123,171">
                <v:shape id="Shape 280006" style="position:absolute;width:73123;height:91;left:0;top:0;" coordsize="7312342,9144" path="m0,0l7312342,0l7312342,9144l0,9144l0,0">
                  <v:stroke weight="0pt" endcap="flat" joinstyle="miter" miterlimit="10" on="false" color="#000000" opacity="0"/>
                  <v:fill on="true" color="#9a9a9a"/>
                </v:shape>
                <v:shape id="Shape 280007" style="position:absolute;width:73123;height:91;left:0;top:85;" coordsize="7312342,9144" path="m0,0l7312342,0l7312342,9144l0,9144l0,0">
                  <v:stroke weight="0pt" endcap="flat" joinstyle="miter" miterlimit="10" on="false" color="#000000" opacity="0"/>
                  <v:fill on="true" color="#eeeeee"/>
                </v:shape>
                <v:shape id="Shape 8653" style="position:absolute;width:85;height:171;left:73037;top:0;" coordsize="8572,17159" path="m8572,0l8572,17159l0,17159l0,8582l8572,0x">
                  <v:stroke weight="0pt" endcap="flat" joinstyle="miter" miterlimit="10" on="false" color="#000000" opacity="0"/>
                  <v:fill on="true" color="#eeeeee"/>
                </v:shape>
                <v:shape id="Shape 8654" style="position:absolute;width:85;height:171;left:0;top:0;" coordsize="8572,17159" path="m0,0l8572,0l8572,8582l5,17159l0,17159l0,0x">
                  <v:stroke weight="0pt" endcap="flat" joinstyle="miter" miterlimit="10" on="false" color="#000000" opacity="0"/>
                  <v:fill on="true" color="#9a9a9a"/>
                </v:shape>
                <w10:wrap type="topAndBottom"/>
              </v:group>
            </w:pict>
          </mc:Fallback>
        </mc:AlternateContent>
      </w:r>
      <w:r>
        <w:t>FISCAL 2023 COMPARED TO FISCAL 2022</w:t>
      </w:r>
    </w:p>
    <w:p w14:paraId="039E7BDF" w14:textId="77777777" w:rsidR="00455D8F" w:rsidRDefault="00C97E85">
      <w:pPr>
        <w:numPr>
          <w:ilvl w:val="0"/>
          <w:numId w:val="17"/>
        </w:numPr>
        <w:spacing w:after="86"/>
        <w:ind w:right="15" w:hanging="162"/>
      </w:pPr>
      <w:r>
        <w:t>APLA revenues increased 17% on a currency-neutral basis due to higher revenues across nearly all territories, led by Southeast Asia and India, Korea and Japan. The increase was partially offset by a decline in our CASA territory. Within our CASA territory, the transition of our Chile, Argentina and Uruguay entities to a thirdparty distributor operating model reduced APLA revenue growth by approximately 5 percentage points. Revenues increased primarily due to growth in Men's, Women's and the Jordan Brand. NI</w:t>
      </w:r>
      <w:r>
        <w:t>KE Direct revenues increased 22%, driven by digital sales growth of 23% and comparable store sales growth of 28%.</w:t>
      </w:r>
    </w:p>
    <w:p w14:paraId="7202CE89" w14:textId="77777777" w:rsidR="00455D8F" w:rsidRDefault="00C97E85">
      <w:pPr>
        <w:numPr>
          <w:ilvl w:val="0"/>
          <w:numId w:val="17"/>
        </w:numPr>
        <w:spacing w:after="86"/>
        <w:ind w:right="15" w:hanging="162"/>
      </w:pPr>
      <w:r>
        <w:t xml:space="preserve">Footwear revenues increased 19% on a currency-neutral basis, primarily due to higher revenues in Men's, Women's and the Jordan Brand. Unit sales of footwear increased 16%, while higher ASP per pair contributed approximately 3 percentage points of footwear revenue growth. </w:t>
      </w:r>
      <w:proofErr w:type="gramStart"/>
      <w:r>
        <w:t>Higher</w:t>
      </w:r>
      <w:proofErr w:type="gramEnd"/>
      <w:r>
        <w:t xml:space="preserve"> ASP per pair was primarily due to higher full-price ASP and growth in NIKE Direct, partially offset by lower NIKE Direct ASP.</w:t>
      </w:r>
    </w:p>
    <w:p w14:paraId="70BA4445" w14:textId="77777777" w:rsidR="00455D8F" w:rsidRDefault="00C97E85">
      <w:pPr>
        <w:numPr>
          <w:ilvl w:val="0"/>
          <w:numId w:val="17"/>
        </w:numPr>
        <w:spacing w:after="86"/>
        <w:ind w:right="15" w:hanging="162"/>
      </w:pPr>
      <w:r>
        <w:t xml:space="preserve">Apparel revenues increased 13% on a currency-neutral basis, primarily due to higher revenues in Men's. Unit sales of apparel increased 9%, while higher ASP per unit contributed approximately 4 percentage points of apparel revenue growth. </w:t>
      </w:r>
      <w:proofErr w:type="gramStart"/>
      <w:r>
        <w:t>Higher</w:t>
      </w:r>
      <w:proofErr w:type="gramEnd"/>
      <w:r>
        <w:t xml:space="preserve"> ASP per unit was primarily due to higher full-price and off-price ASPs, partially offset by lower NIKE Direct ASP.</w:t>
      </w:r>
    </w:p>
    <w:p w14:paraId="34D9F77D" w14:textId="77777777" w:rsidR="00455D8F" w:rsidRDefault="00C97E85">
      <w:pPr>
        <w:spacing w:after="74"/>
        <w:ind w:left="13" w:right="15"/>
      </w:pPr>
      <w:r>
        <w:t>Reported EBIT increased 2% due to higher revenues and the following:</w:t>
      </w:r>
    </w:p>
    <w:p w14:paraId="28F849F5" w14:textId="77777777" w:rsidR="00455D8F" w:rsidRDefault="00C97E85">
      <w:pPr>
        <w:numPr>
          <w:ilvl w:val="0"/>
          <w:numId w:val="17"/>
        </w:numPr>
        <w:spacing w:after="86"/>
        <w:ind w:right="15" w:hanging="162"/>
      </w:pPr>
      <w:r>
        <w:t xml:space="preserve">Gross margin contraction of approximately 190 basis points primarily due to higher product costs, reflecting product mix and higher input costs, as well as unfavorable changes in standard foreign currency exchange rates. This was partially offset by higher full-price ASP, </w:t>
      </w:r>
      <w:proofErr w:type="gramStart"/>
      <w:r>
        <w:t>net</w:t>
      </w:r>
      <w:proofErr w:type="gramEnd"/>
      <w:r>
        <w:t xml:space="preserve"> of discounts, due to product mix and strategic pricing actions.</w:t>
      </w:r>
    </w:p>
    <w:p w14:paraId="583A03C9" w14:textId="77777777" w:rsidR="00455D8F" w:rsidRDefault="00C97E85">
      <w:pPr>
        <w:numPr>
          <w:ilvl w:val="0"/>
          <w:numId w:val="17"/>
        </w:numPr>
        <w:spacing w:after="437"/>
        <w:ind w:right="15" w:hanging="162"/>
      </w:pPr>
      <w:r>
        <w:t xml:space="preserve">Selling and administrative </w:t>
      </w:r>
      <w:proofErr w:type="gramStart"/>
      <w:r>
        <w:t>expense</w:t>
      </w:r>
      <w:proofErr w:type="gramEnd"/>
      <w:r>
        <w:t xml:space="preserve"> increased 8% due to higher operating overhead and demand creation expense. Operating overhead expense increased primarily due to higher wage-related expenses and an increase in NIKE Direct variable costs, partially offset by favorable changes in foreign currency exchange rates. Demand creation expense increased primarily due to higher sports marketing expense and higher advertising and marketing expense, partially offset by favorable changes in foreign currency exchange rates.</w:t>
      </w:r>
    </w:p>
    <w:p w14:paraId="44B0104F" w14:textId="77777777" w:rsidR="00455D8F" w:rsidRDefault="00C97E85">
      <w:pPr>
        <w:ind w:left="13" w:right="15"/>
      </w:pPr>
      <w:r>
        <w:t xml:space="preserve">2023 FORM 10-K </w:t>
      </w:r>
      <w:r>
        <w:rPr>
          <w:color w:val="E87722"/>
        </w:rPr>
        <w:t>40</w:t>
      </w:r>
    </w:p>
    <w:p w14:paraId="316E7BD2" w14:textId="77777777" w:rsidR="00455D8F" w:rsidRDefault="00455D8F">
      <w:pPr>
        <w:sectPr w:rsidR="00455D8F">
          <w:headerReference w:type="even" r:id="rId42"/>
          <w:headerReference w:type="default" r:id="rId43"/>
          <w:headerReference w:type="first" r:id="rId44"/>
          <w:pgSz w:w="12240" w:h="15840"/>
          <w:pgMar w:top="1437" w:right="360" w:bottom="5008" w:left="364" w:header="672" w:footer="720" w:gutter="0"/>
          <w:cols w:space="720"/>
        </w:sectPr>
      </w:pPr>
    </w:p>
    <w:p w14:paraId="7690E7F3" w14:textId="77777777" w:rsidR="00455D8F" w:rsidRDefault="00C97E85">
      <w:pPr>
        <w:pStyle w:val="4"/>
        <w:spacing w:after="180"/>
        <w:ind w:left="-5"/>
      </w:pPr>
      <w:r>
        <w:lastRenderedPageBreak/>
        <w:t>GLOBAL BRAND DIVISIONS</w:t>
      </w:r>
    </w:p>
    <w:p w14:paraId="301F4C1D" w14:textId="77777777" w:rsidR="00455D8F" w:rsidRDefault="00C97E85">
      <w:pPr>
        <w:tabs>
          <w:tab w:val="center" w:pos="7668"/>
          <w:tab w:val="right" w:pos="11515"/>
        </w:tabs>
        <w:spacing w:after="3" w:line="259" w:lineRule="auto"/>
        <w:ind w:left="0" w:firstLine="0"/>
      </w:pPr>
      <w:r>
        <w:rPr>
          <w:rFonts w:ascii="Calibri" w:eastAsia="Calibri" w:hAnsi="Calibri" w:cs="Calibri"/>
          <w:sz w:val="22"/>
        </w:rPr>
        <w:tab/>
      </w:r>
      <w:r>
        <w:rPr>
          <w:b/>
        </w:rPr>
        <w:t>EXCLUDING</w:t>
      </w:r>
      <w:r>
        <w:rPr>
          <w:b/>
        </w:rPr>
        <w:tab/>
        <w:t>EXCLUDING</w:t>
      </w:r>
    </w:p>
    <w:tbl>
      <w:tblPr>
        <w:tblStyle w:val="TableGrid"/>
        <w:tblW w:w="11515" w:type="dxa"/>
        <w:tblInd w:w="0" w:type="dxa"/>
        <w:tblCellMar>
          <w:top w:w="0" w:type="dxa"/>
          <w:left w:w="0" w:type="dxa"/>
          <w:bottom w:w="28" w:type="dxa"/>
          <w:right w:w="18" w:type="dxa"/>
        </w:tblCellMar>
        <w:tblLook w:val="04A0" w:firstRow="1" w:lastRow="0" w:firstColumn="1" w:lastColumn="0" w:noHBand="0" w:noVBand="1"/>
      </w:tblPr>
      <w:tblGrid>
        <w:gridCol w:w="3724"/>
        <w:gridCol w:w="1040"/>
        <w:gridCol w:w="515"/>
        <w:gridCol w:w="811"/>
        <w:gridCol w:w="1160"/>
        <w:gridCol w:w="1407"/>
        <w:gridCol w:w="811"/>
        <w:gridCol w:w="1162"/>
        <w:gridCol w:w="885"/>
      </w:tblGrid>
      <w:tr w:rsidR="00455D8F" w14:paraId="6F6B33A3" w14:textId="77777777">
        <w:trPr>
          <w:trHeight w:val="332"/>
        </w:trPr>
        <w:tc>
          <w:tcPr>
            <w:tcW w:w="3726" w:type="dxa"/>
            <w:tcBorders>
              <w:top w:val="nil"/>
              <w:left w:val="nil"/>
              <w:bottom w:val="single" w:sz="5" w:space="0" w:color="E87722"/>
              <w:right w:val="nil"/>
            </w:tcBorders>
          </w:tcPr>
          <w:p w14:paraId="3BB7D1AC" w14:textId="77777777" w:rsidR="00455D8F" w:rsidRDefault="00C97E85">
            <w:pPr>
              <w:spacing w:after="0" w:line="259" w:lineRule="auto"/>
              <w:ind w:left="18" w:firstLine="0"/>
            </w:pPr>
            <w:r>
              <w:rPr>
                <w:i/>
              </w:rPr>
              <w:t>(Dollars in millions)</w:t>
            </w:r>
          </w:p>
        </w:tc>
        <w:tc>
          <w:tcPr>
            <w:tcW w:w="2366" w:type="dxa"/>
            <w:gridSpan w:val="3"/>
            <w:tcBorders>
              <w:top w:val="nil"/>
              <w:left w:val="nil"/>
              <w:bottom w:val="single" w:sz="5" w:space="0" w:color="E87722"/>
              <w:right w:val="nil"/>
            </w:tcBorders>
            <w:vAlign w:val="bottom"/>
          </w:tcPr>
          <w:p w14:paraId="15F384DC" w14:textId="77777777" w:rsidR="00455D8F" w:rsidRDefault="00C97E85">
            <w:pPr>
              <w:spacing w:after="0" w:line="259" w:lineRule="auto"/>
              <w:ind w:left="50" w:firstLine="0"/>
            </w:pPr>
            <w:r>
              <w:rPr>
                <w:b/>
              </w:rPr>
              <w:t>FISCAL 2023 FISCAL 2022</w:t>
            </w:r>
          </w:p>
        </w:tc>
        <w:tc>
          <w:tcPr>
            <w:tcW w:w="1160" w:type="dxa"/>
            <w:tcBorders>
              <w:top w:val="nil"/>
              <w:left w:val="nil"/>
              <w:bottom w:val="single" w:sz="5" w:space="0" w:color="E87722"/>
              <w:right w:val="nil"/>
            </w:tcBorders>
            <w:vAlign w:val="bottom"/>
          </w:tcPr>
          <w:p w14:paraId="3A3CA970" w14:textId="77777777" w:rsidR="00455D8F" w:rsidRDefault="00C97E85">
            <w:pPr>
              <w:spacing w:after="0" w:line="259" w:lineRule="auto"/>
              <w:ind w:left="0" w:firstLine="0"/>
            </w:pPr>
            <w:r>
              <w:rPr>
                <w:b/>
              </w:rPr>
              <w:t>% CHANGE</w:t>
            </w:r>
          </w:p>
        </w:tc>
        <w:tc>
          <w:tcPr>
            <w:tcW w:w="2217" w:type="dxa"/>
            <w:gridSpan w:val="2"/>
            <w:tcBorders>
              <w:top w:val="nil"/>
              <w:left w:val="nil"/>
              <w:bottom w:val="single" w:sz="5" w:space="0" w:color="E87722"/>
              <w:right w:val="nil"/>
            </w:tcBorders>
          </w:tcPr>
          <w:p w14:paraId="443D0C66" w14:textId="77777777" w:rsidR="00455D8F" w:rsidRDefault="00C97E85">
            <w:pPr>
              <w:spacing w:after="0" w:line="259" w:lineRule="auto"/>
              <w:ind w:left="0" w:firstLine="0"/>
            </w:pPr>
            <w:r>
              <w:rPr>
                <w:b/>
              </w:rPr>
              <w:t>CURRENCY</w:t>
            </w:r>
          </w:p>
          <w:p w14:paraId="75116F4E" w14:textId="77777777" w:rsidR="00455D8F" w:rsidRDefault="00C97E85">
            <w:pPr>
              <w:spacing w:after="0" w:line="259" w:lineRule="auto"/>
              <w:ind w:left="102" w:firstLine="0"/>
            </w:pPr>
            <w:r>
              <w:rPr>
                <w:b/>
              </w:rPr>
              <w:t>CHANGES FISCAL 2021</w:t>
            </w:r>
          </w:p>
        </w:tc>
        <w:tc>
          <w:tcPr>
            <w:tcW w:w="1162" w:type="dxa"/>
            <w:tcBorders>
              <w:top w:val="nil"/>
              <w:left w:val="nil"/>
              <w:bottom w:val="single" w:sz="5" w:space="0" w:color="E87722"/>
              <w:right w:val="nil"/>
            </w:tcBorders>
            <w:vAlign w:val="bottom"/>
          </w:tcPr>
          <w:p w14:paraId="38E803C4" w14:textId="77777777" w:rsidR="00455D8F" w:rsidRDefault="00C97E85">
            <w:pPr>
              <w:spacing w:after="0" w:line="259" w:lineRule="auto"/>
              <w:ind w:left="0" w:firstLine="0"/>
            </w:pPr>
            <w:r>
              <w:rPr>
                <w:b/>
              </w:rPr>
              <w:t>% CHANGE</w:t>
            </w:r>
          </w:p>
        </w:tc>
        <w:tc>
          <w:tcPr>
            <w:tcW w:w="885" w:type="dxa"/>
            <w:tcBorders>
              <w:top w:val="nil"/>
              <w:left w:val="nil"/>
              <w:bottom w:val="single" w:sz="5" w:space="0" w:color="E87722"/>
              <w:right w:val="nil"/>
            </w:tcBorders>
          </w:tcPr>
          <w:p w14:paraId="37E53691" w14:textId="77777777" w:rsidR="00455D8F" w:rsidRDefault="00C97E85">
            <w:pPr>
              <w:spacing w:after="0" w:line="259" w:lineRule="auto"/>
              <w:ind w:left="0" w:firstLine="0"/>
              <w:jc w:val="right"/>
            </w:pPr>
            <w:r>
              <w:rPr>
                <w:b/>
              </w:rPr>
              <w:t>CURRENCY CHANGES</w:t>
            </w:r>
          </w:p>
        </w:tc>
      </w:tr>
      <w:tr w:rsidR="00455D8F" w14:paraId="60FDF028" w14:textId="77777777">
        <w:trPr>
          <w:trHeight w:val="218"/>
        </w:trPr>
        <w:tc>
          <w:tcPr>
            <w:tcW w:w="3726" w:type="dxa"/>
            <w:tcBorders>
              <w:top w:val="single" w:sz="5" w:space="0" w:color="E87722"/>
              <w:left w:val="nil"/>
              <w:bottom w:val="single" w:sz="5" w:space="0" w:color="808080"/>
              <w:right w:val="nil"/>
            </w:tcBorders>
          </w:tcPr>
          <w:p w14:paraId="7EA8E1AE" w14:textId="77777777" w:rsidR="00455D8F" w:rsidRDefault="00C97E85">
            <w:pPr>
              <w:spacing w:after="0" w:line="259" w:lineRule="auto"/>
              <w:ind w:left="18" w:firstLine="0"/>
            </w:pPr>
            <w:r>
              <w:t>Revenues</w:t>
            </w:r>
          </w:p>
        </w:tc>
        <w:tc>
          <w:tcPr>
            <w:tcW w:w="1040" w:type="dxa"/>
            <w:tcBorders>
              <w:top w:val="single" w:sz="5" w:space="0" w:color="E87722"/>
              <w:left w:val="nil"/>
              <w:bottom w:val="single" w:sz="5" w:space="0" w:color="808080"/>
              <w:right w:val="nil"/>
            </w:tcBorders>
            <w:shd w:val="clear" w:color="auto" w:fill="FFF1E7"/>
          </w:tcPr>
          <w:p w14:paraId="2FE6DEF3" w14:textId="77777777" w:rsidR="00455D8F" w:rsidRDefault="00C97E85">
            <w:pPr>
              <w:tabs>
                <w:tab w:val="right" w:pos="1022"/>
              </w:tabs>
              <w:spacing w:after="0" w:line="259" w:lineRule="auto"/>
              <w:ind w:left="0" w:firstLine="0"/>
            </w:pPr>
            <w:r>
              <w:t>$</w:t>
            </w:r>
            <w:r>
              <w:tab/>
              <w:t xml:space="preserve">58 </w:t>
            </w:r>
          </w:p>
        </w:tc>
        <w:tc>
          <w:tcPr>
            <w:tcW w:w="515" w:type="dxa"/>
            <w:tcBorders>
              <w:top w:val="single" w:sz="5" w:space="0" w:color="E87722"/>
              <w:left w:val="nil"/>
              <w:bottom w:val="single" w:sz="5" w:space="0" w:color="808080"/>
              <w:right w:val="nil"/>
            </w:tcBorders>
          </w:tcPr>
          <w:p w14:paraId="4703EB2A" w14:textId="77777777" w:rsidR="00455D8F" w:rsidRDefault="00C97E85">
            <w:pPr>
              <w:spacing w:after="0" w:line="259" w:lineRule="auto"/>
              <w:ind w:left="11" w:firstLine="0"/>
            </w:pPr>
            <w:r>
              <w:t>$</w:t>
            </w:r>
          </w:p>
        </w:tc>
        <w:tc>
          <w:tcPr>
            <w:tcW w:w="811" w:type="dxa"/>
            <w:tcBorders>
              <w:top w:val="single" w:sz="5" w:space="0" w:color="E87722"/>
              <w:left w:val="nil"/>
              <w:bottom w:val="single" w:sz="5" w:space="0" w:color="808080"/>
              <w:right w:val="nil"/>
            </w:tcBorders>
          </w:tcPr>
          <w:p w14:paraId="7C6190C2" w14:textId="77777777" w:rsidR="00455D8F" w:rsidRDefault="00C97E85">
            <w:pPr>
              <w:spacing w:after="0" w:line="259" w:lineRule="auto"/>
              <w:ind w:left="187" w:firstLine="0"/>
            </w:pPr>
            <w:r>
              <w:t xml:space="preserve">102 </w:t>
            </w:r>
          </w:p>
        </w:tc>
        <w:tc>
          <w:tcPr>
            <w:tcW w:w="1160" w:type="dxa"/>
            <w:tcBorders>
              <w:top w:val="single" w:sz="5" w:space="0" w:color="E87722"/>
              <w:left w:val="nil"/>
              <w:bottom w:val="single" w:sz="5" w:space="0" w:color="808080"/>
              <w:right w:val="nil"/>
            </w:tcBorders>
          </w:tcPr>
          <w:p w14:paraId="45FB4EE6" w14:textId="77777777" w:rsidR="00455D8F" w:rsidRDefault="00C97E85">
            <w:pPr>
              <w:spacing w:after="0" w:line="259" w:lineRule="auto"/>
              <w:ind w:left="138" w:firstLine="0"/>
              <w:jc w:val="center"/>
            </w:pPr>
            <w:r>
              <w:t>-43 %</w:t>
            </w:r>
          </w:p>
        </w:tc>
        <w:tc>
          <w:tcPr>
            <w:tcW w:w="1407" w:type="dxa"/>
            <w:tcBorders>
              <w:top w:val="single" w:sz="5" w:space="0" w:color="E87722"/>
              <w:left w:val="nil"/>
              <w:bottom w:val="single" w:sz="5" w:space="0" w:color="808080"/>
              <w:right w:val="nil"/>
            </w:tcBorders>
          </w:tcPr>
          <w:p w14:paraId="550EA119" w14:textId="77777777" w:rsidR="00455D8F" w:rsidRDefault="00C97E85">
            <w:pPr>
              <w:spacing w:after="0" w:line="259" w:lineRule="auto"/>
              <w:ind w:left="61" w:firstLine="0"/>
              <w:jc w:val="center"/>
            </w:pPr>
            <w:r>
              <w:t>-43 % $</w:t>
            </w:r>
          </w:p>
        </w:tc>
        <w:tc>
          <w:tcPr>
            <w:tcW w:w="811" w:type="dxa"/>
            <w:tcBorders>
              <w:top w:val="single" w:sz="5" w:space="0" w:color="E87722"/>
              <w:left w:val="nil"/>
              <w:bottom w:val="single" w:sz="5" w:space="0" w:color="808080"/>
              <w:right w:val="nil"/>
            </w:tcBorders>
          </w:tcPr>
          <w:p w14:paraId="2D472A3A" w14:textId="77777777" w:rsidR="00455D8F" w:rsidRDefault="00C97E85">
            <w:pPr>
              <w:spacing w:after="0" w:line="259" w:lineRule="auto"/>
              <w:ind w:left="0" w:right="79" w:firstLine="0"/>
              <w:jc w:val="center"/>
            </w:pPr>
            <w:r>
              <w:t xml:space="preserve">25 </w:t>
            </w:r>
          </w:p>
        </w:tc>
        <w:tc>
          <w:tcPr>
            <w:tcW w:w="1162" w:type="dxa"/>
            <w:tcBorders>
              <w:top w:val="single" w:sz="5" w:space="0" w:color="E87722"/>
              <w:left w:val="nil"/>
              <w:bottom w:val="single" w:sz="5" w:space="0" w:color="808080"/>
              <w:right w:val="nil"/>
            </w:tcBorders>
          </w:tcPr>
          <w:p w14:paraId="1E2BCD5C" w14:textId="77777777" w:rsidR="00455D8F" w:rsidRDefault="00C97E85">
            <w:pPr>
              <w:spacing w:after="0" w:line="259" w:lineRule="auto"/>
              <w:ind w:left="102" w:firstLine="0"/>
              <w:jc w:val="center"/>
            </w:pPr>
            <w:r>
              <w:t>308 %</w:t>
            </w:r>
          </w:p>
        </w:tc>
        <w:tc>
          <w:tcPr>
            <w:tcW w:w="885" w:type="dxa"/>
            <w:tcBorders>
              <w:top w:val="single" w:sz="5" w:space="0" w:color="E87722"/>
              <w:left w:val="nil"/>
              <w:bottom w:val="single" w:sz="5" w:space="0" w:color="808080"/>
              <w:right w:val="nil"/>
            </w:tcBorders>
          </w:tcPr>
          <w:p w14:paraId="1172178B" w14:textId="77777777" w:rsidR="00455D8F" w:rsidRDefault="00C97E85">
            <w:pPr>
              <w:spacing w:after="0" w:line="259" w:lineRule="auto"/>
              <w:ind w:left="0" w:firstLine="0"/>
              <w:jc w:val="right"/>
            </w:pPr>
            <w:r>
              <w:t>302 %</w:t>
            </w:r>
          </w:p>
        </w:tc>
      </w:tr>
      <w:tr w:rsidR="00455D8F" w14:paraId="595CEF32" w14:textId="77777777">
        <w:trPr>
          <w:trHeight w:val="228"/>
        </w:trPr>
        <w:tc>
          <w:tcPr>
            <w:tcW w:w="3726" w:type="dxa"/>
            <w:tcBorders>
              <w:top w:val="single" w:sz="5" w:space="0" w:color="808080"/>
              <w:left w:val="nil"/>
              <w:bottom w:val="single" w:sz="5" w:space="0" w:color="E87722"/>
              <w:right w:val="nil"/>
            </w:tcBorders>
          </w:tcPr>
          <w:p w14:paraId="08F3255F" w14:textId="77777777" w:rsidR="00455D8F" w:rsidRDefault="00C97E85">
            <w:pPr>
              <w:spacing w:after="0" w:line="259" w:lineRule="auto"/>
              <w:ind w:left="18" w:firstLine="0"/>
            </w:pPr>
            <w:r>
              <w:t>Earnings (Loss) Before Interest and Taxes</w:t>
            </w:r>
          </w:p>
        </w:tc>
        <w:tc>
          <w:tcPr>
            <w:tcW w:w="1040" w:type="dxa"/>
            <w:tcBorders>
              <w:top w:val="single" w:sz="5" w:space="0" w:color="808080"/>
              <w:left w:val="nil"/>
              <w:bottom w:val="single" w:sz="5" w:space="0" w:color="E87722"/>
              <w:right w:val="nil"/>
            </w:tcBorders>
            <w:shd w:val="clear" w:color="auto" w:fill="FFF1E7"/>
          </w:tcPr>
          <w:p w14:paraId="72ED6422" w14:textId="77777777" w:rsidR="00455D8F" w:rsidRDefault="00C97E85">
            <w:pPr>
              <w:tabs>
                <w:tab w:val="right" w:pos="1022"/>
              </w:tabs>
              <w:spacing w:after="0" w:line="259" w:lineRule="auto"/>
              <w:ind w:left="0" w:firstLine="0"/>
            </w:pPr>
            <w:r>
              <w:t>$</w:t>
            </w:r>
            <w:r>
              <w:tab/>
              <w:t>(4,841)</w:t>
            </w:r>
          </w:p>
        </w:tc>
        <w:tc>
          <w:tcPr>
            <w:tcW w:w="515" w:type="dxa"/>
            <w:tcBorders>
              <w:top w:val="single" w:sz="5" w:space="0" w:color="808080"/>
              <w:left w:val="nil"/>
              <w:bottom w:val="single" w:sz="5" w:space="0" w:color="E87722"/>
              <w:right w:val="nil"/>
            </w:tcBorders>
          </w:tcPr>
          <w:p w14:paraId="18275627" w14:textId="77777777" w:rsidR="00455D8F" w:rsidRDefault="00C97E85">
            <w:pPr>
              <w:spacing w:after="0" w:line="259" w:lineRule="auto"/>
              <w:ind w:left="11" w:firstLine="0"/>
            </w:pPr>
            <w:r>
              <w:t>$</w:t>
            </w:r>
          </w:p>
        </w:tc>
        <w:tc>
          <w:tcPr>
            <w:tcW w:w="811" w:type="dxa"/>
            <w:tcBorders>
              <w:top w:val="single" w:sz="5" w:space="0" w:color="808080"/>
              <w:left w:val="nil"/>
              <w:bottom w:val="single" w:sz="5" w:space="0" w:color="E87722"/>
              <w:right w:val="nil"/>
            </w:tcBorders>
          </w:tcPr>
          <w:p w14:paraId="3820DBED" w14:textId="77777777" w:rsidR="00455D8F" w:rsidRDefault="00C97E85">
            <w:pPr>
              <w:spacing w:after="0" w:line="259" w:lineRule="auto"/>
              <w:ind w:left="0" w:firstLine="0"/>
            </w:pPr>
            <w:r>
              <w:t>(4,262)</w:t>
            </w:r>
          </w:p>
        </w:tc>
        <w:tc>
          <w:tcPr>
            <w:tcW w:w="1160" w:type="dxa"/>
            <w:tcBorders>
              <w:top w:val="single" w:sz="5" w:space="0" w:color="808080"/>
              <w:left w:val="nil"/>
              <w:bottom w:val="single" w:sz="5" w:space="0" w:color="E87722"/>
              <w:right w:val="nil"/>
            </w:tcBorders>
          </w:tcPr>
          <w:p w14:paraId="5FA1F10E" w14:textId="77777777" w:rsidR="00455D8F" w:rsidRDefault="00C97E85">
            <w:pPr>
              <w:spacing w:after="0" w:line="259" w:lineRule="auto"/>
              <w:ind w:left="138" w:firstLine="0"/>
              <w:jc w:val="center"/>
            </w:pPr>
            <w:r>
              <w:t>-14 %</w:t>
            </w:r>
          </w:p>
        </w:tc>
        <w:tc>
          <w:tcPr>
            <w:tcW w:w="1407" w:type="dxa"/>
            <w:tcBorders>
              <w:top w:val="single" w:sz="5" w:space="0" w:color="808080"/>
              <w:left w:val="nil"/>
              <w:bottom w:val="single" w:sz="5" w:space="0" w:color="E87722"/>
              <w:right w:val="nil"/>
            </w:tcBorders>
          </w:tcPr>
          <w:p w14:paraId="62A99DBF" w14:textId="77777777" w:rsidR="00455D8F" w:rsidRDefault="00C97E85">
            <w:pPr>
              <w:spacing w:after="0" w:line="259" w:lineRule="auto"/>
              <w:ind w:left="502" w:firstLine="0"/>
              <w:jc w:val="center"/>
            </w:pPr>
            <w:r>
              <w:t>$</w:t>
            </w:r>
          </w:p>
        </w:tc>
        <w:tc>
          <w:tcPr>
            <w:tcW w:w="811" w:type="dxa"/>
            <w:tcBorders>
              <w:top w:val="single" w:sz="5" w:space="0" w:color="808080"/>
              <w:left w:val="nil"/>
              <w:bottom w:val="single" w:sz="5" w:space="0" w:color="E87722"/>
              <w:right w:val="nil"/>
            </w:tcBorders>
          </w:tcPr>
          <w:p w14:paraId="2015854D" w14:textId="77777777" w:rsidR="00455D8F" w:rsidRDefault="00C97E85">
            <w:pPr>
              <w:spacing w:after="0" w:line="259" w:lineRule="auto"/>
              <w:ind w:left="0" w:firstLine="0"/>
            </w:pPr>
            <w:r>
              <w:t>(3,656)</w:t>
            </w:r>
          </w:p>
        </w:tc>
        <w:tc>
          <w:tcPr>
            <w:tcW w:w="1162" w:type="dxa"/>
            <w:tcBorders>
              <w:top w:val="single" w:sz="5" w:space="0" w:color="808080"/>
              <w:left w:val="nil"/>
              <w:bottom w:val="single" w:sz="5" w:space="0" w:color="E87722"/>
              <w:right w:val="nil"/>
            </w:tcBorders>
          </w:tcPr>
          <w:p w14:paraId="74A79770" w14:textId="77777777" w:rsidR="00455D8F" w:rsidRDefault="00C97E85">
            <w:pPr>
              <w:spacing w:after="0" w:line="259" w:lineRule="auto"/>
              <w:ind w:left="137" w:firstLine="0"/>
              <w:jc w:val="center"/>
            </w:pPr>
            <w:r>
              <w:t xml:space="preserve">-17 % </w:t>
            </w:r>
          </w:p>
        </w:tc>
        <w:tc>
          <w:tcPr>
            <w:tcW w:w="885" w:type="dxa"/>
            <w:tcBorders>
              <w:top w:val="single" w:sz="5" w:space="0" w:color="808080"/>
              <w:left w:val="nil"/>
              <w:bottom w:val="single" w:sz="5" w:space="0" w:color="E87722"/>
              <w:right w:val="nil"/>
            </w:tcBorders>
          </w:tcPr>
          <w:p w14:paraId="5C6993EE" w14:textId="77777777" w:rsidR="00455D8F" w:rsidRDefault="00455D8F">
            <w:pPr>
              <w:spacing w:after="160" w:line="259" w:lineRule="auto"/>
              <w:ind w:left="0" w:firstLine="0"/>
            </w:pPr>
          </w:p>
        </w:tc>
      </w:tr>
    </w:tbl>
    <w:p w14:paraId="5D5133EB" w14:textId="77777777" w:rsidR="00455D8F" w:rsidRDefault="00C97E85">
      <w:pPr>
        <w:ind w:left="13" w:right="15"/>
      </w:pPr>
      <w:r>
        <w:t>Global Brand Divisions primarily represent demand creation and operating overhead expense, including product creation and design expenses that are centrally managed for the NIKE Brand, as well as costs associated with NIKE Direct global digital operations and enterprise technology. Global Brand Divisions revenues include NIKE Brand licensing and other miscellaneous revenues that are not part of a geographic operating segment.</w:t>
      </w:r>
    </w:p>
    <w:p w14:paraId="0F41A7A6" w14:textId="77777777" w:rsidR="00455D8F" w:rsidRDefault="00C97E85">
      <w:pPr>
        <w:pStyle w:val="5"/>
        <w:ind w:left="-5"/>
      </w:pPr>
      <w:r>
        <w:t>FISCAL 2023 COMPARED TO FISCAL 2022</w:t>
      </w:r>
    </w:p>
    <w:p w14:paraId="64C946A5" w14:textId="77777777" w:rsidR="00455D8F" w:rsidRDefault="00C97E85">
      <w:pPr>
        <w:spacing w:after="275"/>
        <w:ind w:left="13" w:right="15"/>
      </w:pPr>
      <w:r>
        <w:t>Global Brand Divisions' loss before interest and taxes increased 14% for fiscal 2023 primarily due to a 12% increase in selling and administrative expense from higher operating overhead expense largely driven by higher wage-related costs and strategic technology enterprise investments.</w:t>
      </w:r>
    </w:p>
    <w:p w14:paraId="18A822C0" w14:textId="77777777" w:rsidR="00455D8F" w:rsidRDefault="00C97E85">
      <w:pPr>
        <w:pStyle w:val="4"/>
        <w:ind w:left="-5"/>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B51E449" wp14:editId="5FAF88ED">
                <wp:simplePos x="0" y="0"/>
                <wp:positionH relativeFrom="page">
                  <wp:posOffset>231457</wp:posOffset>
                </wp:positionH>
                <wp:positionV relativeFrom="page">
                  <wp:posOffset>8666807</wp:posOffset>
                </wp:positionV>
                <wp:extent cx="7312342" cy="17135"/>
                <wp:effectExtent l="0" t="0" r="0" b="0"/>
                <wp:wrapTopAndBottom/>
                <wp:docPr id="245290" name="Group 245290"/>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80008" name="Shape 28000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09" name="Shape 28000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199" name="Shape 9199"/>
                        <wps:cNvSpPr/>
                        <wps:spPr>
                          <a:xfrm>
                            <a:off x="7303769" y="0"/>
                            <a:ext cx="8572" cy="17135"/>
                          </a:xfrm>
                          <a:custGeom>
                            <a:avLst/>
                            <a:gdLst/>
                            <a:ahLst/>
                            <a:cxnLst/>
                            <a:rect l="0" t="0" r="0" b="0"/>
                            <a:pathLst>
                              <a:path w="8572" h="17135">
                                <a:moveTo>
                                  <a:pt x="8572" y="0"/>
                                </a:moveTo>
                                <a:lnTo>
                                  <a:pt x="8572" y="17135"/>
                                </a:lnTo>
                                <a:lnTo>
                                  <a:pt x="0" y="1713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200" name="Shape 9200"/>
                        <wps:cNvSpPr/>
                        <wps:spPr>
                          <a:xfrm>
                            <a:off x="0" y="0"/>
                            <a:ext cx="8572" cy="17135"/>
                          </a:xfrm>
                          <a:custGeom>
                            <a:avLst/>
                            <a:gdLst/>
                            <a:ahLst/>
                            <a:cxnLst/>
                            <a:rect l="0" t="0" r="0" b="0"/>
                            <a:pathLst>
                              <a:path w="8572" h="17135">
                                <a:moveTo>
                                  <a:pt x="0" y="0"/>
                                </a:moveTo>
                                <a:lnTo>
                                  <a:pt x="8572" y="0"/>
                                </a:lnTo>
                                <a:lnTo>
                                  <a:pt x="8572" y="8582"/>
                                </a:lnTo>
                                <a:lnTo>
                                  <a:pt x="5"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45290" style="width:575.775pt;height:1.34918pt;position:absolute;mso-position-horizontal-relative:page;mso-position-horizontal:absolute;margin-left:18.225pt;mso-position-vertical-relative:page;margin-top:682.426pt;" coordsize="73123,171">
                <v:shape id="Shape 280010" style="position:absolute;width:73123;height:91;left:0;top:0;" coordsize="7312342,9144" path="m0,0l7312342,0l7312342,9144l0,9144l0,0">
                  <v:stroke weight="0pt" endcap="flat" joinstyle="miter" miterlimit="10" on="false" color="#000000" opacity="0"/>
                  <v:fill on="true" color="#9a9a9a"/>
                </v:shape>
                <v:shape id="Shape 280011" style="position:absolute;width:73123;height:91;left:0;top:85;" coordsize="7312342,9144" path="m0,0l7312342,0l7312342,9144l0,9144l0,0">
                  <v:stroke weight="0pt" endcap="flat" joinstyle="miter" miterlimit="10" on="false" color="#000000" opacity="0"/>
                  <v:fill on="true" color="#eeeeee"/>
                </v:shape>
                <v:shape id="Shape 9199" style="position:absolute;width:85;height:171;left:73037;top:0;" coordsize="8572,17135" path="m8572,0l8572,17135l0,17135l0,8582l8572,0x">
                  <v:stroke weight="0pt" endcap="flat" joinstyle="miter" miterlimit="10" on="false" color="#000000" opacity="0"/>
                  <v:fill on="true" color="#eeeeee"/>
                </v:shape>
                <v:shape id="Shape 9200" style="position:absolute;width:85;height:171;left:0;top:0;" coordsize="8572,17135" path="m0,0l8572,0l8572,8582l5,17135l0,17135l0,0x">
                  <v:stroke weight="0pt" endcap="flat" joinstyle="miter" miterlimit="10" on="false" color="#000000" opacity="0"/>
                  <v:fill on="true" color="#9a9a9a"/>
                </v:shape>
                <w10:wrap type="topAndBottom"/>
              </v:group>
            </w:pict>
          </mc:Fallback>
        </mc:AlternateContent>
      </w:r>
      <w:r>
        <w:t>CONVERSE</w:t>
      </w:r>
    </w:p>
    <w:tbl>
      <w:tblPr>
        <w:tblStyle w:val="TableGrid"/>
        <w:tblW w:w="11480" w:type="dxa"/>
        <w:tblInd w:w="18" w:type="dxa"/>
        <w:tblCellMar>
          <w:top w:w="0" w:type="dxa"/>
          <w:left w:w="0" w:type="dxa"/>
          <w:bottom w:w="0" w:type="dxa"/>
          <w:right w:w="0" w:type="dxa"/>
        </w:tblCellMar>
        <w:tblLook w:val="04A0" w:firstRow="1" w:lastRow="0" w:firstColumn="1" w:lastColumn="0" w:noHBand="0" w:noVBand="1"/>
      </w:tblPr>
      <w:tblGrid>
        <w:gridCol w:w="17"/>
        <w:gridCol w:w="3807"/>
        <w:gridCol w:w="18"/>
        <w:gridCol w:w="524"/>
        <w:gridCol w:w="451"/>
        <w:gridCol w:w="563"/>
        <w:gridCol w:w="734"/>
        <w:gridCol w:w="18"/>
        <w:gridCol w:w="1098"/>
        <w:gridCol w:w="18"/>
        <w:gridCol w:w="1460"/>
        <w:gridCol w:w="735"/>
        <w:gridCol w:w="18"/>
        <w:gridCol w:w="1100"/>
        <w:gridCol w:w="18"/>
        <w:gridCol w:w="883"/>
        <w:gridCol w:w="18"/>
      </w:tblGrid>
      <w:tr w:rsidR="00455D8F" w14:paraId="0B5DB606" w14:textId="77777777">
        <w:trPr>
          <w:gridBefore w:val="1"/>
          <w:wBefore w:w="18" w:type="dxa"/>
          <w:trHeight w:val="603"/>
        </w:trPr>
        <w:tc>
          <w:tcPr>
            <w:tcW w:w="3835" w:type="dxa"/>
            <w:gridSpan w:val="2"/>
            <w:tcBorders>
              <w:top w:val="nil"/>
              <w:left w:val="nil"/>
              <w:bottom w:val="nil"/>
              <w:right w:val="nil"/>
            </w:tcBorders>
            <w:vAlign w:val="bottom"/>
          </w:tcPr>
          <w:p w14:paraId="0549EE6E" w14:textId="77777777" w:rsidR="00455D8F" w:rsidRDefault="00C97E85">
            <w:pPr>
              <w:spacing w:after="0" w:line="259" w:lineRule="auto"/>
              <w:ind w:left="0" w:firstLine="0"/>
            </w:pPr>
            <w:r>
              <w:rPr>
                <w:i/>
              </w:rPr>
              <w:t>(Dollars in millions)</w:t>
            </w:r>
          </w:p>
        </w:tc>
        <w:tc>
          <w:tcPr>
            <w:tcW w:w="2293" w:type="dxa"/>
            <w:gridSpan w:val="5"/>
            <w:tcBorders>
              <w:top w:val="nil"/>
              <w:left w:val="nil"/>
              <w:bottom w:val="nil"/>
              <w:right w:val="nil"/>
            </w:tcBorders>
            <w:vAlign w:val="bottom"/>
          </w:tcPr>
          <w:p w14:paraId="004C9ACD" w14:textId="77777777" w:rsidR="00455D8F" w:rsidRDefault="00C97E85">
            <w:pPr>
              <w:spacing w:after="0" w:line="259" w:lineRule="auto"/>
              <w:ind w:left="23" w:firstLine="0"/>
            </w:pPr>
            <w:r>
              <w:rPr>
                <w:b/>
              </w:rPr>
              <w:t>FISCAL 2023 FISCAL 2022</w:t>
            </w:r>
          </w:p>
        </w:tc>
        <w:tc>
          <w:tcPr>
            <w:tcW w:w="1117" w:type="dxa"/>
            <w:gridSpan w:val="2"/>
            <w:tcBorders>
              <w:top w:val="nil"/>
              <w:left w:val="nil"/>
              <w:bottom w:val="nil"/>
              <w:right w:val="nil"/>
            </w:tcBorders>
            <w:vAlign w:val="bottom"/>
          </w:tcPr>
          <w:p w14:paraId="15DB5DBA" w14:textId="77777777" w:rsidR="00455D8F" w:rsidRDefault="00C97E85">
            <w:pPr>
              <w:spacing w:after="0" w:line="259" w:lineRule="auto"/>
              <w:ind w:left="0" w:firstLine="0"/>
            </w:pPr>
            <w:r>
              <w:rPr>
                <w:b/>
              </w:rPr>
              <w:t>% CHANGE</w:t>
            </w:r>
          </w:p>
        </w:tc>
        <w:tc>
          <w:tcPr>
            <w:tcW w:w="2215" w:type="dxa"/>
            <w:gridSpan w:val="3"/>
            <w:tcBorders>
              <w:top w:val="nil"/>
              <w:left w:val="nil"/>
              <w:bottom w:val="nil"/>
              <w:right w:val="nil"/>
            </w:tcBorders>
          </w:tcPr>
          <w:p w14:paraId="1BA76557" w14:textId="77777777" w:rsidR="00455D8F" w:rsidRDefault="00C97E85">
            <w:pPr>
              <w:spacing w:after="0" w:line="216" w:lineRule="auto"/>
              <w:ind w:left="0" w:right="414" w:firstLine="59"/>
            </w:pPr>
            <w:r>
              <w:rPr>
                <w:b/>
              </w:rPr>
              <w:t>% CHANGE EXCLUDING</w:t>
            </w:r>
          </w:p>
          <w:p w14:paraId="7FE7885C" w14:textId="77777777" w:rsidR="00455D8F" w:rsidRDefault="00C97E85">
            <w:pPr>
              <w:spacing w:after="0" w:line="259" w:lineRule="auto"/>
              <w:ind w:left="34" w:firstLine="0"/>
            </w:pPr>
            <w:r>
              <w:rPr>
                <w:b/>
              </w:rPr>
              <w:t>CURRENCY</w:t>
            </w:r>
          </w:p>
          <w:p w14:paraId="706727F5" w14:textId="77777777" w:rsidR="00455D8F" w:rsidRDefault="00C97E85">
            <w:pPr>
              <w:spacing w:after="0" w:line="259" w:lineRule="auto"/>
              <w:ind w:left="136" w:firstLine="0"/>
            </w:pPr>
            <w:r>
              <w:rPr>
                <w:b/>
              </w:rPr>
              <w:t>CHANGES FISCAL 2021</w:t>
            </w:r>
          </w:p>
        </w:tc>
        <w:tc>
          <w:tcPr>
            <w:tcW w:w="1119" w:type="dxa"/>
            <w:gridSpan w:val="2"/>
            <w:tcBorders>
              <w:top w:val="nil"/>
              <w:left w:val="nil"/>
              <w:bottom w:val="nil"/>
              <w:right w:val="nil"/>
            </w:tcBorders>
            <w:vAlign w:val="bottom"/>
          </w:tcPr>
          <w:p w14:paraId="4074C9A1" w14:textId="77777777" w:rsidR="00455D8F" w:rsidRDefault="00C97E85">
            <w:pPr>
              <w:spacing w:after="0" w:line="259" w:lineRule="auto"/>
              <w:ind w:left="0" w:firstLine="0"/>
            </w:pPr>
            <w:r>
              <w:rPr>
                <w:b/>
              </w:rPr>
              <w:t>% CHANGE</w:t>
            </w:r>
          </w:p>
        </w:tc>
        <w:tc>
          <w:tcPr>
            <w:tcW w:w="901" w:type="dxa"/>
            <w:gridSpan w:val="2"/>
            <w:tcBorders>
              <w:top w:val="nil"/>
              <w:left w:val="nil"/>
              <w:bottom w:val="nil"/>
              <w:right w:val="nil"/>
            </w:tcBorders>
          </w:tcPr>
          <w:p w14:paraId="5B68076B" w14:textId="77777777" w:rsidR="00455D8F" w:rsidRDefault="00C97E85">
            <w:pPr>
              <w:spacing w:after="0" w:line="216" w:lineRule="auto"/>
              <w:ind w:left="0" w:firstLine="0"/>
              <w:jc w:val="right"/>
            </w:pPr>
            <w:r>
              <w:rPr>
                <w:b/>
              </w:rPr>
              <w:t>% CHANGE EXCLUDING</w:t>
            </w:r>
          </w:p>
          <w:p w14:paraId="40F17D38" w14:textId="77777777" w:rsidR="00455D8F" w:rsidRDefault="00C97E85">
            <w:pPr>
              <w:spacing w:after="0" w:line="259" w:lineRule="auto"/>
              <w:ind w:left="0" w:firstLine="0"/>
              <w:jc w:val="right"/>
            </w:pPr>
            <w:r>
              <w:rPr>
                <w:b/>
              </w:rPr>
              <w:t>CURRENCY CHANGES</w:t>
            </w:r>
          </w:p>
        </w:tc>
      </w:tr>
      <w:tr w:rsidR="00455D8F" w14:paraId="0905EEF7" w14:textId="77777777">
        <w:trPr>
          <w:gridAfter w:val="1"/>
          <w:wAfter w:w="18" w:type="dxa"/>
          <w:trHeight w:val="214"/>
        </w:trPr>
        <w:tc>
          <w:tcPr>
            <w:tcW w:w="3835" w:type="dxa"/>
            <w:gridSpan w:val="2"/>
            <w:tcBorders>
              <w:top w:val="single" w:sz="5" w:space="0" w:color="E87722"/>
              <w:left w:val="nil"/>
              <w:bottom w:val="single" w:sz="5" w:space="0" w:color="808080"/>
              <w:right w:val="nil"/>
            </w:tcBorders>
          </w:tcPr>
          <w:p w14:paraId="251CAE24" w14:textId="77777777" w:rsidR="00455D8F" w:rsidRDefault="00C97E85">
            <w:pPr>
              <w:spacing w:after="0" w:line="259" w:lineRule="auto"/>
              <w:ind w:left="18" w:firstLine="0"/>
            </w:pPr>
            <w:r>
              <w:t>Revenues by:</w:t>
            </w:r>
          </w:p>
        </w:tc>
        <w:tc>
          <w:tcPr>
            <w:tcW w:w="543" w:type="dxa"/>
            <w:gridSpan w:val="2"/>
            <w:tcBorders>
              <w:top w:val="single" w:sz="5" w:space="0" w:color="E87722"/>
              <w:left w:val="nil"/>
              <w:bottom w:val="single" w:sz="5" w:space="0" w:color="808080"/>
              <w:right w:val="nil"/>
            </w:tcBorders>
            <w:shd w:val="clear" w:color="auto" w:fill="FFF1E7"/>
          </w:tcPr>
          <w:p w14:paraId="58516A20" w14:textId="77777777" w:rsidR="00455D8F" w:rsidRDefault="00455D8F">
            <w:pPr>
              <w:spacing w:after="160" w:line="259" w:lineRule="auto"/>
              <w:ind w:left="0" w:firstLine="0"/>
            </w:pPr>
          </w:p>
        </w:tc>
        <w:tc>
          <w:tcPr>
            <w:tcW w:w="451" w:type="dxa"/>
            <w:tcBorders>
              <w:top w:val="single" w:sz="5" w:space="0" w:color="E87722"/>
              <w:left w:val="nil"/>
              <w:bottom w:val="single" w:sz="5" w:space="0" w:color="808080"/>
              <w:right w:val="nil"/>
            </w:tcBorders>
            <w:shd w:val="clear" w:color="auto" w:fill="FFF1E7"/>
          </w:tcPr>
          <w:p w14:paraId="46613FAA" w14:textId="77777777" w:rsidR="00455D8F" w:rsidRDefault="00455D8F">
            <w:pPr>
              <w:spacing w:after="160" w:line="259" w:lineRule="auto"/>
              <w:ind w:left="0" w:firstLine="0"/>
            </w:pPr>
          </w:p>
        </w:tc>
        <w:tc>
          <w:tcPr>
            <w:tcW w:w="564" w:type="dxa"/>
            <w:tcBorders>
              <w:top w:val="single" w:sz="5" w:space="0" w:color="E87722"/>
              <w:left w:val="nil"/>
              <w:bottom w:val="single" w:sz="5" w:space="0" w:color="808080"/>
              <w:right w:val="nil"/>
            </w:tcBorders>
          </w:tcPr>
          <w:p w14:paraId="1BD44822" w14:textId="77777777" w:rsidR="00455D8F" w:rsidRDefault="00455D8F">
            <w:pPr>
              <w:spacing w:after="160" w:line="259" w:lineRule="auto"/>
              <w:ind w:left="0" w:firstLine="0"/>
            </w:pPr>
          </w:p>
        </w:tc>
        <w:tc>
          <w:tcPr>
            <w:tcW w:w="735" w:type="dxa"/>
            <w:tcBorders>
              <w:top w:val="single" w:sz="5" w:space="0" w:color="E87722"/>
              <w:left w:val="nil"/>
              <w:bottom w:val="single" w:sz="5" w:space="0" w:color="808080"/>
              <w:right w:val="nil"/>
            </w:tcBorders>
          </w:tcPr>
          <w:p w14:paraId="39DFFEFE" w14:textId="77777777" w:rsidR="00455D8F" w:rsidRDefault="00455D8F">
            <w:pPr>
              <w:spacing w:after="160" w:line="259" w:lineRule="auto"/>
              <w:ind w:left="0" w:firstLine="0"/>
            </w:pPr>
          </w:p>
        </w:tc>
        <w:tc>
          <w:tcPr>
            <w:tcW w:w="1117" w:type="dxa"/>
            <w:gridSpan w:val="2"/>
            <w:tcBorders>
              <w:top w:val="single" w:sz="5" w:space="0" w:color="E87722"/>
              <w:left w:val="nil"/>
              <w:bottom w:val="single" w:sz="5" w:space="0" w:color="808080"/>
              <w:right w:val="nil"/>
            </w:tcBorders>
          </w:tcPr>
          <w:p w14:paraId="61462A6B" w14:textId="77777777" w:rsidR="00455D8F" w:rsidRDefault="00455D8F">
            <w:pPr>
              <w:spacing w:after="160" w:line="259" w:lineRule="auto"/>
              <w:ind w:left="0" w:firstLine="0"/>
            </w:pPr>
          </w:p>
        </w:tc>
        <w:tc>
          <w:tcPr>
            <w:tcW w:w="1480" w:type="dxa"/>
            <w:gridSpan w:val="2"/>
            <w:tcBorders>
              <w:top w:val="single" w:sz="5" w:space="0" w:color="E87722"/>
              <w:left w:val="nil"/>
              <w:bottom w:val="single" w:sz="5" w:space="0" w:color="808080"/>
              <w:right w:val="nil"/>
            </w:tcBorders>
          </w:tcPr>
          <w:p w14:paraId="5BD62409" w14:textId="77777777" w:rsidR="00455D8F" w:rsidRDefault="00455D8F">
            <w:pPr>
              <w:spacing w:after="160" w:line="259" w:lineRule="auto"/>
              <w:ind w:left="0" w:firstLine="0"/>
            </w:pPr>
          </w:p>
        </w:tc>
        <w:tc>
          <w:tcPr>
            <w:tcW w:w="735" w:type="dxa"/>
            <w:tcBorders>
              <w:top w:val="single" w:sz="5" w:space="0" w:color="E87722"/>
              <w:left w:val="nil"/>
              <w:bottom w:val="single" w:sz="5" w:space="0" w:color="808080"/>
              <w:right w:val="nil"/>
            </w:tcBorders>
          </w:tcPr>
          <w:p w14:paraId="41314CF4" w14:textId="77777777" w:rsidR="00455D8F" w:rsidRDefault="00455D8F">
            <w:pPr>
              <w:spacing w:after="160" w:line="259" w:lineRule="auto"/>
              <w:ind w:left="0" w:firstLine="0"/>
            </w:pPr>
          </w:p>
        </w:tc>
        <w:tc>
          <w:tcPr>
            <w:tcW w:w="1119" w:type="dxa"/>
            <w:gridSpan w:val="2"/>
            <w:tcBorders>
              <w:top w:val="single" w:sz="5" w:space="0" w:color="E87722"/>
              <w:left w:val="nil"/>
              <w:bottom w:val="single" w:sz="5" w:space="0" w:color="808080"/>
              <w:right w:val="nil"/>
            </w:tcBorders>
          </w:tcPr>
          <w:p w14:paraId="1B6204C2" w14:textId="77777777" w:rsidR="00455D8F" w:rsidRDefault="00455D8F">
            <w:pPr>
              <w:spacing w:after="160" w:line="259" w:lineRule="auto"/>
              <w:ind w:left="0" w:firstLine="0"/>
            </w:pPr>
          </w:p>
        </w:tc>
        <w:tc>
          <w:tcPr>
            <w:tcW w:w="901" w:type="dxa"/>
            <w:gridSpan w:val="2"/>
            <w:tcBorders>
              <w:top w:val="single" w:sz="5" w:space="0" w:color="E87722"/>
              <w:left w:val="nil"/>
              <w:bottom w:val="single" w:sz="5" w:space="0" w:color="808080"/>
              <w:right w:val="nil"/>
            </w:tcBorders>
          </w:tcPr>
          <w:p w14:paraId="1A5D5155" w14:textId="77777777" w:rsidR="00455D8F" w:rsidRDefault="00455D8F">
            <w:pPr>
              <w:spacing w:after="160" w:line="259" w:lineRule="auto"/>
              <w:ind w:left="0" w:firstLine="0"/>
            </w:pPr>
          </w:p>
        </w:tc>
      </w:tr>
      <w:tr w:rsidR="00455D8F" w14:paraId="49964810" w14:textId="77777777">
        <w:trPr>
          <w:gridAfter w:val="1"/>
          <w:wAfter w:w="18" w:type="dxa"/>
          <w:trHeight w:val="229"/>
        </w:trPr>
        <w:tc>
          <w:tcPr>
            <w:tcW w:w="3835" w:type="dxa"/>
            <w:gridSpan w:val="2"/>
            <w:tcBorders>
              <w:top w:val="single" w:sz="5" w:space="0" w:color="808080"/>
              <w:left w:val="nil"/>
              <w:bottom w:val="single" w:sz="5" w:space="0" w:color="808080"/>
              <w:right w:val="nil"/>
            </w:tcBorders>
          </w:tcPr>
          <w:p w14:paraId="43AD3F57" w14:textId="77777777" w:rsidR="00455D8F" w:rsidRDefault="00C97E85">
            <w:pPr>
              <w:spacing w:after="0" w:line="259" w:lineRule="auto"/>
              <w:ind w:left="139" w:firstLine="0"/>
            </w:pPr>
            <w:r>
              <w:t>Footwear</w:t>
            </w:r>
          </w:p>
        </w:tc>
        <w:tc>
          <w:tcPr>
            <w:tcW w:w="543" w:type="dxa"/>
            <w:gridSpan w:val="2"/>
            <w:tcBorders>
              <w:top w:val="single" w:sz="5" w:space="0" w:color="808080"/>
              <w:left w:val="nil"/>
              <w:bottom w:val="single" w:sz="5" w:space="0" w:color="808080"/>
              <w:right w:val="nil"/>
            </w:tcBorders>
            <w:shd w:val="clear" w:color="auto" w:fill="FFF1E7"/>
          </w:tcPr>
          <w:p w14:paraId="6863BCA0" w14:textId="77777777" w:rsidR="00455D8F" w:rsidRDefault="00C97E85">
            <w:pPr>
              <w:spacing w:after="0" w:line="259" w:lineRule="auto"/>
              <w:ind w:left="19" w:firstLine="0"/>
            </w:pPr>
            <w:r>
              <w:t>$</w:t>
            </w:r>
          </w:p>
        </w:tc>
        <w:tc>
          <w:tcPr>
            <w:tcW w:w="451" w:type="dxa"/>
            <w:tcBorders>
              <w:top w:val="single" w:sz="5" w:space="0" w:color="808080"/>
              <w:left w:val="nil"/>
              <w:bottom w:val="single" w:sz="5" w:space="0" w:color="808080"/>
              <w:right w:val="nil"/>
            </w:tcBorders>
            <w:shd w:val="clear" w:color="auto" w:fill="FFF1E7"/>
          </w:tcPr>
          <w:p w14:paraId="55484607" w14:textId="77777777" w:rsidR="00455D8F" w:rsidRDefault="00C97E85">
            <w:pPr>
              <w:spacing w:after="0" w:line="259" w:lineRule="auto"/>
              <w:ind w:left="0" w:firstLine="0"/>
              <w:jc w:val="both"/>
            </w:pPr>
            <w:r>
              <w:t xml:space="preserve">2,155 </w:t>
            </w:r>
          </w:p>
        </w:tc>
        <w:tc>
          <w:tcPr>
            <w:tcW w:w="564" w:type="dxa"/>
            <w:tcBorders>
              <w:top w:val="single" w:sz="5" w:space="0" w:color="808080"/>
              <w:left w:val="nil"/>
              <w:bottom w:val="single" w:sz="5" w:space="0" w:color="808080"/>
              <w:right w:val="nil"/>
            </w:tcBorders>
          </w:tcPr>
          <w:p w14:paraId="50B356B4" w14:textId="77777777" w:rsidR="00455D8F" w:rsidRDefault="00C97E85">
            <w:pPr>
              <w:spacing w:after="0" w:line="259" w:lineRule="auto"/>
              <w:ind w:left="20" w:firstLine="0"/>
            </w:pPr>
            <w:r>
              <w:t>$</w:t>
            </w:r>
          </w:p>
        </w:tc>
        <w:tc>
          <w:tcPr>
            <w:tcW w:w="735" w:type="dxa"/>
            <w:tcBorders>
              <w:top w:val="single" w:sz="5" w:space="0" w:color="808080"/>
              <w:left w:val="nil"/>
              <w:bottom w:val="single" w:sz="5" w:space="0" w:color="808080"/>
              <w:right w:val="nil"/>
            </w:tcBorders>
          </w:tcPr>
          <w:p w14:paraId="0B122145" w14:textId="77777777" w:rsidR="00455D8F" w:rsidRDefault="00C97E85">
            <w:pPr>
              <w:spacing w:after="0" w:line="259" w:lineRule="auto"/>
              <w:ind w:left="0" w:firstLine="0"/>
            </w:pPr>
            <w:r>
              <w:t xml:space="preserve">2,094 </w:t>
            </w:r>
          </w:p>
        </w:tc>
        <w:tc>
          <w:tcPr>
            <w:tcW w:w="1117" w:type="dxa"/>
            <w:gridSpan w:val="2"/>
            <w:tcBorders>
              <w:top w:val="single" w:sz="5" w:space="0" w:color="808080"/>
              <w:left w:val="nil"/>
              <w:bottom w:val="single" w:sz="5" w:space="0" w:color="808080"/>
              <w:right w:val="nil"/>
            </w:tcBorders>
          </w:tcPr>
          <w:p w14:paraId="5192FA6E" w14:textId="77777777" w:rsidR="00455D8F" w:rsidRDefault="00C97E85">
            <w:pPr>
              <w:spacing w:after="0" w:line="259" w:lineRule="auto"/>
              <w:ind w:left="317" w:firstLine="0"/>
              <w:jc w:val="center"/>
            </w:pPr>
            <w:r>
              <w:t>3 %</w:t>
            </w:r>
          </w:p>
        </w:tc>
        <w:tc>
          <w:tcPr>
            <w:tcW w:w="1480" w:type="dxa"/>
            <w:gridSpan w:val="2"/>
            <w:tcBorders>
              <w:top w:val="single" w:sz="5" w:space="0" w:color="808080"/>
              <w:left w:val="nil"/>
              <w:bottom w:val="single" w:sz="5" w:space="0" w:color="808080"/>
              <w:right w:val="nil"/>
            </w:tcBorders>
          </w:tcPr>
          <w:p w14:paraId="0E9E27CE" w14:textId="77777777" w:rsidR="00455D8F" w:rsidRDefault="00C97E85">
            <w:pPr>
              <w:spacing w:after="0" w:line="259" w:lineRule="auto"/>
              <w:ind w:left="191" w:firstLine="0"/>
              <w:jc w:val="center"/>
            </w:pPr>
            <w:r>
              <w:t>8 % $</w:t>
            </w:r>
          </w:p>
        </w:tc>
        <w:tc>
          <w:tcPr>
            <w:tcW w:w="735" w:type="dxa"/>
            <w:tcBorders>
              <w:top w:val="single" w:sz="5" w:space="0" w:color="808080"/>
              <w:left w:val="nil"/>
              <w:bottom w:val="single" w:sz="5" w:space="0" w:color="808080"/>
              <w:right w:val="nil"/>
            </w:tcBorders>
          </w:tcPr>
          <w:p w14:paraId="6469B525" w14:textId="77777777" w:rsidR="00455D8F" w:rsidRDefault="00C97E85">
            <w:pPr>
              <w:spacing w:after="0" w:line="259" w:lineRule="auto"/>
              <w:ind w:left="0" w:firstLine="0"/>
            </w:pPr>
            <w:r>
              <w:t xml:space="preserve">1,986 </w:t>
            </w:r>
          </w:p>
        </w:tc>
        <w:tc>
          <w:tcPr>
            <w:tcW w:w="1119" w:type="dxa"/>
            <w:gridSpan w:val="2"/>
            <w:tcBorders>
              <w:top w:val="single" w:sz="5" w:space="0" w:color="808080"/>
              <w:left w:val="nil"/>
              <w:bottom w:val="single" w:sz="5" w:space="0" w:color="808080"/>
              <w:right w:val="nil"/>
            </w:tcBorders>
          </w:tcPr>
          <w:p w14:paraId="465725D5" w14:textId="77777777" w:rsidR="00455D8F" w:rsidRDefault="00C97E85">
            <w:pPr>
              <w:spacing w:after="0" w:line="259" w:lineRule="auto"/>
              <w:ind w:left="315" w:firstLine="0"/>
              <w:jc w:val="center"/>
            </w:pPr>
            <w:r>
              <w:t>5 %</w:t>
            </w:r>
          </w:p>
        </w:tc>
        <w:tc>
          <w:tcPr>
            <w:tcW w:w="901" w:type="dxa"/>
            <w:gridSpan w:val="2"/>
            <w:tcBorders>
              <w:top w:val="single" w:sz="5" w:space="0" w:color="808080"/>
              <w:left w:val="nil"/>
              <w:bottom w:val="single" w:sz="5" w:space="0" w:color="808080"/>
              <w:right w:val="nil"/>
            </w:tcBorders>
          </w:tcPr>
          <w:p w14:paraId="18532A9B" w14:textId="77777777" w:rsidR="00455D8F" w:rsidRDefault="00C97E85">
            <w:pPr>
              <w:spacing w:after="0" w:line="259" w:lineRule="auto"/>
              <w:ind w:left="0" w:firstLine="0"/>
              <w:jc w:val="right"/>
            </w:pPr>
            <w:r>
              <w:t>6 %</w:t>
            </w:r>
          </w:p>
        </w:tc>
      </w:tr>
      <w:tr w:rsidR="00455D8F" w14:paraId="438DD891" w14:textId="77777777">
        <w:trPr>
          <w:gridAfter w:val="1"/>
          <w:wAfter w:w="18" w:type="dxa"/>
          <w:trHeight w:val="216"/>
        </w:trPr>
        <w:tc>
          <w:tcPr>
            <w:tcW w:w="3835" w:type="dxa"/>
            <w:gridSpan w:val="2"/>
            <w:tcBorders>
              <w:top w:val="single" w:sz="5" w:space="0" w:color="808080"/>
              <w:left w:val="nil"/>
              <w:bottom w:val="single" w:sz="5" w:space="0" w:color="808080"/>
              <w:right w:val="nil"/>
            </w:tcBorders>
          </w:tcPr>
          <w:p w14:paraId="255759CB" w14:textId="77777777" w:rsidR="00455D8F" w:rsidRDefault="00C97E85">
            <w:pPr>
              <w:spacing w:after="0" w:line="259" w:lineRule="auto"/>
              <w:ind w:left="139" w:firstLine="0"/>
            </w:pPr>
            <w:r>
              <w:t>Apparel</w:t>
            </w:r>
          </w:p>
        </w:tc>
        <w:tc>
          <w:tcPr>
            <w:tcW w:w="543" w:type="dxa"/>
            <w:gridSpan w:val="2"/>
            <w:tcBorders>
              <w:top w:val="single" w:sz="5" w:space="0" w:color="808080"/>
              <w:left w:val="nil"/>
              <w:bottom w:val="single" w:sz="5" w:space="0" w:color="808080"/>
              <w:right w:val="nil"/>
            </w:tcBorders>
            <w:shd w:val="clear" w:color="auto" w:fill="FFF1E7"/>
          </w:tcPr>
          <w:p w14:paraId="231C7B44" w14:textId="77777777" w:rsidR="00455D8F" w:rsidRDefault="00455D8F">
            <w:pPr>
              <w:spacing w:after="160" w:line="259" w:lineRule="auto"/>
              <w:ind w:left="0" w:firstLine="0"/>
            </w:pPr>
          </w:p>
        </w:tc>
        <w:tc>
          <w:tcPr>
            <w:tcW w:w="451" w:type="dxa"/>
            <w:tcBorders>
              <w:top w:val="single" w:sz="5" w:space="0" w:color="808080"/>
              <w:left w:val="nil"/>
              <w:bottom w:val="single" w:sz="5" w:space="0" w:color="808080"/>
              <w:right w:val="nil"/>
            </w:tcBorders>
            <w:shd w:val="clear" w:color="auto" w:fill="FFF1E7"/>
          </w:tcPr>
          <w:p w14:paraId="16B1B43A" w14:textId="77777777" w:rsidR="00455D8F" w:rsidRDefault="00C97E85">
            <w:pPr>
              <w:spacing w:after="0" w:line="259" w:lineRule="auto"/>
              <w:ind w:left="0" w:right="50" w:firstLine="0"/>
              <w:jc w:val="right"/>
            </w:pPr>
            <w:r>
              <w:t xml:space="preserve">90 </w:t>
            </w:r>
          </w:p>
        </w:tc>
        <w:tc>
          <w:tcPr>
            <w:tcW w:w="564" w:type="dxa"/>
            <w:tcBorders>
              <w:top w:val="single" w:sz="5" w:space="0" w:color="808080"/>
              <w:left w:val="nil"/>
              <w:bottom w:val="single" w:sz="5" w:space="0" w:color="808080"/>
              <w:right w:val="nil"/>
            </w:tcBorders>
          </w:tcPr>
          <w:p w14:paraId="3A5BC45A" w14:textId="77777777" w:rsidR="00455D8F" w:rsidRDefault="00455D8F">
            <w:pPr>
              <w:spacing w:after="160" w:line="259" w:lineRule="auto"/>
              <w:ind w:left="0" w:firstLine="0"/>
            </w:pPr>
          </w:p>
        </w:tc>
        <w:tc>
          <w:tcPr>
            <w:tcW w:w="735" w:type="dxa"/>
            <w:tcBorders>
              <w:top w:val="single" w:sz="5" w:space="0" w:color="808080"/>
              <w:left w:val="nil"/>
              <w:bottom w:val="single" w:sz="5" w:space="0" w:color="808080"/>
              <w:right w:val="nil"/>
            </w:tcBorders>
          </w:tcPr>
          <w:p w14:paraId="6D887BC5" w14:textId="77777777" w:rsidR="00455D8F" w:rsidRDefault="00C97E85">
            <w:pPr>
              <w:spacing w:after="0" w:line="259" w:lineRule="auto"/>
              <w:ind w:left="128" w:firstLine="0"/>
            </w:pPr>
            <w:r>
              <w:t xml:space="preserve">103 </w:t>
            </w:r>
          </w:p>
        </w:tc>
        <w:tc>
          <w:tcPr>
            <w:tcW w:w="1117" w:type="dxa"/>
            <w:gridSpan w:val="2"/>
            <w:tcBorders>
              <w:top w:val="single" w:sz="5" w:space="0" w:color="808080"/>
              <w:left w:val="nil"/>
              <w:bottom w:val="single" w:sz="5" w:space="0" w:color="808080"/>
              <w:right w:val="nil"/>
            </w:tcBorders>
          </w:tcPr>
          <w:p w14:paraId="280134EC" w14:textId="77777777" w:rsidR="00455D8F" w:rsidRDefault="00C97E85">
            <w:pPr>
              <w:spacing w:after="0" w:line="259" w:lineRule="auto"/>
              <w:ind w:left="181" w:firstLine="0"/>
              <w:jc w:val="center"/>
            </w:pPr>
            <w:r>
              <w:t>-13 %</w:t>
            </w:r>
          </w:p>
        </w:tc>
        <w:tc>
          <w:tcPr>
            <w:tcW w:w="1480" w:type="dxa"/>
            <w:gridSpan w:val="2"/>
            <w:tcBorders>
              <w:top w:val="single" w:sz="5" w:space="0" w:color="808080"/>
              <w:left w:val="nil"/>
              <w:bottom w:val="single" w:sz="5" w:space="0" w:color="808080"/>
              <w:right w:val="nil"/>
            </w:tcBorders>
          </w:tcPr>
          <w:p w14:paraId="5157FB0E" w14:textId="77777777" w:rsidR="00455D8F" w:rsidRDefault="00C97E85">
            <w:pPr>
              <w:spacing w:after="0" w:line="259" w:lineRule="auto"/>
              <w:ind w:left="19" w:firstLine="0"/>
              <w:jc w:val="center"/>
            </w:pPr>
            <w:r>
              <w:t>-7 %</w:t>
            </w:r>
          </w:p>
        </w:tc>
        <w:tc>
          <w:tcPr>
            <w:tcW w:w="735" w:type="dxa"/>
            <w:tcBorders>
              <w:top w:val="single" w:sz="5" w:space="0" w:color="808080"/>
              <w:left w:val="nil"/>
              <w:bottom w:val="single" w:sz="5" w:space="0" w:color="808080"/>
              <w:right w:val="nil"/>
            </w:tcBorders>
          </w:tcPr>
          <w:p w14:paraId="37472034" w14:textId="77777777" w:rsidR="00455D8F" w:rsidRDefault="00C97E85">
            <w:pPr>
              <w:spacing w:after="0" w:line="259" w:lineRule="auto"/>
              <w:ind w:left="128" w:firstLine="0"/>
            </w:pPr>
            <w:r>
              <w:t xml:space="preserve">104 </w:t>
            </w:r>
          </w:p>
        </w:tc>
        <w:tc>
          <w:tcPr>
            <w:tcW w:w="1119" w:type="dxa"/>
            <w:gridSpan w:val="2"/>
            <w:tcBorders>
              <w:top w:val="single" w:sz="5" w:space="0" w:color="808080"/>
              <w:left w:val="nil"/>
              <w:bottom w:val="single" w:sz="5" w:space="0" w:color="808080"/>
              <w:right w:val="nil"/>
            </w:tcBorders>
          </w:tcPr>
          <w:p w14:paraId="3EAB35BF" w14:textId="77777777" w:rsidR="00455D8F" w:rsidRDefault="00C97E85">
            <w:pPr>
              <w:spacing w:after="0" w:line="259" w:lineRule="auto"/>
              <w:ind w:left="264" w:firstLine="0"/>
              <w:jc w:val="center"/>
            </w:pPr>
            <w:r>
              <w:t>-1 %</w:t>
            </w:r>
          </w:p>
        </w:tc>
        <w:tc>
          <w:tcPr>
            <w:tcW w:w="901" w:type="dxa"/>
            <w:gridSpan w:val="2"/>
            <w:tcBorders>
              <w:top w:val="single" w:sz="5" w:space="0" w:color="808080"/>
              <w:left w:val="nil"/>
              <w:bottom w:val="single" w:sz="5" w:space="0" w:color="808080"/>
              <w:right w:val="nil"/>
            </w:tcBorders>
          </w:tcPr>
          <w:p w14:paraId="4939A578" w14:textId="77777777" w:rsidR="00455D8F" w:rsidRDefault="00C97E85">
            <w:pPr>
              <w:spacing w:after="0" w:line="259" w:lineRule="auto"/>
              <w:ind w:left="0" w:firstLine="0"/>
              <w:jc w:val="right"/>
            </w:pPr>
            <w:r>
              <w:t>-3 %</w:t>
            </w:r>
          </w:p>
        </w:tc>
      </w:tr>
      <w:tr w:rsidR="00455D8F" w14:paraId="02D27C77" w14:textId="77777777">
        <w:trPr>
          <w:gridAfter w:val="1"/>
          <w:wAfter w:w="18" w:type="dxa"/>
          <w:trHeight w:val="216"/>
        </w:trPr>
        <w:tc>
          <w:tcPr>
            <w:tcW w:w="3835" w:type="dxa"/>
            <w:gridSpan w:val="2"/>
            <w:tcBorders>
              <w:top w:val="single" w:sz="5" w:space="0" w:color="808080"/>
              <w:left w:val="nil"/>
              <w:bottom w:val="single" w:sz="5" w:space="0" w:color="808080"/>
              <w:right w:val="nil"/>
            </w:tcBorders>
          </w:tcPr>
          <w:p w14:paraId="33BA02B3" w14:textId="77777777" w:rsidR="00455D8F" w:rsidRDefault="00C97E85">
            <w:pPr>
              <w:spacing w:after="0" w:line="259" w:lineRule="auto"/>
              <w:ind w:left="139" w:firstLine="0"/>
            </w:pPr>
            <w:r>
              <w:t>Equipment</w:t>
            </w:r>
          </w:p>
        </w:tc>
        <w:tc>
          <w:tcPr>
            <w:tcW w:w="543" w:type="dxa"/>
            <w:gridSpan w:val="2"/>
            <w:tcBorders>
              <w:top w:val="single" w:sz="5" w:space="0" w:color="808080"/>
              <w:left w:val="nil"/>
              <w:bottom w:val="single" w:sz="5" w:space="0" w:color="808080"/>
              <w:right w:val="nil"/>
            </w:tcBorders>
            <w:shd w:val="clear" w:color="auto" w:fill="FFF1E7"/>
          </w:tcPr>
          <w:p w14:paraId="02066692" w14:textId="77777777" w:rsidR="00455D8F" w:rsidRDefault="00455D8F">
            <w:pPr>
              <w:spacing w:after="160" w:line="259" w:lineRule="auto"/>
              <w:ind w:left="0" w:firstLine="0"/>
            </w:pPr>
          </w:p>
        </w:tc>
        <w:tc>
          <w:tcPr>
            <w:tcW w:w="451" w:type="dxa"/>
            <w:tcBorders>
              <w:top w:val="single" w:sz="5" w:space="0" w:color="808080"/>
              <w:left w:val="nil"/>
              <w:bottom w:val="single" w:sz="5" w:space="0" w:color="808080"/>
              <w:right w:val="nil"/>
            </w:tcBorders>
            <w:shd w:val="clear" w:color="auto" w:fill="FFF1E7"/>
          </w:tcPr>
          <w:p w14:paraId="4A99A4D6" w14:textId="77777777" w:rsidR="00455D8F" w:rsidRDefault="00C97E85">
            <w:pPr>
              <w:spacing w:after="0" w:line="259" w:lineRule="auto"/>
              <w:ind w:left="0" w:right="50" w:firstLine="0"/>
              <w:jc w:val="right"/>
            </w:pPr>
            <w:r>
              <w:t xml:space="preserve">28 </w:t>
            </w:r>
          </w:p>
        </w:tc>
        <w:tc>
          <w:tcPr>
            <w:tcW w:w="564" w:type="dxa"/>
            <w:tcBorders>
              <w:top w:val="single" w:sz="5" w:space="0" w:color="808080"/>
              <w:left w:val="nil"/>
              <w:bottom w:val="single" w:sz="5" w:space="0" w:color="808080"/>
              <w:right w:val="nil"/>
            </w:tcBorders>
          </w:tcPr>
          <w:p w14:paraId="03558F9F" w14:textId="77777777" w:rsidR="00455D8F" w:rsidRDefault="00455D8F">
            <w:pPr>
              <w:spacing w:after="160" w:line="259" w:lineRule="auto"/>
              <w:ind w:left="0" w:firstLine="0"/>
            </w:pPr>
          </w:p>
        </w:tc>
        <w:tc>
          <w:tcPr>
            <w:tcW w:w="735" w:type="dxa"/>
            <w:tcBorders>
              <w:top w:val="single" w:sz="5" w:space="0" w:color="808080"/>
              <w:left w:val="nil"/>
              <w:bottom w:val="single" w:sz="5" w:space="0" w:color="808080"/>
              <w:right w:val="nil"/>
            </w:tcBorders>
          </w:tcPr>
          <w:p w14:paraId="04738422" w14:textId="77777777" w:rsidR="00455D8F" w:rsidRDefault="00C97E85">
            <w:pPr>
              <w:spacing w:after="0" w:line="259" w:lineRule="auto"/>
              <w:ind w:left="213" w:firstLine="0"/>
            </w:pPr>
            <w:r>
              <w:t xml:space="preserve">26 </w:t>
            </w:r>
          </w:p>
        </w:tc>
        <w:tc>
          <w:tcPr>
            <w:tcW w:w="1117" w:type="dxa"/>
            <w:gridSpan w:val="2"/>
            <w:tcBorders>
              <w:top w:val="single" w:sz="5" w:space="0" w:color="808080"/>
              <w:left w:val="nil"/>
              <w:bottom w:val="single" w:sz="5" w:space="0" w:color="808080"/>
              <w:right w:val="nil"/>
            </w:tcBorders>
          </w:tcPr>
          <w:p w14:paraId="5EA0B6C2" w14:textId="77777777" w:rsidR="00455D8F" w:rsidRDefault="00C97E85">
            <w:pPr>
              <w:spacing w:after="0" w:line="259" w:lineRule="auto"/>
              <w:ind w:left="317" w:firstLine="0"/>
              <w:jc w:val="center"/>
            </w:pPr>
            <w:r>
              <w:t>8 %</w:t>
            </w:r>
          </w:p>
        </w:tc>
        <w:tc>
          <w:tcPr>
            <w:tcW w:w="1480" w:type="dxa"/>
            <w:gridSpan w:val="2"/>
            <w:tcBorders>
              <w:top w:val="single" w:sz="5" w:space="0" w:color="808080"/>
              <w:left w:val="nil"/>
              <w:bottom w:val="single" w:sz="5" w:space="0" w:color="808080"/>
              <w:right w:val="nil"/>
            </w:tcBorders>
          </w:tcPr>
          <w:p w14:paraId="56902956" w14:textId="77777777" w:rsidR="00455D8F" w:rsidRDefault="00C97E85">
            <w:pPr>
              <w:spacing w:after="0" w:line="259" w:lineRule="auto"/>
              <w:ind w:left="0" w:right="15" w:firstLine="0"/>
              <w:jc w:val="center"/>
            </w:pPr>
            <w:r>
              <w:t>16 %</w:t>
            </w:r>
          </w:p>
        </w:tc>
        <w:tc>
          <w:tcPr>
            <w:tcW w:w="735" w:type="dxa"/>
            <w:tcBorders>
              <w:top w:val="single" w:sz="5" w:space="0" w:color="808080"/>
              <w:left w:val="nil"/>
              <w:bottom w:val="single" w:sz="5" w:space="0" w:color="808080"/>
              <w:right w:val="nil"/>
            </w:tcBorders>
          </w:tcPr>
          <w:p w14:paraId="738EA18E" w14:textId="77777777" w:rsidR="00455D8F" w:rsidRDefault="00C97E85">
            <w:pPr>
              <w:spacing w:after="0" w:line="259" w:lineRule="auto"/>
              <w:ind w:left="213" w:firstLine="0"/>
            </w:pPr>
            <w:r>
              <w:t xml:space="preserve">29 </w:t>
            </w:r>
          </w:p>
        </w:tc>
        <w:tc>
          <w:tcPr>
            <w:tcW w:w="1119" w:type="dxa"/>
            <w:gridSpan w:val="2"/>
            <w:tcBorders>
              <w:top w:val="single" w:sz="5" w:space="0" w:color="808080"/>
              <w:left w:val="nil"/>
              <w:bottom w:val="single" w:sz="5" w:space="0" w:color="808080"/>
              <w:right w:val="nil"/>
            </w:tcBorders>
          </w:tcPr>
          <w:p w14:paraId="41D8B235" w14:textId="77777777" w:rsidR="00455D8F" w:rsidRDefault="00C97E85">
            <w:pPr>
              <w:spacing w:after="0" w:line="259" w:lineRule="auto"/>
              <w:ind w:left="179" w:firstLine="0"/>
              <w:jc w:val="center"/>
            </w:pPr>
            <w:r>
              <w:t>-10 %</w:t>
            </w:r>
          </w:p>
        </w:tc>
        <w:tc>
          <w:tcPr>
            <w:tcW w:w="901" w:type="dxa"/>
            <w:gridSpan w:val="2"/>
            <w:tcBorders>
              <w:top w:val="single" w:sz="5" w:space="0" w:color="808080"/>
              <w:left w:val="nil"/>
              <w:bottom w:val="single" w:sz="5" w:space="0" w:color="808080"/>
              <w:right w:val="nil"/>
            </w:tcBorders>
          </w:tcPr>
          <w:p w14:paraId="31396B34" w14:textId="77777777" w:rsidR="00455D8F" w:rsidRDefault="00C97E85">
            <w:pPr>
              <w:spacing w:after="0" w:line="259" w:lineRule="auto"/>
              <w:ind w:left="0" w:firstLine="0"/>
              <w:jc w:val="right"/>
            </w:pPr>
            <w:r>
              <w:t>-16 %</w:t>
            </w:r>
          </w:p>
        </w:tc>
      </w:tr>
      <w:tr w:rsidR="00455D8F" w14:paraId="44679599" w14:textId="77777777">
        <w:trPr>
          <w:gridAfter w:val="1"/>
          <w:wAfter w:w="18" w:type="dxa"/>
          <w:trHeight w:val="229"/>
        </w:trPr>
        <w:tc>
          <w:tcPr>
            <w:tcW w:w="3835" w:type="dxa"/>
            <w:gridSpan w:val="2"/>
            <w:tcBorders>
              <w:top w:val="single" w:sz="5" w:space="0" w:color="808080"/>
              <w:left w:val="nil"/>
              <w:bottom w:val="single" w:sz="5" w:space="0" w:color="E87722"/>
              <w:right w:val="nil"/>
            </w:tcBorders>
          </w:tcPr>
          <w:p w14:paraId="5FFD9B26" w14:textId="77777777" w:rsidR="00455D8F" w:rsidRDefault="00C97E85">
            <w:pPr>
              <w:spacing w:after="0" w:line="259" w:lineRule="auto"/>
              <w:ind w:left="139" w:firstLine="0"/>
            </w:pPr>
            <w:proofErr w:type="gramStart"/>
            <w:r>
              <w:t>Other</w:t>
            </w:r>
            <w:r>
              <w:rPr>
                <w:vertAlign w:val="superscript"/>
              </w:rPr>
              <w:t>(</w:t>
            </w:r>
            <w:proofErr w:type="gramEnd"/>
            <w:r>
              <w:rPr>
                <w:vertAlign w:val="superscript"/>
              </w:rPr>
              <w:t>1)</w:t>
            </w:r>
          </w:p>
        </w:tc>
        <w:tc>
          <w:tcPr>
            <w:tcW w:w="543" w:type="dxa"/>
            <w:gridSpan w:val="2"/>
            <w:tcBorders>
              <w:top w:val="single" w:sz="5" w:space="0" w:color="808080"/>
              <w:left w:val="nil"/>
              <w:bottom w:val="single" w:sz="5" w:space="0" w:color="E87722"/>
              <w:right w:val="nil"/>
            </w:tcBorders>
            <w:shd w:val="clear" w:color="auto" w:fill="FFF1E7"/>
          </w:tcPr>
          <w:p w14:paraId="1F35EA4F" w14:textId="77777777" w:rsidR="00455D8F" w:rsidRDefault="00455D8F">
            <w:pPr>
              <w:spacing w:after="160" w:line="259" w:lineRule="auto"/>
              <w:ind w:left="0" w:firstLine="0"/>
            </w:pPr>
          </w:p>
        </w:tc>
        <w:tc>
          <w:tcPr>
            <w:tcW w:w="451" w:type="dxa"/>
            <w:tcBorders>
              <w:top w:val="single" w:sz="5" w:space="0" w:color="808080"/>
              <w:left w:val="nil"/>
              <w:bottom w:val="single" w:sz="5" w:space="0" w:color="E87722"/>
              <w:right w:val="nil"/>
            </w:tcBorders>
            <w:shd w:val="clear" w:color="auto" w:fill="FFF1E7"/>
          </w:tcPr>
          <w:p w14:paraId="726A9996" w14:textId="77777777" w:rsidR="00455D8F" w:rsidRDefault="00C97E85">
            <w:pPr>
              <w:spacing w:after="0" w:line="259" w:lineRule="auto"/>
              <w:ind w:left="128" w:firstLine="0"/>
            </w:pPr>
            <w:r>
              <w:t xml:space="preserve">154 </w:t>
            </w:r>
          </w:p>
        </w:tc>
        <w:tc>
          <w:tcPr>
            <w:tcW w:w="564" w:type="dxa"/>
            <w:tcBorders>
              <w:top w:val="single" w:sz="5" w:space="0" w:color="808080"/>
              <w:left w:val="nil"/>
              <w:bottom w:val="single" w:sz="5" w:space="0" w:color="E87722"/>
              <w:right w:val="nil"/>
            </w:tcBorders>
          </w:tcPr>
          <w:p w14:paraId="7E92F4DE" w14:textId="77777777" w:rsidR="00455D8F" w:rsidRDefault="00455D8F">
            <w:pPr>
              <w:spacing w:after="160" w:line="259" w:lineRule="auto"/>
              <w:ind w:left="0" w:firstLine="0"/>
            </w:pPr>
          </w:p>
        </w:tc>
        <w:tc>
          <w:tcPr>
            <w:tcW w:w="735" w:type="dxa"/>
            <w:tcBorders>
              <w:top w:val="single" w:sz="5" w:space="0" w:color="808080"/>
              <w:left w:val="nil"/>
              <w:bottom w:val="single" w:sz="5" w:space="0" w:color="E87722"/>
              <w:right w:val="nil"/>
            </w:tcBorders>
          </w:tcPr>
          <w:p w14:paraId="66C8DFB5" w14:textId="77777777" w:rsidR="00455D8F" w:rsidRDefault="00C97E85">
            <w:pPr>
              <w:spacing w:after="0" w:line="259" w:lineRule="auto"/>
              <w:ind w:left="128" w:firstLine="0"/>
            </w:pPr>
            <w:r>
              <w:t xml:space="preserve">123 </w:t>
            </w:r>
          </w:p>
        </w:tc>
        <w:tc>
          <w:tcPr>
            <w:tcW w:w="1117" w:type="dxa"/>
            <w:gridSpan w:val="2"/>
            <w:tcBorders>
              <w:top w:val="single" w:sz="5" w:space="0" w:color="808080"/>
              <w:left w:val="nil"/>
              <w:bottom w:val="single" w:sz="5" w:space="0" w:color="E87722"/>
              <w:right w:val="nil"/>
            </w:tcBorders>
          </w:tcPr>
          <w:p w14:paraId="433B14B8" w14:textId="77777777" w:rsidR="00455D8F" w:rsidRDefault="00C97E85">
            <w:pPr>
              <w:spacing w:after="0" w:line="259" w:lineRule="auto"/>
              <w:ind w:left="232" w:firstLine="0"/>
              <w:jc w:val="center"/>
            </w:pPr>
            <w:r>
              <w:t>25 %</w:t>
            </w:r>
          </w:p>
        </w:tc>
        <w:tc>
          <w:tcPr>
            <w:tcW w:w="1480" w:type="dxa"/>
            <w:gridSpan w:val="2"/>
            <w:tcBorders>
              <w:top w:val="single" w:sz="5" w:space="0" w:color="808080"/>
              <w:left w:val="nil"/>
              <w:bottom w:val="single" w:sz="5" w:space="0" w:color="E87722"/>
              <w:right w:val="nil"/>
            </w:tcBorders>
          </w:tcPr>
          <w:p w14:paraId="4C96BB3F" w14:textId="77777777" w:rsidR="00455D8F" w:rsidRDefault="00C97E85">
            <w:pPr>
              <w:spacing w:after="0" w:line="259" w:lineRule="auto"/>
              <w:ind w:left="0" w:right="15" w:firstLine="0"/>
              <w:jc w:val="center"/>
            </w:pPr>
            <w:r>
              <w:t>25 %</w:t>
            </w:r>
          </w:p>
        </w:tc>
        <w:tc>
          <w:tcPr>
            <w:tcW w:w="735" w:type="dxa"/>
            <w:tcBorders>
              <w:top w:val="single" w:sz="5" w:space="0" w:color="808080"/>
              <w:left w:val="nil"/>
              <w:bottom w:val="single" w:sz="5" w:space="0" w:color="E87722"/>
              <w:right w:val="nil"/>
            </w:tcBorders>
          </w:tcPr>
          <w:p w14:paraId="4D9A4903" w14:textId="77777777" w:rsidR="00455D8F" w:rsidRDefault="00C97E85">
            <w:pPr>
              <w:spacing w:after="0" w:line="259" w:lineRule="auto"/>
              <w:ind w:left="213" w:firstLine="0"/>
            </w:pPr>
            <w:r>
              <w:t xml:space="preserve">86 </w:t>
            </w:r>
          </w:p>
        </w:tc>
        <w:tc>
          <w:tcPr>
            <w:tcW w:w="1119" w:type="dxa"/>
            <w:gridSpan w:val="2"/>
            <w:tcBorders>
              <w:top w:val="single" w:sz="5" w:space="0" w:color="808080"/>
              <w:left w:val="nil"/>
              <w:bottom w:val="single" w:sz="5" w:space="0" w:color="E87722"/>
              <w:right w:val="nil"/>
            </w:tcBorders>
          </w:tcPr>
          <w:p w14:paraId="32EFCBDC" w14:textId="77777777" w:rsidR="00455D8F" w:rsidRDefault="00C97E85">
            <w:pPr>
              <w:spacing w:after="0" w:line="259" w:lineRule="auto"/>
              <w:ind w:left="230" w:firstLine="0"/>
              <w:jc w:val="center"/>
            </w:pPr>
            <w:r>
              <w:t>43 %</w:t>
            </w:r>
          </w:p>
        </w:tc>
        <w:tc>
          <w:tcPr>
            <w:tcW w:w="901" w:type="dxa"/>
            <w:gridSpan w:val="2"/>
            <w:tcBorders>
              <w:top w:val="single" w:sz="5" w:space="0" w:color="808080"/>
              <w:left w:val="nil"/>
              <w:bottom w:val="single" w:sz="5" w:space="0" w:color="E87722"/>
              <w:right w:val="nil"/>
            </w:tcBorders>
          </w:tcPr>
          <w:p w14:paraId="346C939C" w14:textId="77777777" w:rsidR="00455D8F" w:rsidRDefault="00C97E85">
            <w:pPr>
              <w:spacing w:after="0" w:line="259" w:lineRule="auto"/>
              <w:ind w:left="0" w:firstLine="0"/>
              <w:jc w:val="right"/>
            </w:pPr>
            <w:r>
              <w:t>42 %</w:t>
            </w:r>
          </w:p>
        </w:tc>
      </w:tr>
      <w:tr w:rsidR="00455D8F" w14:paraId="6AD272D6" w14:textId="77777777">
        <w:trPr>
          <w:gridAfter w:val="1"/>
          <w:wAfter w:w="18" w:type="dxa"/>
          <w:trHeight w:val="223"/>
        </w:trPr>
        <w:tc>
          <w:tcPr>
            <w:tcW w:w="3835" w:type="dxa"/>
            <w:gridSpan w:val="2"/>
            <w:tcBorders>
              <w:top w:val="single" w:sz="5" w:space="0" w:color="E87722"/>
              <w:left w:val="nil"/>
              <w:bottom w:val="single" w:sz="11" w:space="0" w:color="E87722"/>
              <w:right w:val="nil"/>
            </w:tcBorders>
          </w:tcPr>
          <w:p w14:paraId="54E2E4D3" w14:textId="77777777" w:rsidR="00455D8F" w:rsidRDefault="00C97E85">
            <w:pPr>
              <w:spacing w:after="0" w:line="259" w:lineRule="auto"/>
              <w:ind w:left="18" w:firstLine="0"/>
            </w:pPr>
            <w:r>
              <w:rPr>
                <w:b/>
              </w:rPr>
              <w:t>TOTAL REVENUES</w:t>
            </w:r>
          </w:p>
        </w:tc>
        <w:tc>
          <w:tcPr>
            <w:tcW w:w="543" w:type="dxa"/>
            <w:gridSpan w:val="2"/>
            <w:tcBorders>
              <w:top w:val="single" w:sz="5" w:space="0" w:color="E87722"/>
              <w:left w:val="nil"/>
              <w:bottom w:val="single" w:sz="11" w:space="0" w:color="E87722"/>
              <w:right w:val="nil"/>
            </w:tcBorders>
            <w:shd w:val="clear" w:color="auto" w:fill="FFF1E7"/>
          </w:tcPr>
          <w:p w14:paraId="1F714F1E" w14:textId="77777777" w:rsidR="00455D8F" w:rsidRDefault="00C97E85">
            <w:pPr>
              <w:spacing w:after="0" w:line="259" w:lineRule="auto"/>
              <w:ind w:left="19" w:firstLine="0"/>
            </w:pPr>
            <w:r>
              <w:rPr>
                <w:b/>
              </w:rPr>
              <w:t>$</w:t>
            </w:r>
          </w:p>
        </w:tc>
        <w:tc>
          <w:tcPr>
            <w:tcW w:w="451" w:type="dxa"/>
            <w:tcBorders>
              <w:top w:val="single" w:sz="5" w:space="0" w:color="E87722"/>
              <w:left w:val="nil"/>
              <w:bottom w:val="single" w:sz="11" w:space="0" w:color="E87722"/>
              <w:right w:val="nil"/>
            </w:tcBorders>
            <w:shd w:val="clear" w:color="auto" w:fill="FFF1E7"/>
          </w:tcPr>
          <w:p w14:paraId="58F4EAEB" w14:textId="77777777" w:rsidR="00455D8F" w:rsidRDefault="00C97E85">
            <w:pPr>
              <w:spacing w:after="0" w:line="259" w:lineRule="auto"/>
              <w:ind w:left="0" w:firstLine="0"/>
              <w:jc w:val="both"/>
            </w:pPr>
            <w:r>
              <w:rPr>
                <w:b/>
              </w:rPr>
              <w:t>2,427</w:t>
            </w:r>
            <w:r>
              <w:t xml:space="preserve"> </w:t>
            </w:r>
          </w:p>
        </w:tc>
        <w:tc>
          <w:tcPr>
            <w:tcW w:w="564" w:type="dxa"/>
            <w:tcBorders>
              <w:top w:val="single" w:sz="5" w:space="0" w:color="E87722"/>
              <w:left w:val="nil"/>
              <w:bottom w:val="single" w:sz="11" w:space="0" w:color="E87722"/>
              <w:right w:val="nil"/>
            </w:tcBorders>
          </w:tcPr>
          <w:p w14:paraId="46E51BFA" w14:textId="77777777" w:rsidR="00455D8F" w:rsidRDefault="00C97E85">
            <w:pPr>
              <w:spacing w:after="0" w:line="259" w:lineRule="auto"/>
              <w:ind w:left="20" w:firstLine="0"/>
            </w:pPr>
            <w:r>
              <w:rPr>
                <w:b/>
              </w:rPr>
              <w:t>$</w:t>
            </w:r>
          </w:p>
        </w:tc>
        <w:tc>
          <w:tcPr>
            <w:tcW w:w="735" w:type="dxa"/>
            <w:tcBorders>
              <w:top w:val="single" w:sz="5" w:space="0" w:color="E87722"/>
              <w:left w:val="nil"/>
              <w:bottom w:val="single" w:sz="11" w:space="0" w:color="E87722"/>
              <w:right w:val="nil"/>
            </w:tcBorders>
          </w:tcPr>
          <w:p w14:paraId="5E6F2128" w14:textId="77777777" w:rsidR="00455D8F" w:rsidRDefault="00C97E85">
            <w:pPr>
              <w:spacing w:after="0" w:line="259" w:lineRule="auto"/>
              <w:ind w:left="0" w:firstLine="0"/>
            </w:pPr>
            <w:r>
              <w:rPr>
                <w:b/>
              </w:rPr>
              <w:t>2,346</w:t>
            </w:r>
            <w:r>
              <w:t xml:space="preserve"> </w:t>
            </w:r>
          </w:p>
        </w:tc>
        <w:tc>
          <w:tcPr>
            <w:tcW w:w="1117" w:type="dxa"/>
            <w:gridSpan w:val="2"/>
            <w:tcBorders>
              <w:top w:val="single" w:sz="5" w:space="0" w:color="E87722"/>
              <w:left w:val="nil"/>
              <w:bottom w:val="single" w:sz="11" w:space="0" w:color="E87722"/>
              <w:right w:val="nil"/>
            </w:tcBorders>
          </w:tcPr>
          <w:p w14:paraId="6857E57A" w14:textId="77777777" w:rsidR="00455D8F" w:rsidRDefault="00C97E85">
            <w:pPr>
              <w:spacing w:after="0" w:line="259" w:lineRule="auto"/>
              <w:ind w:left="317" w:firstLine="0"/>
              <w:jc w:val="center"/>
            </w:pPr>
            <w:r>
              <w:rPr>
                <w:b/>
              </w:rPr>
              <w:t>3</w:t>
            </w:r>
            <w:r>
              <w:t xml:space="preserve"> </w:t>
            </w:r>
            <w:r>
              <w:rPr>
                <w:b/>
              </w:rPr>
              <w:t>%</w:t>
            </w:r>
          </w:p>
        </w:tc>
        <w:tc>
          <w:tcPr>
            <w:tcW w:w="1480" w:type="dxa"/>
            <w:gridSpan w:val="2"/>
            <w:tcBorders>
              <w:top w:val="single" w:sz="5" w:space="0" w:color="E87722"/>
              <w:left w:val="nil"/>
              <w:bottom w:val="single" w:sz="11" w:space="0" w:color="E87722"/>
              <w:right w:val="nil"/>
            </w:tcBorders>
          </w:tcPr>
          <w:p w14:paraId="0F0B7362" w14:textId="77777777" w:rsidR="00455D8F" w:rsidRDefault="00C97E85">
            <w:pPr>
              <w:spacing w:after="0" w:line="259" w:lineRule="auto"/>
              <w:ind w:left="191" w:firstLine="0"/>
              <w:jc w:val="center"/>
            </w:pPr>
            <w:r>
              <w:rPr>
                <w:b/>
              </w:rPr>
              <w:t>8</w:t>
            </w:r>
            <w:r>
              <w:t xml:space="preserve"> </w:t>
            </w:r>
            <w:r>
              <w:rPr>
                <w:b/>
              </w:rPr>
              <w:t>% $</w:t>
            </w:r>
          </w:p>
        </w:tc>
        <w:tc>
          <w:tcPr>
            <w:tcW w:w="735" w:type="dxa"/>
            <w:tcBorders>
              <w:top w:val="single" w:sz="5" w:space="0" w:color="E87722"/>
              <w:left w:val="nil"/>
              <w:bottom w:val="single" w:sz="11" w:space="0" w:color="E87722"/>
              <w:right w:val="nil"/>
            </w:tcBorders>
          </w:tcPr>
          <w:p w14:paraId="455625F5" w14:textId="77777777" w:rsidR="00455D8F" w:rsidRDefault="00C97E85">
            <w:pPr>
              <w:spacing w:after="0" w:line="259" w:lineRule="auto"/>
              <w:ind w:left="0" w:firstLine="0"/>
            </w:pPr>
            <w:r>
              <w:rPr>
                <w:b/>
              </w:rPr>
              <w:t>2,205</w:t>
            </w:r>
            <w:r>
              <w:t xml:space="preserve"> </w:t>
            </w:r>
          </w:p>
        </w:tc>
        <w:tc>
          <w:tcPr>
            <w:tcW w:w="1119" w:type="dxa"/>
            <w:gridSpan w:val="2"/>
            <w:tcBorders>
              <w:top w:val="single" w:sz="5" w:space="0" w:color="E87722"/>
              <w:left w:val="nil"/>
              <w:bottom w:val="single" w:sz="11" w:space="0" w:color="E87722"/>
              <w:right w:val="nil"/>
            </w:tcBorders>
          </w:tcPr>
          <w:p w14:paraId="14FAFA0E" w14:textId="77777777" w:rsidR="00455D8F" w:rsidRDefault="00C97E85">
            <w:pPr>
              <w:spacing w:after="0" w:line="259" w:lineRule="auto"/>
              <w:ind w:left="315" w:firstLine="0"/>
              <w:jc w:val="center"/>
            </w:pPr>
            <w:r>
              <w:rPr>
                <w:b/>
              </w:rPr>
              <w:t>6</w:t>
            </w:r>
            <w:r>
              <w:t xml:space="preserve"> </w:t>
            </w:r>
            <w:r>
              <w:rPr>
                <w:b/>
              </w:rPr>
              <w:t>%</w:t>
            </w:r>
          </w:p>
        </w:tc>
        <w:tc>
          <w:tcPr>
            <w:tcW w:w="901" w:type="dxa"/>
            <w:gridSpan w:val="2"/>
            <w:tcBorders>
              <w:top w:val="single" w:sz="5" w:space="0" w:color="E87722"/>
              <w:left w:val="nil"/>
              <w:bottom w:val="single" w:sz="11" w:space="0" w:color="E87722"/>
              <w:right w:val="nil"/>
            </w:tcBorders>
          </w:tcPr>
          <w:p w14:paraId="7B579A96" w14:textId="77777777" w:rsidR="00455D8F" w:rsidRDefault="00C97E85">
            <w:pPr>
              <w:spacing w:after="0" w:line="259" w:lineRule="auto"/>
              <w:ind w:left="0" w:firstLine="0"/>
              <w:jc w:val="right"/>
            </w:pPr>
            <w:r>
              <w:rPr>
                <w:b/>
              </w:rPr>
              <w:t>7</w:t>
            </w:r>
            <w:r>
              <w:t xml:space="preserve"> </w:t>
            </w:r>
            <w:r>
              <w:rPr>
                <w:b/>
              </w:rPr>
              <w:t>%</w:t>
            </w:r>
          </w:p>
        </w:tc>
      </w:tr>
      <w:tr w:rsidR="00455D8F" w14:paraId="70F650A6" w14:textId="77777777">
        <w:trPr>
          <w:gridAfter w:val="1"/>
          <w:wAfter w:w="18" w:type="dxa"/>
          <w:trHeight w:val="223"/>
        </w:trPr>
        <w:tc>
          <w:tcPr>
            <w:tcW w:w="3835" w:type="dxa"/>
            <w:gridSpan w:val="2"/>
            <w:tcBorders>
              <w:top w:val="single" w:sz="11" w:space="0" w:color="E87722"/>
              <w:left w:val="nil"/>
              <w:bottom w:val="single" w:sz="5" w:space="0" w:color="808080"/>
              <w:right w:val="nil"/>
            </w:tcBorders>
          </w:tcPr>
          <w:p w14:paraId="268C6FCF" w14:textId="77777777" w:rsidR="00455D8F" w:rsidRDefault="00C97E85">
            <w:pPr>
              <w:spacing w:after="0" w:line="259" w:lineRule="auto"/>
              <w:ind w:left="18" w:firstLine="0"/>
            </w:pPr>
            <w:r>
              <w:t>Revenues by:</w:t>
            </w:r>
          </w:p>
        </w:tc>
        <w:tc>
          <w:tcPr>
            <w:tcW w:w="543" w:type="dxa"/>
            <w:gridSpan w:val="2"/>
            <w:tcBorders>
              <w:top w:val="single" w:sz="11" w:space="0" w:color="E87722"/>
              <w:left w:val="nil"/>
              <w:bottom w:val="single" w:sz="5" w:space="0" w:color="808080"/>
              <w:right w:val="nil"/>
            </w:tcBorders>
            <w:shd w:val="clear" w:color="auto" w:fill="FFF1E7"/>
          </w:tcPr>
          <w:p w14:paraId="74AA199C" w14:textId="77777777" w:rsidR="00455D8F" w:rsidRDefault="00455D8F">
            <w:pPr>
              <w:spacing w:after="160" w:line="259" w:lineRule="auto"/>
              <w:ind w:left="0" w:firstLine="0"/>
            </w:pPr>
          </w:p>
        </w:tc>
        <w:tc>
          <w:tcPr>
            <w:tcW w:w="451" w:type="dxa"/>
            <w:tcBorders>
              <w:top w:val="single" w:sz="11" w:space="0" w:color="E87722"/>
              <w:left w:val="nil"/>
              <w:bottom w:val="single" w:sz="5" w:space="0" w:color="808080"/>
              <w:right w:val="nil"/>
            </w:tcBorders>
            <w:shd w:val="clear" w:color="auto" w:fill="FFF1E7"/>
          </w:tcPr>
          <w:p w14:paraId="3CA56577" w14:textId="77777777" w:rsidR="00455D8F" w:rsidRDefault="00455D8F">
            <w:pPr>
              <w:spacing w:after="160" w:line="259" w:lineRule="auto"/>
              <w:ind w:left="0" w:firstLine="0"/>
            </w:pPr>
          </w:p>
        </w:tc>
        <w:tc>
          <w:tcPr>
            <w:tcW w:w="564" w:type="dxa"/>
            <w:tcBorders>
              <w:top w:val="single" w:sz="11" w:space="0" w:color="E87722"/>
              <w:left w:val="nil"/>
              <w:bottom w:val="single" w:sz="5" w:space="0" w:color="808080"/>
              <w:right w:val="nil"/>
            </w:tcBorders>
          </w:tcPr>
          <w:p w14:paraId="3032605F" w14:textId="77777777" w:rsidR="00455D8F" w:rsidRDefault="00455D8F">
            <w:pPr>
              <w:spacing w:after="160" w:line="259" w:lineRule="auto"/>
              <w:ind w:left="0" w:firstLine="0"/>
            </w:pPr>
          </w:p>
        </w:tc>
        <w:tc>
          <w:tcPr>
            <w:tcW w:w="735" w:type="dxa"/>
            <w:tcBorders>
              <w:top w:val="single" w:sz="11" w:space="0" w:color="E87722"/>
              <w:left w:val="nil"/>
              <w:bottom w:val="single" w:sz="5" w:space="0" w:color="808080"/>
              <w:right w:val="nil"/>
            </w:tcBorders>
          </w:tcPr>
          <w:p w14:paraId="17A7E3B2" w14:textId="77777777" w:rsidR="00455D8F" w:rsidRDefault="00455D8F">
            <w:pPr>
              <w:spacing w:after="160" w:line="259" w:lineRule="auto"/>
              <w:ind w:left="0" w:firstLine="0"/>
            </w:pPr>
          </w:p>
        </w:tc>
        <w:tc>
          <w:tcPr>
            <w:tcW w:w="1117" w:type="dxa"/>
            <w:gridSpan w:val="2"/>
            <w:tcBorders>
              <w:top w:val="single" w:sz="11" w:space="0" w:color="E87722"/>
              <w:left w:val="nil"/>
              <w:bottom w:val="single" w:sz="5" w:space="0" w:color="808080"/>
              <w:right w:val="nil"/>
            </w:tcBorders>
          </w:tcPr>
          <w:p w14:paraId="1ED6EC92" w14:textId="77777777" w:rsidR="00455D8F" w:rsidRDefault="00455D8F">
            <w:pPr>
              <w:spacing w:after="160" w:line="259" w:lineRule="auto"/>
              <w:ind w:left="0" w:firstLine="0"/>
            </w:pPr>
          </w:p>
        </w:tc>
        <w:tc>
          <w:tcPr>
            <w:tcW w:w="1480" w:type="dxa"/>
            <w:gridSpan w:val="2"/>
            <w:tcBorders>
              <w:top w:val="single" w:sz="11" w:space="0" w:color="E87722"/>
              <w:left w:val="nil"/>
              <w:bottom w:val="single" w:sz="5" w:space="0" w:color="808080"/>
              <w:right w:val="nil"/>
            </w:tcBorders>
          </w:tcPr>
          <w:p w14:paraId="363E6CC4" w14:textId="77777777" w:rsidR="00455D8F" w:rsidRDefault="00455D8F">
            <w:pPr>
              <w:spacing w:after="160" w:line="259" w:lineRule="auto"/>
              <w:ind w:left="0" w:firstLine="0"/>
            </w:pPr>
          </w:p>
        </w:tc>
        <w:tc>
          <w:tcPr>
            <w:tcW w:w="735" w:type="dxa"/>
            <w:tcBorders>
              <w:top w:val="single" w:sz="11" w:space="0" w:color="E87722"/>
              <w:left w:val="nil"/>
              <w:bottom w:val="single" w:sz="5" w:space="0" w:color="808080"/>
              <w:right w:val="nil"/>
            </w:tcBorders>
          </w:tcPr>
          <w:p w14:paraId="13DF58DF" w14:textId="77777777" w:rsidR="00455D8F" w:rsidRDefault="00455D8F">
            <w:pPr>
              <w:spacing w:after="160" w:line="259" w:lineRule="auto"/>
              <w:ind w:left="0" w:firstLine="0"/>
            </w:pPr>
          </w:p>
        </w:tc>
        <w:tc>
          <w:tcPr>
            <w:tcW w:w="1119" w:type="dxa"/>
            <w:gridSpan w:val="2"/>
            <w:tcBorders>
              <w:top w:val="single" w:sz="11" w:space="0" w:color="E87722"/>
              <w:left w:val="nil"/>
              <w:bottom w:val="single" w:sz="5" w:space="0" w:color="808080"/>
              <w:right w:val="nil"/>
            </w:tcBorders>
          </w:tcPr>
          <w:p w14:paraId="7A61294B" w14:textId="77777777" w:rsidR="00455D8F" w:rsidRDefault="00455D8F">
            <w:pPr>
              <w:spacing w:after="160" w:line="259" w:lineRule="auto"/>
              <w:ind w:left="0" w:firstLine="0"/>
            </w:pPr>
          </w:p>
        </w:tc>
        <w:tc>
          <w:tcPr>
            <w:tcW w:w="901" w:type="dxa"/>
            <w:gridSpan w:val="2"/>
            <w:tcBorders>
              <w:top w:val="single" w:sz="11" w:space="0" w:color="E87722"/>
              <w:left w:val="nil"/>
              <w:bottom w:val="single" w:sz="5" w:space="0" w:color="808080"/>
              <w:right w:val="nil"/>
            </w:tcBorders>
          </w:tcPr>
          <w:p w14:paraId="7C7A0A9E" w14:textId="77777777" w:rsidR="00455D8F" w:rsidRDefault="00455D8F">
            <w:pPr>
              <w:spacing w:after="160" w:line="259" w:lineRule="auto"/>
              <w:ind w:left="0" w:firstLine="0"/>
            </w:pPr>
          </w:p>
        </w:tc>
      </w:tr>
      <w:tr w:rsidR="00455D8F" w14:paraId="4FEFCAA4" w14:textId="77777777">
        <w:trPr>
          <w:gridAfter w:val="1"/>
          <w:wAfter w:w="18" w:type="dxa"/>
          <w:trHeight w:val="216"/>
        </w:trPr>
        <w:tc>
          <w:tcPr>
            <w:tcW w:w="3835" w:type="dxa"/>
            <w:gridSpan w:val="2"/>
            <w:tcBorders>
              <w:top w:val="single" w:sz="5" w:space="0" w:color="808080"/>
              <w:left w:val="nil"/>
              <w:bottom w:val="single" w:sz="5" w:space="0" w:color="808080"/>
              <w:right w:val="nil"/>
            </w:tcBorders>
          </w:tcPr>
          <w:p w14:paraId="3480D6E2" w14:textId="77777777" w:rsidR="00455D8F" w:rsidRDefault="00C97E85">
            <w:pPr>
              <w:spacing w:after="0" w:line="259" w:lineRule="auto"/>
              <w:ind w:left="139" w:firstLine="0"/>
            </w:pPr>
            <w:r>
              <w:t>Sales to Wholesale Customers</w:t>
            </w:r>
          </w:p>
        </w:tc>
        <w:tc>
          <w:tcPr>
            <w:tcW w:w="543" w:type="dxa"/>
            <w:gridSpan w:val="2"/>
            <w:tcBorders>
              <w:top w:val="single" w:sz="5" w:space="0" w:color="808080"/>
              <w:left w:val="nil"/>
              <w:bottom w:val="single" w:sz="5" w:space="0" w:color="808080"/>
              <w:right w:val="nil"/>
            </w:tcBorders>
            <w:shd w:val="clear" w:color="auto" w:fill="FFF1E7"/>
          </w:tcPr>
          <w:p w14:paraId="4DC06934" w14:textId="77777777" w:rsidR="00455D8F" w:rsidRDefault="00C97E85">
            <w:pPr>
              <w:spacing w:after="0" w:line="259" w:lineRule="auto"/>
              <w:ind w:left="19" w:firstLine="0"/>
            </w:pPr>
            <w:r>
              <w:t>$</w:t>
            </w:r>
          </w:p>
        </w:tc>
        <w:tc>
          <w:tcPr>
            <w:tcW w:w="451" w:type="dxa"/>
            <w:tcBorders>
              <w:top w:val="single" w:sz="5" w:space="0" w:color="808080"/>
              <w:left w:val="nil"/>
              <w:bottom w:val="single" w:sz="5" w:space="0" w:color="808080"/>
              <w:right w:val="nil"/>
            </w:tcBorders>
            <w:shd w:val="clear" w:color="auto" w:fill="FFF1E7"/>
          </w:tcPr>
          <w:p w14:paraId="6990C635" w14:textId="77777777" w:rsidR="00455D8F" w:rsidRDefault="00C97E85">
            <w:pPr>
              <w:spacing w:after="0" w:line="259" w:lineRule="auto"/>
              <w:ind w:left="0" w:firstLine="0"/>
              <w:jc w:val="both"/>
            </w:pPr>
            <w:r>
              <w:t xml:space="preserve">1,299 </w:t>
            </w:r>
          </w:p>
        </w:tc>
        <w:tc>
          <w:tcPr>
            <w:tcW w:w="564" w:type="dxa"/>
            <w:tcBorders>
              <w:top w:val="single" w:sz="5" w:space="0" w:color="808080"/>
              <w:left w:val="nil"/>
              <w:bottom w:val="single" w:sz="5" w:space="0" w:color="808080"/>
              <w:right w:val="nil"/>
            </w:tcBorders>
          </w:tcPr>
          <w:p w14:paraId="7210C2AE" w14:textId="77777777" w:rsidR="00455D8F" w:rsidRDefault="00C97E85">
            <w:pPr>
              <w:spacing w:after="0" w:line="259" w:lineRule="auto"/>
              <w:ind w:left="20" w:firstLine="0"/>
            </w:pPr>
            <w:r>
              <w:t>$</w:t>
            </w:r>
          </w:p>
        </w:tc>
        <w:tc>
          <w:tcPr>
            <w:tcW w:w="735" w:type="dxa"/>
            <w:tcBorders>
              <w:top w:val="single" w:sz="5" w:space="0" w:color="808080"/>
              <w:left w:val="nil"/>
              <w:bottom w:val="single" w:sz="5" w:space="0" w:color="808080"/>
              <w:right w:val="nil"/>
            </w:tcBorders>
          </w:tcPr>
          <w:p w14:paraId="08098ED7" w14:textId="77777777" w:rsidR="00455D8F" w:rsidRDefault="00C97E85">
            <w:pPr>
              <w:spacing w:after="0" w:line="259" w:lineRule="auto"/>
              <w:ind w:left="0" w:firstLine="0"/>
            </w:pPr>
            <w:r>
              <w:t xml:space="preserve">1,292 </w:t>
            </w:r>
          </w:p>
        </w:tc>
        <w:tc>
          <w:tcPr>
            <w:tcW w:w="1117" w:type="dxa"/>
            <w:gridSpan w:val="2"/>
            <w:tcBorders>
              <w:top w:val="single" w:sz="5" w:space="0" w:color="808080"/>
              <w:left w:val="nil"/>
              <w:bottom w:val="single" w:sz="5" w:space="0" w:color="808080"/>
              <w:right w:val="nil"/>
            </w:tcBorders>
          </w:tcPr>
          <w:p w14:paraId="71B98ADF" w14:textId="77777777" w:rsidR="00455D8F" w:rsidRDefault="00C97E85">
            <w:pPr>
              <w:spacing w:after="0" w:line="259" w:lineRule="auto"/>
              <w:ind w:left="317" w:firstLine="0"/>
              <w:jc w:val="center"/>
            </w:pPr>
            <w:r>
              <w:t>1 %</w:t>
            </w:r>
          </w:p>
        </w:tc>
        <w:tc>
          <w:tcPr>
            <w:tcW w:w="1480" w:type="dxa"/>
            <w:gridSpan w:val="2"/>
            <w:tcBorders>
              <w:top w:val="single" w:sz="5" w:space="0" w:color="808080"/>
              <w:left w:val="nil"/>
              <w:bottom w:val="single" w:sz="5" w:space="0" w:color="808080"/>
              <w:right w:val="nil"/>
            </w:tcBorders>
          </w:tcPr>
          <w:p w14:paraId="761172C3" w14:textId="77777777" w:rsidR="00455D8F" w:rsidRDefault="00C97E85">
            <w:pPr>
              <w:spacing w:after="0" w:line="259" w:lineRule="auto"/>
              <w:ind w:left="191" w:firstLine="0"/>
              <w:jc w:val="center"/>
            </w:pPr>
            <w:r>
              <w:t>7 % $</w:t>
            </w:r>
          </w:p>
        </w:tc>
        <w:tc>
          <w:tcPr>
            <w:tcW w:w="735" w:type="dxa"/>
            <w:tcBorders>
              <w:top w:val="single" w:sz="5" w:space="0" w:color="808080"/>
              <w:left w:val="nil"/>
              <w:bottom w:val="single" w:sz="5" w:space="0" w:color="808080"/>
              <w:right w:val="nil"/>
            </w:tcBorders>
          </w:tcPr>
          <w:p w14:paraId="166C9675" w14:textId="77777777" w:rsidR="00455D8F" w:rsidRDefault="00C97E85">
            <w:pPr>
              <w:spacing w:after="0" w:line="259" w:lineRule="auto"/>
              <w:ind w:left="0" w:firstLine="0"/>
            </w:pPr>
            <w:r>
              <w:t xml:space="preserve">1,353 </w:t>
            </w:r>
          </w:p>
        </w:tc>
        <w:tc>
          <w:tcPr>
            <w:tcW w:w="1119" w:type="dxa"/>
            <w:gridSpan w:val="2"/>
            <w:tcBorders>
              <w:top w:val="single" w:sz="5" w:space="0" w:color="808080"/>
              <w:left w:val="nil"/>
              <w:bottom w:val="single" w:sz="5" w:space="0" w:color="808080"/>
              <w:right w:val="nil"/>
            </w:tcBorders>
          </w:tcPr>
          <w:p w14:paraId="5ED4C478" w14:textId="77777777" w:rsidR="00455D8F" w:rsidRDefault="00C97E85">
            <w:pPr>
              <w:spacing w:after="0" w:line="259" w:lineRule="auto"/>
              <w:ind w:left="264" w:firstLine="0"/>
              <w:jc w:val="center"/>
            </w:pPr>
            <w:r>
              <w:t>-5 %</w:t>
            </w:r>
          </w:p>
        </w:tc>
        <w:tc>
          <w:tcPr>
            <w:tcW w:w="901" w:type="dxa"/>
            <w:gridSpan w:val="2"/>
            <w:tcBorders>
              <w:top w:val="single" w:sz="5" w:space="0" w:color="808080"/>
              <w:left w:val="nil"/>
              <w:bottom w:val="single" w:sz="5" w:space="0" w:color="808080"/>
              <w:right w:val="nil"/>
            </w:tcBorders>
          </w:tcPr>
          <w:p w14:paraId="238211C0" w14:textId="77777777" w:rsidR="00455D8F" w:rsidRDefault="00C97E85">
            <w:pPr>
              <w:spacing w:after="0" w:line="259" w:lineRule="auto"/>
              <w:ind w:left="0" w:firstLine="0"/>
              <w:jc w:val="right"/>
            </w:pPr>
            <w:r>
              <w:t>-4 %</w:t>
            </w:r>
          </w:p>
        </w:tc>
      </w:tr>
      <w:tr w:rsidR="00455D8F" w14:paraId="5FA4C812" w14:textId="77777777">
        <w:trPr>
          <w:gridAfter w:val="1"/>
          <w:wAfter w:w="18" w:type="dxa"/>
          <w:trHeight w:val="229"/>
        </w:trPr>
        <w:tc>
          <w:tcPr>
            <w:tcW w:w="3835" w:type="dxa"/>
            <w:gridSpan w:val="2"/>
            <w:tcBorders>
              <w:top w:val="single" w:sz="5" w:space="0" w:color="808080"/>
              <w:left w:val="nil"/>
              <w:bottom w:val="single" w:sz="5" w:space="0" w:color="808080"/>
              <w:right w:val="nil"/>
            </w:tcBorders>
          </w:tcPr>
          <w:p w14:paraId="3D3DD1E4" w14:textId="77777777" w:rsidR="00455D8F" w:rsidRDefault="00C97E85">
            <w:pPr>
              <w:spacing w:after="0" w:line="259" w:lineRule="auto"/>
              <w:ind w:left="139" w:firstLine="0"/>
            </w:pPr>
            <w:r>
              <w:t>Sales through Direct to Consumer</w:t>
            </w:r>
          </w:p>
        </w:tc>
        <w:tc>
          <w:tcPr>
            <w:tcW w:w="543" w:type="dxa"/>
            <w:gridSpan w:val="2"/>
            <w:tcBorders>
              <w:top w:val="single" w:sz="5" w:space="0" w:color="808080"/>
              <w:left w:val="nil"/>
              <w:bottom w:val="single" w:sz="5" w:space="0" w:color="808080"/>
              <w:right w:val="nil"/>
            </w:tcBorders>
            <w:shd w:val="clear" w:color="auto" w:fill="FFF1E7"/>
          </w:tcPr>
          <w:p w14:paraId="07A9E947" w14:textId="77777777" w:rsidR="00455D8F" w:rsidRDefault="00455D8F">
            <w:pPr>
              <w:spacing w:after="160" w:line="259" w:lineRule="auto"/>
              <w:ind w:left="0" w:firstLine="0"/>
            </w:pPr>
          </w:p>
        </w:tc>
        <w:tc>
          <w:tcPr>
            <w:tcW w:w="451" w:type="dxa"/>
            <w:tcBorders>
              <w:top w:val="single" w:sz="5" w:space="0" w:color="808080"/>
              <w:left w:val="nil"/>
              <w:bottom w:val="single" w:sz="5" w:space="0" w:color="808080"/>
              <w:right w:val="nil"/>
            </w:tcBorders>
            <w:shd w:val="clear" w:color="auto" w:fill="FFF1E7"/>
          </w:tcPr>
          <w:p w14:paraId="1C670D48" w14:textId="77777777" w:rsidR="00455D8F" w:rsidRDefault="00C97E85">
            <w:pPr>
              <w:spacing w:after="0" w:line="259" w:lineRule="auto"/>
              <w:ind w:left="128" w:firstLine="0"/>
            </w:pPr>
            <w:r>
              <w:t xml:space="preserve">974 </w:t>
            </w:r>
          </w:p>
        </w:tc>
        <w:tc>
          <w:tcPr>
            <w:tcW w:w="564" w:type="dxa"/>
            <w:tcBorders>
              <w:top w:val="single" w:sz="5" w:space="0" w:color="808080"/>
              <w:left w:val="nil"/>
              <w:bottom w:val="single" w:sz="5" w:space="0" w:color="808080"/>
              <w:right w:val="nil"/>
            </w:tcBorders>
          </w:tcPr>
          <w:p w14:paraId="38753762" w14:textId="77777777" w:rsidR="00455D8F" w:rsidRDefault="00455D8F">
            <w:pPr>
              <w:spacing w:after="160" w:line="259" w:lineRule="auto"/>
              <w:ind w:left="0" w:firstLine="0"/>
            </w:pPr>
          </w:p>
        </w:tc>
        <w:tc>
          <w:tcPr>
            <w:tcW w:w="735" w:type="dxa"/>
            <w:tcBorders>
              <w:top w:val="single" w:sz="5" w:space="0" w:color="808080"/>
              <w:left w:val="nil"/>
              <w:bottom w:val="single" w:sz="5" w:space="0" w:color="808080"/>
              <w:right w:val="nil"/>
            </w:tcBorders>
          </w:tcPr>
          <w:p w14:paraId="03DA753C" w14:textId="77777777" w:rsidR="00455D8F" w:rsidRDefault="00C97E85">
            <w:pPr>
              <w:spacing w:after="0" w:line="259" w:lineRule="auto"/>
              <w:ind w:left="128" w:firstLine="0"/>
            </w:pPr>
            <w:r>
              <w:t xml:space="preserve">931 </w:t>
            </w:r>
          </w:p>
        </w:tc>
        <w:tc>
          <w:tcPr>
            <w:tcW w:w="1117" w:type="dxa"/>
            <w:gridSpan w:val="2"/>
            <w:tcBorders>
              <w:top w:val="single" w:sz="5" w:space="0" w:color="808080"/>
              <w:left w:val="nil"/>
              <w:bottom w:val="single" w:sz="5" w:space="0" w:color="808080"/>
              <w:right w:val="nil"/>
            </w:tcBorders>
          </w:tcPr>
          <w:p w14:paraId="6ED02EF9" w14:textId="77777777" w:rsidR="00455D8F" w:rsidRDefault="00C97E85">
            <w:pPr>
              <w:spacing w:after="0" w:line="259" w:lineRule="auto"/>
              <w:ind w:left="317" w:firstLine="0"/>
              <w:jc w:val="center"/>
            </w:pPr>
            <w:r>
              <w:t>5 %</w:t>
            </w:r>
          </w:p>
        </w:tc>
        <w:tc>
          <w:tcPr>
            <w:tcW w:w="1480" w:type="dxa"/>
            <w:gridSpan w:val="2"/>
            <w:tcBorders>
              <w:top w:val="single" w:sz="5" w:space="0" w:color="808080"/>
              <w:left w:val="nil"/>
              <w:bottom w:val="single" w:sz="5" w:space="0" w:color="808080"/>
              <w:right w:val="nil"/>
            </w:tcBorders>
          </w:tcPr>
          <w:p w14:paraId="43A6FECB" w14:textId="77777777" w:rsidR="00455D8F" w:rsidRDefault="00C97E85">
            <w:pPr>
              <w:spacing w:after="0" w:line="259" w:lineRule="auto"/>
              <w:ind w:left="70" w:firstLine="0"/>
              <w:jc w:val="center"/>
            </w:pPr>
            <w:r>
              <w:t>8 %</w:t>
            </w:r>
          </w:p>
        </w:tc>
        <w:tc>
          <w:tcPr>
            <w:tcW w:w="735" w:type="dxa"/>
            <w:tcBorders>
              <w:top w:val="single" w:sz="5" w:space="0" w:color="808080"/>
              <w:left w:val="nil"/>
              <w:bottom w:val="single" w:sz="5" w:space="0" w:color="808080"/>
              <w:right w:val="nil"/>
            </w:tcBorders>
          </w:tcPr>
          <w:p w14:paraId="788980CB" w14:textId="77777777" w:rsidR="00455D8F" w:rsidRDefault="00C97E85">
            <w:pPr>
              <w:spacing w:after="0" w:line="259" w:lineRule="auto"/>
              <w:ind w:left="128" w:firstLine="0"/>
            </w:pPr>
            <w:r>
              <w:t xml:space="preserve">766 </w:t>
            </w:r>
          </w:p>
        </w:tc>
        <w:tc>
          <w:tcPr>
            <w:tcW w:w="1119" w:type="dxa"/>
            <w:gridSpan w:val="2"/>
            <w:tcBorders>
              <w:top w:val="single" w:sz="5" w:space="0" w:color="808080"/>
              <w:left w:val="nil"/>
              <w:bottom w:val="single" w:sz="5" w:space="0" w:color="808080"/>
              <w:right w:val="nil"/>
            </w:tcBorders>
          </w:tcPr>
          <w:p w14:paraId="4E1EDDC9" w14:textId="77777777" w:rsidR="00455D8F" w:rsidRDefault="00C97E85">
            <w:pPr>
              <w:spacing w:after="0" w:line="259" w:lineRule="auto"/>
              <w:ind w:left="230" w:firstLine="0"/>
              <w:jc w:val="center"/>
            </w:pPr>
            <w:r>
              <w:t>22 %</w:t>
            </w:r>
          </w:p>
        </w:tc>
        <w:tc>
          <w:tcPr>
            <w:tcW w:w="901" w:type="dxa"/>
            <w:gridSpan w:val="2"/>
            <w:tcBorders>
              <w:top w:val="single" w:sz="5" w:space="0" w:color="808080"/>
              <w:left w:val="nil"/>
              <w:bottom w:val="single" w:sz="5" w:space="0" w:color="808080"/>
              <w:right w:val="nil"/>
            </w:tcBorders>
          </w:tcPr>
          <w:p w14:paraId="112F538B" w14:textId="77777777" w:rsidR="00455D8F" w:rsidRDefault="00C97E85">
            <w:pPr>
              <w:spacing w:after="0" w:line="259" w:lineRule="auto"/>
              <w:ind w:left="0" w:firstLine="0"/>
              <w:jc w:val="right"/>
            </w:pPr>
            <w:r>
              <w:t>22 %</w:t>
            </w:r>
          </w:p>
        </w:tc>
      </w:tr>
      <w:tr w:rsidR="00455D8F" w14:paraId="256831A0" w14:textId="77777777">
        <w:trPr>
          <w:gridAfter w:val="1"/>
          <w:wAfter w:w="18" w:type="dxa"/>
          <w:trHeight w:val="216"/>
        </w:trPr>
        <w:tc>
          <w:tcPr>
            <w:tcW w:w="3835" w:type="dxa"/>
            <w:gridSpan w:val="2"/>
            <w:tcBorders>
              <w:top w:val="single" w:sz="5" w:space="0" w:color="808080"/>
              <w:left w:val="nil"/>
              <w:bottom w:val="single" w:sz="5" w:space="0" w:color="E87722"/>
              <w:right w:val="nil"/>
            </w:tcBorders>
          </w:tcPr>
          <w:p w14:paraId="4F9C4CCE" w14:textId="77777777" w:rsidR="00455D8F" w:rsidRDefault="00C97E85">
            <w:pPr>
              <w:spacing w:after="0" w:line="259" w:lineRule="auto"/>
              <w:ind w:left="139" w:firstLine="0"/>
            </w:pPr>
            <w:proofErr w:type="gramStart"/>
            <w:r>
              <w:t>Other</w:t>
            </w:r>
            <w:r>
              <w:rPr>
                <w:vertAlign w:val="superscript"/>
              </w:rPr>
              <w:t>(</w:t>
            </w:r>
            <w:proofErr w:type="gramEnd"/>
            <w:r>
              <w:rPr>
                <w:vertAlign w:val="superscript"/>
              </w:rPr>
              <w:t>1)</w:t>
            </w:r>
          </w:p>
        </w:tc>
        <w:tc>
          <w:tcPr>
            <w:tcW w:w="543" w:type="dxa"/>
            <w:gridSpan w:val="2"/>
            <w:tcBorders>
              <w:top w:val="single" w:sz="5" w:space="0" w:color="808080"/>
              <w:left w:val="nil"/>
              <w:bottom w:val="single" w:sz="5" w:space="0" w:color="E87722"/>
              <w:right w:val="nil"/>
            </w:tcBorders>
            <w:shd w:val="clear" w:color="auto" w:fill="FFF1E7"/>
          </w:tcPr>
          <w:p w14:paraId="3A3B54C0" w14:textId="77777777" w:rsidR="00455D8F" w:rsidRDefault="00455D8F">
            <w:pPr>
              <w:spacing w:after="160" w:line="259" w:lineRule="auto"/>
              <w:ind w:left="0" w:firstLine="0"/>
            </w:pPr>
          </w:p>
        </w:tc>
        <w:tc>
          <w:tcPr>
            <w:tcW w:w="451" w:type="dxa"/>
            <w:tcBorders>
              <w:top w:val="single" w:sz="5" w:space="0" w:color="808080"/>
              <w:left w:val="nil"/>
              <w:bottom w:val="single" w:sz="5" w:space="0" w:color="E87722"/>
              <w:right w:val="nil"/>
            </w:tcBorders>
            <w:shd w:val="clear" w:color="auto" w:fill="FFF1E7"/>
          </w:tcPr>
          <w:p w14:paraId="112F2265" w14:textId="77777777" w:rsidR="00455D8F" w:rsidRDefault="00C97E85">
            <w:pPr>
              <w:spacing w:after="0" w:line="259" w:lineRule="auto"/>
              <w:ind w:left="128" w:firstLine="0"/>
            </w:pPr>
            <w:r>
              <w:t xml:space="preserve">154 </w:t>
            </w:r>
          </w:p>
        </w:tc>
        <w:tc>
          <w:tcPr>
            <w:tcW w:w="564" w:type="dxa"/>
            <w:tcBorders>
              <w:top w:val="single" w:sz="5" w:space="0" w:color="808080"/>
              <w:left w:val="nil"/>
              <w:bottom w:val="single" w:sz="5" w:space="0" w:color="E87722"/>
              <w:right w:val="nil"/>
            </w:tcBorders>
          </w:tcPr>
          <w:p w14:paraId="58472B98" w14:textId="77777777" w:rsidR="00455D8F" w:rsidRDefault="00455D8F">
            <w:pPr>
              <w:spacing w:after="160" w:line="259" w:lineRule="auto"/>
              <w:ind w:left="0" w:firstLine="0"/>
            </w:pPr>
          </w:p>
        </w:tc>
        <w:tc>
          <w:tcPr>
            <w:tcW w:w="735" w:type="dxa"/>
            <w:tcBorders>
              <w:top w:val="single" w:sz="5" w:space="0" w:color="808080"/>
              <w:left w:val="nil"/>
              <w:bottom w:val="single" w:sz="5" w:space="0" w:color="E87722"/>
              <w:right w:val="nil"/>
            </w:tcBorders>
          </w:tcPr>
          <w:p w14:paraId="3D605B2F" w14:textId="77777777" w:rsidR="00455D8F" w:rsidRDefault="00C97E85">
            <w:pPr>
              <w:spacing w:after="0" w:line="259" w:lineRule="auto"/>
              <w:ind w:left="128" w:firstLine="0"/>
            </w:pPr>
            <w:r>
              <w:t xml:space="preserve">123 </w:t>
            </w:r>
          </w:p>
        </w:tc>
        <w:tc>
          <w:tcPr>
            <w:tcW w:w="1117" w:type="dxa"/>
            <w:gridSpan w:val="2"/>
            <w:tcBorders>
              <w:top w:val="single" w:sz="5" w:space="0" w:color="808080"/>
              <w:left w:val="nil"/>
              <w:bottom w:val="single" w:sz="5" w:space="0" w:color="E87722"/>
              <w:right w:val="nil"/>
            </w:tcBorders>
          </w:tcPr>
          <w:p w14:paraId="3496E24E" w14:textId="77777777" w:rsidR="00455D8F" w:rsidRDefault="00C97E85">
            <w:pPr>
              <w:spacing w:after="0" w:line="259" w:lineRule="auto"/>
              <w:ind w:left="232" w:firstLine="0"/>
              <w:jc w:val="center"/>
            </w:pPr>
            <w:r>
              <w:t>25 %</w:t>
            </w:r>
          </w:p>
        </w:tc>
        <w:tc>
          <w:tcPr>
            <w:tcW w:w="1480" w:type="dxa"/>
            <w:gridSpan w:val="2"/>
            <w:tcBorders>
              <w:top w:val="single" w:sz="5" w:space="0" w:color="808080"/>
              <w:left w:val="nil"/>
              <w:bottom w:val="single" w:sz="5" w:space="0" w:color="E87722"/>
              <w:right w:val="nil"/>
            </w:tcBorders>
          </w:tcPr>
          <w:p w14:paraId="1B74A813" w14:textId="77777777" w:rsidR="00455D8F" w:rsidRDefault="00C97E85">
            <w:pPr>
              <w:spacing w:after="0" w:line="259" w:lineRule="auto"/>
              <w:ind w:left="0" w:right="15" w:firstLine="0"/>
              <w:jc w:val="center"/>
            </w:pPr>
            <w:r>
              <w:t>25 %</w:t>
            </w:r>
          </w:p>
        </w:tc>
        <w:tc>
          <w:tcPr>
            <w:tcW w:w="735" w:type="dxa"/>
            <w:tcBorders>
              <w:top w:val="single" w:sz="5" w:space="0" w:color="808080"/>
              <w:left w:val="nil"/>
              <w:bottom w:val="single" w:sz="5" w:space="0" w:color="E87722"/>
              <w:right w:val="nil"/>
            </w:tcBorders>
          </w:tcPr>
          <w:p w14:paraId="65609D4B" w14:textId="77777777" w:rsidR="00455D8F" w:rsidRDefault="00C97E85">
            <w:pPr>
              <w:spacing w:after="0" w:line="259" w:lineRule="auto"/>
              <w:ind w:left="213" w:firstLine="0"/>
            </w:pPr>
            <w:r>
              <w:t xml:space="preserve">86 </w:t>
            </w:r>
          </w:p>
        </w:tc>
        <w:tc>
          <w:tcPr>
            <w:tcW w:w="1119" w:type="dxa"/>
            <w:gridSpan w:val="2"/>
            <w:tcBorders>
              <w:top w:val="single" w:sz="5" w:space="0" w:color="808080"/>
              <w:left w:val="nil"/>
              <w:bottom w:val="single" w:sz="5" w:space="0" w:color="E87722"/>
              <w:right w:val="nil"/>
            </w:tcBorders>
          </w:tcPr>
          <w:p w14:paraId="467F2F85" w14:textId="77777777" w:rsidR="00455D8F" w:rsidRDefault="00C97E85">
            <w:pPr>
              <w:spacing w:after="0" w:line="259" w:lineRule="auto"/>
              <w:ind w:left="230" w:firstLine="0"/>
              <w:jc w:val="center"/>
            </w:pPr>
            <w:r>
              <w:t>43 %</w:t>
            </w:r>
          </w:p>
        </w:tc>
        <w:tc>
          <w:tcPr>
            <w:tcW w:w="901" w:type="dxa"/>
            <w:gridSpan w:val="2"/>
            <w:tcBorders>
              <w:top w:val="single" w:sz="5" w:space="0" w:color="808080"/>
              <w:left w:val="nil"/>
              <w:bottom w:val="single" w:sz="5" w:space="0" w:color="E87722"/>
              <w:right w:val="nil"/>
            </w:tcBorders>
          </w:tcPr>
          <w:p w14:paraId="184EE307" w14:textId="77777777" w:rsidR="00455D8F" w:rsidRDefault="00C97E85">
            <w:pPr>
              <w:spacing w:after="0" w:line="259" w:lineRule="auto"/>
              <w:ind w:left="0" w:firstLine="0"/>
              <w:jc w:val="right"/>
            </w:pPr>
            <w:r>
              <w:t>42 %</w:t>
            </w:r>
          </w:p>
        </w:tc>
      </w:tr>
      <w:tr w:rsidR="00455D8F" w14:paraId="4158F74E" w14:textId="77777777">
        <w:trPr>
          <w:gridAfter w:val="1"/>
          <w:wAfter w:w="18" w:type="dxa"/>
          <w:trHeight w:val="230"/>
        </w:trPr>
        <w:tc>
          <w:tcPr>
            <w:tcW w:w="3835" w:type="dxa"/>
            <w:gridSpan w:val="2"/>
            <w:tcBorders>
              <w:top w:val="single" w:sz="5" w:space="0" w:color="E87722"/>
              <w:left w:val="nil"/>
              <w:bottom w:val="single" w:sz="5" w:space="0" w:color="E87722"/>
              <w:right w:val="nil"/>
            </w:tcBorders>
          </w:tcPr>
          <w:p w14:paraId="294495CD" w14:textId="77777777" w:rsidR="00455D8F" w:rsidRDefault="00C97E85">
            <w:pPr>
              <w:spacing w:after="0" w:line="259" w:lineRule="auto"/>
              <w:ind w:left="18" w:firstLine="0"/>
            </w:pPr>
            <w:r>
              <w:rPr>
                <w:b/>
              </w:rPr>
              <w:t>TOTAL REVENUES</w:t>
            </w:r>
          </w:p>
        </w:tc>
        <w:tc>
          <w:tcPr>
            <w:tcW w:w="543" w:type="dxa"/>
            <w:gridSpan w:val="2"/>
            <w:tcBorders>
              <w:top w:val="single" w:sz="5" w:space="0" w:color="E87722"/>
              <w:left w:val="nil"/>
              <w:bottom w:val="single" w:sz="5" w:space="0" w:color="E87722"/>
              <w:right w:val="nil"/>
            </w:tcBorders>
            <w:shd w:val="clear" w:color="auto" w:fill="FFF1E7"/>
          </w:tcPr>
          <w:p w14:paraId="4733A8AC" w14:textId="77777777" w:rsidR="00455D8F" w:rsidRDefault="00C97E85">
            <w:pPr>
              <w:spacing w:after="0" w:line="259" w:lineRule="auto"/>
              <w:ind w:left="19" w:firstLine="0"/>
            </w:pPr>
            <w:r>
              <w:rPr>
                <w:b/>
              </w:rPr>
              <w:t>$</w:t>
            </w:r>
          </w:p>
        </w:tc>
        <w:tc>
          <w:tcPr>
            <w:tcW w:w="451" w:type="dxa"/>
            <w:tcBorders>
              <w:top w:val="single" w:sz="5" w:space="0" w:color="E87722"/>
              <w:left w:val="nil"/>
              <w:bottom w:val="single" w:sz="5" w:space="0" w:color="E87722"/>
              <w:right w:val="nil"/>
            </w:tcBorders>
            <w:shd w:val="clear" w:color="auto" w:fill="FFF1E7"/>
          </w:tcPr>
          <w:p w14:paraId="23DAA81A" w14:textId="77777777" w:rsidR="00455D8F" w:rsidRDefault="00C97E85">
            <w:pPr>
              <w:spacing w:after="0" w:line="259" w:lineRule="auto"/>
              <w:ind w:left="0" w:firstLine="0"/>
              <w:jc w:val="both"/>
            </w:pPr>
            <w:r>
              <w:rPr>
                <w:b/>
              </w:rPr>
              <w:t>2,427</w:t>
            </w:r>
            <w:r>
              <w:t xml:space="preserve"> </w:t>
            </w:r>
          </w:p>
        </w:tc>
        <w:tc>
          <w:tcPr>
            <w:tcW w:w="564" w:type="dxa"/>
            <w:tcBorders>
              <w:top w:val="single" w:sz="5" w:space="0" w:color="E87722"/>
              <w:left w:val="nil"/>
              <w:bottom w:val="single" w:sz="5" w:space="0" w:color="E87722"/>
              <w:right w:val="nil"/>
            </w:tcBorders>
          </w:tcPr>
          <w:p w14:paraId="166FAA37" w14:textId="77777777" w:rsidR="00455D8F" w:rsidRDefault="00C97E85">
            <w:pPr>
              <w:spacing w:after="0" w:line="259" w:lineRule="auto"/>
              <w:ind w:left="20" w:firstLine="0"/>
            </w:pPr>
            <w:r>
              <w:rPr>
                <w:b/>
              </w:rPr>
              <w:t>$</w:t>
            </w:r>
          </w:p>
        </w:tc>
        <w:tc>
          <w:tcPr>
            <w:tcW w:w="735" w:type="dxa"/>
            <w:tcBorders>
              <w:top w:val="single" w:sz="5" w:space="0" w:color="E87722"/>
              <w:left w:val="nil"/>
              <w:bottom w:val="single" w:sz="5" w:space="0" w:color="E87722"/>
              <w:right w:val="nil"/>
            </w:tcBorders>
          </w:tcPr>
          <w:p w14:paraId="54E1BF5E" w14:textId="77777777" w:rsidR="00455D8F" w:rsidRDefault="00C97E85">
            <w:pPr>
              <w:spacing w:after="0" w:line="259" w:lineRule="auto"/>
              <w:ind w:left="0" w:firstLine="0"/>
            </w:pPr>
            <w:r>
              <w:rPr>
                <w:b/>
              </w:rPr>
              <w:t>2,346</w:t>
            </w:r>
            <w:r>
              <w:t xml:space="preserve"> </w:t>
            </w:r>
          </w:p>
        </w:tc>
        <w:tc>
          <w:tcPr>
            <w:tcW w:w="1117" w:type="dxa"/>
            <w:gridSpan w:val="2"/>
            <w:tcBorders>
              <w:top w:val="single" w:sz="5" w:space="0" w:color="E87722"/>
              <w:left w:val="nil"/>
              <w:bottom w:val="single" w:sz="5" w:space="0" w:color="E87722"/>
              <w:right w:val="nil"/>
            </w:tcBorders>
          </w:tcPr>
          <w:p w14:paraId="73776C9C" w14:textId="77777777" w:rsidR="00455D8F" w:rsidRDefault="00C97E85">
            <w:pPr>
              <w:spacing w:after="0" w:line="259" w:lineRule="auto"/>
              <w:ind w:left="317" w:firstLine="0"/>
              <w:jc w:val="center"/>
            </w:pPr>
            <w:r>
              <w:rPr>
                <w:b/>
              </w:rPr>
              <w:t>3</w:t>
            </w:r>
            <w:r>
              <w:t xml:space="preserve"> </w:t>
            </w:r>
            <w:r>
              <w:rPr>
                <w:b/>
              </w:rPr>
              <w:t>%</w:t>
            </w:r>
          </w:p>
        </w:tc>
        <w:tc>
          <w:tcPr>
            <w:tcW w:w="1480" w:type="dxa"/>
            <w:gridSpan w:val="2"/>
            <w:tcBorders>
              <w:top w:val="single" w:sz="5" w:space="0" w:color="E87722"/>
              <w:left w:val="nil"/>
              <w:bottom w:val="single" w:sz="5" w:space="0" w:color="E87722"/>
              <w:right w:val="nil"/>
            </w:tcBorders>
          </w:tcPr>
          <w:p w14:paraId="478E995A" w14:textId="77777777" w:rsidR="00455D8F" w:rsidRDefault="00C97E85">
            <w:pPr>
              <w:spacing w:after="0" w:line="259" w:lineRule="auto"/>
              <w:ind w:left="191" w:firstLine="0"/>
              <w:jc w:val="center"/>
            </w:pPr>
            <w:r>
              <w:rPr>
                <w:b/>
              </w:rPr>
              <w:t>8</w:t>
            </w:r>
            <w:r>
              <w:t xml:space="preserve"> </w:t>
            </w:r>
            <w:r>
              <w:rPr>
                <w:b/>
              </w:rPr>
              <w:t>% $</w:t>
            </w:r>
          </w:p>
        </w:tc>
        <w:tc>
          <w:tcPr>
            <w:tcW w:w="735" w:type="dxa"/>
            <w:tcBorders>
              <w:top w:val="single" w:sz="5" w:space="0" w:color="E87722"/>
              <w:left w:val="nil"/>
              <w:bottom w:val="single" w:sz="5" w:space="0" w:color="E87722"/>
              <w:right w:val="nil"/>
            </w:tcBorders>
          </w:tcPr>
          <w:p w14:paraId="449DF520" w14:textId="77777777" w:rsidR="00455D8F" w:rsidRDefault="00C97E85">
            <w:pPr>
              <w:spacing w:after="0" w:line="259" w:lineRule="auto"/>
              <w:ind w:left="0" w:firstLine="0"/>
            </w:pPr>
            <w:r>
              <w:rPr>
                <w:b/>
              </w:rPr>
              <w:t>2,205</w:t>
            </w:r>
            <w:r>
              <w:t xml:space="preserve"> </w:t>
            </w:r>
          </w:p>
        </w:tc>
        <w:tc>
          <w:tcPr>
            <w:tcW w:w="1119" w:type="dxa"/>
            <w:gridSpan w:val="2"/>
            <w:tcBorders>
              <w:top w:val="single" w:sz="5" w:space="0" w:color="E87722"/>
              <w:left w:val="nil"/>
              <w:bottom w:val="single" w:sz="5" w:space="0" w:color="E87722"/>
              <w:right w:val="nil"/>
            </w:tcBorders>
          </w:tcPr>
          <w:p w14:paraId="7AD1A7E2" w14:textId="77777777" w:rsidR="00455D8F" w:rsidRDefault="00C97E85">
            <w:pPr>
              <w:spacing w:after="0" w:line="259" w:lineRule="auto"/>
              <w:ind w:left="315" w:firstLine="0"/>
              <w:jc w:val="center"/>
            </w:pPr>
            <w:r>
              <w:rPr>
                <w:b/>
              </w:rPr>
              <w:t>6</w:t>
            </w:r>
            <w:r>
              <w:t xml:space="preserve"> </w:t>
            </w:r>
            <w:r>
              <w:rPr>
                <w:b/>
              </w:rPr>
              <w:t>%</w:t>
            </w:r>
          </w:p>
        </w:tc>
        <w:tc>
          <w:tcPr>
            <w:tcW w:w="901" w:type="dxa"/>
            <w:gridSpan w:val="2"/>
            <w:tcBorders>
              <w:top w:val="single" w:sz="5" w:space="0" w:color="E87722"/>
              <w:left w:val="nil"/>
              <w:bottom w:val="single" w:sz="5" w:space="0" w:color="E87722"/>
              <w:right w:val="nil"/>
            </w:tcBorders>
          </w:tcPr>
          <w:p w14:paraId="58229272" w14:textId="77777777" w:rsidR="00455D8F" w:rsidRDefault="00C97E85">
            <w:pPr>
              <w:spacing w:after="0" w:line="259" w:lineRule="auto"/>
              <w:ind w:left="0" w:firstLine="0"/>
              <w:jc w:val="right"/>
            </w:pPr>
            <w:r>
              <w:rPr>
                <w:b/>
              </w:rPr>
              <w:t>7</w:t>
            </w:r>
            <w:r>
              <w:t xml:space="preserve"> </w:t>
            </w:r>
            <w:r>
              <w:rPr>
                <w:b/>
              </w:rPr>
              <w:t>%</w:t>
            </w:r>
          </w:p>
        </w:tc>
      </w:tr>
      <w:tr w:rsidR="00455D8F" w14:paraId="42F3DA7F" w14:textId="77777777">
        <w:trPr>
          <w:gridAfter w:val="1"/>
          <w:wAfter w:w="18" w:type="dxa"/>
          <w:trHeight w:val="223"/>
        </w:trPr>
        <w:tc>
          <w:tcPr>
            <w:tcW w:w="3835" w:type="dxa"/>
            <w:gridSpan w:val="2"/>
            <w:tcBorders>
              <w:top w:val="single" w:sz="5" w:space="0" w:color="E87722"/>
              <w:left w:val="nil"/>
              <w:bottom w:val="single" w:sz="11" w:space="0" w:color="E87722"/>
              <w:right w:val="nil"/>
            </w:tcBorders>
          </w:tcPr>
          <w:p w14:paraId="0D1447A7" w14:textId="77777777" w:rsidR="00455D8F" w:rsidRDefault="00C97E85">
            <w:pPr>
              <w:spacing w:after="0" w:line="259" w:lineRule="auto"/>
              <w:ind w:left="18" w:firstLine="0"/>
            </w:pPr>
            <w:r>
              <w:rPr>
                <w:b/>
              </w:rPr>
              <w:t>EARNINGS BEFORE INTEREST AND TAXES</w:t>
            </w:r>
          </w:p>
        </w:tc>
        <w:tc>
          <w:tcPr>
            <w:tcW w:w="543" w:type="dxa"/>
            <w:gridSpan w:val="2"/>
            <w:tcBorders>
              <w:top w:val="single" w:sz="5" w:space="0" w:color="E87722"/>
              <w:left w:val="nil"/>
              <w:bottom w:val="single" w:sz="11" w:space="0" w:color="E87722"/>
              <w:right w:val="nil"/>
            </w:tcBorders>
            <w:shd w:val="clear" w:color="auto" w:fill="FFF1E7"/>
          </w:tcPr>
          <w:p w14:paraId="5E0D7CC0" w14:textId="77777777" w:rsidR="00455D8F" w:rsidRDefault="00C97E85">
            <w:pPr>
              <w:spacing w:after="0" w:line="259" w:lineRule="auto"/>
              <w:ind w:left="19" w:firstLine="0"/>
            </w:pPr>
            <w:r>
              <w:rPr>
                <w:b/>
              </w:rPr>
              <w:t>$</w:t>
            </w:r>
          </w:p>
        </w:tc>
        <w:tc>
          <w:tcPr>
            <w:tcW w:w="451" w:type="dxa"/>
            <w:tcBorders>
              <w:top w:val="single" w:sz="5" w:space="0" w:color="E87722"/>
              <w:left w:val="nil"/>
              <w:bottom w:val="single" w:sz="11" w:space="0" w:color="E87722"/>
              <w:right w:val="nil"/>
            </w:tcBorders>
            <w:shd w:val="clear" w:color="auto" w:fill="FFF1E7"/>
          </w:tcPr>
          <w:p w14:paraId="4677BC99" w14:textId="77777777" w:rsidR="00455D8F" w:rsidRDefault="00C97E85">
            <w:pPr>
              <w:spacing w:after="0" w:line="259" w:lineRule="auto"/>
              <w:ind w:left="128" w:firstLine="0"/>
            </w:pPr>
            <w:r>
              <w:rPr>
                <w:b/>
              </w:rPr>
              <w:t>676</w:t>
            </w:r>
            <w:r>
              <w:t xml:space="preserve"> </w:t>
            </w:r>
          </w:p>
        </w:tc>
        <w:tc>
          <w:tcPr>
            <w:tcW w:w="564" w:type="dxa"/>
            <w:tcBorders>
              <w:top w:val="single" w:sz="5" w:space="0" w:color="E87722"/>
              <w:left w:val="nil"/>
              <w:bottom w:val="single" w:sz="11" w:space="0" w:color="E87722"/>
              <w:right w:val="nil"/>
            </w:tcBorders>
          </w:tcPr>
          <w:p w14:paraId="7A8B142B" w14:textId="77777777" w:rsidR="00455D8F" w:rsidRDefault="00C97E85">
            <w:pPr>
              <w:spacing w:after="0" w:line="259" w:lineRule="auto"/>
              <w:ind w:left="20" w:firstLine="0"/>
            </w:pPr>
            <w:r>
              <w:rPr>
                <w:b/>
              </w:rPr>
              <w:t>$</w:t>
            </w:r>
          </w:p>
        </w:tc>
        <w:tc>
          <w:tcPr>
            <w:tcW w:w="735" w:type="dxa"/>
            <w:tcBorders>
              <w:top w:val="single" w:sz="5" w:space="0" w:color="E87722"/>
              <w:left w:val="nil"/>
              <w:bottom w:val="single" w:sz="11" w:space="0" w:color="E87722"/>
              <w:right w:val="nil"/>
            </w:tcBorders>
          </w:tcPr>
          <w:p w14:paraId="4491A69D" w14:textId="77777777" w:rsidR="00455D8F" w:rsidRDefault="00C97E85">
            <w:pPr>
              <w:spacing w:after="0" w:line="259" w:lineRule="auto"/>
              <w:ind w:left="128" w:firstLine="0"/>
            </w:pPr>
            <w:r>
              <w:rPr>
                <w:b/>
              </w:rPr>
              <w:t>669</w:t>
            </w:r>
            <w:r>
              <w:t xml:space="preserve"> </w:t>
            </w:r>
          </w:p>
        </w:tc>
        <w:tc>
          <w:tcPr>
            <w:tcW w:w="1117" w:type="dxa"/>
            <w:gridSpan w:val="2"/>
            <w:tcBorders>
              <w:top w:val="single" w:sz="5" w:space="0" w:color="E87722"/>
              <w:left w:val="nil"/>
              <w:bottom w:val="single" w:sz="11" w:space="0" w:color="E87722"/>
              <w:right w:val="nil"/>
            </w:tcBorders>
          </w:tcPr>
          <w:p w14:paraId="22B1AB94" w14:textId="77777777" w:rsidR="00455D8F" w:rsidRDefault="00C97E85">
            <w:pPr>
              <w:spacing w:after="0" w:line="259" w:lineRule="auto"/>
              <w:ind w:left="317" w:firstLine="0"/>
              <w:jc w:val="center"/>
            </w:pPr>
            <w:r>
              <w:rPr>
                <w:b/>
              </w:rPr>
              <w:t>1</w:t>
            </w:r>
            <w:r>
              <w:t xml:space="preserve"> </w:t>
            </w:r>
            <w:r>
              <w:rPr>
                <w:b/>
              </w:rPr>
              <w:t>%</w:t>
            </w:r>
          </w:p>
        </w:tc>
        <w:tc>
          <w:tcPr>
            <w:tcW w:w="1480" w:type="dxa"/>
            <w:gridSpan w:val="2"/>
            <w:tcBorders>
              <w:top w:val="single" w:sz="5" w:space="0" w:color="E87722"/>
              <w:left w:val="nil"/>
              <w:bottom w:val="single" w:sz="11" w:space="0" w:color="E87722"/>
              <w:right w:val="nil"/>
            </w:tcBorders>
          </w:tcPr>
          <w:p w14:paraId="15101EBD" w14:textId="77777777" w:rsidR="00455D8F" w:rsidRDefault="00C97E85">
            <w:pPr>
              <w:spacing w:after="0" w:line="259" w:lineRule="auto"/>
              <w:ind w:left="496" w:firstLine="0"/>
              <w:jc w:val="center"/>
            </w:pPr>
            <w:r>
              <w:rPr>
                <w:b/>
              </w:rPr>
              <w:t>$</w:t>
            </w:r>
          </w:p>
        </w:tc>
        <w:tc>
          <w:tcPr>
            <w:tcW w:w="735" w:type="dxa"/>
            <w:tcBorders>
              <w:top w:val="single" w:sz="5" w:space="0" w:color="E87722"/>
              <w:left w:val="nil"/>
              <w:bottom w:val="single" w:sz="11" w:space="0" w:color="E87722"/>
              <w:right w:val="nil"/>
            </w:tcBorders>
          </w:tcPr>
          <w:p w14:paraId="26780790" w14:textId="77777777" w:rsidR="00455D8F" w:rsidRDefault="00C97E85">
            <w:pPr>
              <w:spacing w:after="0" w:line="259" w:lineRule="auto"/>
              <w:ind w:left="128" w:firstLine="0"/>
            </w:pPr>
            <w:r>
              <w:rPr>
                <w:b/>
              </w:rPr>
              <w:t>543</w:t>
            </w:r>
            <w:r>
              <w:t xml:space="preserve"> </w:t>
            </w:r>
          </w:p>
        </w:tc>
        <w:tc>
          <w:tcPr>
            <w:tcW w:w="1119" w:type="dxa"/>
            <w:gridSpan w:val="2"/>
            <w:tcBorders>
              <w:top w:val="single" w:sz="5" w:space="0" w:color="E87722"/>
              <w:left w:val="nil"/>
              <w:bottom w:val="single" w:sz="11" w:space="0" w:color="E87722"/>
              <w:right w:val="nil"/>
            </w:tcBorders>
          </w:tcPr>
          <w:p w14:paraId="65C6DD0D" w14:textId="77777777" w:rsidR="00455D8F" w:rsidRDefault="00C97E85">
            <w:pPr>
              <w:spacing w:after="0" w:line="259" w:lineRule="auto"/>
              <w:ind w:left="230" w:firstLine="0"/>
              <w:jc w:val="center"/>
            </w:pPr>
            <w:r>
              <w:rPr>
                <w:b/>
              </w:rPr>
              <w:t>23</w:t>
            </w:r>
            <w:r>
              <w:t xml:space="preserve"> </w:t>
            </w:r>
            <w:r>
              <w:rPr>
                <w:b/>
              </w:rPr>
              <w:t>%</w:t>
            </w:r>
          </w:p>
        </w:tc>
        <w:tc>
          <w:tcPr>
            <w:tcW w:w="901" w:type="dxa"/>
            <w:gridSpan w:val="2"/>
            <w:tcBorders>
              <w:top w:val="single" w:sz="5" w:space="0" w:color="E87722"/>
              <w:left w:val="nil"/>
              <w:bottom w:val="single" w:sz="11" w:space="0" w:color="E87722"/>
              <w:right w:val="nil"/>
            </w:tcBorders>
          </w:tcPr>
          <w:p w14:paraId="191B2F57" w14:textId="77777777" w:rsidR="00455D8F" w:rsidRDefault="00455D8F">
            <w:pPr>
              <w:spacing w:after="160" w:line="259" w:lineRule="auto"/>
              <w:ind w:left="0" w:firstLine="0"/>
            </w:pPr>
          </w:p>
        </w:tc>
      </w:tr>
    </w:tbl>
    <w:p w14:paraId="20121554" w14:textId="77777777" w:rsidR="00455D8F" w:rsidRDefault="00C97E85">
      <w:pPr>
        <w:spacing w:after="153" w:line="260" w:lineRule="auto"/>
        <w:ind w:left="327" w:right="27" w:hanging="324"/>
      </w:pPr>
      <w:r>
        <w:rPr>
          <w:i/>
          <w:sz w:val="13"/>
        </w:rPr>
        <w:t>(1)    Other revenues consist of territories serviced by third-party licensees who pay royalties to Converse for the use of its registered trademarks and other intellectual property rights. We do not own the Converse trademarks in Japan and accordingly do not earn revenues in Japan.</w:t>
      </w:r>
    </w:p>
    <w:p w14:paraId="70C8ED29" w14:textId="77777777" w:rsidR="00455D8F" w:rsidRDefault="00C97E85">
      <w:pPr>
        <w:pStyle w:val="5"/>
        <w:ind w:left="-5"/>
      </w:pPr>
      <w:r>
        <w:t>FISCAL 2023 COMPARED TO FISCAL 2022</w:t>
      </w:r>
    </w:p>
    <w:p w14:paraId="673F4031" w14:textId="77777777" w:rsidR="00455D8F" w:rsidRDefault="00C97E85">
      <w:pPr>
        <w:numPr>
          <w:ilvl w:val="0"/>
          <w:numId w:val="18"/>
        </w:numPr>
        <w:spacing w:after="86"/>
        <w:ind w:right="15" w:hanging="162"/>
      </w:pPr>
      <w:r>
        <w:t>Converse revenues increased 8% on a currency-neutral basis for fiscal 2023 due to revenue growth in North America, Western Europe and licensee markets, partially offset by declines in Asia. Combined unit sales within the wholesale and direct to consumer channels increased 1% while ASP increased 6%, driven by strategic pricing actions in Western Europe and North America.</w:t>
      </w:r>
    </w:p>
    <w:p w14:paraId="008E9336" w14:textId="77777777" w:rsidR="00455D8F" w:rsidRDefault="00C97E85">
      <w:pPr>
        <w:numPr>
          <w:ilvl w:val="0"/>
          <w:numId w:val="18"/>
        </w:numPr>
        <w:spacing w:after="92"/>
        <w:ind w:right="15" w:hanging="162"/>
      </w:pPr>
      <w:r>
        <w:t>Direct to consumer revenues increased 8% on a currency-neutral basis, led by strong digital sales growth in North America.</w:t>
      </w:r>
    </w:p>
    <w:p w14:paraId="78B2384F" w14:textId="77777777" w:rsidR="00455D8F" w:rsidRDefault="00C97E85">
      <w:pPr>
        <w:numPr>
          <w:ilvl w:val="0"/>
          <w:numId w:val="18"/>
        </w:numPr>
        <w:ind w:right="15" w:hanging="162"/>
      </w:pPr>
      <w:r>
        <w:t>Wholesale revenues increased 7% on a currency-neutral basis, as growth in North America and Western Europe was partially offset by declines in Asia due to marketplace dynamics in China.</w:t>
      </w:r>
    </w:p>
    <w:p w14:paraId="682729A8" w14:textId="77777777" w:rsidR="00455D8F" w:rsidRDefault="00C97E85">
      <w:pPr>
        <w:spacing w:after="87"/>
        <w:ind w:left="13" w:right="15"/>
      </w:pPr>
      <w:r>
        <w:t>Reported EBIT increased 1% due to higher revenues and the following:</w:t>
      </w:r>
    </w:p>
    <w:p w14:paraId="4175FA42" w14:textId="77777777" w:rsidR="00455D8F" w:rsidRDefault="00C97E85">
      <w:pPr>
        <w:numPr>
          <w:ilvl w:val="0"/>
          <w:numId w:val="18"/>
        </w:numPr>
        <w:spacing w:after="86"/>
        <w:ind w:right="15" w:hanging="162"/>
      </w:pPr>
      <w:r>
        <w:lastRenderedPageBreak/>
        <w:t>Gross margin expansion of approximately 50 basis points as higher full-price ASP, net of discounts, lower other costs, and growth in licensee revenues were partially offset by higher product costs, lower margins in direct to consumer in part reflecting increased promotional activity, and unfavorable changes in standard foreign currency exchange rates.</w:t>
      </w:r>
    </w:p>
    <w:p w14:paraId="660E82DA" w14:textId="77777777" w:rsidR="00455D8F" w:rsidRDefault="00C97E85">
      <w:pPr>
        <w:numPr>
          <w:ilvl w:val="0"/>
          <w:numId w:val="18"/>
        </w:numPr>
        <w:spacing w:after="639"/>
        <w:ind w:right="15" w:hanging="162"/>
      </w:pPr>
      <w:r>
        <w:t xml:space="preserve">Selling and administrative </w:t>
      </w:r>
      <w:proofErr w:type="gramStart"/>
      <w:r>
        <w:t>expense</w:t>
      </w:r>
      <w:proofErr w:type="gramEnd"/>
      <w:r>
        <w:t xml:space="preserve"> increased 7% due to higher operating overhead and demand creation expense. Operating overhead </w:t>
      </w:r>
      <w:proofErr w:type="gramStart"/>
      <w:r>
        <w:t>expense</w:t>
      </w:r>
      <w:proofErr w:type="gramEnd"/>
      <w:r>
        <w:t xml:space="preserve"> increased primarily </w:t>
      </w:r>
      <w:proofErr w:type="gramStart"/>
      <w:r>
        <w:t>as a result of</w:t>
      </w:r>
      <w:proofErr w:type="gramEnd"/>
      <w:r>
        <w:t xml:space="preserve"> higher wage-related expenses. Demand creation expense increased </w:t>
      </w:r>
      <w:proofErr w:type="gramStart"/>
      <w:r>
        <w:t>as a result of</w:t>
      </w:r>
      <w:proofErr w:type="gramEnd"/>
      <w:r>
        <w:t xml:space="preserve"> higher advertising and marketing costs, partially offset by lower retail brand presentation costs.</w:t>
      </w:r>
    </w:p>
    <w:p w14:paraId="55BECCF8" w14:textId="77777777" w:rsidR="00455D8F" w:rsidRDefault="00C97E85">
      <w:pPr>
        <w:spacing w:after="327" w:line="265" w:lineRule="auto"/>
        <w:ind w:right="-15"/>
        <w:jc w:val="right"/>
      </w:pPr>
      <w:r>
        <w:t xml:space="preserve">2023 FORM 10-K </w:t>
      </w:r>
      <w:r>
        <w:rPr>
          <w:color w:val="E87722"/>
        </w:rPr>
        <w:t>41</w:t>
      </w:r>
    </w:p>
    <w:p w14:paraId="13CA35E4" w14:textId="77777777" w:rsidR="00455D8F" w:rsidRDefault="00C97E85">
      <w:pPr>
        <w:pStyle w:val="4"/>
        <w:spacing w:after="77"/>
        <w:ind w:left="-5"/>
      </w:pPr>
      <w:r>
        <w:t>CORPORATE</w:t>
      </w:r>
    </w:p>
    <w:p w14:paraId="4F821F9A" w14:textId="77777777" w:rsidR="00455D8F" w:rsidRDefault="00C97E85">
      <w:pPr>
        <w:tabs>
          <w:tab w:val="center" w:pos="5967"/>
          <w:tab w:val="center" w:pos="7143"/>
          <w:tab w:val="center" w:pos="8596"/>
          <w:tab w:val="center" w:pos="9622"/>
        </w:tabs>
        <w:spacing w:after="0" w:line="259" w:lineRule="auto"/>
        <w:ind w:left="0" w:firstLine="0"/>
      </w:pPr>
      <w:r>
        <w:rPr>
          <w:i/>
        </w:rPr>
        <w:t>(Dollars in millions)</w:t>
      </w:r>
      <w:r>
        <w:rPr>
          <w:i/>
        </w:rPr>
        <w:tab/>
      </w:r>
      <w:r>
        <w:rPr>
          <w:b/>
        </w:rPr>
        <w:t>FISCAL 2023</w:t>
      </w:r>
      <w:r>
        <w:rPr>
          <w:b/>
        </w:rPr>
        <w:tab/>
        <w:t>FISCAL 2022</w:t>
      </w:r>
      <w:r>
        <w:rPr>
          <w:b/>
        </w:rPr>
        <w:tab/>
        <w:t>% CHANGE</w:t>
      </w:r>
      <w:r>
        <w:rPr>
          <w:b/>
        </w:rPr>
        <w:tab/>
        <w:t>FISCAL 2021</w:t>
      </w:r>
    </w:p>
    <w:tbl>
      <w:tblPr>
        <w:tblStyle w:val="TableGrid"/>
        <w:tblW w:w="11515" w:type="dxa"/>
        <w:tblInd w:w="0" w:type="dxa"/>
        <w:tblCellMar>
          <w:top w:w="44" w:type="dxa"/>
          <w:left w:w="0" w:type="dxa"/>
          <w:bottom w:w="0" w:type="dxa"/>
          <w:right w:w="18" w:type="dxa"/>
        </w:tblCellMar>
        <w:tblLook w:val="04A0" w:firstRow="1" w:lastRow="0" w:firstColumn="1" w:lastColumn="0" w:noHBand="0" w:noVBand="1"/>
      </w:tblPr>
      <w:tblGrid>
        <w:gridCol w:w="5373"/>
        <w:gridCol w:w="1188"/>
        <w:gridCol w:w="116"/>
        <w:gridCol w:w="1498"/>
        <w:gridCol w:w="1523"/>
        <w:gridCol w:w="1463"/>
        <w:gridCol w:w="354"/>
      </w:tblGrid>
      <w:tr w:rsidR="00455D8F" w14:paraId="6EDBDBAB" w14:textId="77777777">
        <w:trPr>
          <w:trHeight w:val="223"/>
        </w:trPr>
        <w:tc>
          <w:tcPr>
            <w:tcW w:w="5373" w:type="dxa"/>
            <w:tcBorders>
              <w:top w:val="single" w:sz="11" w:space="0" w:color="E87722"/>
              <w:left w:val="nil"/>
              <w:bottom w:val="single" w:sz="5" w:space="0" w:color="808080"/>
              <w:right w:val="nil"/>
            </w:tcBorders>
          </w:tcPr>
          <w:p w14:paraId="4E03447D" w14:textId="77777777" w:rsidR="00455D8F" w:rsidRDefault="00C97E85">
            <w:pPr>
              <w:spacing w:after="0" w:line="259" w:lineRule="auto"/>
              <w:ind w:left="18" w:firstLine="0"/>
            </w:pPr>
            <w:r>
              <w:t>Revenues</w:t>
            </w:r>
          </w:p>
        </w:tc>
        <w:tc>
          <w:tcPr>
            <w:tcW w:w="1188" w:type="dxa"/>
            <w:tcBorders>
              <w:top w:val="single" w:sz="11" w:space="0" w:color="E87722"/>
              <w:left w:val="nil"/>
              <w:bottom w:val="single" w:sz="5" w:space="0" w:color="808080"/>
              <w:right w:val="nil"/>
            </w:tcBorders>
            <w:shd w:val="clear" w:color="auto" w:fill="FFF1E7"/>
          </w:tcPr>
          <w:p w14:paraId="6E675EAD" w14:textId="77777777" w:rsidR="00455D8F" w:rsidRDefault="00C97E85">
            <w:pPr>
              <w:tabs>
                <w:tab w:val="right" w:pos="1170"/>
              </w:tabs>
              <w:spacing w:after="0" w:line="259" w:lineRule="auto"/>
              <w:ind w:left="0" w:firstLine="0"/>
            </w:pPr>
            <w:r>
              <w:t>$</w:t>
            </w:r>
            <w:r>
              <w:tab/>
              <w:t xml:space="preserve">27 </w:t>
            </w:r>
          </w:p>
        </w:tc>
        <w:tc>
          <w:tcPr>
            <w:tcW w:w="116" w:type="dxa"/>
            <w:tcBorders>
              <w:top w:val="single" w:sz="11" w:space="0" w:color="E87722"/>
              <w:left w:val="nil"/>
              <w:bottom w:val="single" w:sz="5" w:space="0" w:color="808080"/>
              <w:right w:val="nil"/>
            </w:tcBorders>
          </w:tcPr>
          <w:p w14:paraId="0EA808F0" w14:textId="77777777" w:rsidR="00455D8F" w:rsidRDefault="00C97E85">
            <w:pPr>
              <w:spacing w:after="0" w:line="259" w:lineRule="auto"/>
              <w:ind w:left="12" w:firstLine="0"/>
              <w:jc w:val="both"/>
            </w:pPr>
            <w:r>
              <w:t>$</w:t>
            </w:r>
          </w:p>
        </w:tc>
        <w:tc>
          <w:tcPr>
            <w:tcW w:w="1498" w:type="dxa"/>
            <w:tcBorders>
              <w:top w:val="single" w:sz="11" w:space="0" w:color="E87722"/>
              <w:left w:val="nil"/>
              <w:bottom w:val="single" w:sz="5" w:space="0" w:color="808080"/>
              <w:right w:val="nil"/>
            </w:tcBorders>
          </w:tcPr>
          <w:p w14:paraId="5F6B9CDA" w14:textId="77777777" w:rsidR="00455D8F" w:rsidRDefault="00C97E85">
            <w:pPr>
              <w:spacing w:after="0" w:line="259" w:lineRule="auto"/>
              <w:ind w:left="302" w:firstLine="0"/>
              <w:jc w:val="center"/>
            </w:pPr>
            <w:r>
              <w:t>(72)</w:t>
            </w:r>
          </w:p>
        </w:tc>
        <w:tc>
          <w:tcPr>
            <w:tcW w:w="1523" w:type="dxa"/>
            <w:tcBorders>
              <w:top w:val="single" w:sz="11" w:space="0" w:color="E87722"/>
              <w:left w:val="nil"/>
              <w:bottom w:val="single" w:sz="5" w:space="0" w:color="808080"/>
              <w:right w:val="nil"/>
            </w:tcBorders>
          </w:tcPr>
          <w:p w14:paraId="3E6D43D7" w14:textId="77777777" w:rsidR="00455D8F" w:rsidRDefault="00C97E85">
            <w:pPr>
              <w:tabs>
                <w:tab w:val="center" w:pos="584"/>
                <w:tab w:val="center" w:pos="920"/>
              </w:tabs>
              <w:spacing w:after="0" w:line="259" w:lineRule="auto"/>
              <w:ind w:left="0" w:firstLine="0"/>
            </w:pPr>
            <w:r>
              <w:rPr>
                <w:rFonts w:ascii="Calibri" w:eastAsia="Calibri" w:hAnsi="Calibri" w:cs="Calibri"/>
                <w:sz w:val="22"/>
              </w:rPr>
              <w:tab/>
            </w:r>
            <w:r>
              <w:t xml:space="preserve">— </w:t>
            </w:r>
            <w:r>
              <w:tab/>
              <w:t>$</w:t>
            </w:r>
          </w:p>
        </w:tc>
        <w:tc>
          <w:tcPr>
            <w:tcW w:w="1463" w:type="dxa"/>
            <w:tcBorders>
              <w:top w:val="single" w:sz="11" w:space="0" w:color="E87722"/>
              <w:left w:val="nil"/>
              <w:bottom w:val="single" w:sz="5" w:space="0" w:color="808080"/>
              <w:right w:val="nil"/>
            </w:tcBorders>
          </w:tcPr>
          <w:p w14:paraId="00D0777C" w14:textId="77777777" w:rsidR="00455D8F" w:rsidRDefault="00C97E85">
            <w:pPr>
              <w:spacing w:after="0" w:line="259" w:lineRule="auto"/>
              <w:ind w:left="272" w:firstLine="0"/>
            </w:pPr>
            <w:r>
              <w:t xml:space="preserve">40 </w:t>
            </w:r>
          </w:p>
        </w:tc>
        <w:tc>
          <w:tcPr>
            <w:tcW w:w="354" w:type="dxa"/>
            <w:tcBorders>
              <w:top w:val="single" w:sz="11" w:space="0" w:color="E87722"/>
              <w:left w:val="nil"/>
              <w:bottom w:val="single" w:sz="5" w:space="0" w:color="808080"/>
              <w:right w:val="nil"/>
            </w:tcBorders>
          </w:tcPr>
          <w:p w14:paraId="5884847F" w14:textId="77777777" w:rsidR="00455D8F" w:rsidRDefault="00C97E85">
            <w:pPr>
              <w:spacing w:after="0" w:line="259" w:lineRule="auto"/>
              <w:ind w:left="0" w:firstLine="0"/>
            </w:pPr>
            <w:r>
              <w:t xml:space="preserve">— </w:t>
            </w:r>
          </w:p>
        </w:tc>
      </w:tr>
      <w:tr w:rsidR="00455D8F" w14:paraId="6D0A4769" w14:textId="77777777">
        <w:trPr>
          <w:trHeight w:val="223"/>
        </w:trPr>
        <w:tc>
          <w:tcPr>
            <w:tcW w:w="5373" w:type="dxa"/>
            <w:tcBorders>
              <w:top w:val="single" w:sz="5" w:space="0" w:color="808080"/>
              <w:left w:val="nil"/>
              <w:bottom w:val="single" w:sz="11" w:space="0" w:color="E87722"/>
              <w:right w:val="nil"/>
            </w:tcBorders>
          </w:tcPr>
          <w:p w14:paraId="03872B22" w14:textId="77777777" w:rsidR="00455D8F" w:rsidRDefault="00C97E85">
            <w:pPr>
              <w:spacing w:after="0" w:line="259" w:lineRule="auto"/>
              <w:ind w:left="18" w:firstLine="0"/>
            </w:pPr>
            <w:r>
              <w:t>Earnings (Loss) Before Interest and Taxes</w:t>
            </w:r>
          </w:p>
        </w:tc>
        <w:tc>
          <w:tcPr>
            <w:tcW w:w="1188" w:type="dxa"/>
            <w:tcBorders>
              <w:top w:val="single" w:sz="5" w:space="0" w:color="808080"/>
              <w:left w:val="nil"/>
              <w:bottom w:val="single" w:sz="11" w:space="0" w:color="E87722"/>
              <w:right w:val="nil"/>
            </w:tcBorders>
            <w:shd w:val="clear" w:color="auto" w:fill="FFF1E7"/>
          </w:tcPr>
          <w:p w14:paraId="738E5C23" w14:textId="77777777" w:rsidR="00455D8F" w:rsidRDefault="00C97E85">
            <w:pPr>
              <w:tabs>
                <w:tab w:val="right" w:pos="1170"/>
              </w:tabs>
              <w:spacing w:after="0" w:line="259" w:lineRule="auto"/>
              <w:ind w:left="0" w:firstLine="0"/>
            </w:pPr>
            <w:r>
              <w:t>$</w:t>
            </w:r>
            <w:r>
              <w:tab/>
              <w:t>(2,840)</w:t>
            </w:r>
          </w:p>
        </w:tc>
        <w:tc>
          <w:tcPr>
            <w:tcW w:w="116" w:type="dxa"/>
            <w:tcBorders>
              <w:top w:val="single" w:sz="5" w:space="0" w:color="808080"/>
              <w:left w:val="nil"/>
              <w:bottom w:val="single" w:sz="11" w:space="0" w:color="E87722"/>
              <w:right w:val="nil"/>
            </w:tcBorders>
          </w:tcPr>
          <w:p w14:paraId="3771B209" w14:textId="77777777" w:rsidR="00455D8F" w:rsidRDefault="00C97E85">
            <w:pPr>
              <w:spacing w:after="0" w:line="259" w:lineRule="auto"/>
              <w:ind w:left="12" w:firstLine="0"/>
              <w:jc w:val="both"/>
            </w:pPr>
            <w:r>
              <w:t>$</w:t>
            </w:r>
          </w:p>
        </w:tc>
        <w:tc>
          <w:tcPr>
            <w:tcW w:w="1498" w:type="dxa"/>
            <w:tcBorders>
              <w:top w:val="single" w:sz="5" w:space="0" w:color="808080"/>
              <w:left w:val="nil"/>
              <w:bottom w:val="single" w:sz="11" w:space="0" w:color="E87722"/>
              <w:right w:val="nil"/>
            </w:tcBorders>
          </w:tcPr>
          <w:p w14:paraId="1FC7DEE9" w14:textId="77777777" w:rsidR="00455D8F" w:rsidRDefault="00C97E85">
            <w:pPr>
              <w:spacing w:after="0" w:line="259" w:lineRule="auto"/>
              <w:ind w:left="89" w:firstLine="0"/>
              <w:jc w:val="center"/>
            </w:pPr>
            <w:r>
              <w:t>(2,219)</w:t>
            </w:r>
          </w:p>
        </w:tc>
        <w:tc>
          <w:tcPr>
            <w:tcW w:w="1523" w:type="dxa"/>
            <w:tcBorders>
              <w:top w:val="single" w:sz="5" w:space="0" w:color="808080"/>
              <w:left w:val="nil"/>
              <w:bottom w:val="single" w:sz="11" w:space="0" w:color="E87722"/>
              <w:right w:val="nil"/>
            </w:tcBorders>
          </w:tcPr>
          <w:p w14:paraId="51BF49BD" w14:textId="77777777" w:rsidR="00455D8F" w:rsidRDefault="00C97E85">
            <w:pPr>
              <w:spacing w:after="0" w:line="259" w:lineRule="auto"/>
              <w:ind w:left="0" w:right="104" w:firstLine="0"/>
              <w:jc w:val="center"/>
            </w:pPr>
            <w:r>
              <w:t>-28 % $</w:t>
            </w:r>
          </w:p>
        </w:tc>
        <w:tc>
          <w:tcPr>
            <w:tcW w:w="1463" w:type="dxa"/>
            <w:tcBorders>
              <w:top w:val="single" w:sz="5" w:space="0" w:color="808080"/>
              <w:left w:val="nil"/>
              <w:bottom w:val="single" w:sz="11" w:space="0" w:color="E87722"/>
              <w:right w:val="nil"/>
            </w:tcBorders>
          </w:tcPr>
          <w:p w14:paraId="327CC13C" w14:textId="77777777" w:rsidR="00455D8F" w:rsidRDefault="00C97E85">
            <w:pPr>
              <w:spacing w:after="0" w:line="259" w:lineRule="auto"/>
              <w:ind w:left="0" w:firstLine="0"/>
            </w:pPr>
            <w:r>
              <w:t>(2,261)</w:t>
            </w:r>
          </w:p>
        </w:tc>
        <w:tc>
          <w:tcPr>
            <w:tcW w:w="354" w:type="dxa"/>
            <w:tcBorders>
              <w:top w:val="single" w:sz="5" w:space="0" w:color="808080"/>
              <w:left w:val="nil"/>
              <w:bottom w:val="single" w:sz="11" w:space="0" w:color="E87722"/>
              <w:right w:val="nil"/>
            </w:tcBorders>
          </w:tcPr>
          <w:p w14:paraId="770DF203" w14:textId="77777777" w:rsidR="00455D8F" w:rsidRDefault="00C97E85">
            <w:pPr>
              <w:spacing w:after="0" w:line="259" w:lineRule="auto"/>
              <w:ind w:left="68" w:firstLine="0"/>
              <w:jc w:val="both"/>
            </w:pPr>
            <w:r>
              <w:t>2 %</w:t>
            </w:r>
          </w:p>
        </w:tc>
      </w:tr>
    </w:tbl>
    <w:p w14:paraId="3E627DC2" w14:textId="77777777" w:rsidR="00455D8F" w:rsidRDefault="00C97E85">
      <w:pPr>
        <w:ind w:left="13" w:right="15"/>
      </w:pPr>
      <w:r>
        <w:t xml:space="preserve">Corporate revenues primarily consist of foreign currency hedge gains and losses related to revenues generated by entities within the NIKE Brand geographic operating segments and </w:t>
      </w:r>
      <w:proofErr w:type="gramStart"/>
      <w:r>
        <w:t>Converse, but</w:t>
      </w:r>
      <w:proofErr w:type="gramEnd"/>
      <w:r>
        <w:t xml:space="preserve"> managed through our central foreign exchange risk management program.</w:t>
      </w:r>
    </w:p>
    <w:p w14:paraId="637F43A1" w14:textId="77777777" w:rsidR="00455D8F" w:rsidRDefault="00C97E85">
      <w:pPr>
        <w:ind w:left="13" w:right="15"/>
      </w:pPr>
      <w:r>
        <w:t>The Corporate loss before interest and taxes primarily consists of unallocated general and administrative expenses, including expenses associated with centrally managed departments; depreciation and amortization related to our corporate headquarters; unallocated insurance, benefit and compensation programs, including stockbased compensation; and certain foreign currency gains and losses.</w:t>
      </w:r>
    </w:p>
    <w:p w14:paraId="2452749F" w14:textId="77777777" w:rsidR="00455D8F" w:rsidRDefault="00C97E85">
      <w:pPr>
        <w:ind w:left="13" w:right="15"/>
      </w:pPr>
      <w:r>
        <w:t>In addition to the foreign currency gains and losses recognized in Corporate revenues, foreign currency results in Corporate include gains and losses resulting from the difference between actual foreign currency exchange rates and standard rates used to record non-functional currency denominated product purchases within the NIKE Brand geographic operating segments and Converse; related foreign currency hedge results; conversion gains and losses arising from remeasurement of monetary assets and liabilities i</w:t>
      </w:r>
      <w:r>
        <w:t>n non-functional currencies; and certain other foreign currency derivative instruments.</w:t>
      </w:r>
    </w:p>
    <w:p w14:paraId="0A50B847" w14:textId="77777777" w:rsidR="00455D8F" w:rsidRDefault="00C97E85">
      <w:pPr>
        <w:pStyle w:val="5"/>
        <w:ind w:left="-5"/>
      </w:pPr>
      <w:r>
        <w:t>FISCAL 2023 COMPARED TO FISCAL 2022</w:t>
      </w:r>
    </w:p>
    <w:p w14:paraId="55BA3E54" w14:textId="77777777" w:rsidR="00455D8F" w:rsidRDefault="00C97E85">
      <w:pPr>
        <w:ind w:left="13" w:right="15"/>
      </w:pPr>
      <w:r>
        <w:t>Corporate's loss before interest and taxes increased $621 million during fiscal 2023, primarily due to the following:</w:t>
      </w:r>
    </w:p>
    <w:p w14:paraId="64F601BE" w14:textId="77777777" w:rsidR="00455D8F" w:rsidRDefault="00C97E85">
      <w:pPr>
        <w:numPr>
          <w:ilvl w:val="0"/>
          <w:numId w:val="19"/>
        </w:numPr>
        <w:spacing w:after="85"/>
        <w:ind w:right="15" w:hanging="162"/>
      </w:pPr>
      <w:r>
        <w:t xml:space="preserve">an unfavorable change of $371 million primarily related to higher wage and other professional services expenses, reported as a component of consolidated Operating overhead </w:t>
      </w:r>
      <w:proofErr w:type="gramStart"/>
      <w:r>
        <w:t>expense;</w:t>
      </w:r>
      <w:proofErr w:type="gramEnd"/>
    </w:p>
    <w:p w14:paraId="4CADBF13" w14:textId="77777777" w:rsidR="00455D8F" w:rsidRDefault="00C97E85">
      <w:pPr>
        <w:numPr>
          <w:ilvl w:val="0"/>
          <w:numId w:val="19"/>
        </w:numPr>
        <w:spacing w:after="86"/>
        <w:ind w:right="15" w:hanging="162"/>
      </w:pPr>
      <w:r>
        <w:t xml:space="preserve">an unfavorable change of $352 million related to the difference between actual foreign currency exchange rates and standard foreign currency exchange rates assigned to the NIKE Brand geographic operating segments and Converse, net of hedge gains and losses; these results are reported as a component of consolidated gross </w:t>
      </w:r>
      <w:proofErr w:type="gramStart"/>
      <w:r>
        <w:t>margin;</w:t>
      </w:r>
      <w:proofErr w:type="gramEnd"/>
    </w:p>
    <w:p w14:paraId="408808B4" w14:textId="77777777" w:rsidR="00455D8F" w:rsidRDefault="00C97E85">
      <w:pPr>
        <w:numPr>
          <w:ilvl w:val="0"/>
          <w:numId w:val="19"/>
        </w:numPr>
        <w:spacing w:after="86"/>
        <w:ind w:right="15" w:hanging="162"/>
      </w:pPr>
      <w:r>
        <w:t>an unfavorable change of $45 million largely due to net unfavorable activity related to our strategic distributor partnership transition within APLA, including the loss recognized upon completion of the sale our entities in Argentina and Uruguay to a third-party distributor in the second quarter of fiscal 2023. This was partially offset by the one-time charge related to the deconsolidation of our Russian operations recognized in the prior year, with the net amount of these activities reported as a component</w:t>
      </w:r>
      <w:r>
        <w:t xml:space="preserve"> of consolidated Other (income) expense, net; and</w:t>
      </w:r>
    </w:p>
    <w:p w14:paraId="3DC2C233" w14:textId="77777777" w:rsidR="00455D8F" w:rsidRDefault="00C97E85">
      <w:pPr>
        <w:numPr>
          <w:ilvl w:val="0"/>
          <w:numId w:val="19"/>
        </w:numPr>
        <w:spacing w:after="397"/>
        <w:ind w:right="15" w:hanging="162"/>
      </w:pPr>
      <w:r>
        <w:t>a favorable change in net foreign currency gains and losses of $174 million related to the remeasurement of monetary assets and liabilities denominated in nonfunctional currencies and the impact of certain foreign currency derivative instruments, reported as a component of consolidated Other (income) expense, net.</w:t>
      </w:r>
    </w:p>
    <w:p w14:paraId="73A0EC13" w14:textId="77777777" w:rsidR="00455D8F" w:rsidRDefault="00C97E85">
      <w:pPr>
        <w:pStyle w:val="3"/>
        <w:spacing w:after="70"/>
        <w:ind w:left="13"/>
      </w:pPr>
      <w:r>
        <w:t>FOREIGN CURRENCY EXPOSURES AND HEDGING PRACTICES</w:t>
      </w:r>
    </w:p>
    <w:p w14:paraId="7F8D9507" w14:textId="77777777" w:rsidR="00455D8F" w:rsidRDefault="00C97E85">
      <w:pPr>
        <w:pStyle w:val="4"/>
        <w:ind w:left="-5"/>
      </w:pPr>
      <w:r>
        <w:t>OVERVIEW</w:t>
      </w:r>
    </w:p>
    <w:p w14:paraId="759B1EC2" w14:textId="77777777" w:rsidR="00455D8F" w:rsidRDefault="00C97E85">
      <w:pPr>
        <w:ind w:left="13" w:right="15"/>
      </w:pPr>
      <w:r>
        <w:t>As a global company with significant operations outside the United States, in the normal course of business we are exposed to risk arising from changes in currency exchange rates. Our primary foreign currency exposures arise from the recording of transactions denominated in non-functional currencies and the translation of foreign currency denominated results of operations, financial position and cash flows into U.S. Dollars.</w:t>
      </w:r>
    </w:p>
    <w:p w14:paraId="5AF7E3FF" w14:textId="77777777" w:rsidR="00455D8F" w:rsidRDefault="00C97E85">
      <w:pPr>
        <w:spacing w:after="464"/>
        <w:ind w:left="13" w:right="15"/>
      </w:pPr>
      <w:r>
        <w:t xml:space="preserve">Our foreign exchange risk management program is intended to lessen both the positive and negative effects of currency fluctuations on our consolidated results of operations, financial position and cash flows. We manage global foreign exchange risk centrally on a portfolio basis to address those risks material to NIKE, Inc. We manage </w:t>
      </w:r>
      <w:r>
        <w:lastRenderedPageBreak/>
        <w:t>these exposures by taking advantage of natural offsets and currency correlations existing within the portfolio and, where practical and material, by hedging a portion of the remaining exposures using derivative instruments such as forward contracts and options. As described below, the implementation of the NIKE Trading Company ("NTC") and our foreign currency adjustment program enhanced our ability to manage our foreign exchange risk by increasing the natural offsets and currency correlation benefits existi</w:t>
      </w:r>
      <w:r>
        <w:t>ng within our portfolio of foreign exchange exposures. Our hedging policy is designed to partially or entirely offset the impact of exchange rate changes on the underlying net exposures being hedged. Where exposures are hedged, our program has the effect of delaying the impact of exchange rate movements on our Consolidated Financial Statements; the length of the delay is dependent upon hedge horizons. We do not hold or issue derivative instruments for trading or speculative purposes.</w:t>
      </w:r>
    </w:p>
    <w:p w14:paraId="72F2A0A6" w14:textId="77777777" w:rsidR="00455D8F" w:rsidRDefault="00C97E85">
      <w:pPr>
        <w:spacing w:after="325"/>
        <w:ind w:left="13" w:right="15"/>
      </w:pPr>
      <w:r>
        <w:t xml:space="preserve">2023 FORM 10-K </w:t>
      </w:r>
      <w:r>
        <w:rPr>
          <w:color w:val="E87722"/>
        </w:rPr>
        <w:t>42</w:t>
      </w:r>
    </w:p>
    <w:p w14:paraId="6109F989"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C24E614" wp14:editId="5E9B8261">
                <wp:extent cx="7312342" cy="17140"/>
                <wp:effectExtent l="0" t="0" r="0" b="0"/>
                <wp:docPr id="201424" name="Group 201424"/>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12" name="Shape 28001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13" name="Shape 28001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992" name="Shape 9992"/>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993" name="Shape 9993"/>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1424" style="width:575.775pt;height:1.34961pt;mso-position-horizontal-relative:char;mso-position-vertical-relative:line" coordsize="73123,171">
                <v:shape id="Shape 280014" style="position:absolute;width:73123;height:91;left:0;top:0;" coordsize="7312342,9144" path="m0,0l7312342,0l7312342,9144l0,9144l0,0">
                  <v:stroke weight="0pt" endcap="flat" joinstyle="miter" miterlimit="10" on="false" color="#000000" opacity="0"/>
                  <v:fill on="true" color="#9a9a9a"/>
                </v:shape>
                <v:shape id="Shape 280015" style="position:absolute;width:73123;height:91;left:0;top:85;" coordsize="7312342,9144" path="m0,0l7312342,0l7312342,9144l0,9144l0,0">
                  <v:stroke weight="0pt" endcap="flat" joinstyle="miter" miterlimit="10" on="false" color="#000000" opacity="0"/>
                  <v:fill on="true" color="#eeeeee"/>
                </v:shape>
                <v:shape id="Shape 9992" style="position:absolute;width:85;height:171;left:73037;top:0;" coordsize="8572,17140" path="m8572,0l8572,17140l0,17140l0,8582l8572,0x">
                  <v:stroke weight="0pt" endcap="flat" joinstyle="miter" miterlimit="10" on="false" color="#000000" opacity="0"/>
                  <v:fill on="true" color="#eeeeee"/>
                </v:shape>
                <v:shape id="Shape 9993"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56B6F913" w14:textId="77777777" w:rsidR="00455D8F" w:rsidRDefault="00C97E85">
      <w:pPr>
        <w:spacing w:after="277"/>
        <w:ind w:left="13" w:right="15"/>
      </w:pPr>
      <w:r>
        <w:t>Refer to Note 4 — Fair Value Measurements and Note 12 — Risk Management and Derivatives in the accompanying Notes to the Consolidated Financial Statements for additional description of outstanding derivatives at each reported period end.</w:t>
      </w:r>
    </w:p>
    <w:p w14:paraId="447E34DB" w14:textId="77777777" w:rsidR="00455D8F" w:rsidRDefault="00C97E85">
      <w:pPr>
        <w:pStyle w:val="4"/>
        <w:ind w:left="-5"/>
      </w:pPr>
      <w:r>
        <w:t>TRANSACTIONAL EXPOSURES</w:t>
      </w:r>
    </w:p>
    <w:p w14:paraId="38BE7F10" w14:textId="77777777" w:rsidR="00455D8F" w:rsidRDefault="00C97E85">
      <w:pPr>
        <w:ind w:left="13" w:right="15"/>
      </w:pPr>
      <w:r>
        <w:t>We conduct business in various currencies and have transactions which subject us to foreign currency risk. Our most significant transactional foreign currency exposures are:</w:t>
      </w:r>
    </w:p>
    <w:p w14:paraId="7F1D69EB" w14:textId="77777777" w:rsidR="00455D8F" w:rsidRDefault="00C97E85">
      <w:pPr>
        <w:ind w:left="172" w:right="15"/>
      </w:pPr>
      <w:r>
        <w:rPr>
          <w:color w:val="E87722"/>
        </w:rPr>
        <w:t xml:space="preserve">• </w:t>
      </w:r>
      <w:r>
        <w:t>Product Costs — NIKE's product costs are exposed to fluctuations in foreign currencies in the following ways:</w:t>
      </w:r>
    </w:p>
    <w:p w14:paraId="267545CC" w14:textId="77777777" w:rsidR="00455D8F" w:rsidRDefault="00C97E85">
      <w:pPr>
        <w:numPr>
          <w:ilvl w:val="0"/>
          <w:numId w:val="20"/>
        </w:numPr>
        <w:ind w:right="15" w:hanging="324"/>
      </w:pPr>
      <w:r>
        <w:t>Product purchases denominated in currencies other than the functional currency of the transacting entity:</w:t>
      </w:r>
    </w:p>
    <w:p w14:paraId="7C036C76" w14:textId="77777777" w:rsidR="00455D8F" w:rsidRDefault="00C97E85">
      <w:pPr>
        <w:numPr>
          <w:ilvl w:val="2"/>
          <w:numId w:val="21"/>
        </w:numPr>
        <w:ind w:right="15" w:hanging="324"/>
      </w:pPr>
      <w:r>
        <w:t xml:space="preserve">Certain NIKE entities purchase product from the NTC, a </w:t>
      </w:r>
      <w:proofErr w:type="gramStart"/>
      <w:r>
        <w:t>wholly-owned</w:t>
      </w:r>
      <w:proofErr w:type="gramEnd"/>
      <w:r>
        <w:t xml:space="preserve"> sourcing hub that buys NIKE branded products from third-party factories, predominantly in U.S. Dollars. The NTC, whose functional currency is the U.S. Dollar, then sells the products to NIKE entities in their respective functional currencies. NTC sales to a NIKE entity with a </w:t>
      </w:r>
      <w:proofErr w:type="gramStart"/>
      <w:r>
        <w:t>different functional currency results</w:t>
      </w:r>
      <w:proofErr w:type="gramEnd"/>
      <w:r>
        <w:t xml:space="preserve"> in </w:t>
      </w:r>
      <w:proofErr w:type="gramStart"/>
      <w:r>
        <w:t>a foreign</w:t>
      </w:r>
      <w:proofErr w:type="gramEnd"/>
      <w:r>
        <w:t xml:space="preserve"> currency exposure for the NTC.</w:t>
      </w:r>
    </w:p>
    <w:p w14:paraId="2A64E467" w14:textId="77777777" w:rsidR="00455D8F" w:rsidRDefault="00C97E85">
      <w:pPr>
        <w:numPr>
          <w:ilvl w:val="2"/>
          <w:numId w:val="21"/>
        </w:numPr>
        <w:ind w:right="15" w:hanging="324"/>
      </w:pPr>
      <w:r>
        <w:t>Other NIKE entities purchase product directly from third-party factories in U.S. Dollars. These purchases generate a foreign currency exposure for those NIKE entities with a functional currency other than the U.S. Dollar.</w:t>
      </w:r>
    </w:p>
    <w:p w14:paraId="7B9B0EDE" w14:textId="77777777" w:rsidR="00455D8F" w:rsidRDefault="00C97E85">
      <w:pPr>
        <w:ind w:left="658" w:right="15"/>
      </w:pPr>
      <w:r>
        <w:t>In both purchasing scenarios, a weaker U.S. Dollar reduces inventory costs incurred by NIKE whereas a stronger U.S. Dollar increases its cost.</w:t>
      </w:r>
    </w:p>
    <w:p w14:paraId="0696577C" w14:textId="77777777" w:rsidR="00455D8F" w:rsidRDefault="00C97E85">
      <w:pPr>
        <w:numPr>
          <w:ilvl w:val="0"/>
          <w:numId w:val="20"/>
        </w:numPr>
        <w:ind w:right="15" w:hanging="324"/>
      </w:pPr>
      <w:r>
        <w:t>Factory input costs: NIKE operates a foreign currency adjustment program with certain factories. The program is designed to more effectively manage foreign currency risk by assuming certain of the factories' foreign currency exposures, some of which are natural offsets to our existing foreign currency exposures. Under this program, our payments to these factories are adjusted for rate fluctuations in the basket of currencies ("factory currency exposure index") in which the labor, materials and overhead cost</w:t>
      </w:r>
      <w:r>
        <w:t>s incurred by the factories in the production of NIKE branded products ("factory input costs") are denominated.</w:t>
      </w:r>
    </w:p>
    <w:p w14:paraId="50A6D4D6" w14:textId="77777777" w:rsidR="00455D8F" w:rsidRDefault="00C97E85">
      <w:pPr>
        <w:spacing w:after="7"/>
        <w:ind w:left="658" w:right="183"/>
      </w:pPr>
      <w:r>
        <w:t>As an offset to the impacts of the fluctuating U.S. Dollar on our non-functional currency denominated product purchases described above, a strengthening U.S. Dollar against the foreign currencies within the factory currency exposure indices reduces NIKE's U.S. Dollar inventory cost. Conversely, a weakening</w:t>
      </w:r>
    </w:p>
    <w:p w14:paraId="2B3FF6B3" w14:textId="77777777" w:rsidR="00455D8F" w:rsidRDefault="00C97E85">
      <w:pPr>
        <w:ind w:left="658" w:right="15"/>
      </w:pPr>
      <w:r>
        <w:t>U.S. Dollar against the indexed foreign currencies increases our inventory cost.</w:t>
      </w:r>
    </w:p>
    <w:p w14:paraId="4FE80C84" w14:textId="77777777" w:rsidR="00455D8F" w:rsidRDefault="00C97E85">
      <w:pPr>
        <w:numPr>
          <w:ilvl w:val="0"/>
          <w:numId w:val="22"/>
        </w:numPr>
        <w:ind w:right="15" w:hanging="162"/>
      </w:pPr>
      <w:r>
        <w:t xml:space="preserve">Non-Functional Currency Denominated External Sales — A portion of our NIKE Brand and Converse revenues associated with European operations are earned in currencies other than the Euro (e.g., the British Pound) but are recognized at a subsidiary that uses the Euro as its functional currency. These sales generate </w:t>
      </w:r>
      <w:proofErr w:type="gramStart"/>
      <w:r>
        <w:t>a foreign</w:t>
      </w:r>
      <w:proofErr w:type="gramEnd"/>
      <w:r>
        <w:t xml:space="preserve"> currency exposure.</w:t>
      </w:r>
    </w:p>
    <w:p w14:paraId="1434F57A" w14:textId="77777777" w:rsidR="00455D8F" w:rsidRDefault="00C97E85">
      <w:pPr>
        <w:numPr>
          <w:ilvl w:val="0"/>
          <w:numId w:val="22"/>
        </w:numPr>
        <w:ind w:right="15" w:hanging="162"/>
      </w:pPr>
      <w:r>
        <w:t>Other Costs — Non-functional currency denominated costs, such as endorsement contracts, also generate foreign currency risk, though to a lesser extent.</w:t>
      </w:r>
    </w:p>
    <w:p w14:paraId="4EBA14C6" w14:textId="77777777" w:rsidR="00455D8F" w:rsidRDefault="00C97E85">
      <w:pPr>
        <w:numPr>
          <w:ilvl w:val="0"/>
          <w:numId w:val="22"/>
        </w:numPr>
        <w:ind w:right="15" w:hanging="162"/>
      </w:pPr>
      <w:r>
        <w:t>Non-Functional Currency Denominated Monetary Assets and Liabilities — Our global subsidiaries have various assets and liabilities, primarily receivables and payables, including intercompany receivables and payables, denominated in currencies other than their functional currencies. These balance sheet items are subject to remeasurement which may create fluctuations in Other (income) expense, net within our Consolidated Statements of Income.</w:t>
      </w:r>
    </w:p>
    <w:p w14:paraId="53BBC665" w14:textId="77777777" w:rsidR="00455D8F" w:rsidRDefault="00C97E85">
      <w:pPr>
        <w:pStyle w:val="5"/>
        <w:ind w:left="-5"/>
      </w:pPr>
      <w:r>
        <w:t>MANAGING TRANSACTIONAL EXPOSURES</w:t>
      </w:r>
    </w:p>
    <w:p w14:paraId="65B7020E" w14:textId="77777777" w:rsidR="00455D8F" w:rsidRDefault="00C97E85">
      <w:pPr>
        <w:spacing w:after="464"/>
        <w:ind w:left="13" w:right="15"/>
      </w:pPr>
      <w:r>
        <w:t>Transactional exposures are managed on a portfolio basis within our foreign currency risk management program. We manage these exposures by taking advantage of natural offsets and currency correlations that exist within the portfolio and may also elect to use currency forward and option contracts to hedge the remaining effect of exchange rate fluctuations on probable forecasted future cash flows, including certain product cost exposures, non-functional currency denominated external sales and other costs desc</w:t>
      </w:r>
      <w:r>
        <w:t>ribed above. Generally, these are accounted for as cash flow hedges.</w:t>
      </w:r>
    </w:p>
    <w:p w14:paraId="38D6CC78" w14:textId="77777777" w:rsidR="00455D8F" w:rsidRDefault="00C97E85">
      <w:pPr>
        <w:pStyle w:val="6"/>
        <w:ind w:right="-15"/>
      </w:pPr>
      <w:r>
        <w:t xml:space="preserve">2023 FORM 10-K </w:t>
      </w:r>
      <w:r>
        <w:rPr>
          <w:color w:val="E87722"/>
        </w:rPr>
        <w:t>43</w:t>
      </w:r>
    </w:p>
    <w:p w14:paraId="236EFB53"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EE5997C" wp14:editId="193DE026">
                <wp:extent cx="7312342" cy="17140"/>
                <wp:effectExtent l="0" t="0" r="0" b="0"/>
                <wp:docPr id="198957" name="Group 198957"/>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16" name="Shape 28001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17" name="Shape 28001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154" name="Shape 10154"/>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155" name="Shape 10155"/>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8957" style="width:575.775pt;height:1.34961pt;mso-position-horizontal-relative:char;mso-position-vertical-relative:line" coordsize="73123,171">
                <v:shape id="Shape 280018" style="position:absolute;width:73123;height:91;left:0;top:0;" coordsize="7312342,9144" path="m0,0l7312342,0l7312342,9144l0,9144l0,0">
                  <v:stroke weight="0pt" endcap="flat" joinstyle="miter" miterlimit="10" on="false" color="#000000" opacity="0"/>
                  <v:fill on="true" color="#9a9a9a"/>
                </v:shape>
                <v:shape id="Shape 280019" style="position:absolute;width:73123;height:91;left:0;top:85;" coordsize="7312342,9144" path="m0,0l7312342,0l7312342,9144l0,9144l0,0">
                  <v:stroke weight="0pt" endcap="flat" joinstyle="miter" miterlimit="10" on="false" color="#000000" opacity="0"/>
                  <v:fill on="true" color="#eeeeee"/>
                </v:shape>
                <v:shape id="Shape 10154" style="position:absolute;width:85;height:171;left:73037;top:0;" coordsize="8572,17140" path="m8572,0l8572,17140l0,17140l0,8582l8572,0x">
                  <v:stroke weight="0pt" endcap="flat" joinstyle="miter" miterlimit="10" on="false" color="#000000" opacity="0"/>
                  <v:fill on="true" color="#eeeeee"/>
                </v:shape>
                <v:shape id="Shape 10155"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73AC6FEC" w14:textId="77777777" w:rsidR="00455D8F" w:rsidRDefault="00455D8F">
      <w:pPr>
        <w:sectPr w:rsidR="00455D8F">
          <w:headerReference w:type="even" r:id="rId45"/>
          <w:headerReference w:type="default" r:id="rId46"/>
          <w:headerReference w:type="first" r:id="rId47"/>
          <w:pgSz w:w="12240" w:h="15840"/>
          <w:pgMar w:top="1450" w:right="360" w:bottom="2713" w:left="364" w:header="685" w:footer="720" w:gutter="0"/>
          <w:cols w:space="720"/>
          <w:titlePg/>
        </w:sectPr>
      </w:pPr>
    </w:p>
    <w:p w14:paraId="394EA998" w14:textId="77777777" w:rsidR="00455D8F" w:rsidRDefault="00C97E85">
      <w:pPr>
        <w:spacing w:after="261"/>
        <w:ind w:left="13" w:right="15"/>
      </w:pPr>
      <w:r>
        <w:lastRenderedPageBreak/>
        <w:t>Certain currency forward contracts used to manage the foreign exchange exposure of non-functional currency denominated monetary assets and liabilities subject to remeasurement are not formally designated as hedging instruments. Accordingly, changes in fair value of these instruments are recognized in Other (income) expense, net and are intended to offset the foreign currency impact of the remeasurement of the related non-functional currency denominated asset or liability being hedged.</w:t>
      </w:r>
    </w:p>
    <w:p w14:paraId="19CD059C" w14:textId="77777777" w:rsidR="00455D8F" w:rsidRDefault="00C97E85">
      <w:pPr>
        <w:pStyle w:val="4"/>
        <w:ind w:left="-5"/>
      </w:pPr>
      <w:r>
        <w:t>TRANSLATIONAL EXPOSURES</w:t>
      </w:r>
    </w:p>
    <w:p w14:paraId="695CFFE5" w14:textId="77777777" w:rsidR="00455D8F" w:rsidRDefault="00C97E85">
      <w:pPr>
        <w:spacing w:after="6"/>
        <w:ind w:left="13" w:right="15"/>
      </w:pPr>
      <w:r>
        <w:t>Many of our foreign subsidiaries operate in functional currencies other than the U.S. Dollar. Fluctuations in currency exchange rates create volatility in our reported results as we are required to translate the balance sheets, operational results and cash flows of these subsidiaries into U.S. Dollars for consolidated reporting. The translation of foreign subsidiaries' non-U.S. Dollar denominated balance sheets into U.S. Dollars for consolidated reporting results in a cumulative translation adjustment to</w:t>
      </w:r>
    </w:p>
    <w:p w14:paraId="2FD1E64F" w14:textId="77777777" w:rsidR="00455D8F" w:rsidRDefault="00C97E85">
      <w:pPr>
        <w:ind w:left="13" w:right="15"/>
      </w:pPr>
      <w:r>
        <w:t>Accumulated other comprehensive income (loss) within Shareholders' equity. In the translation of our Consolidated Statements of Income, a weaker U.S. Dollar in relation to foreign functional currencies benefits our consolidated earnings whereas a stronger U.S. Dollar reduces our consolidated earnings. The impact of foreign exchange rate fluctuations on the translation of our consolidated Revenues was a detriment of approximately $2,859 million, $295 million and a benefit of approximately $893 million for th</w:t>
      </w:r>
      <w:r>
        <w:t>e years ended May 31, 2023, 2022 and 2021, respectively. The impact of foreign exchange rate fluctuations on the translation of our Income before income taxes was a detriment of approximately $824 million, $87 million and a benefit of approximately $260 million for the years ended May 31, 2023, 2022 and 2021, respectively.</w:t>
      </w:r>
    </w:p>
    <w:p w14:paraId="227D30AE" w14:textId="77777777" w:rsidR="00455D8F" w:rsidRDefault="00C97E85">
      <w:pPr>
        <w:pStyle w:val="5"/>
        <w:ind w:left="-5"/>
      </w:pPr>
      <w:r>
        <w:t>MANAGING TRANSLATIONAL EXPOSURES</w:t>
      </w:r>
    </w:p>
    <w:p w14:paraId="37C13DBB" w14:textId="77777777" w:rsidR="00455D8F" w:rsidRDefault="00C97E85">
      <w:pPr>
        <w:ind w:left="13" w:right="15"/>
      </w:pPr>
      <w:r>
        <w:t>To minimize the impact of translating foreign currency denominated revenues and expenses into U.S. Dollars for consolidated reporting, certain foreign subsidiaries use excess cash to purchase U.S. Dollar denominated available-for-sale investments. The variable future cash flows associated with the purchase and subsequent sale of these U.S. Dollar denominated investments at non-U.S. Dollar functional currency subsidiaries creates a foreign currency exposure that qualifies for hedge accounting under generally</w:t>
      </w:r>
      <w:r>
        <w:t xml:space="preserve"> accepted accounting principles in the United States of America ("U.S. GAAP"). We utilize forward contracts and/or options to mitigate the variability of the forecasted future purchases and sales of these U.S. Dollar investments. The combination of the purchase and sale of the U.S. Dollar investment and the hedging instrument has the effect of partially offsetting the year-over-year foreign currency translation impact on net earnings in the period the investments are sold. Hedges of the purchase of U.S. Dol</w:t>
      </w:r>
      <w:r>
        <w:t>lar denominated available-for-sale investments are accounted for as cash flow hedges.</w:t>
      </w:r>
    </w:p>
    <w:p w14:paraId="0B6A0375" w14:textId="77777777" w:rsidR="00455D8F" w:rsidRDefault="00C97E85">
      <w:pPr>
        <w:spacing w:after="276"/>
        <w:ind w:left="13" w:right="15"/>
      </w:pPr>
      <w:r>
        <w:t>We estimate the combination of translation of foreign currency-denominated profits from our international businesses and the year-over-year change in foreign currency related gains and losses included in Other (income) expense, net had an unfavorable impact of approximately $1,023 million and a favorable impact of approximately $132 million and $19 million on our Income before income taxes for the years ended May 31, 2023, 2022 and 2021, respectively.</w:t>
      </w:r>
    </w:p>
    <w:p w14:paraId="7D134EC8" w14:textId="77777777" w:rsidR="00455D8F" w:rsidRDefault="00C97E85">
      <w:pPr>
        <w:pStyle w:val="4"/>
        <w:ind w:left="-5"/>
      </w:pPr>
      <w:r>
        <w:t>NET INVESTMENTS IN FOREIGN SUBSIDIARIES</w:t>
      </w:r>
    </w:p>
    <w:p w14:paraId="68C24018" w14:textId="77777777" w:rsidR="00455D8F" w:rsidRDefault="00C97E85">
      <w:pPr>
        <w:spacing w:after="397"/>
        <w:ind w:left="13" w:right="15"/>
      </w:pPr>
      <w:r>
        <w:t xml:space="preserve">We are also exposed to the impact of foreign exchange fluctuations on our investments in </w:t>
      </w:r>
      <w:proofErr w:type="gramStart"/>
      <w:r>
        <w:t>wholly-owned</w:t>
      </w:r>
      <w:proofErr w:type="gramEnd"/>
      <w:r>
        <w:t xml:space="preserve"> foreign subsidiaries denominated in a currency other than the U.S. Dollar, which could adversely impact the U.S. Dollar value of these investments and therefore the value of future repatriated earnings. We have, in the past, hedged and may, in the future, hedge net investment positions in certain foreign subsidiaries to mitigate the effects of foreign exchange fluctuations on these net investments. These hedges are accounted for as net investment hedges in accordance with U.S. GAAP. There were </w:t>
      </w:r>
      <w:r>
        <w:t xml:space="preserve">no outstanding net investment hedges as of May 31, </w:t>
      </w:r>
      <w:proofErr w:type="gramStart"/>
      <w:r>
        <w:t>2023</w:t>
      </w:r>
      <w:proofErr w:type="gramEnd"/>
      <w:r>
        <w:t xml:space="preserve"> and 2022. There were no cash flows from net investment hedge settlements for the years ended May 31, 2023, 2022 and 2021.</w:t>
      </w:r>
    </w:p>
    <w:p w14:paraId="7F21D938" w14:textId="77777777" w:rsidR="00455D8F" w:rsidRDefault="00C97E85">
      <w:pPr>
        <w:pStyle w:val="3"/>
        <w:spacing w:after="70"/>
        <w:ind w:left="13"/>
      </w:pPr>
      <w:r>
        <w:t>LIQUIDITY AND CAPITAL RESOURCES</w:t>
      </w:r>
    </w:p>
    <w:p w14:paraId="509726E3" w14:textId="77777777" w:rsidR="00455D8F" w:rsidRDefault="00C97E85">
      <w:pPr>
        <w:pStyle w:val="4"/>
        <w:ind w:left="-5"/>
      </w:pPr>
      <w:r>
        <w:t>CASH FLOW ACTIVITY</w:t>
      </w:r>
    </w:p>
    <w:p w14:paraId="51BBC1E2" w14:textId="77777777" w:rsidR="00455D8F" w:rsidRDefault="00C97E85">
      <w:pPr>
        <w:spacing w:after="5"/>
        <w:ind w:left="13" w:right="15"/>
      </w:pPr>
      <w:r>
        <w:t>Cash provided (used) by operations was an inflow of $5,841 million for fiscal 2023, compared to $5,188 million for fiscal 2022. Net income, adjusted for non-cash items, generated $6,354 million of operating cash inflow for fiscal 2023, compared to $6,848 million for fiscal 2022. The net change in working capital and other assets and liabilities resulted in a decrease to Cash provided (used) by operations of $513 million for fiscal 2023 compared to a decrease of $1,660 million for fiscal 2022. For fiscal 202</w:t>
      </w:r>
      <w:r>
        <w:t>3, the net change in working capital compared to the prior year was impacted by unfavorable changes in Accounts payable, offset by favorable impacts from</w:t>
      </w:r>
    </w:p>
    <w:p w14:paraId="2B09D8C3" w14:textId="77777777" w:rsidR="00455D8F" w:rsidRDefault="00C97E85">
      <w:pPr>
        <w:ind w:left="13" w:right="15"/>
      </w:pPr>
      <w:r>
        <w:t>Inventories and Accounts receivable. These changes were, in part, due to reduced inventory purchases in the current period and timing of wholesale shipments. Further impacting these changes was a lower available supply of inventory in the prior year due to supply chain constraints.</w:t>
      </w:r>
    </w:p>
    <w:p w14:paraId="33CD8CA1" w14:textId="77777777" w:rsidR="00455D8F" w:rsidRDefault="00C97E85">
      <w:pPr>
        <w:spacing w:after="464"/>
        <w:ind w:left="13" w:right="15"/>
      </w:pPr>
      <w:r>
        <w:t>Cash provided (used) by investing activities was an inflow of $564 million for fiscal 2023, compared to an outflow of $1,524 million for fiscal 2022, primarily driven by the net change in short-term investments. For fiscal 2023, the net change in short-term</w:t>
      </w:r>
    </w:p>
    <w:p w14:paraId="6F98C385" w14:textId="77777777" w:rsidR="00455D8F" w:rsidRDefault="00C97E85">
      <w:pPr>
        <w:spacing w:after="325"/>
        <w:ind w:left="13" w:right="15"/>
      </w:pPr>
      <w:r>
        <w:t xml:space="preserve">2023 FORM 10-K </w:t>
      </w:r>
      <w:r>
        <w:rPr>
          <w:color w:val="E87722"/>
        </w:rPr>
        <w:t>44</w:t>
      </w:r>
    </w:p>
    <w:p w14:paraId="5291A6A6"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5CCCAD2" wp14:editId="4C8DE342">
                <wp:extent cx="7312342" cy="17140"/>
                <wp:effectExtent l="0" t="0" r="0" b="0"/>
                <wp:docPr id="199128" name="Group 199128"/>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20" name="Shape 28002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21" name="Shape 280021"/>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208" name="Shape 10208"/>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209" name="Shape 10209"/>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9128" style="width:575.775pt;height:1.34961pt;mso-position-horizontal-relative:char;mso-position-vertical-relative:line" coordsize="73123,171">
                <v:shape id="Shape 280022" style="position:absolute;width:73123;height:91;left:0;top:0;" coordsize="7312342,9144" path="m0,0l7312342,0l7312342,9144l0,9144l0,0">
                  <v:stroke weight="0pt" endcap="flat" joinstyle="miter" miterlimit="10" on="false" color="#000000" opacity="0"/>
                  <v:fill on="true" color="#9a9a9a"/>
                </v:shape>
                <v:shape id="Shape 280023" style="position:absolute;width:73123;height:91;left:0;top:85;" coordsize="7312342,9144" path="m0,0l7312342,0l7312342,9144l0,9144l0,0">
                  <v:stroke weight="0pt" endcap="flat" joinstyle="miter" miterlimit="10" on="false" color="#000000" opacity="0"/>
                  <v:fill on="true" color="#eeeeee"/>
                </v:shape>
                <v:shape id="Shape 10208" style="position:absolute;width:85;height:171;left:73037;top:0;" coordsize="8572,17140" path="m8572,0l8572,17140l0,17140l0,8582l8572,0x">
                  <v:stroke weight="0pt" endcap="flat" joinstyle="miter" miterlimit="10" on="false" color="#000000" opacity="0"/>
                  <v:fill on="true" color="#eeeeee"/>
                </v:shape>
                <v:shape id="Shape 10209"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38B30659" w14:textId="77777777" w:rsidR="00455D8F" w:rsidRDefault="00C97E85">
      <w:pPr>
        <w:ind w:left="13" w:right="15"/>
      </w:pPr>
      <w:r>
        <w:lastRenderedPageBreak/>
        <w:t xml:space="preserve">investments (including sales, maturities and purchases) resulted in a cash inflow of $1,481 million compared to a cash outflow of $747 million for fiscal 2022. Additionally, we continue to invest in our infrastructure to support future growth, specifically focused </w:t>
      </w:r>
      <w:proofErr w:type="gramStart"/>
      <w:r>
        <w:t>around</w:t>
      </w:r>
      <w:proofErr w:type="gramEnd"/>
      <w:r>
        <w:t xml:space="preserve"> digital capabilities, our end-to-end technology foundation, our corporate facilities and improvements across our supply chain.</w:t>
      </w:r>
    </w:p>
    <w:p w14:paraId="47074838" w14:textId="77777777" w:rsidR="00455D8F" w:rsidRDefault="00C97E85">
      <w:pPr>
        <w:ind w:left="13" w:right="15"/>
      </w:pPr>
      <w:r>
        <w:t>Cash provided (used) by financing activities was an outflow of $7,447 million for fiscal 2023 compared to an outflow of $4,836 million for fiscal 2022. The increased outflow in fiscal 2023 was driven by higher share repurchases of $5,480 million for fiscal 2023 compared to $4,014 million for fiscal 2022, the repayment of $500 million of senior notes that matured in fiscal 2023, as well as lower proceeds from stock option exercises, which resulted in a cash inflow of $651 million in fiscal 2023 compared to $</w:t>
      </w:r>
      <w:r>
        <w:t>1,151 million in fiscal 2022.</w:t>
      </w:r>
    </w:p>
    <w:p w14:paraId="7D6A558C" w14:textId="77777777" w:rsidR="00455D8F" w:rsidRDefault="00C97E85">
      <w:pPr>
        <w:spacing w:after="2"/>
        <w:ind w:left="13" w:right="15"/>
      </w:pPr>
      <w:r>
        <w:t>In fiscal 2023, we purchased a total of 50.0 million shares of NIKE's Class B Common Stock for $5.5 billion (an average price of $110.32 per share). In August 2022, we terminated the previous four-year, $15 billion share repurchase program approved by the Board of Directors in June 2018. Under this program, we repurchased 6.5 million shares for a total approximate cost of $710.0 million (an average price of $109.85 per share) during the first quarter of fiscal 2023 and 83.8 million shares for a total approx</w:t>
      </w:r>
      <w:r>
        <w:t>imate cost of $9.4 billion (an average price of $111.82 per share) during the term of the program. Upon termination of the four-year, $15 billion program, we began purchasing shares under the new four-year, $18 billion share repurchase plan authorized by the Board of Directors in June 2022. As of May 31, 2023, we had</w:t>
      </w:r>
    </w:p>
    <w:p w14:paraId="7360C774" w14:textId="77777777" w:rsidR="00455D8F" w:rsidRDefault="00C97E85">
      <w:pPr>
        <w:spacing w:after="275"/>
        <w:ind w:left="13" w:right="15"/>
      </w:pPr>
      <w:r>
        <w:t xml:space="preserve">repurchased 43.5 million shares at a cost of approximately $4.8 billion (an average price of $110.38 per share) under this new program. We continue to expect funding of share repurchases will come from operating cash flows. The timing and the </w:t>
      </w:r>
      <w:proofErr w:type="gramStart"/>
      <w:r>
        <w:t>amount</w:t>
      </w:r>
      <w:proofErr w:type="gramEnd"/>
      <w:r>
        <w:t xml:space="preserve"> of share repurchases will be dictated by our capital needs and stock market conditions.</w:t>
      </w:r>
    </w:p>
    <w:p w14:paraId="62D0A70C" w14:textId="77777777" w:rsidR="00455D8F" w:rsidRDefault="00C97E85">
      <w:pPr>
        <w:pStyle w:val="4"/>
        <w:ind w:left="-5"/>
      </w:pPr>
      <w:r>
        <w:t>CAPITAL RESOURCES</w:t>
      </w:r>
    </w:p>
    <w:p w14:paraId="79A56593" w14:textId="77777777" w:rsidR="00455D8F" w:rsidRDefault="00C97E85">
      <w:pPr>
        <w:ind w:left="13" w:right="15"/>
      </w:pPr>
      <w:r>
        <w:t>On July 21, 2022, we filed a shelf registration statement (the "Shelf") with the U.S. Securities and Exchange Commission (the "SEC") which permits us to issue an unlimited amount of debt securities from time to time. The Shelf expires on July 21, 2025.</w:t>
      </w:r>
    </w:p>
    <w:p w14:paraId="5936C005" w14:textId="77777777" w:rsidR="00455D8F" w:rsidRDefault="00C97E85">
      <w:pPr>
        <w:ind w:left="13" w:right="15"/>
      </w:pPr>
      <w:r>
        <w:t xml:space="preserve">On March 11, 2022, we entered into a five-year committed credit facility agreement with a syndicate of banks which provides for up to $2 billion of borrowings, with the option to increase borrowings up to $3 billion in total with lender approval. The facility matures on March 11, 2027, with options to extend the maturity date up to an additional two years. This facility replaces the prior $2 billion five-year credit facility agreement </w:t>
      </w:r>
      <w:proofErr w:type="gramStart"/>
      <w:r>
        <w:t>entered into</w:t>
      </w:r>
      <w:proofErr w:type="gramEnd"/>
      <w:r>
        <w:t xml:space="preserve"> on August 16, 2019, which would have matured on August 16, 2024. Refer to Note 5 — Short-Term Borrowings and Credit Lines for additional information.</w:t>
      </w:r>
    </w:p>
    <w:p w14:paraId="24717754" w14:textId="77777777" w:rsidR="00455D8F" w:rsidRDefault="00C97E85">
      <w:pPr>
        <w:ind w:left="13" w:right="15"/>
      </w:pPr>
      <w:r>
        <w:t xml:space="preserve">On March 10, 2023, we </w:t>
      </w:r>
      <w:proofErr w:type="gramStart"/>
      <w:r>
        <w:t>entered into</w:t>
      </w:r>
      <w:proofErr w:type="gramEnd"/>
      <w:r>
        <w:t xml:space="preserve"> a 364-day committed credit facility agreement with a syndicate of banks which provides for up to $1 billion of borrowings, with the option to increase borrowings up to $1.5 billion in total with lender approval. The facility matures on March 8, 2024, with an option to extend the maturity date by 364 days. This facility replaces the prior $1 billion 364-day credit facility agreement </w:t>
      </w:r>
      <w:proofErr w:type="gramStart"/>
      <w:r>
        <w:t>entered into</w:t>
      </w:r>
      <w:proofErr w:type="gramEnd"/>
      <w:r>
        <w:t xml:space="preserve"> on March 11, 2022, which matured on March 10, 2023. Refer to Note 5 — ShortTerm Borrowings and Credit</w:t>
      </w:r>
      <w:r>
        <w:t xml:space="preserve"> Lines for additional information.</w:t>
      </w:r>
    </w:p>
    <w:p w14:paraId="2FFBA07E" w14:textId="77777777" w:rsidR="00455D8F" w:rsidRDefault="00C97E85">
      <w:pPr>
        <w:ind w:left="13" w:right="15"/>
      </w:pPr>
      <w:r>
        <w:t xml:space="preserve">We currently have long-term debt ratings of AA- and A1 from Standard and Poor's Corporation and Moody's Investor Services, respectively. As it relates to our committed credit facilities entered into on March 11, </w:t>
      </w:r>
      <w:proofErr w:type="gramStart"/>
      <w:r>
        <w:t>2022</w:t>
      </w:r>
      <w:proofErr w:type="gramEnd"/>
      <w:r>
        <w:t xml:space="preserve"> and March 10, 2023, if our long-term debt ratings were to decline, the facility fees and interest rates would increase. Conversely, if our long-term debt ratings were to improve, the facility fees and interest rates would decrease. Changes in our long-term debt ratings would not trigger acceleration of maturity of any then-outstanding borrowings or any future borrowings under the committed credit facilities. Under these facilities, we have agreed to various covenants. These covenants include limits on </w:t>
      </w:r>
      <w:r>
        <w:t xml:space="preserve">the disposal of assets and the amount of debt secured by </w:t>
      </w:r>
      <w:proofErr w:type="gramStart"/>
      <w:r>
        <w:t>liens</w:t>
      </w:r>
      <w:proofErr w:type="gramEnd"/>
      <w:r>
        <w:t xml:space="preserve"> we may incur. In the event we were to have any borrowings outstanding under these facilities, failed to meet any covenant and were unable to obtain a waiver from </w:t>
      </w:r>
      <w:proofErr w:type="gramStart"/>
      <w:r>
        <w:t>a majority of</w:t>
      </w:r>
      <w:proofErr w:type="gramEnd"/>
      <w:r>
        <w:t xml:space="preserve"> the banks in the applicable syndicate, any borrowings would become immediately due and payable. As of May 31, 2023, we were in full compliance with each of these covenants, and we believe it is unlikely we will fail to meet any of these covenants in the foreseeable future.</w:t>
      </w:r>
    </w:p>
    <w:p w14:paraId="6348C67B" w14:textId="77777777" w:rsidR="00455D8F" w:rsidRDefault="00C97E85">
      <w:pPr>
        <w:ind w:left="13" w:right="15"/>
      </w:pPr>
      <w:r>
        <w:t xml:space="preserve">Liquidity is also provided by our $3 billion commercial paper program. As of and for the fiscal years ended May 31, </w:t>
      </w:r>
      <w:proofErr w:type="gramStart"/>
      <w:r>
        <w:t>2023</w:t>
      </w:r>
      <w:proofErr w:type="gramEnd"/>
      <w:r>
        <w:t xml:space="preserve"> and 2022, we did not have any borrowings outstanding under our $3 billion program.</w:t>
      </w:r>
    </w:p>
    <w:p w14:paraId="79F34C2C" w14:textId="77777777" w:rsidR="00455D8F" w:rsidRDefault="00C97E85">
      <w:pPr>
        <w:ind w:left="13" w:right="15"/>
      </w:pPr>
      <w:r>
        <w:t>We may continue to issue commercial paper or other debt securities depending on general corporate needs.</w:t>
      </w:r>
    </w:p>
    <w:p w14:paraId="05BE3EFB" w14:textId="77777777" w:rsidR="00455D8F" w:rsidRDefault="00C97E85">
      <w:pPr>
        <w:ind w:left="13" w:right="15"/>
      </w:pPr>
      <w:r>
        <w:t xml:space="preserve">To date, we have not </w:t>
      </w:r>
      <w:proofErr w:type="gramStart"/>
      <w:r>
        <w:t>experienced difficulty</w:t>
      </w:r>
      <w:proofErr w:type="gramEnd"/>
      <w:r>
        <w:t xml:space="preserve"> accessing the capital or credit markets; however, future volatility may increase costs associated with issuing commercial paper or other debt instruments or affect our ability to access those markets.</w:t>
      </w:r>
    </w:p>
    <w:p w14:paraId="6E82D48F" w14:textId="77777777" w:rsidR="00455D8F" w:rsidRDefault="00C97E85">
      <w:pPr>
        <w:spacing w:after="464"/>
        <w:ind w:left="13" w:right="15"/>
      </w:pPr>
      <w:r>
        <w:t xml:space="preserve">As of May 31, 2023, we had Cash and equivalents and Short-term investments totaling $10.7 billion, primarily consisting of commercial paper, corporate notes, deposits held at major banks, money market funds, U.S. Treasury obligations and other investment grade fixed-income securities. Our fixed-income investments are exposed to both credit and interest rate risk. </w:t>
      </w:r>
      <w:proofErr w:type="gramStart"/>
      <w:r>
        <w:t>All of</w:t>
      </w:r>
      <w:proofErr w:type="gramEnd"/>
      <w:r>
        <w:t xml:space="preserve"> our investments are investment grade to minimize our credit risk. While individual securities have varying durations, as of May 31, 2023, the weighted-average days to maturity of our cash equivalents and short-term investments portfolio was 98 days.</w:t>
      </w:r>
    </w:p>
    <w:p w14:paraId="2C2166B0"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45</w:t>
      </w:r>
    </w:p>
    <w:p w14:paraId="186D47C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A543650" wp14:editId="0BB48504">
                <wp:extent cx="7312342" cy="17140"/>
                <wp:effectExtent l="0" t="0" r="0" b="0"/>
                <wp:docPr id="199035" name="Group 199035"/>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24" name="Shape 28002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25" name="Shape 28002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266" name="Shape 10266"/>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267" name="Shape 10267"/>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9035" style="width:575.775pt;height:1.34961pt;mso-position-horizontal-relative:char;mso-position-vertical-relative:line" coordsize="73123,171">
                <v:shape id="Shape 280026" style="position:absolute;width:73123;height:91;left:0;top:0;" coordsize="7312342,9144" path="m0,0l7312342,0l7312342,9144l0,9144l0,0">
                  <v:stroke weight="0pt" endcap="flat" joinstyle="miter" miterlimit="10" on="false" color="#000000" opacity="0"/>
                  <v:fill on="true" color="#9a9a9a"/>
                </v:shape>
                <v:shape id="Shape 280027" style="position:absolute;width:73123;height:91;left:0;top:85;" coordsize="7312342,9144" path="m0,0l7312342,0l7312342,9144l0,9144l0,0">
                  <v:stroke weight="0pt" endcap="flat" joinstyle="miter" miterlimit="10" on="false" color="#000000" opacity="0"/>
                  <v:fill on="true" color="#eeeeee"/>
                </v:shape>
                <v:shape id="Shape 10266" style="position:absolute;width:85;height:171;left:73037;top:0;" coordsize="8572,17140" path="m8572,0l8572,17140l0,17140l0,8582l8572,0x">
                  <v:stroke weight="0pt" endcap="flat" joinstyle="miter" miterlimit="10" on="false" color="#000000" opacity="0"/>
                  <v:fill on="true" color="#eeeeee"/>
                </v:shape>
                <v:shape id="Shape 10267"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33676EF7" w14:textId="77777777" w:rsidR="00455D8F" w:rsidRDefault="00C97E85">
      <w:pPr>
        <w:ind w:left="13" w:right="15"/>
      </w:pPr>
      <w:r>
        <w:t>We believe that existing Cash and equivalents, Short-term investments and cash generated by operations, together with access to external sources of funds as described above, will be sufficient to meet our domestic and foreign capital needs in the foreseeable future.</w:t>
      </w:r>
    </w:p>
    <w:p w14:paraId="2218D31F" w14:textId="77777777" w:rsidR="00455D8F" w:rsidRDefault="00C97E85">
      <w:pPr>
        <w:ind w:left="13" w:right="15"/>
      </w:pPr>
      <w:r>
        <w:lastRenderedPageBreak/>
        <w:t>Our material cash requirements as of May 31, 2023, were as follows:</w:t>
      </w:r>
    </w:p>
    <w:p w14:paraId="2D681A7D" w14:textId="77777777" w:rsidR="00455D8F" w:rsidRDefault="00C97E85">
      <w:pPr>
        <w:numPr>
          <w:ilvl w:val="0"/>
          <w:numId w:val="23"/>
        </w:numPr>
        <w:ind w:right="15" w:hanging="324"/>
      </w:pPr>
      <w:r>
        <w:t>Debt Obligations — Refer to Note 5 — Short-Term Borrowings and Credit Lines and Note 6 — Long-Term Debt in the accompanying Notes to the Consolidated Financial Statements for further information.</w:t>
      </w:r>
    </w:p>
    <w:p w14:paraId="0DCCF92B" w14:textId="77777777" w:rsidR="00455D8F" w:rsidRDefault="00C97E85">
      <w:pPr>
        <w:numPr>
          <w:ilvl w:val="0"/>
          <w:numId w:val="23"/>
        </w:numPr>
        <w:ind w:right="15" w:hanging="324"/>
      </w:pPr>
      <w:r>
        <w:t>Operating Leases — Refer to Note 17 — Leases in the accompanying Notes to the Consolidated Financial Statements for further information.</w:t>
      </w:r>
    </w:p>
    <w:p w14:paraId="0B7F8C3D" w14:textId="77777777" w:rsidR="00455D8F" w:rsidRDefault="00C97E85">
      <w:pPr>
        <w:numPr>
          <w:ilvl w:val="0"/>
          <w:numId w:val="23"/>
        </w:numPr>
        <w:ind w:right="15" w:hanging="324"/>
      </w:pPr>
      <w:r>
        <w:t>Endorsement Contracts — As of May 31, 2023, we had endorsement contract obligations of $7.6 billion, with $1.3 billion payable within 12 months, representing approximate amounts of base compensation and minimum guaranteed royalty fees we are obligated to pay athlete, public figure, sport team and league endorsers of our products. Actual payments under some contracts may be higher than these amounts as these contracts provide for bonuses to be paid to the endorsers based upon athletic achievements and/or roy</w:t>
      </w:r>
      <w:r>
        <w:t xml:space="preserve">alties on product sales in future periods. Actual payments under some contracts may also be lower as these contracts include provisions for reduced payments if athletic performance declines in future periods. In addition to the cash payments, we are obligated to furnish our endorsers with NIKE </w:t>
      </w:r>
      <w:proofErr w:type="gramStart"/>
      <w:r>
        <w:t>product</w:t>
      </w:r>
      <w:proofErr w:type="gramEnd"/>
      <w:r>
        <w:t xml:space="preserve"> for their use. It is not possible to determine how much we will spend on this product on an annual basis as the amount of product provided to the endorsers will depend on many factors and the contracts general</w:t>
      </w:r>
      <w:r>
        <w:t>ly do not stipulate a minimum amount of cash to be spent on the product.</w:t>
      </w:r>
    </w:p>
    <w:p w14:paraId="3733BAAE" w14:textId="77777777" w:rsidR="00455D8F" w:rsidRDefault="00C97E85">
      <w:pPr>
        <w:numPr>
          <w:ilvl w:val="0"/>
          <w:numId w:val="23"/>
        </w:numPr>
        <w:ind w:right="15" w:hanging="324"/>
      </w:pPr>
      <w:r>
        <w:t xml:space="preserve">Product Purchase Obligations — As of May 31, 2023, we had product purchase obligations of $6.4 billion, all of which are payable within the next 12 months. Product purchase obligations represent agreements (including open purchase orders) to purchase products in the ordinary course of business that are enforceable and legally binding and specify all significant terms. We generally order </w:t>
      </w:r>
      <w:proofErr w:type="gramStart"/>
      <w:r>
        <w:t>product</w:t>
      </w:r>
      <w:proofErr w:type="gramEnd"/>
      <w:r>
        <w:t xml:space="preserve"> at least four to five months in advance of sale based primarily on advanced orders received from external wholesale customers and internal orders from our </w:t>
      </w:r>
      <w:proofErr w:type="gramStart"/>
      <w:r>
        <w:t>direct to consumer</w:t>
      </w:r>
      <w:proofErr w:type="gramEnd"/>
      <w:r>
        <w:t xml:space="preserve"> operations. In some cases, prices are subject to change throughout the production process.</w:t>
      </w:r>
    </w:p>
    <w:p w14:paraId="568D79BB" w14:textId="77777777" w:rsidR="00455D8F" w:rsidRDefault="00C97E85">
      <w:pPr>
        <w:numPr>
          <w:ilvl w:val="0"/>
          <w:numId w:val="23"/>
        </w:numPr>
        <w:ind w:right="15" w:hanging="324"/>
      </w:pPr>
      <w:r>
        <w:t xml:space="preserve">Other Purchase Obligations — As of May 31, 2023, we had $3.3 billion of other purchase obligations, with $1.7 billion payable within the next 12 months. Other purchase obligations primarily include technology investments, construction, service and marketing commitments, including marketing commitments associated with endorsement contracts, made in the ordinary course of business. The amounts represent the minimum payments required by legally binding contracts and agreements that specify all significant </w:t>
      </w:r>
      <w:proofErr w:type="gramStart"/>
      <w:r>
        <w:t>terms, and</w:t>
      </w:r>
      <w:proofErr w:type="gramEnd"/>
      <w:r>
        <w:t xml:space="preserve"> may include open purchase orders for non-product purchases.</w:t>
      </w:r>
    </w:p>
    <w:p w14:paraId="0C83D095" w14:textId="77777777" w:rsidR="00455D8F" w:rsidRDefault="00C97E85">
      <w:pPr>
        <w:ind w:left="13" w:right="15"/>
      </w:pPr>
      <w:r>
        <w:t>In addition to the above, we have long-term obligations for uncertain tax positions and various post-retirement benefits for which we are not able to reasonably estimate when cash payments will occur. Refer to Note 7 — Income Taxes and Note 11 — Benefit Plans in the accompanying Notes to the Consolidated Financial Statements for further information related to uncertain tax positions and post-retirement benefits, respectively.</w:t>
      </w:r>
    </w:p>
    <w:p w14:paraId="37E588D8" w14:textId="77777777" w:rsidR="00455D8F" w:rsidRDefault="00C97E85">
      <w:pPr>
        <w:ind w:left="13" w:right="15"/>
      </w:pPr>
      <w:r>
        <w:t>As a part of the transition tax related to the Tax Cuts and Jobs Act, as of May 31, 2023, we had $644 million in estimated future cash payments, with $161 million payable within the next 12 months. These amounts represent the transition tax on deemed repatriation of undistributed earnings of foreign subsidiaries, which are reflected net of foreign tax credits we utilized.</w:t>
      </w:r>
    </w:p>
    <w:p w14:paraId="7BBFA074" w14:textId="77777777" w:rsidR="00455D8F" w:rsidRDefault="00C97E85">
      <w:pPr>
        <w:spacing w:after="261"/>
        <w:ind w:left="13" w:right="15"/>
      </w:pPr>
      <w:r>
        <w:t>Refer to Note 16 — Commitments and Contingencies in the accompanying Notes to the Consolidated Financial Statements for further information related to our offbalance sheet arrangements, bank guarantees and letters of credit.</w:t>
      </w:r>
    </w:p>
    <w:p w14:paraId="017B881E" w14:textId="77777777" w:rsidR="00455D8F" w:rsidRDefault="00C97E85">
      <w:pPr>
        <w:pStyle w:val="4"/>
        <w:ind w:left="-5"/>
      </w:pPr>
      <w:r>
        <w:t>OFF-BALANCE SHEET ARRANGEMENTS</w:t>
      </w:r>
    </w:p>
    <w:p w14:paraId="7B2191AE" w14:textId="77777777" w:rsidR="00455D8F" w:rsidRDefault="00C97E85">
      <w:pPr>
        <w:spacing w:after="397"/>
        <w:ind w:left="13" w:right="15"/>
      </w:pPr>
      <w:r>
        <w:t>As of May 31, 2023, we did not have any off-balance sheet arrangements that have, or are reasonably likely to have, a material effect on our current and future financial condition, results of operations, liquidity, capital expenditures or capital resources. In connection with various contracts and agreements, we routinely provide indemnification relating to the enforceability of intellectual property rights, coverage for legal issues that arise and other items where we are acting as the guarantor. Currently</w:t>
      </w:r>
      <w:r>
        <w:t>, we have several such agreements in place. Based on our historical experience and the estimated probability of future loss, we have determined that the fair value of such indemnification is not material to our financial position or results of operations.</w:t>
      </w:r>
    </w:p>
    <w:p w14:paraId="51DEB58D" w14:textId="77777777" w:rsidR="00455D8F" w:rsidRDefault="00C97E85">
      <w:pPr>
        <w:pStyle w:val="3"/>
        <w:ind w:left="13"/>
      </w:pPr>
      <w:r>
        <w:t>NEW ACCOUNTING PRONOUNCEMENTS</w:t>
      </w:r>
    </w:p>
    <w:p w14:paraId="67E7B278" w14:textId="77777777" w:rsidR="00455D8F" w:rsidRDefault="00C97E85">
      <w:pPr>
        <w:spacing w:after="479"/>
        <w:ind w:left="13" w:right="15"/>
      </w:pPr>
      <w:r>
        <w:t>Refer to Note 1 — Summary of Significant Accounting Policies within the accompanying Notes to the Consolidated Financial Statements for recently adopted and issued accounting standards.</w:t>
      </w:r>
    </w:p>
    <w:p w14:paraId="3EB6940A" w14:textId="77777777" w:rsidR="00455D8F" w:rsidRDefault="00C97E85">
      <w:pPr>
        <w:spacing w:after="325"/>
        <w:ind w:left="13" w:right="15"/>
      </w:pPr>
      <w:r>
        <w:t xml:space="preserve">2023 FORM 10-K </w:t>
      </w:r>
      <w:r>
        <w:rPr>
          <w:color w:val="E87722"/>
        </w:rPr>
        <w:t>46</w:t>
      </w:r>
    </w:p>
    <w:p w14:paraId="7D5A136E"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75F97F0" wp14:editId="19548F7B">
                <wp:extent cx="7312342" cy="17140"/>
                <wp:effectExtent l="0" t="0" r="0" b="0"/>
                <wp:docPr id="199337" name="Group 199337"/>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28" name="Shape 28002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29" name="Shape 28002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327" name="Shape 10327"/>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328" name="Shape 10328"/>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9337" style="width:575.775pt;height:1.34961pt;mso-position-horizontal-relative:char;mso-position-vertical-relative:line" coordsize="73123,171">
                <v:shape id="Shape 280030" style="position:absolute;width:73123;height:91;left:0;top:0;" coordsize="7312342,9144" path="m0,0l7312342,0l7312342,9144l0,9144l0,0">
                  <v:stroke weight="0pt" endcap="flat" joinstyle="miter" miterlimit="10" on="false" color="#000000" opacity="0"/>
                  <v:fill on="true" color="#9a9a9a"/>
                </v:shape>
                <v:shape id="Shape 280031" style="position:absolute;width:73123;height:91;left:0;top:85;" coordsize="7312342,9144" path="m0,0l7312342,0l7312342,9144l0,9144l0,0">
                  <v:stroke weight="0pt" endcap="flat" joinstyle="miter" miterlimit="10" on="false" color="#000000" opacity="0"/>
                  <v:fill on="true" color="#eeeeee"/>
                </v:shape>
                <v:shape id="Shape 10327" style="position:absolute;width:85;height:171;left:73037;top:0;" coordsize="8572,17140" path="m8572,0l8572,17140l0,17140l0,8582l8572,0x">
                  <v:stroke weight="0pt" endcap="flat" joinstyle="miter" miterlimit="10" on="false" color="#000000" opacity="0"/>
                  <v:fill on="true" color="#eeeeee"/>
                </v:shape>
                <v:shape id="Shape 10328"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03A84DF6" w14:textId="77777777" w:rsidR="00455D8F" w:rsidRDefault="00C97E85">
      <w:pPr>
        <w:pStyle w:val="3"/>
        <w:ind w:left="13"/>
      </w:pPr>
      <w:r>
        <w:t>CRITICAL ACCOUNTING ESTIMATES</w:t>
      </w:r>
    </w:p>
    <w:p w14:paraId="6AC39887" w14:textId="77777777" w:rsidR="00455D8F" w:rsidRDefault="00C97E85">
      <w:pPr>
        <w:ind w:left="13" w:right="15"/>
      </w:pPr>
      <w:r>
        <w:t xml:space="preserve">Our previous discussion and analysis of our financial condition and results of operations are based upon our Consolidated Financial Statements, which have been prepared in accordance with U.S. GAAP. The preparation of these financial statements requires us to make estimates and judgments that affect the reported amounts of assets, </w:t>
      </w:r>
      <w:r>
        <w:lastRenderedPageBreak/>
        <w:t>liabilities, revenues and expenses and related disclosure of contingent assets and liabilities. Note 1 — Summary of Significant Accounting Policies in the accompanying Notes to the Consolidated Financial Statements describes the significant accounting policies and methods used in the preparation of our Consolidated Financial Statements.</w:t>
      </w:r>
    </w:p>
    <w:p w14:paraId="6CBF5BCA" w14:textId="77777777" w:rsidR="00455D8F" w:rsidRDefault="00C97E85">
      <w:pPr>
        <w:ind w:left="13" w:right="15"/>
      </w:pPr>
      <w:r>
        <w:t>We believe the assumptions and judgments involved in the accounting estimates described below have the greatest potential impact on our Consolidated Financial Statements, so we consider these to be our critical accounting estimates. Management has reviewed and discussed these critical accounting estimates with the Audit &amp; Finance Committee of the Board of Directors.</w:t>
      </w:r>
    </w:p>
    <w:p w14:paraId="0431520B" w14:textId="77777777" w:rsidR="00455D8F" w:rsidRDefault="00C97E85">
      <w:pPr>
        <w:spacing w:after="276"/>
        <w:ind w:left="13" w:right="15"/>
      </w:pPr>
      <w:r>
        <w:t>Because of the uncertainty inherent in these matters, actual results could differ from the estimates we use in the preparation of our Consolidated Financial Statements. Within the context of these critical accounting estimates, we are not currently aware of any reasonably likely events or circumstances that would result in materially different amounts being reported.</w:t>
      </w:r>
    </w:p>
    <w:p w14:paraId="732514A2" w14:textId="77777777" w:rsidR="00455D8F" w:rsidRDefault="00C97E85">
      <w:pPr>
        <w:pStyle w:val="4"/>
        <w:ind w:left="-5"/>
      </w:pPr>
      <w:r>
        <w:t>SALES-RELATED RESERVES</w:t>
      </w:r>
    </w:p>
    <w:p w14:paraId="7095843C" w14:textId="77777777" w:rsidR="00455D8F" w:rsidRDefault="00C97E85">
      <w:pPr>
        <w:ind w:left="13" w:right="15"/>
      </w:pPr>
      <w:r>
        <w:t xml:space="preserve">Provisions for anticipated sales returns consist of both contractual return rights and discretionary authorized returns. Provisions for post-invoice sales discounts consist of both contractual programs and discretionary discounts that are expected to be granted </w:t>
      </w:r>
      <w:proofErr w:type="gramStart"/>
      <w:r>
        <w:t>at a later date</w:t>
      </w:r>
      <w:proofErr w:type="gramEnd"/>
      <w:r>
        <w:t>.</w:t>
      </w:r>
    </w:p>
    <w:p w14:paraId="32FED587" w14:textId="77777777" w:rsidR="00455D8F" w:rsidRDefault="00C97E85">
      <w:pPr>
        <w:ind w:left="13" w:right="15"/>
      </w:pPr>
      <w:r>
        <w:t>Estimates of discretionary authorized returns, discounts and claims are based on (1) historical rates, (2) specific identification of outstanding returns not yet received from customers and outstanding discounts and claims and (3) estimated returns, discounts and claims expected but not yet finalized with customers. Actual returns, discounts and claims in any future period are inherently uncertain and may differ from estimates recorded. If actual or expected future returns, discounts or claims were signific</w:t>
      </w:r>
      <w:r>
        <w:t xml:space="preserve">antly different than reserves established, a reduction or increase </w:t>
      </w:r>
      <w:proofErr w:type="gramStart"/>
      <w:r>
        <w:t>to</w:t>
      </w:r>
      <w:proofErr w:type="gramEnd"/>
      <w:r>
        <w:t xml:space="preserve"> net revenues would be recorded in the period in which such determination was made.</w:t>
      </w:r>
    </w:p>
    <w:p w14:paraId="75526CE3" w14:textId="77777777" w:rsidR="00455D8F" w:rsidRDefault="00C97E85">
      <w:pPr>
        <w:spacing w:after="276"/>
        <w:ind w:left="13" w:right="15"/>
      </w:pPr>
      <w:r>
        <w:t>Refer to Note 14 — Revenues in the accompanying Notes to the Consolidated Financial Statements for additional information.</w:t>
      </w:r>
    </w:p>
    <w:p w14:paraId="7628404A" w14:textId="77777777" w:rsidR="00455D8F" w:rsidRDefault="00C97E85">
      <w:pPr>
        <w:pStyle w:val="4"/>
        <w:ind w:left="-5"/>
      </w:pPr>
      <w:r>
        <w:t>INVENTORY RESERVES</w:t>
      </w:r>
    </w:p>
    <w:p w14:paraId="01375298" w14:textId="77777777" w:rsidR="00455D8F" w:rsidRDefault="00C97E85">
      <w:pPr>
        <w:spacing w:after="262"/>
        <w:ind w:left="13" w:right="15"/>
      </w:pPr>
      <w:r>
        <w:t>We make ongoing estimates relating to the net realizable value of inventories based upon our assumptions about future demand and market conditions. If we estimate the net realizable value of our inventory is less than the cost of the inventory recorded on our books, we record a reserve equal to the difference between the cost of the inventory and the estimated net realizable value. This reserve is recorded as a charge to Cost of sales. If changes in market conditions result in reductions to the estimated ne</w:t>
      </w:r>
      <w:r>
        <w:t xml:space="preserve">t realizable value of our inventory below our previous estimate, we would increase our reserve in the period in which we made such a determination. </w:t>
      </w:r>
    </w:p>
    <w:p w14:paraId="42684080" w14:textId="77777777" w:rsidR="00455D8F" w:rsidRDefault="00C97E85">
      <w:pPr>
        <w:pStyle w:val="4"/>
        <w:ind w:left="-5"/>
      </w:pPr>
      <w:r>
        <w:t>HEDGE ACCOUNTING FOR DERIVATIVES</w:t>
      </w:r>
    </w:p>
    <w:p w14:paraId="347F3995" w14:textId="77777777" w:rsidR="00455D8F" w:rsidRDefault="00C97E85">
      <w:pPr>
        <w:ind w:left="13" w:right="15"/>
      </w:pPr>
      <w:r>
        <w:t>We use derivative contracts to hedge certain anticipated foreign currency and interest rate transactions as well as certain non-functional currency monetary assets and liabilities. When the specific criteria to qualify for hedge accounting has been met, changes in the fair value of contracts hedging probable forecasted future cash flows are recorded in Accumulated other comprehensive income (loss), rather than Net income, until the underlying hedged transaction affects Net income. In most cases, this result</w:t>
      </w:r>
      <w:r>
        <w:t xml:space="preserve">s in gains and losses on hedge derivatives being released from Accumulated other comprehensive income (loss) into Net income sometime after the maturity of the derivative. One of the criteria for this accounting treatment is that the notional value of these derivative contracts should not be in excess of the designated </w:t>
      </w:r>
      <w:proofErr w:type="gramStart"/>
      <w:r>
        <w:t>amount</w:t>
      </w:r>
      <w:proofErr w:type="gramEnd"/>
      <w:r>
        <w:t xml:space="preserve"> of anticipated transactions. By their very nature, our estimates of anticipated transactions may fluctuate over time and may ultimately vary from actual transactions. When the designat</w:t>
      </w:r>
      <w:r>
        <w:t>ed amount of anticipated or actual transactions decline below hedged levels, or if it is no longer probable a forecasted transaction will occur by the end of the originally specified time period or within an additional two-month period of time thereafter, we reclassify the cumulative change in fair value of the over-hedged portion of the related hedge contract from Accumulated other comprehensive income (loss) to Other (income) expense, net during the quarter in which the decrease occurs. In rare circumstan</w:t>
      </w:r>
      <w:r>
        <w:t xml:space="preserve">ces, the additional </w:t>
      </w:r>
      <w:proofErr w:type="gramStart"/>
      <w:r>
        <w:t>period of time</w:t>
      </w:r>
      <w:proofErr w:type="gramEnd"/>
      <w:r>
        <w:t xml:space="preserve"> may exceed two months due to extenuating circumstances related to the nature of the forecasted transaction that are outside our control or influence.</w:t>
      </w:r>
    </w:p>
    <w:p w14:paraId="0FD0C839" w14:textId="77777777" w:rsidR="00455D8F" w:rsidRDefault="00C97E85">
      <w:pPr>
        <w:spacing w:after="466"/>
        <w:ind w:left="13" w:right="15"/>
      </w:pPr>
      <w:r>
        <w:t>Refer to Note 12 — Risk Management and Derivatives in the accompanying Notes to the Consolidated Financial Statements for additional information.</w:t>
      </w:r>
    </w:p>
    <w:p w14:paraId="579DE3EF"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47</w:t>
      </w:r>
    </w:p>
    <w:p w14:paraId="5F3E2EA0"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C112B7D" wp14:editId="19BE3108">
                <wp:extent cx="7312342" cy="17150"/>
                <wp:effectExtent l="0" t="0" r="0" b="0"/>
                <wp:docPr id="198905" name="Group 198905"/>
                <wp:cNvGraphicFramePr/>
                <a:graphic xmlns:a="http://schemas.openxmlformats.org/drawingml/2006/main">
                  <a:graphicData uri="http://schemas.microsoft.com/office/word/2010/wordprocessingGroup">
                    <wpg:wgp>
                      <wpg:cNvGrpSpPr/>
                      <wpg:grpSpPr>
                        <a:xfrm>
                          <a:off x="0" y="0"/>
                          <a:ext cx="7312342" cy="17150"/>
                          <a:chOff x="0" y="0"/>
                          <a:chExt cx="7312342" cy="17150"/>
                        </a:xfrm>
                      </wpg:grpSpPr>
                      <wps:wsp>
                        <wps:cNvPr id="280032" name="Shape 28003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33" name="Shape 28003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386" name="Shape 10386"/>
                        <wps:cNvSpPr/>
                        <wps:spPr>
                          <a:xfrm>
                            <a:off x="7303769" y="0"/>
                            <a:ext cx="8572" cy="17150"/>
                          </a:xfrm>
                          <a:custGeom>
                            <a:avLst/>
                            <a:gdLst/>
                            <a:ahLst/>
                            <a:cxnLst/>
                            <a:rect l="0" t="0" r="0" b="0"/>
                            <a:pathLst>
                              <a:path w="8572" h="17150">
                                <a:moveTo>
                                  <a:pt x="8572" y="0"/>
                                </a:moveTo>
                                <a:lnTo>
                                  <a:pt x="8572" y="17150"/>
                                </a:lnTo>
                                <a:lnTo>
                                  <a:pt x="0" y="1715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387" name="Shape 10387"/>
                        <wps:cNvSpPr/>
                        <wps:spPr>
                          <a:xfrm>
                            <a:off x="0" y="0"/>
                            <a:ext cx="8572" cy="17150"/>
                          </a:xfrm>
                          <a:custGeom>
                            <a:avLst/>
                            <a:gdLst/>
                            <a:ahLst/>
                            <a:cxnLst/>
                            <a:rect l="0" t="0" r="0" b="0"/>
                            <a:pathLst>
                              <a:path w="8572" h="17150">
                                <a:moveTo>
                                  <a:pt x="0" y="0"/>
                                </a:moveTo>
                                <a:lnTo>
                                  <a:pt x="8572" y="0"/>
                                </a:lnTo>
                                <a:lnTo>
                                  <a:pt x="8572" y="8582"/>
                                </a:lnTo>
                                <a:lnTo>
                                  <a:pt x="15" y="17150"/>
                                </a:lnTo>
                                <a:lnTo>
                                  <a:pt x="0" y="1715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198905" style="width:575.775pt;height:1.3504pt;mso-position-horizontal-relative:char;mso-position-vertical-relative:line" coordsize="73123,171">
                <v:shape id="Shape 280034" style="position:absolute;width:73123;height:91;left:0;top:0;" coordsize="7312342,9144" path="m0,0l7312342,0l7312342,9144l0,9144l0,0">
                  <v:stroke weight="0pt" endcap="flat" joinstyle="miter" miterlimit="10" on="false" color="#000000" opacity="0"/>
                  <v:fill on="true" color="#9a9a9a"/>
                </v:shape>
                <v:shape id="Shape 280035" style="position:absolute;width:73123;height:91;left:0;top:85;" coordsize="7312342,9144" path="m0,0l7312342,0l7312342,9144l0,9144l0,0">
                  <v:stroke weight="0pt" endcap="flat" joinstyle="miter" miterlimit="10" on="false" color="#000000" opacity="0"/>
                  <v:fill on="true" color="#eeeeee"/>
                </v:shape>
                <v:shape id="Shape 10386" style="position:absolute;width:85;height:171;left:73037;top:0;" coordsize="8572,17150" path="m8572,0l8572,17150l0,17150l0,8582l8572,0x">
                  <v:stroke weight="0pt" endcap="flat" joinstyle="miter" miterlimit="10" on="false" color="#000000" opacity="0"/>
                  <v:fill on="true" color="#eeeeee"/>
                </v:shape>
                <v:shape id="Shape 10387" style="position:absolute;width:85;height:171;left:0;top:0;" coordsize="8572,17150" path="m0,0l8572,0l8572,8582l15,17150l0,17150l0,0x">
                  <v:stroke weight="0pt" endcap="flat" joinstyle="miter" miterlimit="10" on="false" color="#000000" opacity="0"/>
                  <v:fill on="true" color="#9a9a9a"/>
                </v:shape>
              </v:group>
            </w:pict>
          </mc:Fallback>
        </mc:AlternateContent>
      </w:r>
    </w:p>
    <w:p w14:paraId="6F8F920E" w14:textId="77777777" w:rsidR="00455D8F" w:rsidRDefault="00C97E85">
      <w:pPr>
        <w:pStyle w:val="4"/>
        <w:ind w:left="-5"/>
      </w:pPr>
      <w:r>
        <w:t>INCOME TAXES</w:t>
      </w:r>
    </w:p>
    <w:p w14:paraId="71E30C6F" w14:textId="77777777" w:rsidR="00455D8F" w:rsidRDefault="00C97E85">
      <w:pPr>
        <w:ind w:left="13" w:right="15"/>
      </w:pPr>
      <w:r>
        <w:t>We are subject to taxation in the United States, as well as various state and foreign jurisdictions. The determination of our provision for income taxes requires significant judgment, the use of estimates and the interpretation and application of complex tax laws. On an interim basis, we estimate our effective tax rate for the full fiscal year. This estimated annual effective tax rate is then applied to the year-to-date Income before income taxes excluding infrequently occurring or unusual items, to determi</w:t>
      </w:r>
      <w:r>
        <w:t>ne the year-to-date Income tax expense. The income tax effects of infrequent or unusual items are recognized in the interim period in which they occur. As the fiscal year progresses, we continually refine our estimate based upon actual events and earnings by jurisdiction during the year. This continual estimation process periodically results in a change to our expected effective tax rate for the fiscal year. When this occurs, we adjust the income tax provision during the quarter in which the change in estim</w:t>
      </w:r>
      <w:r>
        <w:t>ate occurs.</w:t>
      </w:r>
    </w:p>
    <w:p w14:paraId="2E60E726" w14:textId="77777777" w:rsidR="00455D8F" w:rsidRDefault="00C97E85">
      <w:pPr>
        <w:ind w:left="13" w:right="15"/>
      </w:pPr>
      <w:r>
        <w:lastRenderedPageBreak/>
        <w:t>On a quarterly basis, we evaluate the probability a tax position will be effectively sustained and the appropriateness of the amount recognized for uncertain tax positions based on factors including changes in facts or circumstances, changes in tax law, settled audit issues and new audit activity. Changes in our assessment may result in the recognition of a tax benefit or an additional charge to the tax provision in the period our assessment changes. We recognize interest and penalties related to income tax</w:t>
      </w:r>
      <w:r>
        <w:t xml:space="preserve"> matters in Income tax expense.</w:t>
      </w:r>
    </w:p>
    <w:p w14:paraId="56907B23" w14:textId="77777777" w:rsidR="00455D8F" w:rsidRDefault="00C97E85">
      <w:pPr>
        <w:spacing w:after="263"/>
        <w:ind w:left="13" w:right="15"/>
      </w:pPr>
      <w:r>
        <w:t>Refer to Note 7 — Income Taxes in the accompanying Notes to the Consolidated Financial Statements for additional information.</w:t>
      </w:r>
    </w:p>
    <w:p w14:paraId="7FD0E1DA" w14:textId="77777777" w:rsidR="00455D8F" w:rsidRDefault="00C97E85">
      <w:pPr>
        <w:pStyle w:val="4"/>
        <w:ind w:left="-5"/>
      </w:pPr>
      <w:r>
        <w:t>OTHER CONTINGENCIES</w:t>
      </w:r>
    </w:p>
    <w:p w14:paraId="0B7556DE" w14:textId="77777777" w:rsidR="00455D8F" w:rsidRDefault="00C97E85">
      <w:pPr>
        <w:ind w:left="13" w:right="15"/>
      </w:pPr>
      <w:r>
        <w:t xml:space="preserve">In the ordinary course of business, we are subject to various legal proceedings, claims and government investigations related to our business, products and actions of our employees and representatives, including contractual and employment relationships, product liability, antitrust, customs, tax, intellectual property and other matters. We record contingent liabilities resulting from claims against us when a loss is assessed to be </w:t>
      </w:r>
      <w:proofErr w:type="gramStart"/>
      <w:r>
        <w:t>probable</w:t>
      </w:r>
      <w:proofErr w:type="gramEnd"/>
      <w:r>
        <w:t xml:space="preserve"> and the amount of the loss is reasonably estimable. Assessing probability of loss and estimating probable losses requires analysis of multiple factors, including in some cases judgments about the potential actions of third-party claimants and courts. Recorded contingent liabilities are based on the best information available and actual losses in any future period are inherently uncertain. If future adjustments to estimated probable future losses or actual losses exceed our recorded liability for su</w:t>
      </w:r>
      <w:r>
        <w:t xml:space="preserve">ch claims, we </w:t>
      </w:r>
      <w:proofErr w:type="gramStart"/>
      <w:r>
        <w:t>would</w:t>
      </w:r>
      <w:proofErr w:type="gramEnd"/>
      <w:r>
        <w:t xml:space="preserve"> record additional charges during the period in which the actual loss or change in estimate occurred. In addition to contingent liabilities recorded for probable losses, we disclose contingent liabilities when there is a reasonable possibility the ultimate loss will materially exceed the recorded liability.</w:t>
      </w:r>
    </w:p>
    <w:p w14:paraId="2F924111" w14:textId="77777777" w:rsidR="00455D8F" w:rsidRDefault="00C97E85">
      <w:pPr>
        <w:spacing w:after="465"/>
        <w:ind w:left="13" w:right="15"/>
      </w:pPr>
      <w:r>
        <w:t>Refer to Note 16 — Commitments and Contingencies in the accompanying Notes to the Consolidated Financial Statements for additional information.</w:t>
      </w:r>
    </w:p>
    <w:p w14:paraId="18D6E86B" w14:textId="77777777" w:rsidR="00455D8F" w:rsidRDefault="00C97E85">
      <w:pPr>
        <w:spacing w:after="325"/>
        <w:ind w:left="13" w:right="15"/>
      </w:pPr>
      <w:r>
        <w:t xml:space="preserve">2023 FORM 10-K </w:t>
      </w:r>
      <w:r>
        <w:rPr>
          <w:color w:val="E87722"/>
        </w:rPr>
        <w:t>48</w:t>
      </w:r>
    </w:p>
    <w:p w14:paraId="079F100A"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06BB27C" wp14:editId="2EAB09D4">
                <wp:extent cx="7312342" cy="17135"/>
                <wp:effectExtent l="0" t="0" r="0" b="0"/>
                <wp:docPr id="202242" name="Group 202242"/>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80036" name="Shape 28003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37" name="Shape 28003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438" name="Shape 10438"/>
                        <wps:cNvSpPr/>
                        <wps:spPr>
                          <a:xfrm>
                            <a:off x="7303769" y="0"/>
                            <a:ext cx="8572" cy="17135"/>
                          </a:xfrm>
                          <a:custGeom>
                            <a:avLst/>
                            <a:gdLst/>
                            <a:ahLst/>
                            <a:cxnLst/>
                            <a:rect l="0" t="0" r="0" b="0"/>
                            <a:pathLst>
                              <a:path w="8572" h="17135">
                                <a:moveTo>
                                  <a:pt x="8572" y="0"/>
                                </a:moveTo>
                                <a:lnTo>
                                  <a:pt x="8572" y="17135"/>
                                </a:lnTo>
                                <a:lnTo>
                                  <a:pt x="0" y="1713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439" name="Shape 10439"/>
                        <wps:cNvSpPr/>
                        <wps:spPr>
                          <a:xfrm>
                            <a:off x="0" y="0"/>
                            <a:ext cx="8572" cy="17135"/>
                          </a:xfrm>
                          <a:custGeom>
                            <a:avLst/>
                            <a:gdLst/>
                            <a:ahLst/>
                            <a:cxnLst/>
                            <a:rect l="0" t="0" r="0" b="0"/>
                            <a:pathLst>
                              <a:path w="8572" h="17135">
                                <a:moveTo>
                                  <a:pt x="0" y="0"/>
                                </a:moveTo>
                                <a:lnTo>
                                  <a:pt x="8572" y="0"/>
                                </a:lnTo>
                                <a:lnTo>
                                  <a:pt x="8572" y="8582"/>
                                </a:lnTo>
                                <a:lnTo>
                                  <a:pt x="5"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2242" style="width:575.775pt;height:1.34921pt;mso-position-horizontal-relative:char;mso-position-vertical-relative:line" coordsize="73123,171">
                <v:shape id="Shape 280038" style="position:absolute;width:73123;height:91;left:0;top:0;" coordsize="7312342,9144" path="m0,0l7312342,0l7312342,9144l0,9144l0,0">
                  <v:stroke weight="0pt" endcap="flat" joinstyle="miter" miterlimit="10" on="false" color="#000000" opacity="0"/>
                  <v:fill on="true" color="#9a9a9a"/>
                </v:shape>
                <v:shape id="Shape 280039" style="position:absolute;width:73123;height:91;left:0;top:85;" coordsize="7312342,9144" path="m0,0l7312342,0l7312342,9144l0,9144l0,0">
                  <v:stroke weight="0pt" endcap="flat" joinstyle="miter" miterlimit="10" on="false" color="#000000" opacity="0"/>
                  <v:fill on="true" color="#eeeeee"/>
                </v:shape>
                <v:shape id="Shape 10438" style="position:absolute;width:85;height:171;left:73037;top:0;" coordsize="8572,17135" path="m8572,0l8572,17135l0,17135l0,8582l8572,0x">
                  <v:stroke weight="0pt" endcap="flat" joinstyle="miter" miterlimit="10" on="false" color="#000000" opacity="0"/>
                  <v:fill on="true" color="#eeeeee"/>
                </v:shape>
                <v:shape id="Shape 10439" style="position:absolute;width:85;height:171;left:0;top:0;" coordsize="8572,17135" path="m0,0l8572,0l8572,8582l5,17135l0,17135l0,0x">
                  <v:stroke weight="0pt" endcap="flat" joinstyle="miter" miterlimit="10" on="false" color="#000000" opacity="0"/>
                  <v:fill on="true" color="#9a9a9a"/>
                </v:shape>
              </v:group>
            </w:pict>
          </mc:Fallback>
        </mc:AlternateContent>
      </w:r>
    </w:p>
    <w:p w14:paraId="7C3707D3" w14:textId="77777777" w:rsidR="00455D8F" w:rsidRDefault="00C97E85">
      <w:pPr>
        <w:pStyle w:val="2"/>
        <w:ind w:left="-5" w:right="110"/>
      </w:pPr>
      <w:r>
        <w:t>ITEM 7A. QUANTITATIVE AND QUALITATIVE DISCLOSURES ABOUT MARKET RISK</w:t>
      </w:r>
    </w:p>
    <w:p w14:paraId="663432B2" w14:textId="77777777" w:rsidR="00455D8F" w:rsidRDefault="00C97E85">
      <w:pPr>
        <w:ind w:left="13" w:right="15"/>
      </w:pPr>
      <w:r>
        <w:t xml:space="preserve">In the normal course of business and consistent with established policies and procedures, we employ a variety of financial instruments to manage exposure to fluctuations in the value of foreign currencies and interest rates. It is our policy to utilize these financial instruments only where necessary to finance our business and manage such exposures; we do not </w:t>
      </w:r>
      <w:proofErr w:type="gramStart"/>
      <w:r>
        <w:t>enter into</w:t>
      </w:r>
      <w:proofErr w:type="gramEnd"/>
      <w:r>
        <w:t xml:space="preserve"> these transactions for trading or speculative purposes.</w:t>
      </w:r>
    </w:p>
    <w:p w14:paraId="7B89B90B" w14:textId="77777777" w:rsidR="00455D8F" w:rsidRDefault="00C97E85">
      <w:pPr>
        <w:ind w:left="13" w:right="15"/>
      </w:pPr>
      <w:r>
        <w:t xml:space="preserve">We are exposed to foreign currency fluctuations, primarily </w:t>
      </w:r>
      <w:proofErr w:type="gramStart"/>
      <w:r>
        <w:t>as a result of</w:t>
      </w:r>
      <w:proofErr w:type="gramEnd"/>
      <w:r>
        <w:t xml:space="preserve"> our international sales, product sourcing and funding activities. Our foreign exchange risk management program is intended to lessen both the positive and negative effects of currency fluctuations on our consolidated results of operations, financial position and cash flows. We use forward and option contracts to hedge certain anticipated, but not yet firmly committed, transactions as well as certain firm commitments and the related receivables and payables, including third-party and intercomp</w:t>
      </w:r>
      <w:r>
        <w:t>any transactions. Where exposures are hedged, our program has the effect of delaying the impact of exchange rate movements on our Consolidated Financial Statements.</w:t>
      </w:r>
    </w:p>
    <w:p w14:paraId="6D8CC7CA" w14:textId="77777777" w:rsidR="00455D8F" w:rsidRDefault="00C97E85">
      <w:pPr>
        <w:spacing w:after="5"/>
        <w:ind w:left="13" w:right="15"/>
      </w:pPr>
      <w:r>
        <w:t xml:space="preserve">The timing for hedging exposures, as well as the type and duration of the hedge instruments employed, are guided by our hedging policies and determined based upon the nature of the exposure and prevailing market conditions. Typically, the Company may </w:t>
      </w:r>
      <w:proofErr w:type="gramStart"/>
      <w:r>
        <w:t>enter into</w:t>
      </w:r>
      <w:proofErr w:type="gramEnd"/>
      <w:r>
        <w:t xml:space="preserve"> hedge contracts starting 12 to 24 months in advance of the forecasted transaction and may place incremental hedges up to 100% of the exposure by the time the forecasted transaction occurs. </w:t>
      </w:r>
      <w:proofErr w:type="gramStart"/>
      <w:r>
        <w:t>The majority of</w:t>
      </w:r>
      <w:proofErr w:type="gramEnd"/>
      <w:r>
        <w:t xml:space="preserve"> derivatives outstanding as of</w:t>
      </w:r>
    </w:p>
    <w:p w14:paraId="4CD986B2" w14:textId="77777777" w:rsidR="00455D8F" w:rsidRDefault="00C97E85">
      <w:pPr>
        <w:ind w:left="13" w:right="15"/>
      </w:pPr>
      <w:r>
        <w:t>May 31, 2023, are designated as foreign currency cash flow hedges, primarily for Euro/U.S. Dollar, British Pound/Euro, Chinese Yuan/U.S. Dollar, and Japanese Yen/U.S. Dollar currency pairs. Refer to Note 12 — Risk Management and Derivatives in the accompanying Notes to the Consolidated Financial Statements for additional information.</w:t>
      </w:r>
    </w:p>
    <w:p w14:paraId="50112D4F" w14:textId="77777777" w:rsidR="00455D8F" w:rsidRDefault="00C97E85">
      <w:pPr>
        <w:spacing w:after="396"/>
        <w:ind w:left="13" w:right="15"/>
      </w:pPr>
      <w:r>
        <w:t>Our earnings are also exposed to movements in short- and long-term market interest rates. Our objective in managing this interest rate exposure is to limit the impact of interest rate changes on earnings and cash flows and to reduce overall borrowing costs. To achieve these objectives, we maintain a mix of commercial paper, bank loans, and fixed-rate debt of varying maturities.</w:t>
      </w:r>
    </w:p>
    <w:p w14:paraId="3E0416F3" w14:textId="77777777" w:rsidR="00455D8F" w:rsidRDefault="00C97E85">
      <w:pPr>
        <w:pStyle w:val="3"/>
        <w:ind w:left="13"/>
      </w:pPr>
      <w:r>
        <w:t>MARKET RISK MEASUREMENT</w:t>
      </w:r>
    </w:p>
    <w:p w14:paraId="3DF14DA8" w14:textId="77777777" w:rsidR="00455D8F" w:rsidRDefault="00C97E85">
      <w:pPr>
        <w:ind w:left="13" w:right="15"/>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2A4C821" wp14:editId="369E8A15">
                <wp:simplePos x="0" y="0"/>
                <wp:positionH relativeFrom="page">
                  <wp:posOffset>231457</wp:posOffset>
                </wp:positionH>
                <wp:positionV relativeFrom="page">
                  <wp:posOffset>8401050</wp:posOffset>
                </wp:positionV>
                <wp:extent cx="7312342" cy="17140"/>
                <wp:effectExtent l="0" t="0" r="0" b="0"/>
                <wp:wrapTopAndBottom/>
                <wp:docPr id="206350" name="Group 206350"/>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40" name="Shape 28004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41" name="Shape 280041"/>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475" name="Shape 10475"/>
                        <wps:cNvSpPr/>
                        <wps:spPr>
                          <a:xfrm>
                            <a:off x="7303769" y="0"/>
                            <a:ext cx="8572" cy="17140"/>
                          </a:xfrm>
                          <a:custGeom>
                            <a:avLst/>
                            <a:gdLst/>
                            <a:ahLst/>
                            <a:cxnLst/>
                            <a:rect l="0" t="0" r="0" b="0"/>
                            <a:pathLst>
                              <a:path w="8572" h="17140">
                                <a:moveTo>
                                  <a:pt x="8572" y="0"/>
                                </a:moveTo>
                                <a:lnTo>
                                  <a:pt x="8572" y="17140"/>
                                </a:lnTo>
                                <a:lnTo>
                                  <a:pt x="0" y="17140"/>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476" name="Shape 10476"/>
                        <wps:cNvSpPr/>
                        <wps:spPr>
                          <a:xfrm>
                            <a:off x="0" y="0"/>
                            <a:ext cx="8572" cy="17140"/>
                          </a:xfrm>
                          <a:custGeom>
                            <a:avLst/>
                            <a:gdLst/>
                            <a:ahLst/>
                            <a:cxnLst/>
                            <a:rect l="0" t="0" r="0" b="0"/>
                            <a:pathLst>
                              <a:path w="8572" h="17140">
                                <a:moveTo>
                                  <a:pt x="0" y="0"/>
                                </a:moveTo>
                                <a:lnTo>
                                  <a:pt x="8572" y="0"/>
                                </a:lnTo>
                                <a:lnTo>
                                  <a:pt x="8572" y="8558"/>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06350" style="width:575.775pt;height:1.34961pt;position:absolute;mso-position-horizontal-relative:page;mso-position-horizontal:absolute;margin-left:18.225pt;mso-position-vertical-relative:page;margin-top:661.5pt;" coordsize="73123,171">
                <v:shape id="Shape 280042" style="position:absolute;width:73123;height:91;left:0;top:0;" coordsize="7312342,9144" path="m0,0l7312342,0l7312342,9144l0,9144l0,0">
                  <v:stroke weight="0pt" endcap="flat" joinstyle="miter" miterlimit="10" on="false" color="#000000" opacity="0"/>
                  <v:fill on="true" color="#9a9a9a"/>
                </v:shape>
                <v:shape id="Shape 280043" style="position:absolute;width:73123;height:91;left:0;top:85;" coordsize="7312342,9144" path="m0,0l7312342,0l7312342,9144l0,9144l0,0">
                  <v:stroke weight="0pt" endcap="flat" joinstyle="miter" miterlimit="10" on="false" color="#000000" opacity="0"/>
                  <v:fill on="true" color="#eeeeee"/>
                </v:shape>
                <v:shape id="Shape 10475" style="position:absolute;width:85;height:171;left:73037;top:0;" coordsize="8572,17140" path="m8572,0l8572,17140l0,17140l0,8558l8572,0x">
                  <v:stroke weight="0pt" endcap="flat" joinstyle="miter" miterlimit="10" on="false" color="#000000" opacity="0"/>
                  <v:fill on="true" color="#eeeeee"/>
                </v:shape>
                <v:shape id="Shape 10476" style="position:absolute;width:85;height:171;left:0;top:0;" coordsize="8572,17140" path="m0,0l8572,0l8572,8558l0,17140l0,0x">
                  <v:stroke weight="0pt" endcap="flat" joinstyle="miter" miterlimit="10" on="false" color="#000000" opacity="0"/>
                  <v:fill on="true" color="#9a9a9a"/>
                </v:shape>
                <w10:wrap type="topAndBottom"/>
              </v:group>
            </w:pict>
          </mc:Fallback>
        </mc:AlternateContent>
      </w:r>
      <w:r>
        <w:t>We monitor foreign exchange risk, interest rate risk and related derivatives using a variety of techniques including a review of market value, sensitivity analysis and Valueat-Risk ("VaR"). Our market-sensitive derivative and other financial instruments are foreign currency forward contracts, foreign currency option contracts, intercompany loans denominated in non-functional currencies and fixed interest rate U.S. Dollar denominated debt.</w:t>
      </w:r>
    </w:p>
    <w:p w14:paraId="6D3CF6A7" w14:textId="77777777" w:rsidR="00455D8F" w:rsidRDefault="00C97E85">
      <w:pPr>
        <w:ind w:left="13" w:right="15"/>
      </w:pPr>
      <w:r>
        <w:t xml:space="preserve">We use VaR to monitor the foreign exchange risk of our foreign currency forward and foreign currency option derivative instruments only. The VaR determines the maximum potential one-day loss in the fair value of these foreign exchange rate-sensitive financial instruments. The VaR model estimates assume normal market conditions and a 95% </w:t>
      </w:r>
      <w:r>
        <w:lastRenderedPageBreak/>
        <w:t>confidence level. There are various modeling techniques that can be used in the VaR computation. Our computations are based on interrelationships between currencies and interest rates (a "variance/co-variance" technique). These interrelationships are a function of foreign exchange currency market changes and interest rate changes over the preceding one-year period. The value of foreign currency options does not change on a one-to-one basis with changes in the underlying currency rate. We adjust the potentia</w:t>
      </w:r>
      <w:r>
        <w:t>l loss in option value for the estimated sensitivity (the "delta" and "gamma") to changes in the underlying currency rate. This calculation reflects the impact of foreign currency rate fluctuations on the derivative instruments only and does not include the impact of such rate fluctuations on nonfunctional currency transactions (such as anticipated transactions, firm commitments, cash balances and accounts and loans receivable and payable), including those which are hedged by these instruments.</w:t>
      </w:r>
    </w:p>
    <w:p w14:paraId="56CF4F97" w14:textId="77777777" w:rsidR="00455D8F" w:rsidRDefault="00C97E85">
      <w:pPr>
        <w:ind w:left="13" w:right="15"/>
      </w:pPr>
      <w:r>
        <w:t xml:space="preserve">The VaR model is a risk analysis tool and does not purport to represent actual losses in fair value we will </w:t>
      </w:r>
      <w:proofErr w:type="gramStart"/>
      <w:r>
        <w:t>incur</w:t>
      </w:r>
      <w:proofErr w:type="gramEnd"/>
      <w:r>
        <w:t xml:space="preserve"> nor does it consider the potential effect of favorable changes in market rates. It also does not represent the full extent of the possible loss that may occur. Actual future gains and losses will differ from those estimated because of changes or differences in market rates and interrelationships, hedging instruments and hedge percentages, timing and other factors.</w:t>
      </w:r>
    </w:p>
    <w:p w14:paraId="6A2D357C" w14:textId="77777777" w:rsidR="00455D8F" w:rsidRDefault="00C97E85">
      <w:pPr>
        <w:ind w:left="13" w:right="15"/>
      </w:pPr>
      <w:r>
        <w:t xml:space="preserve">The estimated maximum one-day loss in fair value on our foreign currency sensitive derivative financial instruments, derived using the VaR model, was $111 million and $99 million as of May 31, </w:t>
      </w:r>
      <w:proofErr w:type="gramStart"/>
      <w:r>
        <w:t>2023</w:t>
      </w:r>
      <w:proofErr w:type="gramEnd"/>
      <w:r>
        <w:t xml:space="preserve"> and 2022, respectively. The VaR increased year-over-year </w:t>
      </w:r>
      <w:proofErr w:type="gramStart"/>
      <w:r>
        <w:t>as a result of</w:t>
      </w:r>
      <w:proofErr w:type="gramEnd"/>
      <w:r>
        <w:t xml:space="preserve"> an increase in foreign currency volatilities as of May 31, 2023. Such a hypothetical loss in the fair value of our derivatives would be offset by increases in the value of the underlying transactions being hedged. The average monthly change in the fair values of foreign currency forward and foreign currency option derivative instruments was $289 million and $170 million during fiscal 2023 and fiscal 2022, respectively.</w:t>
      </w:r>
    </w:p>
    <w:p w14:paraId="6369C9E2" w14:textId="77777777" w:rsidR="00455D8F" w:rsidRDefault="00C97E85">
      <w:pPr>
        <w:spacing w:after="6"/>
        <w:ind w:left="13" w:right="15"/>
      </w:pPr>
      <w:r>
        <w:t>The instruments not included in the VaR are intercompany loans denominated in non-functional currencies and fixed interest rate U.S. Dollar denominated debt.</w:t>
      </w:r>
    </w:p>
    <w:p w14:paraId="6C72DC42" w14:textId="77777777" w:rsidR="00455D8F" w:rsidRDefault="00C97E85">
      <w:pPr>
        <w:spacing w:after="479"/>
        <w:ind w:left="13" w:right="15"/>
      </w:pPr>
      <w:r>
        <w:t xml:space="preserve">Intercompany loans and related interest amounts are eliminated in consolidation. Furthermore, our non-functional currency intercompany loans are substantially hedged against foreign exchange risk </w:t>
      </w:r>
      <w:proofErr w:type="gramStart"/>
      <w:r>
        <w:t>through the use of</w:t>
      </w:r>
      <w:proofErr w:type="gramEnd"/>
      <w:r>
        <w:t xml:space="preserve"> forward</w:t>
      </w:r>
    </w:p>
    <w:p w14:paraId="0D78C52B" w14:textId="77777777" w:rsidR="00455D8F" w:rsidRDefault="00C97E85">
      <w:pPr>
        <w:pStyle w:val="4"/>
        <w:spacing w:after="327"/>
        <w:ind w:right="-15"/>
        <w:jc w:val="right"/>
      </w:pPr>
      <w:r>
        <w:rPr>
          <w:b w:val="0"/>
          <w:sz w:val="15"/>
        </w:rPr>
        <w:t xml:space="preserve">2023 FORM 10-K </w:t>
      </w:r>
      <w:r>
        <w:rPr>
          <w:b w:val="0"/>
          <w:color w:val="E87722"/>
          <w:sz w:val="15"/>
        </w:rPr>
        <w:t>49</w:t>
      </w:r>
    </w:p>
    <w:p w14:paraId="6D30B964" w14:textId="77777777" w:rsidR="00455D8F" w:rsidRDefault="00C97E85">
      <w:pPr>
        <w:ind w:left="13" w:right="15"/>
      </w:pPr>
      <w:r>
        <w:t>contracts, which are included in the VaR calculation above. Therefore, we consider the interest rate and foreign currency market risks associated with our non-functional currency intercompany loans to be immaterial to our consolidated financial position, results of operations and cash flows.</w:t>
      </w:r>
    </w:p>
    <w:p w14:paraId="01452911" w14:textId="77777777" w:rsidR="00455D8F" w:rsidRDefault="00C97E85">
      <w:pPr>
        <w:ind w:left="13" w:right="15"/>
      </w:pPr>
      <w:r>
        <w:t>Details of third-party debt are provided in the table below. The table presents principal cash flows and related weighted average interest rates by expected maturity dates.</w:t>
      </w:r>
    </w:p>
    <w:p w14:paraId="55452ED7" w14:textId="77777777" w:rsidR="00455D8F" w:rsidRDefault="00C97E85">
      <w:pPr>
        <w:spacing w:after="0" w:line="259" w:lineRule="auto"/>
        <w:ind w:left="5668"/>
      </w:pPr>
      <w:r>
        <w:rPr>
          <w:b/>
        </w:rPr>
        <w:t>EXPECTED MATURITY DATE YEAR ENDING MAY 31,</w:t>
      </w:r>
    </w:p>
    <w:tbl>
      <w:tblPr>
        <w:tblStyle w:val="TableGrid"/>
        <w:tblW w:w="11515" w:type="dxa"/>
        <w:tblInd w:w="0" w:type="dxa"/>
        <w:tblCellMar>
          <w:top w:w="44" w:type="dxa"/>
          <w:left w:w="0" w:type="dxa"/>
          <w:bottom w:w="0" w:type="dxa"/>
          <w:right w:w="18" w:type="dxa"/>
        </w:tblCellMar>
        <w:tblLook w:val="04A0" w:firstRow="1" w:lastRow="0" w:firstColumn="1" w:lastColumn="0" w:noHBand="0" w:noVBand="1"/>
      </w:tblPr>
      <w:tblGrid>
        <w:gridCol w:w="3631"/>
        <w:gridCol w:w="467"/>
        <w:gridCol w:w="830"/>
        <w:gridCol w:w="994"/>
        <w:gridCol w:w="830"/>
        <w:gridCol w:w="994"/>
        <w:gridCol w:w="708"/>
        <w:gridCol w:w="1535"/>
        <w:gridCol w:w="1072"/>
        <w:gridCol w:w="454"/>
      </w:tblGrid>
      <w:tr w:rsidR="00455D8F" w14:paraId="7EBE783B" w14:textId="77777777">
        <w:trPr>
          <w:trHeight w:val="257"/>
        </w:trPr>
        <w:tc>
          <w:tcPr>
            <w:tcW w:w="3632" w:type="dxa"/>
            <w:tcBorders>
              <w:top w:val="nil"/>
              <w:left w:val="nil"/>
              <w:bottom w:val="single" w:sz="5" w:space="0" w:color="E87722"/>
              <w:right w:val="nil"/>
            </w:tcBorders>
          </w:tcPr>
          <w:p w14:paraId="5A22DAC0" w14:textId="77777777" w:rsidR="00455D8F" w:rsidRDefault="00C97E85">
            <w:pPr>
              <w:spacing w:after="0" w:line="259" w:lineRule="auto"/>
              <w:ind w:left="18" w:firstLine="0"/>
            </w:pPr>
            <w:r>
              <w:rPr>
                <w:i/>
              </w:rPr>
              <w:t>(Dollars in millions)</w:t>
            </w:r>
          </w:p>
        </w:tc>
        <w:tc>
          <w:tcPr>
            <w:tcW w:w="467" w:type="dxa"/>
            <w:tcBorders>
              <w:top w:val="single" w:sz="5" w:space="0" w:color="E87722"/>
              <w:left w:val="nil"/>
              <w:bottom w:val="single" w:sz="5" w:space="0" w:color="E87722"/>
              <w:right w:val="nil"/>
            </w:tcBorders>
          </w:tcPr>
          <w:p w14:paraId="062EEB98" w14:textId="77777777" w:rsidR="00455D8F" w:rsidRDefault="00455D8F">
            <w:pPr>
              <w:spacing w:after="160" w:line="259" w:lineRule="auto"/>
              <w:ind w:left="0" w:firstLine="0"/>
            </w:pPr>
          </w:p>
        </w:tc>
        <w:tc>
          <w:tcPr>
            <w:tcW w:w="830" w:type="dxa"/>
            <w:tcBorders>
              <w:top w:val="single" w:sz="5" w:space="0" w:color="E87722"/>
              <w:left w:val="nil"/>
              <w:bottom w:val="single" w:sz="5" w:space="0" w:color="E87722"/>
              <w:right w:val="nil"/>
            </w:tcBorders>
          </w:tcPr>
          <w:p w14:paraId="5110D2A7" w14:textId="77777777" w:rsidR="00455D8F" w:rsidRDefault="00C97E85">
            <w:pPr>
              <w:spacing w:after="0" w:line="259" w:lineRule="auto"/>
              <w:ind w:left="51" w:firstLine="0"/>
            </w:pPr>
            <w:r>
              <w:rPr>
                <w:b/>
              </w:rPr>
              <w:t>2024</w:t>
            </w:r>
          </w:p>
        </w:tc>
        <w:tc>
          <w:tcPr>
            <w:tcW w:w="994" w:type="dxa"/>
            <w:tcBorders>
              <w:top w:val="single" w:sz="5" w:space="0" w:color="E87722"/>
              <w:left w:val="nil"/>
              <w:bottom w:val="single" w:sz="5" w:space="0" w:color="E87722"/>
              <w:right w:val="nil"/>
            </w:tcBorders>
          </w:tcPr>
          <w:p w14:paraId="0D6E1F7F" w14:textId="77777777" w:rsidR="00455D8F" w:rsidRDefault="00C97E85">
            <w:pPr>
              <w:spacing w:after="0" w:line="259" w:lineRule="auto"/>
              <w:ind w:left="150" w:firstLine="0"/>
            </w:pPr>
            <w:r>
              <w:rPr>
                <w:b/>
              </w:rPr>
              <w:t>2025</w:t>
            </w:r>
          </w:p>
        </w:tc>
        <w:tc>
          <w:tcPr>
            <w:tcW w:w="830" w:type="dxa"/>
            <w:tcBorders>
              <w:top w:val="single" w:sz="5" w:space="0" w:color="E87722"/>
              <w:left w:val="nil"/>
              <w:bottom w:val="single" w:sz="5" w:space="0" w:color="E87722"/>
              <w:right w:val="nil"/>
            </w:tcBorders>
          </w:tcPr>
          <w:p w14:paraId="54BB01E9" w14:textId="77777777" w:rsidR="00455D8F" w:rsidRDefault="00C97E85">
            <w:pPr>
              <w:spacing w:after="0" w:line="259" w:lineRule="auto"/>
              <w:ind w:left="51" w:firstLine="0"/>
            </w:pPr>
            <w:r>
              <w:rPr>
                <w:b/>
              </w:rPr>
              <w:t>2026</w:t>
            </w:r>
          </w:p>
        </w:tc>
        <w:tc>
          <w:tcPr>
            <w:tcW w:w="994" w:type="dxa"/>
            <w:tcBorders>
              <w:top w:val="single" w:sz="5" w:space="0" w:color="E87722"/>
              <w:left w:val="nil"/>
              <w:bottom w:val="single" w:sz="5" w:space="0" w:color="E87722"/>
              <w:right w:val="nil"/>
            </w:tcBorders>
          </w:tcPr>
          <w:p w14:paraId="25451905" w14:textId="77777777" w:rsidR="00455D8F" w:rsidRDefault="00C97E85">
            <w:pPr>
              <w:spacing w:after="0" w:line="259" w:lineRule="auto"/>
              <w:ind w:left="150" w:firstLine="0"/>
            </w:pPr>
            <w:r>
              <w:rPr>
                <w:b/>
              </w:rPr>
              <w:t>2027</w:t>
            </w:r>
          </w:p>
        </w:tc>
        <w:tc>
          <w:tcPr>
            <w:tcW w:w="708" w:type="dxa"/>
            <w:tcBorders>
              <w:top w:val="single" w:sz="5" w:space="0" w:color="E87722"/>
              <w:left w:val="nil"/>
              <w:bottom w:val="single" w:sz="5" w:space="0" w:color="E87722"/>
              <w:right w:val="nil"/>
            </w:tcBorders>
          </w:tcPr>
          <w:p w14:paraId="66DD9255" w14:textId="77777777" w:rsidR="00455D8F" w:rsidRDefault="00C97E85">
            <w:pPr>
              <w:spacing w:after="0" w:line="259" w:lineRule="auto"/>
              <w:ind w:left="51" w:firstLine="0"/>
            </w:pPr>
            <w:r>
              <w:rPr>
                <w:b/>
              </w:rPr>
              <w:t>2028</w:t>
            </w:r>
          </w:p>
        </w:tc>
        <w:tc>
          <w:tcPr>
            <w:tcW w:w="1535" w:type="dxa"/>
            <w:tcBorders>
              <w:top w:val="single" w:sz="5" w:space="0" w:color="E87722"/>
              <w:left w:val="nil"/>
              <w:bottom w:val="single" w:sz="5" w:space="0" w:color="E87722"/>
              <w:right w:val="nil"/>
            </w:tcBorders>
          </w:tcPr>
          <w:p w14:paraId="5D43A596" w14:textId="77777777" w:rsidR="00455D8F" w:rsidRDefault="00C97E85">
            <w:pPr>
              <w:spacing w:after="0" w:line="259" w:lineRule="auto"/>
              <w:ind w:left="0" w:firstLine="0"/>
            </w:pPr>
            <w:r>
              <w:rPr>
                <w:b/>
              </w:rPr>
              <w:t>THEREAFTER</w:t>
            </w:r>
          </w:p>
        </w:tc>
        <w:tc>
          <w:tcPr>
            <w:tcW w:w="1525" w:type="dxa"/>
            <w:gridSpan w:val="2"/>
            <w:tcBorders>
              <w:top w:val="single" w:sz="5" w:space="0" w:color="E87722"/>
              <w:left w:val="nil"/>
              <w:bottom w:val="single" w:sz="5" w:space="0" w:color="E87722"/>
              <w:right w:val="nil"/>
            </w:tcBorders>
          </w:tcPr>
          <w:p w14:paraId="07345C1D" w14:textId="77777777" w:rsidR="00455D8F" w:rsidRDefault="00C97E85">
            <w:pPr>
              <w:spacing w:after="0" w:line="259" w:lineRule="auto"/>
              <w:ind w:left="0" w:firstLine="0"/>
              <w:jc w:val="both"/>
            </w:pPr>
            <w:r>
              <w:rPr>
                <w:b/>
              </w:rPr>
              <w:t>TOTAL FAIR VALUE</w:t>
            </w:r>
          </w:p>
        </w:tc>
      </w:tr>
      <w:tr w:rsidR="00455D8F" w14:paraId="03547AE2" w14:textId="77777777">
        <w:trPr>
          <w:trHeight w:val="229"/>
        </w:trPr>
        <w:tc>
          <w:tcPr>
            <w:tcW w:w="3632" w:type="dxa"/>
            <w:tcBorders>
              <w:top w:val="single" w:sz="5" w:space="0" w:color="E87722"/>
              <w:left w:val="nil"/>
              <w:bottom w:val="single" w:sz="5" w:space="0" w:color="808080"/>
              <w:right w:val="nil"/>
            </w:tcBorders>
          </w:tcPr>
          <w:p w14:paraId="6C177C5F" w14:textId="77777777" w:rsidR="00455D8F" w:rsidRDefault="00C97E85">
            <w:pPr>
              <w:spacing w:after="0" w:line="259" w:lineRule="auto"/>
              <w:ind w:left="18" w:firstLine="0"/>
            </w:pPr>
            <w:r>
              <w:rPr>
                <w:b/>
              </w:rPr>
              <w:t>Interest Rate Risk</w:t>
            </w:r>
          </w:p>
        </w:tc>
        <w:tc>
          <w:tcPr>
            <w:tcW w:w="467" w:type="dxa"/>
            <w:tcBorders>
              <w:top w:val="single" w:sz="5" w:space="0" w:color="E87722"/>
              <w:left w:val="nil"/>
              <w:bottom w:val="single" w:sz="5" w:space="0" w:color="808080"/>
              <w:right w:val="nil"/>
            </w:tcBorders>
          </w:tcPr>
          <w:p w14:paraId="5C0B3BFA" w14:textId="77777777" w:rsidR="00455D8F" w:rsidRDefault="00455D8F">
            <w:pPr>
              <w:spacing w:after="160" w:line="259" w:lineRule="auto"/>
              <w:ind w:left="0" w:firstLine="0"/>
            </w:pPr>
          </w:p>
        </w:tc>
        <w:tc>
          <w:tcPr>
            <w:tcW w:w="830" w:type="dxa"/>
            <w:tcBorders>
              <w:top w:val="single" w:sz="5" w:space="0" w:color="E87722"/>
              <w:left w:val="nil"/>
              <w:bottom w:val="single" w:sz="5" w:space="0" w:color="808080"/>
              <w:right w:val="nil"/>
            </w:tcBorders>
          </w:tcPr>
          <w:p w14:paraId="3608BC37" w14:textId="77777777" w:rsidR="00455D8F" w:rsidRDefault="00455D8F">
            <w:pPr>
              <w:spacing w:after="160" w:line="259" w:lineRule="auto"/>
              <w:ind w:left="0" w:firstLine="0"/>
            </w:pPr>
          </w:p>
        </w:tc>
        <w:tc>
          <w:tcPr>
            <w:tcW w:w="994" w:type="dxa"/>
            <w:tcBorders>
              <w:top w:val="single" w:sz="5" w:space="0" w:color="E87722"/>
              <w:left w:val="nil"/>
              <w:bottom w:val="single" w:sz="5" w:space="0" w:color="808080"/>
              <w:right w:val="nil"/>
            </w:tcBorders>
          </w:tcPr>
          <w:p w14:paraId="08294E05" w14:textId="77777777" w:rsidR="00455D8F" w:rsidRDefault="00455D8F">
            <w:pPr>
              <w:spacing w:after="160" w:line="259" w:lineRule="auto"/>
              <w:ind w:left="0" w:firstLine="0"/>
            </w:pPr>
          </w:p>
        </w:tc>
        <w:tc>
          <w:tcPr>
            <w:tcW w:w="830" w:type="dxa"/>
            <w:tcBorders>
              <w:top w:val="single" w:sz="5" w:space="0" w:color="E87722"/>
              <w:left w:val="nil"/>
              <w:bottom w:val="single" w:sz="5" w:space="0" w:color="808080"/>
              <w:right w:val="nil"/>
            </w:tcBorders>
          </w:tcPr>
          <w:p w14:paraId="33A2C699" w14:textId="77777777" w:rsidR="00455D8F" w:rsidRDefault="00455D8F">
            <w:pPr>
              <w:spacing w:after="160" w:line="259" w:lineRule="auto"/>
              <w:ind w:left="0" w:firstLine="0"/>
            </w:pPr>
          </w:p>
        </w:tc>
        <w:tc>
          <w:tcPr>
            <w:tcW w:w="994" w:type="dxa"/>
            <w:tcBorders>
              <w:top w:val="single" w:sz="5" w:space="0" w:color="E87722"/>
              <w:left w:val="nil"/>
              <w:bottom w:val="single" w:sz="5" w:space="0" w:color="808080"/>
              <w:right w:val="nil"/>
            </w:tcBorders>
          </w:tcPr>
          <w:p w14:paraId="06A99894" w14:textId="77777777" w:rsidR="00455D8F" w:rsidRDefault="00455D8F">
            <w:pPr>
              <w:spacing w:after="160" w:line="259" w:lineRule="auto"/>
              <w:ind w:left="0" w:firstLine="0"/>
            </w:pPr>
          </w:p>
        </w:tc>
        <w:tc>
          <w:tcPr>
            <w:tcW w:w="708" w:type="dxa"/>
            <w:tcBorders>
              <w:top w:val="single" w:sz="5" w:space="0" w:color="E87722"/>
              <w:left w:val="nil"/>
              <w:bottom w:val="single" w:sz="5" w:space="0" w:color="808080"/>
              <w:right w:val="nil"/>
            </w:tcBorders>
          </w:tcPr>
          <w:p w14:paraId="334F13B3" w14:textId="77777777" w:rsidR="00455D8F" w:rsidRDefault="00455D8F">
            <w:pPr>
              <w:spacing w:after="160" w:line="259" w:lineRule="auto"/>
              <w:ind w:left="0" w:firstLine="0"/>
            </w:pPr>
          </w:p>
        </w:tc>
        <w:tc>
          <w:tcPr>
            <w:tcW w:w="1535" w:type="dxa"/>
            <w:tcBorders>
              <w:top w:val="single" w:sz="5" w:space="0" w:color="E87722"/>
              <w:left w:val="nil"/>
              <w:bottom w:val="single" w:sz="5" w:space="0" w:color="808080"/>
              <w:right w:val="nil"/>
            </w:tcBorders>
          </w:tcPr>
          <w:p w14:paraId="7BB37AC3" w14:textId="77777777" w:rsidR="00455D8F" w:rsidRDefault="00455D8F">
            <w:pPr>
              <w:spacing w:after="160" w:line="259" w:lineRule="auto"/>
              <w:ind w:left="0" w:firstLine="0"/>
            </w:pPr>
          </w:p>
        </w:tc>
        <w:tc>
          <w:tcPr>
            <w:tcW w:w="1072" w:type="dxa"/>
            <w:tcBorders>
              <w:top w:val="single" w:sz="5" w:space="0" w:color="E87722"/>
              <w:left w:val="nil"/>
              <w:bottom w:val="single" w:sz="5" w:space="0" w:color="808080"/>
              <w:right w:val="nil"/>
            </w:tcBorders>
          </w:tcPr>
          <w:p w14:paraId="2F7988A5" w14:textId="77777777" w:rsidR="00455D8F" w:rsidRDefault="00455D8F">
            <w:pPr>
              <w:spacing w:after="160" w:line="259" w:lineRule="auto"/>
              <w:ind w:left="0" w:firstLine="0"/>
            </w:pPr>
          </w:p>
        </w:tc>
        <w:tc>
          <w:tcPr>
            <w:tcW w:w="454" w:type="dxa"/>
            <w:tcBorders>
              <w:top w:val="single" w:sz="5" w:space="0" w:color="E87722"/>
              <w:left w:val="nil"/>
              <w:bottom w:val="single" w:sz="5" w:space="0" w:color="808080"/>
              <w:right w:val="nil"/>
            </w:tcBorders>
          </w:tcPr>
          <w:p w14:paraId="647BFAE1" w14:textId="77777777" w:rsidR="00455D8F" w:rsidRDefault="00455D8F">
            <w:pPr>
              <w:spacing w:after="160" w:line="259" w:lineRule="auto"/>
              <w:ind w:left="0" w:firstLine="0"/>
            </w:pPr>
          </w:p>
        </w:tc>
      </w:tr>
      <w:tr w:rsidR="00455D8F" w14:paraId="3553116C" w14:textId="77777777">
        <w:trPr>
          <w:trHeight w:val="216"/>
        </w:trPr>
        <w:tc>
          <w:tcPr>
            <w:tcW w:w="3632" w:type="dxa"/>
            <w:tcBorders>
              <w:top w:val="single" w:sz="5" w:space="0" w:color="808080"/>
              <w:left w:val="nil"/>
              <w:bottom w:val="single" w:sz="5" w:space="0" w:color="808080"/>
              <w:right w:val="nil"/>
            </w:tcBorders>
          </w:tcPr>
          <w:p w14:paraId="5AFAEE37" w14:textId="77777777" w:rsidR="00455D8F" w:rsidRDefault="00C97E85">
            <w:pPr>
              <w:spacing w:after="0" w:line="259" w:lineRule="auto"/>
              <w:ind w:left="18" w:firstLine="0"/>
            </w:pPr>
            <w:r>
              <w:t>Long-term U.S. Dollar debt — Fixed rate</w:t>
            </w:r>
          </w:p>
        </w:tc>
        <w:tc>
          <w:tcPr>
            <w:tcW w:w="467" w:type="dxa"/>
            <w:tcBorders>
              <w:top w:val="single" w:sz="5" w:space="0" w:color="808080"/>
              <w:left w:val="nil"/>
              <w:bottom w:val="single" w:sz="5" w:space="0" w:color="808080"/>
              <w:right w:val="nil"/>
            </w:tcBorders>
          </w:tcPr>
          <w:p w14:paraId="6791A413" w14:textId="77777777" w:rsidR="00455D8F" w:rsidRDefault="00455D8F">
            <w:pPr>
              <w:spacing w:after="160" w:line="259" w:lineRule="auto"/>
              <w:ind w:left="0" w:firstLine="0"/>
            </w:pPr>
          </w:p>
        </w:tc>
        <w:tc>
          <w:tcPr>
            <w:tcW w:w="830" w:type="dxa"/>
            <w:tcBorders>
              <w:top w:val="single" w:sz="5" w:space="0" w:color="808080"/>
              <w:left w:val="nil"/>
              <w:bottom w:val="single" w:sz="5" w:space="0" w:color="808080"/>
              <w:right w:val="nil"/>
            </w:tcBorders>
          </w:tcPr>
          <w:p w14:paraId="5950538E" w14:textId="77777777" w:rsidR="00455D8F" w:rsidRDefault="00455D8F">
            <w:pPr>
              <w:spacing w:after="160" w:line="259" w:lineRule="auto"/>
              <w:ind w:left="0" w:firstLine="0"/>
            </w:pPr>
          </w:p>
        </w:tc>
        <w:tc>
          <w:tcPr>
            <w:tcW w:w="994" w:type="dxa"/>
            <w:tcBorders>
              <w:top w:val="single" w:sz="5" w:space="0" w:color="808080"/>
              <w:left w:val="nil"/>
              <w:bottom w:val="single" w:sz="5" w:space="0" w:color="808080"/>
              <w:right w:val="nil"/>
            </w:tcBorders>
          </w:tcPr>
          <w:p w14:paraId="79A24294" w14:textId="77777777" w:rsidR="00455D8F" w:rsidRDefault="00455D8F">
            <w:pPr>
              <w:spacing w:after="160" w:line="259" w:lineRule="auto"/>
              <w:ind w:left="0" w:firstLine="0"/>
            </w:pPr>
          </w:p>
        </w:tc>
        <w:tc>
          <w:tcPr>
            <w:tcW w:w="830" w:type="dxa"/>
            <w:tcBorders>
              <w:top w:val="single" w:sz="5" w:space="0" w:color="808080"/>
              <w:left w:val="nil"/>
              <w:bottom w:val="single" w:sz="5" w:space="0" w:color="808080"/>
              <w:right w:val="nil"/>
            </w:tcBorders>
          </w:tcPr>
          <w:p w14:paraId="60E1195B" w14:textId="77777777" w:rsidR="00455D8F" w:rsidRDefault="00455D8F">
            <w:pPr>
              <w:spacing w:after="160" w:line="259" w:lineRule="auto"/>
              <w:ind w:left="0" w:firstLine="0"/>
            </w:pPr>
          </w:p>
        </w:tc>
        <w:tc>
          <w:tcPr>
            <w:tcW w:w="994" w:type="dxa"/>
            <w:tcBorders>
              <w:top w:val="single" w:sz="5" w:space="0" w:color="808080"/>
              <w:left w:val="nil"/>
              <w:bottom w:val="single" w:sz="5" w:space="0" w:color="808080"/>
              <w:right w:val="nil"/>
            </w:tcBorders>
          </w:tcPr>
          <w:p w14:paraId="36969FFC" w14:textId="77777777" w:rsidR="00455D8F" w:rsidRDefault="00455D8F">
            <w:pPr>
              <w:spacing w:after="160" w:line="259" w:lineRule="auto"/>
              <w:ind w:left="0" w:firstLine="0"/>
            </w:pPr>
          </w:p>
        </w:tc>
        <w:tc>
          <w:tcPr>
            <w:tcW w:w="708" w:type="dxa"/>
            <w:tcBorders>
              <w:top w:val="single" w:sz="5" w:space="0" w:color="808080"/>
              <w:left w:val="nil"/>
              <w:bottom w:val="single" w:sz="5" w:space="0" w:color="808080"/>
              <w:right w:val="nil"/>
            </w:tcBorders>
          </w:tcPr>
          <w:p w14:paraId="4B845DEA" w14:textId="77777777" w:rsidR="00455D8F" w:rsidRDefault="00455D8F">
            <w:pPr>
              <w:spacing w:after="160" w:line="259" w:lineRule="auto"/>
              <w:ind w:left="0" w:firstLine="0"/>
            </w:pPr>
          </w:p>
        </w:tc>
        <w:tc>
          <w:tcPr>
            <w:tcW w:w="1535" w:type="dxa"/>
            <w:tcBorders>
              <w:top w:val="single" w:sz="5" w:space="0" w:color="808080"/>
              <w:left w:val="nil"/>
              <w:bottom w:val="single" w:sz="5" w:space="0" w:color="808080"/>
              <w:right w:val="nil"/>
            </w:tcBorders>
          </w:tcPr>
          <w:p w14:paraId="3013ABE8" w14:textId="77777777" w:rsidR="00455D8F" w:rsidRDefault="00455D8F">
            <w:pPr>
              <w:spacing w:after="160" w:line="259" w:lineRule="auto"/>
              <w:ind w:left="0" w:firstLine="0"/>
            </w:pPr>
          </w:p>
        </w:tc>
        <w:tc>
          <w:tcPr>
            <w:tcW w:w="1072" w:type="dxa"/>
            <w:tcBorders>
              <w:top w:val="single" w:sz="5" w:space="0" w:color="808080"/>
              <w:left w:val="nil"/>
              <w:bottom w:val="single" w:sz="5" w:space="0" w:color="808080"/>
              <w:right w:val="nil"/>
            </w:tcBorders>
          </w:tcPr>
          <w:p w14:paraId="7DB6AB35" w14:textId="77777777" w:rsidR="00455D8F" w:rsidRDefault="00455D8F">
            <w:pPr>
              <w:spacing w:after="160" w:line="259" w:lineRule="auto"/>
              <w:ind w:left="0" w:firstLine="0"/>
            </w:pPr>
          </w:p>
        </w:tc>
        <w:tc>
          <w:tcPr>
            <w:tcW w:w="454" w:type="dxa"/>
            <w:tcBorders>
              <w:top w:val="single" w:sz="5" w:space="0" w:color="808080"/>
              <w:left w:val="nil"/>
              <w:bottom w:val="single" w:sz="5" w:space="0" w:color="808080"/>
              <w:right w:val="nil"/>
            </w:tcBorders>
          </w:tcPr>
          <w:p w14:paraId="63D31ED7" w14:textId="77777777" w:rsidR="00455D8F" w:rsidRDefault="00455D8F">
            <w:pPr>
              <w:spacing w:after="160" w:line="259" w:lineRule="auto"/>
              <w:ind w:left="0" w:firstLine="0"/>
            </w:pPr>
          </w:p>
        </w:tc>
      </w:tr>
      <w:tr w:rsidR="00455D8F" w14:paraId="66B60502" w14:textId="77777777">
        <w:trPr>
          <w:trHeight w:val="216"/>
        </w:trPr>
        <w:tc>
          <w:tcPr>
            <w:tcW w:w="3632" w:type="dxa"/>
            <w:tcBorders>
              <w:top w:val="single" w:sz="5" w:space="0" w:color="808080"/>
              <w:left w:val="nil"/>
              <w:bottom w:val="single" w:sz="5" w:space="0" w:color="808080"/>
              <w:right w:val="nil"/>
            </w:tcBorders>
          </w:tcPr>
          <w:p w14:paraId="4ED0249D" w14:textId="77777777" w:rsidR="00455D8F" w:rsidRDefault="00C97E85">
            <w:pPr>
              <w:spacing w:after="0" w:line="259" w:lineRule="auto"/>
              <w:ind w:left="139" w:firstLine="0"/>
            </w:pPr>
            <w:r>
              <w:t>Principal payments</w:t>
            </w:r>
          </w:p>
        </w:tc>
        <w:tc>
          <w:tcPr>
            <w:tcW w:w="467" w:type="dxa"/>
            <w:tcBorders>
              <w:top w:val="single" w:sz="5" w:space="0" w:color="808080"/>
              <w:left w:val="nil"/>
              <w:bottom w:val="single" w:sz="5" w:space="0" w:color="808080"/>
              <w:right w:val="nil"/>
            </w:tcBorders>
          </w:tcPr>
          <w:p w14:paraId="221986B6" w14:textId="77777777" w:rsidR="00455D8F" w:rsidRDefault="00C97E85">
            <w:pPr>
              <w:spacing w:after="0" w:line="259" w:lineRule="auto"/>
              <w:ind w:left="0" w:firstLine="0"/>
            </w:pPr>
            <w:r>
              <w:t>$</w:t>
            </w:r>
          </w:p>
        </w:tc>
        <w:tc>
          <w:tcPr>
            <w:tcW w:w="830" w:type="dxa"/>
            <w:tcBorders>
              <w:top w:val="single" w:sz="5" w:space="0" w:color="808080"/>
              <w:left w:val="nil"/>
              <w:bottom w:val="single" w:sz="5" w:space="0" w:color="808080"/>
              <w:right w:val="nil"/>
            </w:tcBorders>
          </w:tcPr>
          <w:p w14:paraId="4851A844" w14:textId="77777777" w:rsidR="00455D8F" w:rsidRDefault="00C97E85">
            <w:pPr>
              <w:tabs>
                <w:tab w:val="center" w:pos="470"/>
              </w:tabs>
              <w:spacing w:after="0" w:line="259" w:lineRule="auto"/>
              <w:ind w:left="0" w:firstLine="0"/>
            </w:pPr>
            <w:r>
              <w:t>—</w:t>
            </w:r>
            <w:r>
              <w:tab/>
              <w:t>$</w:t>
            </w:r>
          </w:p>
        </w:tc>
        <w:tc>
          <w:tcPr>
            <w:tcW w:w="994" w:type="dxa"/>
            <w:tcBorders>
              <w:top w:val="single" w:sz="5" w:space="0" w:color="808080"/>
              <w:left w:val="nil"/>
              <w:bottom w:val="single" w:sz="5" w:space="0" w:color="808080"/>
              <w:right w:val="nil"/>
            </w:tcBorders>
          </w:tcPr>
          <w:p w14:paraId="7FB122B9" w14:textId="77777777" w:rsidR="00455D8F" w:rsidRDefault="00C97E85">
            <w:pPr>
              <w:tabs>
                <w:tab w:val="center" w:pos="569"/>
              </w:tabs>
              <w:spacing w:after="0" w:line="259" w:lineRule="auto"/>
              <w:ind w:left="0" w:firstLine="0"/>
            </w:pPr>
            <w:r>
              <w:t>1,000</w:t>
            </w:r>
            <w:r>
              <w:tab/>
              <w:t>$</w:t>
            </w:r>
          </w:p>
        </w:tc>
        <w:tc>
          <w:tcPr>
            <w:tcW w:w="830" w:type="dxa"/>
            <w:tcBorders>
              <w:top w:val="single" w:sz="5" w:space="0" w:color="808080"/>
              <w:left w:val="nil"/>
              <w:bottom w:val="single" w:sz="5" w:space="0" w:color="808080"/>
              <w:right w:val="nil"/>
            </w:tcBorders>
          </w:tcPr>
          <w:p w14:paraId="498E143C" w14:textId="77777777" w:rsidR="00455D8F" w:rsidRDefault="00C97E85">
            <w:pPr>
              <w:tabs>
                <w:tab w:val="center" w:pos="470"/>
              </w:tabs>
              <w:spacing w:after="0" w:line="259" w:lineRule="auto"/>
              <w:ind w:left="0" w:firstLine="0"/>
            </w:pPr>
            <w:r>
              <w:t>—</w:t>
            </w:r>
            <w:r>
              <w:tab/>
              <w:t>$</w:t>
            </w:r>
          </w:p>
        </w:tc>
        <w:tc>
          <w:tcPr>
            <w:tcW w:w="994" w:type="dxa"/>
            <w:tcBorders>
              <w:top w:val="single" w:sz="5" w:space="0" w:color="808080"/>
              <w:left w:val="nil"/>
              <w:bottom w:val="single" w:sz="5" w:space="0" w:color="808080"/>
              <w:right w:val="nil"/>
            </w:tcBorders>
          </w:tcPr>
          <w:p w14:paraId="6AAB138B" w14:textId="77777777" w:rsidR="00455D8F" w:rsidRDefault="00C97E85">
            <w:pPr>
              <w:tabs>
                <w:tab w:val="center" w:pos="569"/>
              </w:tabs>
              <w:spacing w:after="0" w:line="259" w:lineRule="auto"/>
              <w:ind w:left="0" w:firstLine="0"/>
            </w:pPr>
            <w:r>
              <w:t>2,000</w:t>
            </w:r>
            <w:r>
              <w:tab/>
              <w:t>$</w:t>
            </w:r>
          </w:p>
        </w:tc>
        <w:tc>
          <w:tcPr>
            <w:tcW w:w="708" w:type="dxa"/>
            <w:tcBorders>
              <w:top w:val="single" w:sz="5" w:space="0" w:color="808080"/>
              <w:left w:val="nil"/>
              <w:bottom w:val="single" w:sz="5" w:space="0" w:color="808080"/>
              <w:right w:val="nil"/>
            </w:tcBorders>
          </w:tcPr>
          <w:p w14:paraId="40199BDB" w14:textId="77777777" w:rsidR="00455D8F" w:rsidRDefault="00C97E85">
            <w:pPr>
              <w:tabs>
                <w:tab w:val="center" w:pos="470"/>
              </w:tabs>
              <w:spacing w:after="0" w:line="259" w:lineRule="auto"/>
              <w:ind w:left="0" w:firstLine="0"/>
            </w:pPr>
            <w:r>
              <w:t>—</w:t>
            </w:r>
            <w:r>
              <w:tab/>
              <w:t>$</w:t>
            </w:r>
          </w:p>
        </w:tc>
        <w:tc>
          <w:tcPr>
            <w:tcW w:w="1535" w:type="dxa"/>
            <w:tcBorders>
              <w:top w:val="single" w:sz="5" w:space="0" w:color="808080"/>
              <w:left w:val="nil"/>
              <w:bottom w:val="single" w:sz="5" w:space="0" w:color="808080"/>
              <w:right w:val="nil"/>
            </w:tcBorders>
          </w:tcPr>
          <w:p w14:paraId="317CEAAA" w14:textId="77777777" w:rsidR="00455D8F" w:rsidRDefault="00C97E85">
            <w:pPr>
              <w:tabs>
                <w:tab w:val="center" w:pos="729"/>
                <w:tab w:val="center" w:pos="1107"/>
              </w:tabs>
              <w:spacing w:after="0" w:line="259" w:lineRule="auto"/>
              <w:ind w:left="0" w:firstLine="0"/>
            </w:pPr>
            <w:r>
              <w:rPr>
                <w:rFonts w:ascii="Calibri" w:eastAsia="Calibri" w:hAnsi="Calibri" w:cs="Calibri"/>
                <w:sz w:val="22"/>
              </w:rPr>
              <w:tab/>
            </w:r>
            <w:r>
              <w:t>6,000</w:t>
            </w:r>
            <w:r>
              <w:tab/>
              <w:t>$</w:t>
            </w:r>
          </w:p>
        </w:tc>
        <w:tc>
          <w:tcPr>
            <w:tcW w:w="1072" w:type="dxa"/>
            <w:tcBorders>
              <w:top w:val="single" w:sz="5" w:space="0" w:color="808080"/>
              <w:left w:val="nil"/>
              <w:bottom w:val="single" w:sz="5" w:space="0" w:color="808080"/>
              <w:right w:val="nil"/>
            </w:tcBorders>
          </w:tcPr>
          <w:p w14:paraId="204347E3" w14:textId="77777777" w:rsidR="00455D8F" w:rsidRDefault="00C97E85">
            <w:pPr>
              <w:tabs>
                <w:tab w:val="center" w:pos="574"/>
              </w:tabs>
              <w:spacing w:after="0" w:line="259" w:lineRule="auto"/>
              <w:ind w:left="0" w:firstLine="0"/>
            </w:pPr>
            <w:r>
              <w:t>9,000</w:t>
            </w:r>
            <w:r>
              <w:tab/>
              <w:t>$</w:t>
            </w:r>
          </w:p>
        </w:tc>
        <w:tc>
          <w:tcPr>
            <w:tcW w:w="454" w:type="dxa"/>
            <w:tcBorders>
              <w:top w:val="single" w:sz="5" w:space="0" w:color="808080"/>
              <w:left w:val="nil"/>
              <w:bottom w:val="single" w:sz="5" w:space="0" w:color="808080"/>
              <w:right w:val="nil"/>
            </w:tcBorders>
          </w:tcPr>
          <w:p w14:paraId="502997EB" w14:textId="77777777" w:rsidR="00455D8F" w:rsidRDefault="00C97E85">
            <w:pPr>
              <w:spacing w:after="0" w:line="259" w:lineRule="auto"/>
              <w:ind w:left="0" w:firstLine="0"/>
              <w:jc w:val="both"/>
            </w:pPr>
            <w:r>
              <w:t xml:space="preserve">7,889 </w:t>
            </w:r>
          </w:p>
        </w:tc>
      </w:tr>
      <w:tr w:rsidR="00455D8F" w14:paraId="12C217C2" w14:textId="77777777">
        <w:trPr>
          <w:trHeight w:val="229"/>
        </w:trPr>
        <w:tc>
          <w:tcPr>
            <w:tcW w:w="3632" w:type="dxa"/>
            <w:tcBorders>
              <w:top w:val="single" w:sz="5" w:space="0" w:color="808080"/>
              <w:left w:val="nil"/>
              <w:bottom w:val="single" w:sz="5" w:space="0" w:color="E87722"/>
              <w:right w:val="nil"/>
            </w:tcBorders>
          </w:tcPr>
          <w:p w14:paraId="6FEB1A7B" w14:textId="77777777" w:rsidR="00455D8F" w:rsidRDefault="00C97E85">
            <w:pPr>
              <w:spacing w:after="0" w:line="259" w:lineRule="auto"/>
              <w:ind w:left="139" w:firstLine="0"/>
            </w:pPr>
            <w:r>
              <w:t>Average interest rate</w:t>
            </w:r>
          </w:p>
        </w:tc>
        <w:tc>
          <w:tcPr>
            <w:tcW w:w="467" w:type="dxa"/>
            <w:tcBorders>
              <w:top w:val="single" w:sz="5" w:space="0" w:color="808080"/>
              <w:left w:val="nil"/>
              <w:bottom w:val="single" w:sz="5" w:space="0" w:color="E87722"/>
              <w:right w:val="nil"/>
            </w:tcBorders>
          </w:tcPr>
          <w:p w14:paraId="2963CB15" w14:textId="77777777" w:rsidR="00455D8F" w:rsidRDefault="00455D8F">
            <w:pPr>
              <w:spacing w:after="160" w:line="259" w:lineRule="auto"/>
              <w:ind w:left="0" w:firstLine="0"/>
            </w:pPr>
          </w:p>
        </w:tc>
        <w:tc>
          <w:tcPr>
            <w:tcW w:w="830" w:type="dxa"/>
            <w:tcBorders>
              <w:top w:val="single" w:sz="5" w:space="0" w:color="808080"/>
              <w:left w:val="nil"/>
              <w:bottom w:val="single" w:sz="5" w:space="0" w:color="E87722"/>
              <w:right w:val="nil"/>
            </w:tcBorders>
          </w:tcPr>
          <w:p w14:paraId="7472BBC5" w14:textId="77777777" w:rsidR="00455D8F" w:rsidRDefault="00C97E85">
            <w:pPr>
              <w:spacing w:after="0" w:line="259" w:lineRule="auto"/>
              <w:ind w:left="0" w:firstLine="0"/>
            </w:pPr>
            <w:r>
              <w:t>0.0 %</w:t>
            </w:r>
          </w:p>
        </w:tc>
        <w:tc>
          <w:tcPr>
            <w:tcW w:w="994" w:type="dxa"/>
            <w:tcBorders>
              <w:top w:val="single" w:sz="5" w:space="0" w:color="808080"/>
              <w:left w:val="nil"/>
              <w:bottom w:val="single" w:sz="5" w:space="0" w:color="E87722"/>
              <w:right w:val="nil"/>
            </w:tcBorders>
          </w:tcPr>
          <w:p w14:paraId="709A57EB" w14:textId="77777777" w:rsidR="00455D8F" w:rsidRDefault="00C97E85">
            <w:pPr>
              <w:spacing w:after="0" w:line="259" w:lineRule="auto"/>
              <w:ind w:left="96" w:firstLine="0"/>
            </w:pPr>
            <w:r>
              <w:t>2.4 %</w:t>
            </w:r>
          </w:p>
        </w:tc>
        <w:tc>
          <w:tcPr>
            <w:tcW w:w="830" w:type="dxa"/>
            <w:tcBorders>
              <w:top w:val="single" w:sz="5" w:space="0" w:color="808080"/>
              <w:left w:val="nil"/>
              <w:bottom w:val="single" w:sz="5" w:space="0" w:color="E87722"/>
              <w:right w:val="nil"/>
            </w:tcBorders>
          </w:tcPr>
          <w:p w14:paraId="6C2BCD2D" w14:textId="77777777" w:rsidR="00455D8F" w:rsidRDefault="00C97E85">
            <w:pPr>
              <w:spacing w:after="0" w:line="259" w:lineRule="auto"/>
              <w:ind w:left="0" w:firstLine="0"/>
            </w:pPr>
            <w:r>
              <w:t>0.0 %</w:t>
            </w:r>
          </w:p>
        </w:tc>
        <w:tc>
          <w:tcPr>
            <w:tcW w:w="994" w:type="dxa"/>
            <w:tcBorders>
              <w:top w:val="single" w:sz="5" w:space="0" w:color="808080"/>
              <w:left w:val="nil"/>
              <w:bottom w:val="single" w:sz="5" w:space="0" w:color="E87722"/>
              <w:right w:val="nil"/>
            </w:tcBorders>
          </w:tcPr>
          <w:p w14:paraId="676B2C75" w14:textId="77777777" w:rsidR="00455D8F" w:rsidRDefault="00C97E85">
            <w:pPr>
              <w:spacing w:after="0" w:line="259" w:lineRule="auto"/>
              <w:ind w:left="96" w:firstLine="0"/>
            </w:pPr>
            <w:r>
              <w:t>2.6 %</w:t>
            </w:r>
          </w:p>
        </w:tc>
        <w:tc>
          <w:tcPr>
            <w:tcW w:w="708" w:type="dxa"/>
            <w:tcBorders>
              <w:top w:val="single" w:sz="5" w:space="0" w:color="808080"/>
              <w:left w:val="nil"/>
              <w:bottom w:val="single" w:sz="5" w:space="0" w:color="E87722"/>
              <w:right w:val="nil"/>
            </w:tcBorders>
          </w:tcPr>
          <w:p w14:paraId="1595811D" w14:textId="77777777" w:rsidR="00455D8F" w:rsidRDefault="00C97E85">
            <w:pPr>
              <w:spacing w:after="0" w:line="259" w:lineRule="auto"/>
              <w:ind w:left="0" w:firstLine="0"/>
            </w:pPr>
            <w:r>
              <w:t>0.0 %</w:t>
            </w:r>
          </w:p>
        </w:tc>
        <w:tc>
          <w:tcPr>
            <w:tcW w:w="1535" w:type="dxa"/>
            <w:tcBorders>
              <w:top w:val="single" w:sz="5" w:space="0" w:color="808080"/>
              <w:left w:val="nil"/>
              <w:bottom w:val="single" w:sz="5" w:space="0" w:color="E87722"/>
              <w:right w:val="nil"/>
            </w:tcBorders>
          </w:tcPr>
          <w:p w14:paraId="2386EBA3" w14:textId="77777777" w:rsidR="00455D8F" w:rsidRDefault="00C97E85">
            <w:pPr>
              <w:spacing w:after="0" w:line="259" w:lineRule="auto"/>
              <w:ind w:left="142" w:firstLine="0"/>
              <w:jc w:val="center"/>
            </w:pPr>
            <w:r>
              <w:t>3.3 %</w:t>
            </w:r>
          </w:p>
        </w:tc>
        <w:tc>
          <w:tcPr>
            <w:tcW w:w="1072" w:type="dxa"/>
            <w:tcBorders>
              <w:top w:val="single" w:sz="5" w:space="0" w:color="808080"/>
              <w:left w:val="nil"/>
              <w:bottom w:val="single" w:sz="5" w:space="0" w:color="E87722"/>
              <w:right w:val="nil"/>
            </w:tcBorders>
          </w:tcPr>
          <w:p w14:paraId="0A0A853D" w14:textId="77777777" w:rsidR="00455D8F" w:rsidRDefault="00C97E85">
            <w:pPr>
              <w:spacing w:after="0" w:line="259" w:lineRule="auto"/>
              <w:ind w:left="101" w:firstLine="0"/>
            </w:pPr>
            <w:r>
              <w:t>3.1 %</w:t>
            </w:r>
          </w:p>
        </w:tc>
        <w:tc>
          <w:tcPr>
            <w:tcW w:w="454" w:type="dxa"/>
            <w:tcBorders>
              <w:top w:val="single" w:sz="5" w:space="0" w:color="808080"/>
              <w:left w:val="nil"/>
              <w:bottom w:val="single" w:sz="5" w:space="0" w:color="E87722"/>
              <w:right w:val="nil"/>
            </w:tcBorders>
          </w:tcPr>
          <w:p w14:paraId="50A63167" w14:textId="77777777" w:rsidR="00455D8F" w:rsidRDefault="00455D8F">
            <w:pPr>
              <w:spacing w:after="160" w:line="259" w:lineRule="auto"/>
              <w:ind w:left="0" w:firstLine="0"/>
            </w:pPr>
          </w:p>
        </w:tc>
      </w:tr>
    </w:tbl>
    <w:p w14:paraId="3B163110" w14:textId="77777777" w:rsidR="00455D8F" w:rsidRDefault="00C97E85">
      <w:pPr>
        <w:spacing w:after="325"/>
        <w:ind w:left="13" w:right="15"/>
      </w:pPr>
      <w:r>
        <w:t xml:space="preserve">2023 FORM 10-K </w:t>
      </w:r>
      <w:r>
        <w:rPr>
          <w:color w:val="E87722"/>
        </w:rPr>
        <w:t>50</w:t>
      </w:r>
    </w:p>
    <w:p w14:paraId="5D650682"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B241746" wp14:editId="329DDBDB">
                <wp:extent cx="7312342" cy="17140"/>
                <wp:effectExtent l="0" t="0" r="0" b="0"/>
                <wp:docPr id="222627" name="Group 222627"/>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44" name="Shape 28004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45" name="Shape 280045"/>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534" name="Shape 10534"/>
                        <wps:cNvSpPr/>
                        <wps:spPr>
                          <a:xfrm>
                            <a:off x="7303769" y="0"/>
                            <a:ext cx="8572" cy="17140"/>
                          </a:xfrm>
                          <a:custGeom>
                            <a:avLst/>
                            <a:gdLst/>
                            <a:ahLst/>
                            <a:cxnLst/>
                            <a:rect l="0" t="0" r="0" b="0"/>
                            <a:pathLst>
                              <a:path w="8572" h="17140">
                                <a:moveTo>
                                  <a:pt x="8572" y="0"/>
                                </a:moveTo>
                                <a:lnTo>
                                  <a:pt x="8572" y="17140"/>
                                </a:lnTo>
                                <a:lnTo>
                                  <a:pt x="0" y="17140"/>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535" name="Shape 10535"/>
                        <wps:cNvSpPr/>
                        <wps:spPr>
                          <a:xfrm>
                            <a:off x="0" y="0"/>
                            <a:ext cx="8572" cy="17140"/>
                          </a:xfrm>
                          <a:custGeom>
                            <a:avLst/>
                            <a:gdLst/>
                            <a:ahLst/>
                            <a:cxnLst/>
                            <a:rect l="0" t="0" r="0" b="0"/>
                            <a:pathLst>
                              <a:path w="8572" h="17140">
                                <a:moveTo>
                                  <a:pt x="0" y="0"/>
                                </a:moveTo>
                                <a:lnTo>
                                  <a:pt x="8572" y="0"/>
                                </a:lnTo>
                                <a:lnTo>
                                  <a:pt x="8572" y="8558"/>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22627" style="width:575.775pt;height:1.34961pt;mso-position-horizontal-relative:char;mso-position-vertical-relative:line" coordsize="73123,171">
                <v:shape id="Shape 280046" style="position:absolute;width:73123;height:91;left:0;top:0;" coordsize="7312342,9144" path="m0,0l7312342,0l7312342,9144l0,9144l0,0">
                  <v:stroke weight="0pt" endcap="flat" joinstyle="miter" miterlimit="10" on="false" color="#000000" opacity="0"/>
                  <v:fill on="true" color="#9a9a9a"/>
                </v:shape>
                <v:shape id="Shape 280047" style="position:absolute;width:73123;height:91;left:0;top:85;" coordsize="7312342,9144" path="m0,0l7312342,0l7312342,9144l0,9144l0,0">
                  <v:stroke weight="0pt" endcap="flat" joinstyle="miter" miterlimit="10" on="false" color="#000000" opacity="0"/>
                  <v:fill on="true" color="#eeeeee"/>
                </v:shape>
                <v:shape id="Shape 10534" style="position:absolute;width:85;height:171;left:73037;top:0;" coordsize="8572,17140" path="m8572,0l8572,17140l0,17140l0,8558l8572,0x">
                  <v:stroke weight="0pt" endcap="flat" joinstyle="miter" miterlimit="10" on="false" color="#000000" opacity="0"/>
                  <v:fill on="true" color="#eeeeee"/>
                </v:shape>
                <v:shape id="Shape 10535" style="position:absolute;width:85;height:171;left:0;top:0;" coordsize="8572,17140" path="m0,0l8572,0l8572,8558l0,17140l0,0x">
                  <v:stroke weight="0pt" endcap="flat" joinstyle="miter" miterlimit="10" on="false" color="#000000" opacity="0"/>
                  <v:fill on="true" color="#9a9a9a"/>
                </v:shape>
              </v:group>
            </w:pict>
          </mc:Fallback>
        </mc:AlternateContent>
      </w:r>
      <w:r>
        <w:br w:type="page"/>
      </w:r>
    </w:p>
    <w:p w14:paraId="07B77EF3" w14:textId="77777777" w:rsidR="00455D8F" w:rsidRDefault="00C97E85">
      <w:pPr>
        <w:pStyle w:val="2"/>
        <w:ind w:left="-5" w:right="110"/>
      </w:pPr>
      <w:r>
        <w:lastRenderedPageBreak/>
        <w:t>ITEM 8. FINANCIAL STATEMENTS AND SUPPLEMENTARY DATA</w:t>
      </w:r>
    </w:p>
    <w:p w14:paraId="258DDBF6" w14:textId="77777777" w:rsidR="00455D8F" w:rsidRDefault="00C97E85">
      <w:pPr>
        <w:ind w:left="13" w:right="15"/>
      </w:pPr>
      <w:proofErr w:type="gramStart"/>
      <w:r>
        <w:t>Management</w:t>
      </w:r>
      <w:proofErr w:type="gramEnd"/>
      <w:r>
        <w:t xml:space="preserve"> of NIKE, Inc. is responsible for the information and representations contained in this Annual Report. The financial statements have been prepared in conformity with accounting principles generally accepted in the United States of America ("U.S. GAAP") and include certain amounts based on our best estimates and judgments. Other financial information in this Annual Report is consistent with these financial statements.</w:t>
      </w:r>
    </w:p>
    <w:p w14:paraId="4E3C423C" w14:textId="77777777" w:rsidR="00455D8F" w:rsidRDefault="00C97E85">
      <w:pPr>
        <w:ind w:left="13" w:right="15"/>
      </w:pPr>
      <w:r>
        <w:t>Our accounting systems include controls designed to reasonably assure assets are safeguarded from unauthorized use or disposition and provide for the preparation of financial statements in conformity with U.S. GAAP. These systems are supplemented by the selection and training of qualified financial personnel and an organizational structure providing for appropriate segregation of duties.</w:t>
      </w:r>
    </w:p>
    <w:p w14:paraId="78C5D7C7" w14:textId="77777777" w:rsidR="00455D8F" w:rsidRDefault="00C97E85">
      <w:pPr>
        <w:spacing w:after="478"/>
        <w:ind w:left="13" w:right="15"/>
      </w:pPr>
      <w:r>
        <w:t>An internal corporate audit department reviews the results of its work with the Audit &amp; Finance Committee of the Board of Directors, presently comprised of four outside, independent directors. The Audit &amp; Finance Committee is responsible for the appointment of the independent registered public accounting firm and reviews, with the independent registered public accounting firm, management and the internal corporate audit staff, the scope and the results of the annual audit, the effectiveness of the accountin</w:t>
      </w:r>
      <w:r>
        <w:t>g control system and other matters relating to the financial affairs of NIKE as the Audit &amp; Finance Committee deems appropriate. The independent registered public accounting firm and the internal corporate auditors have full access to the Audit &amp; Finance Committee, with and without the presence of management, to discuss any appropriate matters.</w:t>
      </w:r>
    </w:p>
    <w:p w14:paraId="58F3E148" w14:textId="77777777" w:rsidR="00455D8F" w:rsidRDefault="00C97E85">
      <w:pPr>
        <w:pStyle w:val="3"/>
        <w:spacing w:after="327" w:line="265" w:lineRule="auto"/>
        <w:ind w:right="-15"/>
        <w:jc w:val="right"/>
      </w:pPr>
      <w:r>
        <w:rPr>
          <w:b w:val="0"/>
          <w:color w:val="000000"/>
          <w:sz w:val="15"/>
        </w:rPr>
        <w:t xml:space="preserve">2023 FORM 10-K </w:t>
      </w:r>
      <w:r>
        <w:rPr>
          <w:b w:val="0"/>
          <w:sz w:val="15"/>
        </w:rPr>
        <w:t>51</w:t>
      </w:r>
    </w:p>
    <w:p w14:paraId="1F1667E4"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D082B1C" wp14:editId="6D6AC71B">
                <wp:extent cx="7312342" cy="17140"/>
                <wp:effectExtent l="0" t="0" r="0" b="0"/>
                <wp:docPr id="202188" name="Group 202188"/>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48" name="Shape 28004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49" name="Shape 28004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773" name="Shape 10773"/>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774" name="Shape 10774"/>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2188" style="width:575.775pt;height:1.34961pt;mso-position-horizontal-relative:char;mso-position-vertical-relative:line" coordsize="73123,171">
                <v:shape id="Shape 280050" style="position:absolute;width:73123;height:91;left:0;top:0;" coordsize="7312342,9144" path="m0,0l7312342,0l7312342,9144l0,9144l0,0">
                  <v:stroke weight="0pt" endcap="flat" joinstyle="miter" miterlimit="10" on="false" color="#000000" opacity="0"/>
                  <v:fill on="true" color="#9a9a9a"/>
                </v:shape>
                <v:shape id="Shape 280051" style="position:absolute;width:73123;height:91;left:0;top:85;" coordsize="7312342,9144" path="m0,0l7312342,0l7312342,9144l0,9144l0,0">
                  <v:stroke weight="0pt" endcap="flat" joinstyle="miter" miterlimit="10" on="false" color="#000000" opacity="0"/>
                  <v:fill on="true" color="#eeeeee"/>
                </v:shape>
                <v:shape id="Shape 10773" style="position:absolute;width:85;height:171;left:73037;top:0;" coordsize="8572,17140" path="m8572,0l8572,17140l0,17140l0,8582l8572,0x">
                  <v:stroke weight="0pt" endcap="flat" joinstyle="miter" miterlimit="10" on="false" color="#000000" opacity="0"/>
                  <v:fill on="true" color="#eeeeee"/>
                </v:shape>
                <v:shape id="Shape 10774" style="position:absolute;width:85;height:171;left:0;top:0;" coordsize="8572,17140" path="m0,0l8572,0l8572,8582l0,17140l0,0x">
                  <v:stroke weight="0pt" endcap="flat" joinstyle="miter" miterlimit="10" on="false" color="#000000" opacity="0"/>
                  <v:fill on="true" color="#9a9a9a"/>
                </v:shape>
              </v:group>
            </w:pict>
          </mc:Fallback>
        </mc:AlternateContent>
      </w:r>
      <w:r>
        <w:br w:type="page"/>
      </w:r>
    </w:p>
    <w:p w14:paraId="399C5C69" w14:textId="77777777" w:rsidR="00455D8F" w:rsidRDefault="00C97E85">
      <w:pPr>
        <w:pStyle w:val="3"/>
        <w:ind w:left="13"/>
      </w:pPr>
      <w:r>
        <w:lastRenderedPageBreak/>
        <w:t>MANAGEMENT'S ANNUAL REPORT ON INTERNAL CONTROL OVER FINANCIAL REPORTING</w:t>
      </w:r>
    </w:p>
    <w:p w14:paraId="3E920608" w14:textId="77777777" w:rsidR="00455D8F" w:rsidRDefault="00C97E85">
      <w:pPr>
        <w:ind w:left="13" w:right="15"/>
      </w:pPr>
      <w:r>
        <w:t>Management is responsible for establishing and maintaining adequate internal control over financial reporting, as such term is defined in Rule 13(a) - 15(f) and Rule 15(d) - 15(f) of the Securities Exchange Act of 1934, as amended. Internal control over financial reporting is a process designed to provide reasonable assurance regarding the reliability of financial reporting and the preparation of the financial statements for external purposes in accordance with generally accepted accounting principles in th</w:t>
      </w:r>
      <w:r>
        <w:t>e United States of America. Internal control over financial reporting includes those policies and procedures that: (i) pertain to the maintenance of records that, in reasonable detail, accurately and fairly reflect the transactions and dispositions of assets of the Company; (ii) provide reasonable assurance that transactions are recorded as necessary to permit preparation of financial statements in accordance with generally accepted accounting principles, and that receipts and expenditures of the Company ar</w:t>
      </w:r>
      <w:r>
        <w:t>e being made only in accordance with authorizations of our management and directors; and (iii) provide reasonable assurance regarding prevention or timely detection of unauthorized acquisition, use or disposition of assets of the Company that could have a material effect on the financial statements.</w:t>
      </w:r>
    </w:p>
    <w:p w14:paraId="02FE2B3D" w14:textId="77777777" w:rsidR="00455D8F" w:rsidRDefault="00C97E85">
      <w:pPr>
        <w:ind w:left="13" w:right="15"/>
      </w:pPr>
      <w: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6BCD7DD4" w14:textId="77777777" w:rsidR="00455D8F" w:rsidRDefault="00C97E85">
      <w:pPr>
        <w:ind w:left="13" w:right="15"/>
      </w:pPr>
      <w:r>
        <w:t xml:space="preserve">Under the supervision and with the participation of our Chief Executive Officer and Chief Financial Officer, our management conducted an evaluation of the effectiveness of our internal control over financial reporting based upon the framework in </w:t>
      </w:r>
      <w:r>
        <w:rPr>
          <w:i/>
        </w:rPr>
        <w:t>Internal Control — Integrated Framework (2013)</w:t>
      </w:r>
      <w:r>
        <w:t xml:space="preserve"> issued by the Committee of Sponsoring Organizations of the Treadway Commission (COSO). Based on the results of our evaluation, our management concluded that our internal control over financial reporting was effective as of May 31, 2023.</w:t>
      </w:r>
    </w:p>
    <w:p w14:paraId="45611079" w14:textId="77777777" w:rsidR="00455D8F" w:rsidRDefault="00C97E85">
      <w:pPr>
        <w:spacing w:after="342"/>
        <w:ind w:left="13" w:right="15"/>
      </w:pPr>
      <w:r>
        <w:t>PricewaterhouseCoopers LLP, an independent registered public accounting firm, has audited (1) the Consolidated Financial Statements and (2) the effectiveness of our internal control over financial reporting as of May 31, 2023, as stated in their report herein.</w:t>
      </w:r>
    </w:p>
    <w:p w14:paraId="37C1D670" w14:textId="77777777" w:rsidR="00455D8F" w:rsidRDefault="00C97E85">
      <w:pPr>
        <w:pStyle w:val="4"/>
        <w:tabs>
          <w:tab w:val="center" w:pos="2879"/>
          <w:tab w:val="center" w:pos="8636"/>
        </w:tabs>
        <w:spacing w:after="44" w:line="259" w:lineRule="auto"/>
        <w:ind w:left="0" w:firstLine="0"/>
      </w:pPr>
      <w:r>
        <w:rPr>
          <w:rFonts w:ascii="Calibri" w:eastAsia="Calibri" w:hAnsi="Calibri" w:cs="Calibri"/>
          <w:b w:val="0"/>
          <w:sz w:val="22"/>
        </w:rPr>
        <w:tab/>
      </w:r>
      <w:r>
        <w:rPr>
          <w:sz w:val="15"/>
        </w:rPr>
        <w:t>John J. Donahoe II</w:t>
      </w:r>
      <w:r>
        <w:rPr>
          <w:sz w:val="15"/>
        </w:rPr>
        <w:tab/>
        <w:t>Matthew Friend</w:t>
      </w:r>
    </w:p>
    <w:p w14:paraId="224C506B" w14:textId="77777777" w:rsidR="00455D8F" w:rsidRDefault="00C97E85">
      <w:pPr>
        <w:tabs>
          <w:tab w:val="center" w:pos="2879"/>
          <w:tab w:val="center" w:pos="8636"/>
        </w:tabs>
        <w:spacing w:after="999" w:line="265" w:lineRule="auto"/>
        <w:ind w:left="0" w:firstLine="0"/>
      </w:pPr>
      <w:r>
        <w:rPr>
          <w:rFonts w:ascii="Calibri" w:eastAsia="Calibri" w:hAnsi="Calibri" w:cs="Calibri"/>
          <w:sz w:val="22"/>
        </w:rPr>
        <w:tab/>
      </w:r>
      <w:r>
        <w:rPr>
          <w:i/>
        </w:rPr>
        <w:t>President and Chief Executive Officer</w:t>
      </w:r>
      <w:r>
        <w:rPr>
          <w:i/>
        </w:rPr>
        <w:tab/>
        <w:t>Executive Vice President and Chief Financial Officer</w:t>
      </w:r>
    </w:p>
    <w:p w14:paraId="64B5E885" w14:textId="77777777" w:rsidR="00455D8F" w:rsidRDefault="00C97E85">
      <w:pPr>
        <w:spacing w:after="325"/>
        <w:ind w:left="13" w:right="15"/>
      </w:pPr>
      <w:r>
        <w:t xml:space="preserve">2023 FORM 10-K </w:t>
      </w:r>
      <w:r>
        <w:rPr>
          <w:color w:val="E87722"/>
        </w:rPr>
        <w:t>52</w:t>
      </w:r>
    </w:p>
    <w:p w14:paraId="31A6136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465536A" wp14:editId="2E3DE60C">
                <wp:extent cx="7312342" cy="17135"/>
                <wp:effectExtent l="0" t="0" r="0" b="0"/>
                <wp:docPr id="205969" name="Group 205969"/>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80052" name="Shape 28005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53" name="Shape 280053"/>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801" name="Shape 10801"/>
                        <wps:cNvSpPr/>
                        <wps:spPr>
                          <a:xfrm>
                            <a:off x="7303769" y="0"/>
                            <a:ext cx="8572" cy="17135"/>
                          </a:xfrm>
                          <a:custGeom>
                            <a:avLst/>
                            <a:gdLst/>
                            <a:ahLst/>
                            <a:cxnLst/>
                            <a:rect l="0" t="0" r="0" b="0"/>
                            <a:pathLst>
                              <a:path w="8572" h="17135">
                                <a:moveTo>
                                  <a:pt x="8572" y="0"/>
                                </a:moveTo>
                                <a:lnTo>
                                  <a:pt x="8572" y="17135"/>
                                </a:lnTo>
                                <a:lnTo>
                                  <a:pt x="0" y="17135"/>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802" name="Shape 10802"/>
                        <wps:cNvSpPr/>
                        <wps:spPr>
                          <a:xfrm>
                            <a:off x="0" y="0"/>
                            <a:ext cx="8572" cy="17135"/>
                          </a:xfrm>
                          <a:custGeom>
                            <a:avLst/>
                            <a:gdLst/>
                            <a:ahLst/>
                            <a:cxnLst/>
                            <a:rect l="0" t="0" r="0" b="0"/>
                            <a:pathLst>
                              <a:path w="8572" h="17135">
                                <a:moveTo>
                                  <a:pt x="0" y="0"/>
                                </a:moveTo>
                                <a:lnTo>
                                  <a:pt x="8572" y="0"/>
                                </a:lnTo>
                                <a:lnTo>
                                  <a:pt x="8572" y="8558"/>
                                </a:lnTo>
                                <a:lnTo>
                                  <a:pt x="5"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5969" style="width:575.775pt;height:1.34921pt;mso-position-horizontal-relative:char;mso-position-vertical-relative:line" coordsize="73123,171">
                <v:shape id="Shape 280054" style="position:absolute;width:73123;height:91;left:0;top:0;" coordsize="7312342,9144" path="m0,0l7312342,0l7312342,9144l0,9144l0,0">
                  <v:stroke weight="0pt" endcap="flat" joinstyle="miter" miterlimit="10" on="false" color="#000000" opacity="0"/>
                  <v:fill on="true" color="#9a9a9a"/>
                </v:shape>
                <v:shape id="Shape 280055" style="position:absolute;width:73123;height:91;left:0;top:85;" coordsize="7312342,9144" path="m0,0l7312342,0l7312342,9144l0,9144l0,0">
                  <v:stroke weight="0pt" endcap="flat" joinstyle="miter" miterlimit="10" on="false" color="#000000" opacity="0"/>
                  <v:fill on="true" color="#eeeeee"/>
                </v:shape>
                <v:shape id="Shape 10801" style="position:absolute;width:85;height:171;left:73037;top:0;" coordsize="8572,17135" path="m8572,0l8572,17135l0,17135l0,8558l8572,0x">
                  <v:stroke weight="0pt" endcap="flat" joinstyle="miter" miterlimit="10" on="false" color="#000000" opacity="0"/>
                  <v:fill on="true" color="#eeeeee"/>
                </v:shape>
                <v:shape id="Shape 10802" style="position:absolute;width:85;height:171;left:0;top:0;" coordsize="8572,17135" path="m0,0l8572,0l8572,8558l5,17135l0,17135l0,0x">
                  <v:stroke weight="0pt" endcap="flat" joinstyle="miter" miterlimit="10" on="false" color="#000000" opacity="0"/>
                  <v:fill on="true" color="#9a9a9a"/>
                </v:shape>
              </v:group>
            </w:pict>
          </mc:Fallback>
        </mc:AlternateContent>
      </w:r>
    </w:p>
    <w:p w14:paraId="4B423AA4" w14:textId="77777777" w:rsidR="00455D8F" w:rsidRDefault="00C97E85">
      <w:pPr>
        <w:spacing w:after="133" w:line="259" w:lineRule="auto"/>
        <w:jc w:val="center"/>
      </w:pPr>
      <w:r>
        <w:rPr>
          <w:b/>
          <w:sz w:val="25"/>
        </w:rPr>
        <w:t>Report of Independent Registered Public Accounting Firm</w:t>
      </w:r>
    </w:p>
    <w:p w14:paraId="46D08D94" w14:textId="77777777" w:rsidR="00455D8F" w:rsidRDefault="00C97E85">
      <w:pPr>
        <w:spacing w:after="141"/>
        <w:ind w:left="13" w:right="15"/>
      </w:pPr>
      <w:r>
        <w:t>To the Board of Directors and Shareholders of NIKE, Inc.</w:t>
      </w:r>
    </w:p>
    <w:p w14:paraId="49D4451A" w14:textId="77777777" w:rsidR="00455D8F" w:rsidRDefault="00C97E85">
      <w:pPr>
        <w:pStyle w:val="4"/>
        <w:spacing w:after="87" w:line="259" w:lineRule="auto"/>
        <w:ind w:left="-5"/>
      </w:pPr>
      <w:r>
        <w:rPr>
          <w:i/>
          <w:sz w:val="18"/>
        </w:rPr>
        <w:t>Opinions on the Financial Statements and Internal Control over Financial Reporting</w:t>
      </w:r>
    </w:p>
    <w:p w14:paraId="6F6BC438" w14:textId="77777777" w:rsidR="00455D8F" w:rsidRDefault="00C97E85">
      <w:pPr>
        <w:ind w:left="13" w:right="15"/>
      </w:pPr>
      <w:r>
        <w:t>We have audited the accompanying consolidated balance sheets of NIKE, Inc. and its subsidiaries (the “Company”) as of May 31, 2023 and 2022, and the related consolidated statements of income, of comprehensive income, of shareholders' equity and of cash flows for each of the three years in the period ended May 31, 2023, including the related notes and financial statement schedule listed in the index appearing under Item 15(a)(2) (collectively referred to as the “consolidated financial statements”). We also h</w:t>
      </w:r>
      <w:r>
        <w:t xml:space="preserve">ave audited the Company's internal control over financial reporting as of May 31, 2023, based on criteria established in </w:t>
      </w:r>
      <w:r>
        <w:rPr>
          <w:i/>
        </w:rPr>
        <w:t>Internal Control Integrated Framework</w:t>
      </w:r>
      <w:r>
        <w:t xml:space="preserve"> (2013) issued by the Committee of Sponsoring Organizations of the Treadway Commission (COSO).</w:t>
      </w:r>
    </w:p>
    <w:p w14:paraId="14538704" w14:textId="77777777" w:rsidR="00455D8F" w:rsidRDefault="00C97E85">
      <w:pPr>
        <w:spacing w:after="6"/>
        <w:ind w:left="13" w:right="15"/>
      </w:pPr>
      <w:r>
        <w:t xml:space="preserve">In our opinion, the consolidated financial statements referred to above present fairly, in all material respects, the financial position of the Company as of May 31, </w:t>
      </w:r>
      <w:proofErr w:type="gramStart"/>
      <w:r>
        <w:t>2023</w:t>
      </w:r>
      <w:proofErr w:type="gramEnd"/>
      <w:r>
        <w:t xml:space="preserve"> and</w:t>
      </w:r>
    </w:p>
    <w:p w14:paraId="636F62DE" w14:textId="77777777" w:rsidR="00455D8F" w:rsidRDefault="00C97E85">
      <w:pPr>
        <w:spacing w:after="141"/>
        <w:ind w:left="13" w:right="15"/>
      </w:pPr>
      <w:r>
        <w:t xml:space="preserve">2022, and the results of its operations and its cash flows for each of the three years in the period ended May 31, </w:t>
      </w:r>
      <w:proofErr w:type="gramStart"/>
      <w:r>
        <w:t>2023</w:t>
      </w:r>
      <w:proofErr w:type="gramEnd"/>
      <w:r>
        <w:t xml:space="preserve"> in conformity with accounting principles generally accepted in the United States of America. Also in our opinion, the Company maintained, in all material respects, effective internal control over financial reporting as of May 31, 2023, based on criteria established in </w:t>
      </w:r>
      <w:r>
        <w:rPr>
          <w:i/>
        </w:rPr>
        <w:t>Internal Control - Integrated Framework</w:t>
      </w:r>
      <w:r>
        <w:t xml:space="preserve"> (2013) issued by the COSO.</w:t>
      </w:r>
    </w:p>
    <w:p w14:paraId="4330C440" w14:textId="77777777" w:rsidR="00455D8F" w:rsidRDefault="00C97E85">
      <w:pPr>
        <w:pStyle w:val="4"/>
        <w:spacing w:after="87" w:line="259" w:lineRule="auto"/>
        <w:ind w:left="-5"/>
      </w:pPr>
      <w:r>
        <w:rPr>
          <w:i/>
          <w:sz w:val="18"/>
        </w:rPr>
        <w:t>Basis for Opinions</w:t>
      </w:r>
    </w:p>
    <w:p w14:paraId="40E5B0C7" w14:textId="77777777" w:rsidR="00455D8F" w:rsidRDefault="00C97E85">
      <w:pPr>
        <w:ind w:left="13" w:right="15"/>
      </w:pPr>
      <w:r>
        <w:t>The Company's management is responsible for these consolidated financial statements, for maintaining effective internal control over financial reporting, and for its assessment of the effectiveness of internal control over financial reporting, included in the accompanying Management’s Annual Report on Internal Control over Financial Reporting. Our responsibility is to express opinions on the Company’s consolidated financial statements and on the Company's internal control over financial reporting based on o</w:t>
      </w:r>
      <w:r>
        <w:t xml:space="preserve">ur audits. We are a public accounting firm registered with the Public Company Accounting Oversight Board (United States) (PCAOB) and are required to be independent </w:t>
      </w:r>
      <w:r>
        <w:lastRenderedPageBreak/>
        <w:t>with respect to the Company in accordance with the U.S. federal securities laws and the applicable rules and regulations of the Securities and Exchange Commission and the PCAOB.</w:t>
      </w:r>
    </w:p>
    <w:p w14:paraId="46BBA0DA" w14:textId="77777777" w:rsidR="00455D8F" w:rsidRDefault="00C97E85">
      <w:pPr>
        <w:ind w:left="13" w:right="15"/>
      </w:pPr>
      <w:r>
        <w:t>We conducted our audits in accordance with the standards of the PCAOB. Those standards require that we plan and perform the audits to obtain reasonable assurance about whether the consolidated financial statements are free of material misstatement, whether due to error or fraud, and whether effective internal control over financial reporting was maintained in all material respects.</w:t>
      </w:r>
    </w:p>
    <w:p w14:paraId="2716ADE1" w14:textId="77777777" w:rsidR="00455D8F" w:rsidRDefault="00C97E85">
      <w:pPr>
        <w:spacing w:after="140"/>
        <w:ind w:left="13" w:right="15"/>
      </w:pPr>
      <w:r>
        <w:t>Our audits of the consolidated financial statements included performing procedures to assess the risks of material misstatement of the consolidated financial statements, whether due to error or fraud, and performing procedures that respond to those risks. Such procedures included examining, on a test basis, evidence regarding the amounts and disclosures in the consolidated financial statements. Our audits also included evaluating the accounting principles used and significant estimates made by management, a</w:t>
      </w:r>
      <w:r>
        <w:t>s well as evaluating the overall presentation of the consolidated financial statements. Our audit of internal control over financial reporting included obtaining an understanding of internal control over financial reporting, assessing the risk that a material weakness exists, and testing and evaluating the design and operating effectiveness of internal control based on the assessed risk. Our audits also included performing such other procedures as we considered necessary in the circumstances. We believe tha</w:t>
      </w:r>
      <w:r>
        <w:t>t our audits provide a reasonable basis for our opinions.</w:t>
      </w:r>
    </w:p>
    <w:p w14:paraId="2C194CAF" w14:textId="77777777" w:rsidR="00455D8F" w:rsidRDefault="00C97E85">
      <w:pPr>
        <w:pStyle w:val="4"/>
        <w:spacing w:after="87" w:line="259" w:lineRule="auto"/>
        <w:ind w:left="-5"/>
      </w:pPr>
      <w:r>
        <w:rPr>
          <w:i/>
          <w:sz w:val="18"/>
        </w:rPr>
        <w:t>Definition and Limitations of Internal Control over Financial Reporting</w:t>
      </w:r>
    </w:p>
    <w:p w14:paraId="619F9509" w14:textId="77777777" w:rsidR="00455D8F" w:rsidRDefault="00C97E85">
      <w:pPr>
        <w:ind w:left="13" w:right="15"/>
      </w:pPr>
      <w: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(i) pertain to the maintenance of records that, in reasonable detail, accurately and fairly reflect the transactions and dispositi</w:t>
      </w:r>
      <w:r>
        <w:t>ons of the assets of the company; (ii)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(iii) provide reasonable assurance regarding prevention or timely detection of unauthorized acquisition, use, or disposition of the company’s</w:t>
      </w:r>
      <w:r>
        <w:t xml:space="preserve"> assets that could have a material effect on the financial statements.</w:t>
      </w:r>
    </w:p>
    <w:p w14:paraId="422574B4" w14:textId="77777777" w:rsidR="00455D8F" w:rsidRDefault="00C97E85">
      <w:pPr>
        <w:spacing w:after="478"/>
        <w:ind w:left="13" w:right="15"/>
      </w:pPr>
      <w: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31FAEF97"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53</w:t>
      </w:r>
    </w:p>
    <w:p w14:paraId="02C6314D"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7AF1A5A" wp14:editId="3392A6D1">
                <wp:extent cx="7312342" cy="17140"/>
                <wp:effectExtent l="0" t="0" r="0" b="0"/>
                <wp:docPr id="202429" name="Group 202429"/>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56" name="Shape 28005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57" name="Shape 280057"/>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842" name="Shape 10842"/>
                        <wps:cNvSpPr/>
                        <wps:spPr>
                          <a:xfrm>
                            <a:off x="7303769" y="0"/>
                            <a:ext cx="8572" cy="17140"/>
                          </a:xfrm>
                          <a:custGeom>
                            <a:avLst/>
                            <a:gdLst/>
                            <a:ahLst/>
                            <a:cxnLst/>
                            <a:rect l="0" t="0" r="0" b="0"/>
                            <a:pathLst>
                              <a:path w="8572" h="17140">
                                <a:moveTo>
                                  <a:pt x="8572" y="0"/>
                                </a:moveTo>
                                <a:lnTo>
                                  <a:pt x="8572" y="17140"/>
                                </a:lnTo>
                                <a:lnTo>
                                  <a:pt x="0" y="17140"/>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843" name="Shape 10843"/>
                        <wps:cNvSpPr/>
                        <wps:spPr>
                          <a:xfrm>
                            <a:off x="0" y="0"/>
                            <a:ext cx="8572" cy="17140"/>
                          </a:xfrm>
                          <a:custGeom>
                            <a:avLst/>
                            <a:gdLst/>
                            <a:ahLst/>
                            <a:cxnLst/>
                            <a:rect l="0" t="0" r="0" b="0"/>
                            <a:pathLst>
                              <a:path w="8572" h="17140">
                                <a:moveTo>
                                  <a:pt x="0" y="0"/>
                                </a:moveTo>
                                <a:lnTo>
                                  <a:pt x="8572" y="0"/>
                                </a:lnTo>
                                <a:lnTo>
                                  <a:pt x="8572" y="8558"/>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2429" style="width:575.775pt;height:1.34961pt;mso-position-horizontal-relative:char;mso-position-vertical-relative:line" coordsize="73123,171">
                <v:shape id="Shape 280058" style="position:absolute;width:73123;height:91;left:0;top:0;" coordsize="7312342,9144" path="m0,0l7312342,0l7312342,9144l0,9144l0,0">
                  <v:stroke weight="0pt" endcap="flat" joinstyle="miter" miterlimit="10" on="false" color="#000000" opacity="0"/>
                  <v:fill on="true" color="#9a9a9a"/>
                </v:shape>
                <v:shape id="Shape 280059" style="position:absolute;width:73123;height:91;left:0;top:85;" coordsize="7312342,9144" path="m0,0l7312342,0l7312342,9144l0,9144l0,0">
                  <v:stroke weight="0pt" endcap="flat" joinstyle="miter" miterlimit="10" on="false" color="#000000" opacity="0"/>
                  <v:fill on="true" color="#eeeeee"/>
                </v:shape>
                <v:shape id="Shape 10842" style="position:absolute;width:85;height:171;left:73037;top:0;" coordsize="8572,17140" path="m8572,0l8572,17140l0,17140l0,8558l8572,0x">
                  <v:stroke weight="0pt" endcap="flat" joinstyle="miter" miterlimit="10" on="false" color="#000000" opacity="0"/>
                  <v:fill on="true" color="#eeeeee"/>
                </v:shape>
                <v:shape id="Shape 10843" style="position:absolute;width:85;height:171;left:0;top:0;" coordsize="8572,17140" path="m0,0l8572,0l8572,8558l0,17140l0,0x">
                  <v:stroke weight="0pt" endcap="flat" joinstyle="miter" miterlimit="10" on="false" color="#000000" opacity="0"/>
                  <v:fill on="true" color="#9a9a9a"/>
                </v:shape>
              </v:group>
            </w:pict>
          </mc:Fallback>
        </mc:AlternateContent>
      </w:r>
    </w:p>
    <w:p w14:paraId="085E085B" w14:textId="77777777" w:rsidR="00455D8F" w:rsidRDefault="00C97E85">
      <w:pPr>
        <w:pStyle w:val="4"/>
        <w:spacing w:after="87" w:line="259" w:lineRule="auto"/>
        <w:ind w:left="-5"/>
      </w:pPr>
      <w:r>
        <w:rPr>
          <w:i/>
          <w:sz w:val="18"/>
        </w:rPr>
        <w:t>Critical Audit Matters</w:t>
      </w:r>
    </w:p>
    <w:p w14:paraId="1A733313" w14:textId="77777777" w:rsidR="00455D8F" w:rsidRDefault="00C97E85">
      <w:pPr>
        <w:ind w:left="13" w:right="15"/>
      </w:pPr>
      <w:r>
        <w:t>The critical audit matter communicated below is a matter arising from the current period audit of the consolidated financial statements that was communicated or required to be communicated to the audit committee and that (i) relates to accounts or disclosures that are material to the consolidated financial statements and (ii) involved our especially challenging, subjective, or complex judgments. The communication of critical audit matters does not alter in any way our opinion on the consolidated financial s</w:t>
      </w:r>
      <w:r>
        <w:t>tatements, taken as a whole, and we are not, by communicating the critical audit matter below, providing a separate opinion on the critical audit matter or on the accounts or disclosures to which it relates.</w:t>
      </w:r>
    </w:p>
    <w:p w14:paraId="507B2A39" w14:textId="77777777" w:rsidR="00455D8F" w:rsidRDefault="00C97E85">
      <w:pPr>
        <w:spacing w:after="117" w:line="265" w:lineRule="auto"/>
        <w:ind w:left="13"/>
      </w:pPr>
      <w:r>
        <w:rPr>
          <w:i/>
        </w:rPr>
        <w:t>Accounting for Income Taxes</w:t>
      </w:r>
    </w:p>
    <w:p w14:paraId="200F9E7E" w14:textId="77777777" w:rsidR="00455D8F" w:rsidRDefault="00C97E85">
      <w:pPr>
        <w:ind w:left="13" w:right="15"/>
      </w:pPr>
      <w:r>
        <w:t xml:space="preserve">As described in Notes 1 and 7 to the consolidated financial statements, the Company recorded income tax expense of $1,131 million for the year ended May 31, 2023, and has net deferred tax assets of $1,799 million, including a valuation allowance of $22 million, and total gross unrecognized tax benefits, excluding related interest and penalties, of $936 million as of May 31, 2023, $651 million of which would affect the Company's effective tax rate if recognized in future periods. The realization of deferred </w:t>
      </w:r>
      <w:r>
        <w:t>tax assets is dependent on future taxable earnings. Management assesses the scheduled reversal of deferred tax liabilities, projected future taxable income and available tax planning strategies and considers foreign tax credit utilization in making this assessment of realization. A valuation allowance is established against the net deferred tax asset to the extent that recovery is not likely. The Company is subject to taxation in the United States, as well as various state and foreign jurisdictions. As disc</w:t>
      </w:r>
      <w:r>
        <w:t>losed by management, the use of significant judgment and estimates, as well as the interpretation and application of complex tax laws is required by management to determine the Company's provision for income taxes.</w:t>
      </w:r>
    </w:p>
    <w:p w14:paraId="12401866" w14:textId="77777777" w:rsidR="00455D8F" w:rsidRDefault="00C97E85">
      <w:pPr>
        <w:ind w:left="13" w:right="15"/>
      </w:pPr>
      <w:r>
        <w:t xml:space="preserve">The principal considerations for our determination that performing procedures relating to the accounting for income taxes is a critical audit matter are a high degree of auditor judgment, subjectivity and effort in performing procedures and evaluating audit evidence relating to management's assessment of complex tax laws and regulations as it relates to determining the provision for income taxes. In addition, the audit effort involved the use of professionals with specialized </w:t>
      </w:r>
      <w:proofErr w:type="gramStart"/>
      <w:r>
        <w:t>skill</w:t>
      </w:r>
      <w:proofErr w:type="gramEnd"/>
      <w:r>
        <w:t xml:space="preserve"> and knowledge.</w:t>
      </w:r>
    </w:p>
    <w:p w14:paraId="3FF4C59D" w14:textId="77777777" w:rsidR="00455D8F" w:rsidRDefault="00C97E85">
      <w:pPr>
        <w:spacing w:after="869"/>
        <w:ind w:left="13" w:right="15"/>
      </w:pPr>
      <w:r>
        <w:t>Addressing the matter involved performing procedures and evaluating audit evidence in connection with forming our overall opinion on the consolidated financial statements. These procedures included testing the effectiveness of controls relating to income taxes, evaluating changes in and compliance with tax laws, and testing the calculation of the provision of income taxes. Professionals with specialized skill and knowledge were used to assist in evaluating changes in and compliance with the tax laws and reg</w:t>
      </w:r>
      <w:r>
        <w:t>ulations and the provision for income taxes.</w:t>
      </w:r>
    </w:p>
    <w:p w14:paraId="2C4DF998" w14:textId="77777777" w:rsidR="00455D8F" w:rsidRDefault="00C97E85">
      <w:pPr>
        <w:spacing w:after="6"/>
        <w:ind w:left="13" w:right="15"/>
      </w:pPr>
      <w:r>
        <w:lastRenderedPageBreak/>
        <w:t>/s/ PricewaterhouseCoopers LLP</w:t>
      </w:r>
    </w:p>
    <w:p w14:paraId="466D02BA" w14:textId="77777777" w:rsidR="00455D8F" w:rsidRDefault="00C97E85">
      <w:pPr>
        <w:ind w:left="13" w:right="10079"/>
      </w:pPr>
      <w:r>
        <w:t>Portland, Oregon July 20, 2023</w:t>
      </w:r>
    </w:p>
    <w:p w14:paraId="5F0E707C" w14:textId="77777777" w:rsidR="00455D8F" w:rsidRDefault="00C97E85">
      <w:pPr>
        <w:spacing w:after="465"/>
        <w:ind w:left="13" w:right="15"/>
      </w:pPr>
      <w:r>
        <w:t>We have served as the Company's auditor since 1974.</w:t>
      </w:r>
    </w:p>
    <w:p w14:paraId="47FE39DC" w14:textId="77777777" w:rsidR="00455D8F" w:rsidRDefault="00C97E85">
      <w:pPr>
        <w:spacing w:after="325"/>
        <w:ind w:left="13" w:right="15"/>
      </w:pPr>
      <w:r>
        <w:t xml:space="preserve">2023 FORM 10-K </w:t>
      </w:r>
      <w:r>
        <w:rPr>
          <w:color w:val="E87722"/>
        </w:rPr>
        <w:t>54</w:t>
      </w:r>
    </w:p>
    <w:p w14:paraId="7EFE8D93"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C167BA4" wp14:editId="259202A5">
                <wp:extent cx="7312342" cy="17140"/>
                <wp:effectExtent l="0" t="0" r="0" b="0"/>
                <wp:docPr id="208056" name="Group 208056"/>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060" name="Shape 28006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61" name="Shape 280061"/>
                        <wps:cNvSpPr/>
                        <wps:spPr>
                          <a:xfrm>
                            <a:off x="0" y="8558"/>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904" name="Shape 10904"/>
                        <wps:cNvSpPr/>
                        <wps:spPr>
                          <a:xfrm>
                            <a:off x="7303769" y="0"/>
                            <a:ext cx="8572" cy="17140"/>
                          </a:xfrm>
                          <a:custGeom>
                            <a:avLst/>
                            <a:gdLst/>
                            <a:ahLst/>
                            <a:cxnLst/>
                            <a:rect l="0" t="0" r="0" b="0"/>
                            <a:pathLst>
                              <a:path w="8572" h="17140">
                                <a:moveTo>
                                  <a:pt x="8572" y="0"/>
                                </a:moveTo>
                                <a:lnTo>
                                  <a:pt x="8572" y="17140"/>
                                </a:lnTo>
                                <a:lnTo>
                                  <a:pt x="0" y="17140"/>
                                </a:lnTo>
                                <a:lnTo>
                                  <a:pt x="0" y="8558"/>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905" name="Shape 10905"/>
                        <wps:cNvSpPr/>
                        <wps:spPr>
                          <a:xfrm>
                            <a:off x="0" y="0"/>
                            <a:ext cx="8572" cy="17140"/>
                          </a:xfrm>
                          <a:custGeom>
                            <a:avLst/>
                            <a:gdLst/>
                            <a:ahLst/>
                            <a:cxnLst/>
                            <a:rect l="0" t="0" r="0" b="0"/>
                            <a:pathLst>
                              <a:path w="8572" h="17140">
                                <a:moveTo>
                                  <a:pt x="0" y="0"/>
                                </a:moveTo>
                                <a:lnTo>
                                  <a:pt x="8572" y="0"/>
                                </a:lnTo>
                                <a:lnTo>
                                  <a:pt x="8572" y="8558"/>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8056" style="width:575.775pt;height:1.34961pt;mso-position-horizontal-relative:char;mso-position-vertical-relative:line" coordsize="73123,171">
                <v:shape id="Shape 280062" style="position:absolute;width:73123;height:91;left:0;top:0;" coordsize="7312342,9144" path="m0,0l7312342,0l7312342,9144l0,9144l0,0">
                  <v:stroke weight="0pt" endcap="flat" joinstyle="miter" miterlimit="10" on="false" color="#000000" opacity="0"/>
                  <v:fill on="true" color="#9a9a9a"/>
                </v:shape>
                <v:shape id="Shape 280063" style="position:absolute;width:73123;height:91;left:0;top:85;" coordsize="7312342,9144" path="m0,0l7312342,0l7312342,9144l0,9144l0,0">
                  <v:stroke weight="0pt" endcap="flat" joinstyle="miter" miterlimit="10" on="false" color="#000000" opacity="0"/>
                  <v:fill on="true" color="#eeeeee"/>
                </v:shape>
                <v:shape id="Shape 10904" style="position:absolute;width:85;height:171;left:73037;top:0;" coordsize="8572,17140" path="m8572,0l8572,17140l0,17140l0,8558l8572,0x">
                  <v:stroke weight="0pt" endcap="flat" joinstyle="miter" miterlimit="10" on="false" color="#000000" opacity="0"/>
                  <v:fill on="true" color="#eeeeee"/>
                </v:shape>
                <v:shape id="Shape 10905" style="position:absolute;width:85;height:171;left:0;top:0;" coordsize="8572,17140" path="m0,0l8572,0l8572,8558l0,17140l0,0x">
                  <v:stroke weight="0pt" endcap="flat" joinstyle="miter" miterlimit="10" on="false" color="#000000" opacity="0"/>
                  <v:fill on="true" color="#9a9a9a"/>
                </v:shape>
              </v:group>
            </w:pict>
          </mc:Fallback>
        </mc:AlternateContent>
      </w:r>
    </w:p>
    <w:p w14:paraId="068A4CBF" w14:textId="77777777" w:rsidR="00455D8F" w:rsidRDefault="00C97E85">
      <w:pPr>
        <w:spacing w:after="0" w:line="259" w:lineRule="auto"/>
        <w:ind w:left="-5"/>
      </w:pPr>
      <w:r>
        <w:rPr>
          <w:color w:val="E87722"/>
          <w:sz w:val="61"/>
        </w:rPr>
        <w:t>NIKE, INC.</w:t>
      </w:r>
    </w:p>
    <w:p w14:paraId="02AEF71C" w14:textId="77777777" w:rsidR="00455D8F" w:rsidRDefault="00C97E85">
      <w:pPr>
        <w:pStyle w:val="2"/>
        <w:ind w:left="-5" w:right="110"/>
      </w:pPr>
      <w:r>
        <w:t>CONSOLIDATED STATEMENTS OF INCOME</w:t>
      </w:r>
    </w:p>
    <w:p w14:paraId="0D4A97BC" w14:textId="77777777" w:rsidR="00455D8F" w:rsidRDefault="00C97E85">
      <w:pPr>
        <w:spacing w:after="3" w:line="259" w:lineRule="auto"/>
        <w:ind w:right="988"/>
        <w:jc w:val="right"/>
      </w:pPr>
      <w:r>
        <w:rPr>
          <w:b/>
        </w:rPr>
        <w:t>YEAR ENDED MAY 31,</w:t>
      </w:r>
    </w:p>
    <w:p w14:paraId="01ABC15F" w14:textId="77777777" w:rsidR="00455D8F" w:rsidRDefault="00C97E85">
      <w:pPr>
        <w:spacing w:after="68" w:line="259" w:lineRule="auto"/>
        <w:ind w:left="7911" w:firstLine="0"/>
      </w:pPr>
      <w:r>
        <w:rPr>
          <w:rFonts w:ascii="Calibri" w:eastAsia="Calibri" w:hAnsi="Calibri" w:cs="Calibri"/>
          <w:noProof/>
          <w:sz w:val="22"/>
        </w:rPr>
        <mc:AlternateContent>
          <mc:Choice Requires="wpg">
            <w:drawing>
              <wp:inline distT="0" distB="0" distL="0" distR="0" wp14:anchorId="6D7C3307" wp14:editId="50BE917F">
                <wp:extent cx="2288857" cy="8558"/>
                <wp:effectExtent l="0" t="0" r="0" b="0"/>
                <wp:docPr id="235822" name="Group 235822"/>
                <wp:cNvGraphicFramePr/>
                <a:graphic xmlns:a="http://schemas.openxmlformats.org/drawingml/2006/main">
                  <a:graphicData uri="http://schemas.microsoft.com/office/word/2010/wordprocessingGroup">
                    <wpg:wgp>
                      <wpg:cNvGrpSpPr/>
                      <wpg:grpSpPr>
                        <a:xfrm>
                          <a:off x="0" y="0"/>
                          <a:ext cx="2288857" cy="8558"/>
                          <a:chOff x="0" y="0"/>
                          <a:chExt cx="2288857" cy="8558"/>
                        </a:xfrm>
                      </wpg:grpSpPr>
                      <wps:wsp>
                        <wps:cNvPr id="280064" name="Shape 280064"/>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65" name="Shape 280065"/>
                        <wps:cNvSpPr/>
                        <wps:spPr>
                          <a:xfrm>
                            <a:off x="77153"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66" name="Shape 280066"/>
                        <wps:cNvSpPr/>
                        <wps:spPr>
                          <a:xfrm>
                            <a:off x="74580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67" name="Shape 280067"/>
                        <wps:cNvSpPr/>
                        <wps:spPr>
                          <a:xfrm>
                            <a:off x="762953"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68" name="Shape 280068"/>
                        <wps:cNvSpPr/>
                        <wps:spPr>
                          <a:xfrm>
                            <a:off x="840105"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69" name="Shape 280069"/>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70" name="Shape 280070"/>
                        <wps:cNvSpPr/>
                        <wps:spPr>
                          <a:xfrm>
                            <a:off x="1525904"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71" name="Shape 280071"/>
                        <wps:cNvSpPr/>
                        <wps:spPr>
                          <a:xfrm>
                            <a:off x="1603057"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72" name="Shape 280072"/>
                        <wps:cNvSpPr/>
                        <wps:spPr>
                          <a:xfrm>
                            <a:off x="227171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5822" style="width:180.225pt;height:0.673828pt;mso-position-horizontal-relative:char;mso-position-vertical-relative:line" coordsize="22888,85">
                <v:shape id="Shape 280073" style="position:absolute;width:771;height:91;left:0;top:0;" coordsize="77153,9144" path="m0,0l77153,0l77153,9144l0,9144l0,0">
                  <v:stroke weight="0pt" endcap="flat" joinstyle="miter" miterlimit="10" on="false" color="#000000" opacity="0"/>
                  <v:fill on="true" color="#e87722"/>
                </v:shape>
                <v:shape id="Shape 280074" style="position:absolute;width:6686;height:91;left:771;top:0;" coordsize="668655,9144" path="m0,0l668655,0l668655,9144l0,9144l0,0">
                  <v:stroke weight="0pt" endcap="flat" joinstyle="miter" miterlimit="10" on="false" color="#000000" opacity="0"/>
                  <v:fill on="true" color="#e87722"/>
                </v:shape>
                <v:shape id="Shape 280075" style="position:absolute;width:171;height:91;left:7458;top:0;" coordsize="17145,9144" path="m0,0l17145,0l17145,9144l0,9144l0,0">
                  <v:stroke weight="0pt" endcap="flat" joinstyle="miter" miterlimit="10" on="false" color="#000000" opacity="0"/>
                  <v:fill on="true" color="#e87722"/>
                </v:shape>
                <v:shape id="Shape 280076" style="position:absolute;width:771;height:91;left:7629;top:0;" coordsize="77152,9144" path="m0,0l77152,0l77152,9144l0,9144l0,0">
                  <v:stroke weight="0pt" endcap="flat" joinstyle="miter" miterlimit="10" on="false" color="#000000" opacity="0"/>
                  <v:fill on="true" color="#e87722"/>
                </v:shape>
                <v:shape id="Shape 280077" style="position:absolute;width:6686;height:91;left:8401;top:0;" coordsize="668655,9144" path="m0,0l668655,0l668655,9144l0,9144l0,0">
                  <v:stroke weight="0pt" endcap="flat" joinstyle="miter" miterlimit="10" on="false" color="#000000" opacity="0"/>
                  <v:fill on="true" color="#e87722"/>
                </v:shape>
                <v:shape id="Shape 280078" style="position:absolute;width:171;height:91;left:15087;top:0;" coordsize="17145,9144" path="m0,0l17145,0l17145,9144l0,9144l0,0">
                  <v:stroke weight="0pt" endcap="flat" joinstyle="miter" miterlimit="10" on="false" color="#000000" opacity="0"/>
                  <v:fill on="true" color="#e87722"/>
                </v:shape>
                <v:shape id="Shape 280079" style="position:absolute;width:771;height:91;left:15259;top:0;" coordsize="77153,9144" path="m0,0l77153,0l77153,9144l0,9144l0,0">
                  <v:stroke weight="0pt" endcap="flat" joinstyle="miter" miterlimit="10" on="false" color="#000000" opacity="0"/>
                  <v:fill on="true" color="#e87722"/>
                </v:shape>
                <v:shape id="Shape 280080" style="position:absolute;width:6686;height:91;left:16030;top:0;" coordsize="668655,9144" path="m0,0l668655,0l668655,9144l0,9144l0,0">
                  <v:stroke weight="0pt" endcap="flat" joinstyle="miter" miterlimit="10" on="false" color="#000000" opacity="0"/>
                  <v:fill on="true" color="#e87722"/>
                </v:shape>
                <v:shape id="Shape 280081" style="position:absolute;width:171;height:91;left:22717;top:0;" coordsize="17145,9144" path="m0,0l17145,0l17145,9144l0,9144l0,0">
                  <v:stroke weight="0pt" endcap="flat" joinstyle="miter" miterlimit="10" on="false" color="#000000" opacity="0"/>
                  <v:fill on="true" color="#e87722"/>
                </v:shape>
              </v:group>
            </w:pict>
          </mc:Fallback>
        </mc:AlternateContent>
      </w:r>
    </w:p>
    <w:p w14:paraId="35261B37" w14:textId="77777777" w:rsidR="00455D8F" w:rsidRDefault="00C97E85">
      <w:pPr>
        <w:tabs>
          <w:tab w:val="center" w:pos="8515"/>
          <w:tab w:val="center" w:pos="9715"/>
          <w:tab w:val="center" w:pos="10915"/>
        </w:tabs>
        <w:spacing w:after="4" w:line="265" w:lineRule="auto"/>
        <w:ind w:left="0" w:firstLine="0"/>
      </w:pPr>
      <w:r>
        <w:rPr>
          <w:i/>
        </w:rPr>
        <w:t>(In millions, except per share data)</w:t>
      </w:r>
      <w:r>
        <w:rPr>
          <w:i/>
        </w:rPr>
        <w:tab/>
      </w:r>
      <w:r>
        <w:rPr>
          <w:b/>
        </w:rPr>
        <w:t>2023</w:t>
      </w:r>
      <w:r>
        <w:rPr>
          <w:b/>
        </w:rPr>
        <w:tab/>
        <w:t>2022</w:t>
      </w:r>
      <w:r>
        <w:rPr>
          <w:b/>
        </w:rPr>
        <w:tab/>
        <w:t>2021</w:t>
      </w:r>
    </w:p>
    <w:tbl>
      <w:tblPr>
        <w:tblStyle w:val="TableGrid"/>
        <w:tblW w:w="11515" w:type="dxa"/>
        <w:tblInd w:w="0" w:type="dxa"/>
        <w:tblCellMar>
          <w:top w:w="44" w:type="dxa"/>
          <w:left w:w="18" w:type="dxa"/>
          <w:bottom w:w="0" w:type="dxa"/>
          <w:right w:w="25" w:type="dxa"/>
        </w:tblCellMar>
        <w:tblLook w:val="04A0" w:firstRow="1" w:lastRow="0" w:firstColumn="1" w:lastColumn="0" w:noHBand="0" w:noVBand="1"/>
      </w:tblPr>
      <w:tblGrid>
        <w:gridCol w:w="7910"/>
        <w:gridCol w:w="434"/>
        <w:gridCol w:w="768"/>
        <w:gridCol w:w="432"/>
        <w:gridCol w:w="1200"/>
        <w:gridCol w:w="771"/>
      </w:tblGrid>
      <w:tr w:rsidR="00455D8F" w14:paraId="2F80C331" w14:textId="77777777">
        <w:trPr>
          <w:trHeight w:val="223"/>
        </w:trPr>
        <w:tc>
          <w:tcPr>
            <w:tcW w:w="7911" w:type="dxa"/>
            <w:tcBorders>
              <w:top w:val="single" w:sz="11" w:space="0" w:color="E87722"/>
              <w:left w:val="nil"/>
              <w:bottom w:val="single" w:sz="5" w:space="0" w:color="808080"/>
              <w:right w:val="nil"/>
            </w:tcBorders>
          </w:tcPr>
          <w:p w14:paraId="11EEE308" w14:textId="77777777" w:rsidR="00455D8F" w:rsidRDefault="00C97E85">
            <w:pPr>
              <w:spacing w:after="0" w:line="259" w:lineRule="auto"/>
              <w:ind w:left="0" w:firstLine="0"/>
            </w:pPr>
            <w:r>
              <w:t>Revenues</w:t>
            </w:r>
          </w:p>
        </w:tc>
        <w:tc>
          <w:tcPr>
            <w:tcW w:w="434" w:type="dxa"/>
            <w:tcBorders>
              <w:top w:val="single" w:sz="11" w:space="0" w:color="E87722"/>
              <w:left w:val="nil"/>
              <w:bottom w:val="single" w:sz="5" w:space="0" w:color="808080"/>
              <w:right w:val="nil"/>
            </w:tcBorders>
            <w:shd w:val="clear" w:color="auto" w:fill="FFF1E7"/>
          </w:tcPr>
          <w:p w14:paraId="14886986" w14:textId="77777777" w:rsidR="00455D8F" w:rsidRDefault="00C97E85">
            <w:pPr>
              <w:spacing w:after="0" w:line="259" w:lineRule="auto"/>
              <w:ind w:left="4" w:firstLine="0"/>
            </w:pPr>
            <w:r>
              <w:t>$</w:t>
            </w:r>
          </w:p>
        </w:tc>
        <w:tc>
          <w:tcPr>
            <w:tcW w:w="768" w:type="dxa"/>
            <w:tcBorders>
              <w:top w:val="single" w:sz="11" w:space="0" w:color="E87722"/>
              <w:left w:val="nil"/>
              <w:bottom w:val="single" w:sz="5" w:space="0" w:color="808080"/>
              <w:right w:val="nil"/>
            </w:tcBorders>
            <w:shd w:val="clear" w:color="auto" w:fill="FFF1E7"/>
          </w:tcPr>
          <w:p w14:paraId="5044F552" w14:textId="77777777" w:rsidR="00455D8F" w:rsidRDefault="00C97E85">
            <w:pPr>
              <w:spacing w:after="0" w:line="259" w:lineRule="auto"/>
              <w:ind w:left="0" w:right="43" w:firstLine="0"/>
              <w:jc w:val="right"/>
            </w:pPr>
            <w:r>
              <w:t xml:space="preserve">51,217 </w:t>
            </w:r>
          </w:p>
        </w:tc>
        <w:tc>
          <w:tcPr>
            <w:tcW w:w="432" w:type="dxa"/>
            <w:tcBorders>
              <w:top w:val="single" w:sz="11" w:space="0" w:color="E87722"/>
              <w:left w:val="nil"/>
              <w:bottom w:val="single" w:sz="5" w:space="0" w:color="808080"/>
              <w:right w:val="nil"/>
            </w:tcBorders>
          </w:tcPr>
          <w:p w14:paraId="00843B1C" w14:textId="77777777" w:rsidR="00455D8F" w:rsidRDefault="00C97E85">
            <w:pPr>
              <w:spacing w:after="0" w:line="259" w:lineRule="auto"/>
              <w:ind w:left="3" w:firstLine="0"/>
            </w:pPr>
            <w:r>
              <w:t>$</w:t>
            </w:r>
          </w:p>
        </w:tc>
        <w:tc>
          <w:tcPr>
            <w:tcW w:w="1200" w:type="dxa"/>
            <w:tcBorders>
              <w:top w:val="single" w:sz="11" w:space="0" w:color="E87722"/>
              <w:left w:val="nil"/>
              <w:bottom w:val="single" w:sz="5" w:space="0" w:color="808080"/>
              <w:right w:val="nil"/>
            </w:tcBorders>
          </w:tcPr>
          <w:p w14:paraId="6BDC5F5C" w14:textId="77777777" w:rsidR="00455D8F" w:rsidRDefault="00C97E85">
            <w:pPr>
              <w:spacing w:after="0" w:line="259" w:lineRule="auto"/>
              <w:ind w:left="215" w:firstLine="0"/>
            </w:pPr>
            <w:r>
              <w:t>46,710 $</w:t>
            </w:r>
          </w:p>
        </w:tc>
        <w:tc>
          <w:tcPr>
            <w:tcW w:w="771" w:type="dxa"/>
            <w:tcBorders>
              <w:top w:val="single" w:sz="11" w:space="0" w:color="E87722"/>
              <w:left w:val="nil"/>
              <w:bottom w:val="single" w:sz="5" w:space="0" w:color="808080"/>
              <w:right w:val="nil"/>
            </w:tcBorders>
          </w:tcPr>
          <w:p w14:paraId="0043437D" w14:textId="77777777" w:rsidR="00455D8F" w:rsidRDefault="00C97E85">
            <w:pPr>
              <w:spacing w:after="0" w:line="259" w:lineRule="auto"/>
              <w:ind w:left="0" w:right="46" w:firstLine="0"/>
              <w:jc w:val="right"/>
            </w:pPr>
            <w:r>
              <w:t xml:space="preserve">44,538 </w:t>
            </w:r>
          </w:p>
        </w:tc>
      </w:tr>
      <w:tr w:rsidR="00455D8F" w14:paraId="0E330A13" w14:textId="77777777">
        <w:trPr>
          <w:trHeight w:val="223"/>
        </w:trPr>
        <w:tc>
          <w:tcPr>
            <w:tcW w:w="7911" w:type="dxa"/>
            <w:tcBorders>
              <w:top w:val="single" w:sz="5" w:space="0" w:color="808080"/>
              <w:left w:val="nil"/>
              <w:bottom w:val="single" w:sz="11" w:space="0" w:color="E87722"/>
              <w:right w:val="nil"/>
            </w:tcBorders>
          </w:tcPr>
          <w:p w14:paraId="79CCEBCA" w14:textId="77777777" w:rsidR="00455D8F" w:rsidRDefault="00C97E85">
            <w:pPr>
              <w:spacing w:after="0" w:line="259" w:lineRule="auto"/>
              <w:ind w:left="0" w:firstLine="0"/>
            </w:pPr>
            <w:r>
              <w:t>Cost of sales</w:t>
            </w:r>
          </w:p>
        </w:tc>
        <w:tc>
          <w:tcPr>
            <w:tcW w:w="434" w:type="dxa"/>
            <w:tcBorders>
              <w:top w:val="single" w:sz="5" w:space="0" w:color="808080"/>
              <w:left w:val="nil"/>
              <w:bottom w:val="single" w:sz="11" w:space="0" w:color="E87722"/>
              <w:right w:val="nil"/>
            </w:tcBorders>
            <w:shd w:val="clear" w:color="auto" w:fill="FFF1E7"/>
          </w:tcPr>
          <w:p w14:paraId="457EAD6D" w14:textId="77777777" w:rsidR="00455D8F" w:rsidRDefault="00455D8F">
            <w:pPr>
              <w:spacing w:after="160" w:line="259" w:lineRule="auto"/>
              <w:ind w:left="0" w:firstLine="0"/>
            </w:pPr>
          </w:p>
        </w:tc>
        <w:tc>
          <w:tcPr>
            <w:tcW w:w="768" w:type="dxa"/>
            <w:tcBorders>
              <w:top w:val="single" w:sz="5" w:space="0" w:color="808080"/>
              <w:left w:val="nil"/>
              <w:bottom w:val="single" w:sz="11" w:space="0" w:color="E87722"/>
              <w:right w:val="nil"/>
            </w:tcBorders>
            <w:shd w:val="clear" w:color="auto" w:fill="FFF1E7"/>
          </w:tcPr>
          <w:p w14:paraId="27D010FB" w14:textId="77777777" w:rsidR="00455D8F" w:rsidRDefault="00C97E85">
            <w:pPr>
              <w:spacing w:after="0" w:line="259" w:lineRule="auto"/>
              <w:ind w:left="0" w:right="43" w:firstLine="0"/>
              <w:jc w:val="right"/>
            </w:pPr>
            <w:r>
              <w:t xml:space="preserve">28,925 </w:t>
            </w:r>
          </w:p>
        </w:tc>
        <w:tc>
          <w:tcPr>
            <w:tcW w:w="432" w:type="dxa"/>
            <w:tcBorders>
              <w:top w:val="single" w:sz="5" w:space="0" w:color="808080"/>
              <w:left w:val="nil"/>
              <w:bottom w:val="single" w:sz="11" w:space="0" w:color="E87722"/>
              <w:right w:val="nil"/>
            </w:tcBorders>
          </w:tcPr>
          <w:p w14:paraId="7428339D" w14:textId="77777777" w:rsidR="00455D8F" w:rsidRDefault="00455D8F">
            <w:pPr>
              <w:spacing w:after="160" w:line="259" w:lineRule="auto"/>
              <w:ind w:left="0" w:firstLine="0"/>
            </w:pPr>
          </w:p>
        </w:tc>
        <w:tc>
          <w:tcPr>
            <w:tcW w:w="1200" w:type="dxa"/>
            <w:tcBorders>
              <w:top w:val="single" w:sz="5" w:space="0" w:color="808080"/>
              <w:left w:val="nil"/>
              <w:bottom w:val="single" w:sz="11" w:space="0" w:color="E87722"/>
              <w:right w:val="nil"/>
            </w:tcBorders>
          </w:tcPr>
          <w:p w14:paraId="45510459" w14:textId="77777777" w:rsidR="00455D8F" w:rsidRDefault="00C97E85">
            <w:pPr>
              <w:spacing w:after="0" w:line="259" w:lineRule="auto"/>
              <w:ind w:left="215" w:firstLine="0"/>
            </w:pPr>
            <w:r>
              <w:t xml:space="preserve">25,231 </w:t>
            </w:r>
          </w:p>
        </w:tc>
        <w:tc>
          <w:tcPr>
            <w:tcW w:w="771" w:type="dxa"/>
            <w:tcBorders>
              <w:top w:val="single" w:sz="5" w:space="0" w:color="808080"/>
              <w:left w:val="nil"/>
              <w:bottom w:val="single" w:sz="11" w:space="0" w:color="E87722"/>
              <w:right w:val="nil"/>
            </w:tcBorders>
          </w:tcPr>
          <w:p w14:paraId="50209CFA" w14:textId="77777777" w:rsidR="00455D8F" w:rsidRDefault="00C97E85">
            <w:pPr>
              <w:spacing w:after="0" w:line="259" w:lineRule="auto"/>
              <w:ind w:left="0" w:right="46" w:firstLine="0"/>
              <w:jc w:val="right"/>
            </w:pPr>
            <w:r>
              <w:t xml:space="preserve">24,576 </w:t>
            </w:r>
          </w:p>
        </w:tc>
      </w:tr>
      <w:tr w:rsidR="00455D8F" w14:paraId="7E19CB48" w14:textId="77777777">
        <w:trPr>
          <w:trHeight w:val="223"/>
        </w:trPr>
        <w:tc>
          <w:tcPr>
            <w:tcW w:w="7911" w:type="dxa"/>
            <w:tcBorders>
              <w:top w:val="single" w:sz="11" w:space="0" w:color="E87722"/>
              <w:left w:val="nil"/>
              <w:bottom w:val="single" w:sz="5" w:space="0" w:color="808080"/>
              <w:right w:val="nil"/>
            </w:tcBorders>
          </w:tcPr>
          <w:p w14:paraId="571639EA" w14:textId="77777777" w:rsidR="00455D8F" w:rsidRDefault="00C97E85">
            <w:pPr>
              <w:spacing w:after="0" w:line="259" w:lineRule="auto"/>
              <w:ind w:left="121" w:firstLine="0"/>
            </w:pPr>
            <w:r>
              <w:t>Gross profit</w:t>
            </w:r>
          </w:p>
        </w:tc>
        <w:tc>
          <w:tcPr>
            <w:tcW w:w="434" w:type="dxa"/>
            <w:tcBorders>
              <w:top w:val="single" w:sz="11" w:space="0" w:color="E87722"/>
              <w:left w:val="nil"/>
              <w:bottom w:val="single" w:sz="5" w:space="0" w:color="808080"/>
              <w:right w:val="nil"/>
            </w:tcBorders>
            <w:shd w:val="clear" w:color="auto" w:fill="FFF1E7"/>
          </w:tcPr>
          <w:p w14:paraId="0AB8BCFF" w14:textId="77777777" w:rsidR="00455D8F" w:rsidRDefault="00455D8F">
            <w:pPr>
              <w:spacing w:after="160" w:line="259" w:lineRule="auto"/>
              <w:ind w:left="0" w:firstLine="0"/>
            </w:pPr>
          </w:p>
        </w:tc>
        <w:tc>
          <w:tcPr>
            <w:tcW w:w="768" w:type="dxa"/>
            <w:tcBorders>
              <w:top w:val="single" w:sz="11" w:space="0" w:color="E87722"/>
              <w:left w:val="nil"/>
              <w:bottom w:val="single" w:sz="5" w:space="0" w:color="808080"/>
              <w:right w:val="nil"/>
            </w:tcBorders>
            <w:shd w:val="clear" w:color="auto" w:fill="FFF1E7"/>
          </w:tcPr>
          <w:p w14:paraId="6C374732" w14:textId="77777777" w:rsidR="00455D8F" w:rsidRDefault="00C97E85">
            <w:pPr>
              <w:spacing w:after="0" w:line="259" w:lineRule="auto"/>
              <w:ind w:left="0" w:right="43" w:firstLine="0"/>
              <w:jc w:val="right"/>
            </w:pPr>
            <w:r>
              <w:t xml:space="preserve">22,292 </w:t>
            </w:r>
          </w:p>
        </w:tc>
        <w:tc>
          <w:tcPr>
            <w:tcW w:w="432" w:type="dxa"/>
            <w:tcBorders>
              <w:top w:val="single" w:sz="11" w:space="0" w:color="E87722"/>
              <w:left w:val="nil"/>
              <w:bottom w:val="single" w:sz="5" w:space="0" w:color="808080"/>
              <w:right w:val="nil"/>
            </w:tcBorders>
          </w:tcPr>
          <w:p w14:paraId="1FB32AB9" w14:textId="77777777" w:rsidR="00455D8F" w:rsidRDefault="00455D8F">
            <w:pPr>
              <w:spacing w:after="160" w:line="259" w:lineRule="auto"/>
              <w:ind w:left="0" w:firstLine="0"/>
            </w:pPr>
          </w:p>
        </w:tc>
        <w:tc>
          <w:tcPr>
            <w:tcW w:w="1200" w:type="dxa"/>
            <w:tcBorders>
              <w:top w:val="single" w:sz="11" w:space="0" w:color="E87722"/>
              <w:left w:val="nil"/>
              <w:bottom w:val="single" w:sz="5" w:space="0" w:color="808080"/>
              <w:right w:val="nil"/>
            </w:tcBorders>
          </w:tcPr>
          <w:p w14:paraId="377AC1DE" w14:textId="77777777" w:rsidR="00455D8F" w:rsidRDefault="00C97E85">
            <w:pPr>
              <w:spacing w:after="0" w:line="259" w:lineRule="auto"/>
              <w:ind w:left="215" w:firstLine="0"/>
            </w:pPr>
            <w:r>
              <w:t xml:space="preserve">21,479 </w:t>
            </w:r>
          </w:p>
        </w:tc>
        <w:tc>
          <w:tcPr>
            <w:tcW w:w="771" w:type="dxa"/>
            <w:tcBorders>
              <w:top w:val="single" w:sz="11" w:space="0" w:color="E87722"/>
              <w:left w:val="nil"/>
              <w:bottom w:val="single" w:sz="5" w:space="0" w:color="808080"/>
              <w:right w:val="nil"/>
            </w:tcBorders>
          </w:tcPr>
          <w:p w14:paraId="7B6C2023" w14:textId="77777777" w:rsidR="00455D8F" w:rsidRDefault="00C97E85">
            <w:pPr>
              <w:spacing w:after="0" w:line="259" w:lineRule="auto"/>
              <w:ind w:left="0" w:right="46" w:firstLine="0"/>
              <w:jc w:val="right"/>
            </w:pPr>
            <w:r>
              <w:t xml:space="preserve">19,962 </w:t>
            </w:r>
          </w:p>
        </w:tc>
      </w:tr>
      <w:tr w:rsidR="00455D8F" w14:paraId="37CFC4A2" w14:textId="77777777">
        <w:trPr>
          <w:trHeight w:val="216"/>
        </w:trPr>
        <w:tc>
          <w:tcPr>
            <w:tcW w:w="7911" w:type="dxa"/>
            <w:tcBorders>
              <w:top w:val="single" w:sz="5" w:space="0" w:color="808080"/>
              <w:left w:val="nil"/>
              <w:bottom w:val="single" w:sz="5" w:space="0" w:color="808080"/>
              <w:right w:val="nil"/>
            </w:tcBorders>
          </w:tcPr>
          <w:p w14:paraId="3E989100" w14:textId="77777777" w:rsidR="00455D8F" w:rsidRDefault="00C97E85">
            <w:pPr>
              <w:spacing w:after="0" w:line="259" w:lineRule="auto"/>
              <w:ind w:left="0" w:firstLine="0"/>
            </w:pPr>
            <w:r>
              <w:t>Demand creation expense</w:t>
            </w:r>
          </w:p>
        </w:tc>
        <w:tc>
          <w:tcPr>
            <w:tcW w:w="434" w:type="dxa"/>
            <w:tcBorders>
              <w:top w:val="single" w:sz="5" w:space="0" w:color="808080"/>
              <w:left w:val="nil"/>
              <w:bottom w:val="single" w:sz="5" w:space="0" w:color="808080"/>
              <w:right w:val="nil"/>
            </w:tcBorders>
            <w:shd w:val="clear" w:color="auto" w:fill="FFF1E7"/>
          </w:tcPr>
          <w:p w14:paraId="7DFF92F9"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50B662D3" w14:textId="77777777" w:rsidR="00455D8F" w:rsidRDefault="00C97E85">
            <w:pPr>
              <w:spacing w:after="0" w:line="259" w:lineRule="auto"/>
              <w:ind w:left="0" w:right="43" w:firstLine="0"/>
              <w:jc w:val="right"/>
            </w:pPr>
            <w:r>
              <w:t xml:space="preserve">4,060 </w:t>
            </w:r>
          </w:p>
        </w:tc>
        <w:tc>
          <w:tcPr>
            <w:tcW w:w="432" w:type="dxa"/>
            <w:tcBorders>
              <w:top w:val="single" w:sz="5" w:space="0" w:color="808080"/>
              <w:left w:val="nil"/>
              <w:bottom w:val="single" w:sz="5" w:space="0" w:color="808080"/>
              <w:right w:val="nil"/>
            </w:tcBorders>
          </w:tcPr>
          <w:p w14:paraId="7FFA28F7"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3B0296A6" w14:textId="77777777" w:rsidR="00455D8F" w:rsidRDefault="00C97E85">
            <w:pPr>
              <w:spacing w:after="0" w:line="259" w:lineRule="auto"/>
              <w:ind w:left="300" w:firstLine="0"/>
            </w:pPr>
            <w:r>
              <w:t xml:space="preserve">3,850 </w:t>
            </w:r>
          </w:p>
        </w:tc>
        <w:tc>
          <w:tcPr>
            <w:tcW w:w="771" w:type="dxa"/>
            <w:tcBorders>
              <w:top w:val="single" w:sz="5" w:space="0" w:color="808080"/>
              <w:left w:val="nil"/>
              <w:bottom w:val="single" w:sz="5" w:space="0" w:color="808080"/>
              <w:right w:val="nil"/>
            </w:tcBorders>
          </w:tcPr>
          <w:p w14:paraId="6D5A2F26" w14:textId="77777777" w:rsidR="00455D8F" w:rsidRDefault="00C97E85">
            <w:pPr>
              <w:spacing w:after="0" w:line="259" w:lineRule="auto"/>
              <w:ind w:left="0" w:right="46" w:firstLine="0"/>
              <w:jc w:val="right"/>
            </w:pPr>
            <w:r>
              <w:t xml:space="preserve">3,114 </w:t>
            </w:r>
          </w:p>
        </w:tc>
      </w:tr>
      <w:tr w:rsidR="00455D8F" w14:paraId="60EE6477" w14:textId="77777777">
        <w:trPr>
          <w:trHeight w:val="230"/>
        </w:trPr>
        <w:tc>
          <w:tcPr>
            <w:tcW w:w="7911" w:type="dxa"/>
            <w:tcBorders>
              <w:top w:val="single" w:sz="5" w:space="0" w:color="808080"/>
              <w:left w:val="nil"/>
              <w:bottom w:val="single" w:sz="5" w:space="0" w:color="E87722"/>
              <w:right w:val="nil"/>
            </w:tcBorders>
          </w:tcPr>
          <w:p w14:paraId="38B75032" w14:textId="77777777" w:rsidR="00455D8F" w:rsidRDefault="00C97E85">
            <w:pPr>
              <w:spacing w:after="0" w:line="259" w:lineRule="auto"/>
              <w:ind w:left="0" w:firstLine="0"/>
            </w:pPr>
            <w:r>
              <w:t>Operating overhead expense</w:t>
            </w:r>
          </w:p>
        </w:tc>
        <w:tc>
          <w:tcPr>
            <w:tcW w:w="434" w:type="dxa"/>
            <w:tcBorders>
              <w:top w:val="single" w:sz="5" w:space="0" w:color="808080"/>
              <w:left w:val="nil"/>
              <w:bottom w:val="single" w:sz="5" w:space="0" w:color="E87722"/>
              <w:right w:val="nil"/>
            </w:tcBorders>
            <w:shd w:val="clear" w:color="auto" w:fill="FFF1E7"/>
          </w:tcPr>
          <w:p w14:paraId="6B8C63BB" w14:textId="77777777" w:rsidR="00455D8F" w:rsidRDefault="00455D8F">
            <w:pPr>
              <w:spacing w:after="160" w:line="259" w:lineRule="auto"/>
              <w:ind w:left="0" w:firstLine="0"/>
            </w:pPr>
          </w:p>
        </w:tc>
        <w:tc>
          <w:tcPr>
            <w:tcW w:w="768" w:type="dxa"/>
            <w:tcBorders>
              <w:top w:val="single" w:sz="5" w:space="0" w:color="808080"/>
              <w:left w:val="nil"/>
              <w:bottom w:val="single" w:sz="5" w:space="0" w:color="E87722"/>
              <w:right w:val="nil"/>
            </w:tcBorders>
            <w:shd w:val="clear" w:color="auto" w:fill="FFF1E7"/>
          </w:tcPr>
          <w:p w14:paraId="03DAE769" w14:textId="77777777" w:rsidR="00455D8F" w:rsidRDefault="00C97E85">
            <w:pPr>
              <w:spacing w:after="0" w:line="259" w:lineRule="auto"/>
              <w:ind w:left="0" w:right="43" w:firstLine="0"/>
              <w:jc w:val="right"/>
            </w:pPr>
            <w:r>
              <w:t xml:space="preserve">12,317 </w:t>
            </w:r>
          </w:p>
        </w:tc>
        <w:tc>
          <w:tcPr>
            <w:tcW w:w="432" w:type="dxa"/>
            <w:tcBorders>
              <w:top w:val="single" w:sz="5" w:space="0" w:color="808080"/>
              <w:left w:val="nil"/>
              <w:bottom w:val="single" w:sz="5" w:space="0" w:color="E87722"/>
              <w:right w:val="nil"/>
            </w:tcBorders>
          </w:tcPr>
          <w:p w14:paraId="7FEC5EF6"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2A040FEF" w14:textId="77777777" w:rsidR="00455D8F" w:rsidRDefault="00C97E85">
            <w:pPr>
              <w:spacing w:after="0" w:line="259" w:lineRule="auto"/>
              <w:ind w:left="215" w:firstLine="0"/>
            </w:pPr>
            <w:r>
              <w:t xml:space="preserve">10,954 </w:t>
            </w:r>
          </w:p>
        </w:tc>
        <w:tc>
          <w:tcPr>
            <w:tcW w:w="771" w:type="dxa"/>
            <w:tcBorders>
              <w:top w:val="single" w:sz="5" w:space="0" w:color="808080"/>
              <w:left w:val="nil"/>
              <w:bottom w:val="single" w:sz="5" w:space="0" w:color="E87722"/>
              <w:right w:val="nil"/>
            </w:tcBorders>
          </w:tcPr>
          <w:p w14:paraId="78E4145E" w14:textId="77777777" w:rsidR="00455D8F" w:rsidRDefault="00C97E85">
            <w:pPr>
              <w:spacing w:after="0" w:line="259" w:lineRule="auto"/>
              <w:ind w:left="0" w:right="46" w:firstLine="0"/>
              <w:jc w:val="right"/>
            </w:pPr>
            <w:r>
              <w:t xml:space="preserve">9,911 </w:t>
            </w:r>
          </w:p>
        </w:tc>
      </w:tr>
      <w:tr w:rsidR="00455D8F" w14:paraId="7DCD0DB7" w14:textId="77777777">
        <w:trPr>
          <w:trHeight w:val="216"/>
        </w:trPr>
        <w:tc>
          <w:tcPr>
            <w:tcW w:w="7911" w:type="dxa"/>
            <w:tcBorders>
              <w:top w:val="single" w:sz="5" w:space="0" w:color="E87722"/>
              <w:left w:val="nil"/>
              <w:bottom w:val="single" w:sz="5" w:space="0" w:color="808080"/>
              <w:right w:val="nil"/>
            </w:tcBorders>
          </w:tcPr>
          <w:p w14:paraId="34910F0F" w14:textId="77777777" w:rsidR="00455D8F" w:rsidRDefault="00C97E85">
            <w:pPr>
              <w:spacing w:after="0" w:line="259" w:lineRule="auto"/>
              <w:ind w:left="121" w:firstLine="0"/>
            </w:pPr>
            <w:r>
              <w:t>Total selling and administrative expense</w:t>
            </w:r>
          </w:p>
        </w:tc>
        <w:tc>
          <w:tcPr>
            <w:tcW w:w="434" w:type="dxa"/>
            <w:tcBorders>
              <w:top w:val="single" w:sz="5" w:space="0" w:color="E87722"/>
              <w:left w:val="nil"/>
              <w:bottom w:val="single" w:sz="5" w:space="0" w:color="808080"/>
              <w:right w:val="nil"/>
            </w:tcBorders>
            <w:shd w:val="clear" w:color="auto" w:fill="FFF1E7"/>
          </w:tcPr>
          <w:p w14:paraId="3BFB8685" w14:textId="77777777" w:rsidR="00455D8F" w:rsidRDefault="00455D8F">
            <w:pPr>
              <w:spacing w:after="160" w:line="259" w:lineRule="auto"/>
              <w:ind w:left="0" w:firstLine="0"/>
            </w:pPr>
          </w:p>
        </w:tc>
        <w:tc>
          <w:tcPr>
            <w:tcW w:w="768" w:type="dxa"/>
            <w:tcBorders>
              <w:top w:val="single" w:sz="5" w:space="0" w:color="E87722"/>
              <w:left w:val="nil"/>
              <w:bottom w:val="single" w:sz="5" w:space="0" w:color="808080"/>
              <w:right w:val="nil"/>
            </w:tcBorders>
            <w:shd w:val="clear" w:color="auto" w:fill="FFF1E7"/>
          </w:tcPr>
          <w:p w14:paraId="3B646E83" w14:textId="77777777" w:rsidR="00455D8F" w:rsidRDefault="00C97E85">
            <w:pPr>
              <w:spacing w:after="0" w:line="259" w:lineRule="auto"/>
              <w:ind w:left="0" w:right="43" w:firstLine="0"/>
              <w:jc w:val="right"/>
            </w:pPr>
            <w:r>
              <w:t xml:space="preserve">16,377 </w:t>
            </w:r>
          </w:p>
        </w:tc>
        <w:tc>
          <w:tcPr>
            <w:tcW w:w="432" w:type="dxa"/>
            <w:tcBorders>
              <w:top w:val="single" w:sz="5" w:space="0" w:color="E87722"/>
              <w:left w:val="nil"/>
              <w:bottom w:val="single" w:sz="5" w:space="0" w:color="808080"/>
              <w:right w:val="nil"/>
            </w:tcBorders>
          </w:tcPr>
          <w:p w14:paraId="16F07B66"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22BAA96F" w14:textId="77777777" w:rsidR="00455D8F" w:rsidRDefault="00C97E85">
            <w:pPr>
              <w:spacing w:after="0" w:line="259" w:lineRule="auto"/>
              <w:ind w:left="215" w:firstLine="0"/>
            </w:pPr>
            <w:r>
              <w:t xml:space="preserve">14,804 </w:t>
            </w:r>
          </w:p>
        </w:tc>
        <w:tc>
          <w:tcPr>
            <w:tcW w:w="771" w:type="dxa"/>
            <w:tcBorders>
              <w:top w:val="single" w:sz="5" w:space="0" w:color="E87722"/>
              <w:left w:val="nil"/>
              <w:bottom w:val="single" w:sz="5" w:space="0" w:color="808080"/>
              <w:right w:val="nil"/>
            </w:tcBorders>
          </w:tcPr>
          <w:p w14:paraId="6E02D5B2" w14:textId="77777777" w:rsidR="00455D8F" w:rsidRDefault="00C97E85">
            <w:pPr>
              <w:spacing w:after="0" w:line="259" w:lineRule="auto"/>
              <w:ind w:left="0" w:right="46" w:firstLine="0"/>
              <w:jc w:val="right"/>
            </w:pPr>
            <w:r>
              <w:t xml:space="preserve">13,025 </w:t>
            </w:r>
          </w:p>
        </w:tc>
      </w:tr>
      <w:tr w:rsidR="00455D8F" w14:paraId="1D657BD5" w14:textId="77777777">
        <w:trPr>
          <w:trHeight w:val="229"/>
        </w:trPr>
        <w:tc>
          <w:tcPr>
            <w:tcW w:w="7911" w:type="dxa"/>
            <w:tcBorders>
              <w:top w:val="single" w:sz="5" w:space="0" w:color="808080"/>
              <w:left w:val="nil"/>
              <w:bottom w:val="single" w:sz="5" w:space="0" w:color="808080"/>
              <w:right w:val="nil"/>
            </w:tcBorders>
          </w:tcPr>
          <w:p w14:paraId="3E940FA7" w14:textId="77777777" w:rsidR="00455D8F" w:rsidRDefault="00C97E85">
            <w:pPr>
              <w:spacing w:after="0" w:line="259" w:lineRule="auto"/>
              <w:ind w:left="0" w:firstLine="0"/>
            </w:pPr>
            <w:r>
              <w:t>Interest expense (income), net</w:t>
            </w:r>
          </w:p>
        </w:tc>
        <w:tc>
          <w:tcPr>
            <w:tcW w:w="434" w:type="dxa"/>
            <w:tcBorders>
              <w:top w:val="single" w:sz="5" w:space="0" w:color="808080"/>
              <w:left w:val="nil"/>
              <w:bottom w:val="single" w:sz="5" w:space="0" w:color="808080"/>
              <w:right w:val="nil"/>
            </w:tcBorders>
            <w:shd w:val="clear" w:color="auto" w:fill="FFF1E7"/>
          </w:tcPr>
          <w:p w14:paraId="51296258"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3BAE9A4B" w14:textId="77777777" w:rsidR="00455D8F" w:rsidRDefault="00C97E85">
            <w:pPr>
              <w:spacing w:after="0" w:line="259" w:lineRule="auto"/>
              <w:ind w:left="0" w:firstLine="0"/>
              <w:jc w:val="right"/>
            </w:pPr>
            <w:r>
              <w:t>(6)</w:t>
            </w:r>
          </w:p>
        </w:tc>
        <w:tc>
          <w:tcPr>
            <w:tcW w:w="432" w:type="dxa"/>
            <w:tcBorders>
              <w:top w:val="single" w:sz="5" w:space="0" w:color="808080"/>
              <w:left w:val="nil"/>
              <w:bottom w:val="single" w:sz="5" w:space="0" w:color="808080"/>
              <w:right w:val="nil"/>
            </w:tcBorders>
          </w:tcPr>
          <w:p w14:paraId="3461FE4C"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2E65754A" w14:textId="77777777" w:rsidR="00455D8F" w:rsidRDefault="00C97E85">
            <w:pPr>
              <w:spacing w:after="0" w:line="259" w:lineRule="auto"/>
              <w:ind w:left="0" w:right="48" w:firstLine="0"/>
              <w:jc w:val="center"/>
            </w:pPr>
            <w:r>
              <w:t xml:space="preserve">205 </w:t>
            </w:r>
          </w:p>
        </w:tc>
        <w:tc>
          <w:tcPr>
            <w:tcW w:w="771" w:type="dxa"/>
            <w:tcBorders>
              <w:top w:val="single" w:sz="5" w:space="0" w:color="808080"/>
              <w:left w:val="nil"/>
              <w:bottom w:val="single" w:sz="5" w:space="0" w:color="808080"/>
              <w:right w:val="nil"/>
            </w:tcBorders>
          </w:tcPr>
          <w:p w14:paraId="05515CE5" w14:textId="77777777" w:rsidR="00455D8F" w:rsidRDefault="00C97E85">
            <w:pPr>
              <w:spacing w:after="0" w:line="259" w:lineRule="auto"/>
              <w:ind w:left="0" w:right="46" w:firstLine="0"/>
              <w:jc w:val="right"/>
            </w:pPr>
            <w:r>
              <w:t xml:space="preserve">262 </w:t>
            </w:r>
          </w:p>
        </w:tc>
      </w:tr>
      <w:tr w:rsidR="00455D8F" w14:paraId="79A6D5F9" w14:textId="77777777">
        <w:trPr>
          <w:trHeight w:val="216"/>
        </w:trPr>
        <w:tc>
          <w:tcPr>
            <w:tcW w:w="7911" w:type="dxa"/>
            <w:tcBorders>
              <w:top w:val="single" w:sz="5" w:space="0" w:color="808080"/>
              <w:left w:val="nil"/>
              <w:bottom w:val="single" w:sz="5" w:space="0" w:color="E87722"/>
              <w:right w:val="nil"/>
            </w:tcBorders>
          </w:tcPr>
          <w:p w14:paraId="594C6E86" w14:textId="77777777" w:rsidR="00455D8F" w:rsidRDefault="00C97E85">
            <w:pPr>
              <w:spacing w:after="0" w:line="259" w:lineRule="auto"/>
              <w:ind w:left="0" w:firstLine="0"/>
            </w:pPr>
            <w:r>
              <w:t>Other (income) expense, net</w:t>
            </w:r>
          </w:p>
        </w:tc>
        <w:tc>
          <w:tcPr>
            <w:tcW w:w="434" w:type="dxa"/>
            <w:tcBorders>
              <w:top w:val="single" w:sz="5" w:space="0" w:color="808080"/>
              <w:left w:val="nil"/>
              <w:bottom w:val="single" w:sz="5" w:space="0" w:color="E87722"/>
              <w:right w:val="nil"/>
            </w:tcBorders>
            <w:shd w:val="clear" w:color="auto" w:fill="FFF1E7"/>
          </w:tcPr>
          <w:p w14:paraId="6438E3D8" w14:textId="77777777" w:rsidR="00455D8F" w:rsidRDefault="00455D8F">
            <w:pPr>
              <w:spacing w:after="160" w:line="259" w:lineRule="auto"/>
              <w:ind w:left="0" w:firstLine="0"/>
            </w:pPr>
          </w:p>
        </w:tc>
        <w:tc>
          <w:tcPr>
            <w:tcW w:w="768" w:type="dxa"/>
            <w:tcBorders>
              <w:top w:val="single" w:sz="5" w:space="0" w:color="808080"/>
              <w:left w:val="nil"/>
              <w:bottom w:val="single" w:sz="5" w:space="0" w:color="E87722"/>
              <w:right w:val="nil"/>
            </w:tcBorders>
            <w:shd w:val="clear" w:color="auto" w:fill="FFF1E7"/>
          </w:tcPr>
          <w:p w14:paraId="7589B526" w14:textId="77777777" w:rsidR="00455D8F" w:rsidRDefault="00C97E85">
            <w:pPr>
              <w:spacing w:after="0" w:line="259" w:lineRule="auto"/>
              <w:ind w:left="0" w:firstLine="0"/>
              <w:jc w:val="right"/>
            </w:pPr>
            <w:r>
              <w:t>(280)</w:t>
            </w:r>
          </w:p>
        </w:tc>
        <w:tc>
          <w:tcPr>
            <w:tcW w:w="432" w:type="dxa"/>
            <w:tcBorders>
              <w:top w:val="single" w:sz="5" w:space="0" w:color="808080"/>
              <w:left w:val="nil"/>
              <w:bottom w:val="single" w:sz="5" w:space="0" w:color="E87722"/>
              <w:right w:val="nil"/>
            </w:tcBorders>
          </w:tcPr>
          <w:p w14:paraId="3EF77149"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35C1C860" w14:textId="77777777" w:rsidR="00455D8F" w:rsidRDefault="00C97E85">
            <w:pPr>
              <w:spacing w:after="0" w:line="259" w:lineRule="auto"/>
              <w:ind w:left="0" w:right="65" w:firstLine="0"/>
              <w:jc w:val="center"/>
            </w:pPr>
            <w:r>
              <w:t>(181)</w:t>
            </w:r>
          </w:p>
        </w:tc>
        <w:tc>
          <w:tcPr>
            <w:tcW w:w="771" w:type="dxa"/>
            <w:tcBorders>
              <w:top w:val="single" w:sz="5" w:space="0" w:color="808080"/>
              <w:left w:val="nil"/>
              <w:bottom w:val="single" w:sz="5" w:space="0" w:color="E87722"/>
              <w:right w:val="nil"/>
            </w:tcBorders>
          </w:tcPr>
          <w:p w14:paraId="6630CFF5" w14:textId="77777777" w:rsidR="00455D8F" w:rsidRDefault="00C97E85">
            <w:pPr>
              <w:spacing w:after="0" w:line="259" w:lineRule="auto"/>
              <w:ind w:left="0" w:right="46" w:firstLine="0"/>
              <w:jc w:val="right"/>
            </w:pPr>
            <w:r>
              <w:t xml:space="preserve">14 </w:t>
            </w:r>
          </w:p>
        </w:tc>
      </w:tr>
      <w:tr w:rsidR="00455D8F" w14:paraId="43DF5D84" w14:textId="77777777">
        <w:trPr>
          <w:trHeight w:val="230"/>
        </w:trPr>
        <w:tc>
          <w:tcPr>
            <w:tcW w:w="7911" w:type="dxa"/>
            <w:tcBorders>
              <w:top w:val="single" w:sz="5" w:space="0" w:color="E87722"/>
              <w:left w:val="nil"/>
              <w:bottom w:val="single" w:sz="5" w:space="0" w:color="808080"/>
              <w:right w:val="nil"/>
            </w:tcBorders>
          </w:tcPr>
          <w:p w14:paraId="106BA7D9" w14:textId="77777777" w:rsidR="00455D8F" w:rsidRDefault="00C97E85">
            <w:pPr>
              <w:spacing w:after="0" w:line="259" w:lineRule="auto"/>
              <w:ind w:left="0" w:firstLine="0"/>
            </w:pPr>
            <w:r>
              <w:t>Income before income taxes</w:t>
            </w:r>
          </w:p>
        </w:tc>
        <w:tc>
          <w:tcPr>
            <w:tcW w:w="434" w:type="dxa"/>
            <w:tcBorders>
              <w:top w:val="single" w:sz="5" w:space="0" w:color="E87722"/>
              <w:left w:val="nil"/>
              <w:bottom w:val="single" w:sz="5" w:space="0" w:color="808080"/>
              <w:right w:val="nil"/>
            </w:tcBorders>
            <w:shd w:val="clear" w:color="auto" w:fill="FFF1E7"/>
          </w:tcPr>
          <w:p w14:paraId="0D12E303" w14:textId="77777777" w:rsidR="00455D8F" w:rsidRDefault="00455D8F">
            <w:pPr>
              <w:spacing w:after="160" w:line="259" w:lineRule="auto"/>
              <w:ind w:left="0" w:firstLine="0"/>
            </w:pPr>
          </w:p>
        </w:tc>
        <w:tc>
          <w:tcPr>
            <w:tcW w:w="768" w:type="dxa"/>
            <w:tcBorders>
              <w:top w:val="single" w:sz="5" w:space="0" w:color="E87722"/>
              <w:left w:val="nil"/>
              <w:bottom w:val="single" w:sz="5" w:space="0" w:color="808080"/>
              <w:right w:val="nil"/>
            </w:tcBorders>
            <w:shd w:val="clear" w:color="auto" w:fill="FFF1E7"/>
          </w:tcPr>
          <w:p w14:paraId="289B9FE4" w14:textId="77777777" w:rsidR="00455D8F" w:rsidRDefault="00C97E85">
            <w:pPr>
              <w:spacing w:after="0" w:line="259" w:lineRule="auto"/>
              <w:ind w:left="0" w:right="43" w:firstLine="0"/>
              <w:jc w:val="right"/>
            </w:pPr>
            <w:r>
              <w:t xml:space="preserve">6,201 </w:t>
            </w:r>
          </w:p>
        </w:tc>
        <w:tc>
          <w:tcPr>
            <w:tcW w:w="432" w:type="dxa"/>
            <w:tcBorders>
              <w:top w:val="single" w:sz="5" w:space="0" w:color="E87722"/>
              <w:left w:val="nil"/>
              <w:bottom w:val="single" w:sz="5" w:space="0" w:color="808080"/>
              <w:right w:val="nil"/>
            </w:tcBorders>
          </w:tcPr>
          <w:p w14:paraId="7551B156"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5A0D2355" w14:textId="77777777" w:rsidR="00455D8F" w:rsidRDefault="00C97E85">
            <w:pPr>
              <w:spacing w:after="0" w:line="259" w:lineRule="auto"/>
              <w:ind w:left="300" w:firstLine="0"/>
            </w:pPr>
            <w:r>
              <w:t xml:space="preserve">6,651 </w:t>
            </w:r>
          </w:p>
        </w:tc>
        <w:tc>
          <w:tcPr>
            <w:tcW w:w="771" w:type="dxa"/>
            <w:tcBorders>
              <w:top w:val="single" w:sz="5" w:space="0" w:color="E87722"/>
              <w:left w:val="nil"/>
              <w:bottom w:val="single" w:sz="5" w:space="0" w:color="808080"/>
              <w:right w:val="nil"/>
            </w:tcBorders>
          </w:tcPr>
          <w:p w14:paraId="45114DB8" w14:textId="77777777" w:rsidR="00455D8F" w:rsidRDefault="00C97E85">
            <w:pPr>
              <w:spacing w:after="0" w:line="259" w:lineRule="auto"/>
              <w:ind w:left="0" w:right="46" w:firstLine="0"/>
              <w:jc w:val="right"/>
            </w:pPr>
            <w:r>
              <w:t xml:space="preserve">6,661 </w:t>
            </w:r>
          </w:p>
        </w:tc>
      </w:tr>
      <w:tr w:rsidR="00455D8F" w14:paraId="4477E525" w14:textId="77777777">
        <w:trPr>
          <w:trHeight w:val="216"/>
        </w:trPr>
        <w:tc>
          <w:tcPr>
            <w:tcW w:w="7911" w:type="dxa"/>
            <w:tcBorders>
              <w:top w:val="single" w:sz="5" w:space="0" w:color="808080"/>
              <w:left w:val="nil"/>
              <w:bottom w:val="single" w:sz="5" w:space="0" w:color="E87722"/>
              <w:right w:val="nil"/>
            </w:tcBorders>
          </w:tcPr>
          <w:p w14:paraId="6B136A57" w14:textId="77777777" w:rsidR="00455D8F" w:rsidRDefault="00C97E85">
            <w:pPr>
              <w:spacing w:after="0" w:line="259" w:lineRule="auto"/>
              <w:ind w:left="0" w:firstLine="0"/>
            </w:pPr>
            <w:r>
              <w:t>Income tax expense</w:t>
            </w:r>
          </w:p>
        </w:tc>
        <w:tc>
          <w:tcPr>
            <w:tcW w:w="434" w:type="dxa"/>
            <w:tcBorders>
              <w:top w:val="single" w:sz="5" w:space="0" w:color="808080"/>
              <w:left w:val="nil"/>
              <w:bottom w:val="single" w:sz="5" w:space="0" w:color="E87722"/>
              <w:right w:val="nil"/>
            </w:tcBorders>
            <w:shd w:val="clear" w:color="auto" w:fill="FFF1E7"/>
          </w:tcPr>
          <w:p w14:paraId="62E38031" w14:textId="77777777" w:rsidR="00455D8F" w:rsidRDefault="00455D8F">
            <w:pPr>
              <w:spacing w:after="160" w:line="259" w:lineRule="auto"/>
              <w:ind w:left="0" w:firstLine="0"/>
            </w:pPr>
          </w:p>
        </w:tc>
        <w:tc>
          <w:tcPr>
            <w:tcW w:w="768" w:type="dxa"/>
            <w:tcBorders>
              <w:top w:val="single" w:sz="5" w:space="0" w:color="808080"/>
              <w:left w:val="nil"/>
              <w:bottom w:val="single" w:sz="5" w:space="0" w:color="E87722"/>
              <w:right w:val="nil"/>
            </w:tcBorders>
            <w:shd w:val="clear" w:color="auto" w:fill="FFF1E7"/>
          </w:tcPr>
          <w:p w14:paraId="4CB9C9EB" w14:textId="77777777" w:rsidR="00455D8F" w:rsidRDefault="00C97E85">
            <w:pPr>
              <w:spacing w:after="0" w:line="259" w:lineRule="auto"/>
              <w:ind w:left="0" w:right="43" w:firstLine="0"/>
              <w:jc w:val="right"/>
            </w:pPr>
            <w:r>
              <w:t xml:space="preserve">1,131 </w:t>
            </w:r>
          </w:p>
        </w:tc>
        <w:tc>
          <w:tcPr>
            <w:tcW w:w="432" w:type="dxa"/>
            <w:tcBorders>
              <w:top w:val="single" w:sz="5" w:space="0" w:color="808080"/>
              <w:left w:val="nil"/>
              <w:bottom w:val="single" w:sz="5" w:space="0" w:color="E87722"/>
              <w:right w:val="nil"/>
            </w:tcBorders>
          </w:tcPr>
          <w:p w14:paraId="0E84085A"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7A411F36" w14:textId="77777777" w:rsidR="00455D8F" w:rsidRDefault="00C97E85">
            <w:pPr>
              <w:spacing w:after="0" w:line="259" w:lineRule="auto"/>
              <w:ind w:left="0" w:right="48" w:firstLine="0"/>
              <w:jc w:val="center"/>
            </w:pPr>
            <w:r>
              <w:t xml:space="preserve">605 </w:t>
            </w:r>
          </w:p>
        </w:tc>
        <w:tc>
          <w:tcPr>
            <w:tcW w:w="771" w:type="dxa"/>
            <w:tcBorders>
              <w:top w:val="single" w:sz="5" w:space="0" w:color="808080"/>
              <w:left w:val="nil"/>
              <w:bottom w:val="single" w:sz="5" w:space="0" w:color="E87722"/>
              <w:right w:val="nil"/>
            </w:tcBorders>
          </w:tcPr>
          <w:p w14:paraId="2F575580" w14:textId="77777777" w:rsidR="00455D8F" w:rsidRDefault="00C97E85">
            <w:pPr>
              <w:spacing w:after="0" w:line="259" w:lineRule="auto"/>
              <w:ind w:left="0" w:right="46" w:firstLine="0"/>
              <w:jc w:val="right"/>
            </w:pPr>
            <w:r>
              <w:t xml:space="preserve">934 </w:t>
            </w:r>
          </w:p>
        </w:tc>
      </w:tr>
      <w:tr w:rsidR="00455D8F" w14:paraId="27DA56DA" w14:textId="77777777">
        <w:trPr>
          <w:trHeight w:val="229"/>
        </w:trPr>
        <w:tc>
          <w:tcPr>
            <w:tcW w:w="7911" w:type="dxa"/>
            <w:tcBorders>
              <w:top w:val="single" w:sz="5" w:space="0" w:color="E87722"/>
              <w:left w:val="nil"/>
              <w:bottom w:val="single" w:sz="5" w:space="0" w:color="E87722"/>
              <w:right w:val="nil"/>
            </w:tcBorders>
          </w:tcPr>
          <w:p w14:paraId="469E8785" w14:textId="77777777" w:rsidR="00455D8F" w:rsidRDefault="00C97E85">
            <w:pPr>
              <w:spacing w:after="0" w:line="259" w:lineRule="auto"/>
              <w:ind w:left="0" w:firstLine="0"/>
            </w:pPr>
            <w:r>
              <w:rPr>
                <w:b/>
              </w:rPr>
              <w:t>NET INCOME</w:t>
            </w:r>
          </w:p>
        </w:tc>
        <w:tc>
          <w:tcPr>
            <w:tcW w:w="434" w:type="dxa"/>
            <w:tcBorders>
              <w:top w:val="single" w:sz="5" w:space="0" w:color="E87722"/>
              <w:left w:val="nil"/>
              <w:bottom w:val="single" w:sz="5" w:space="0" w:color="E87722"/>
              <w:right w:val="nil"/>
            </w:tcBorders>
            <w:shd w:val="clear" w:color="auto" w:fill="FFF1E7"/>
          </w:tcPr>
          <w:p w14:paraId="4AC1D34E" w14:textId="77777777" w:rsidR="00455D8F" w:rsidRDefault="00C97E85">
            <w:pPr>
              <w:spacing w:after="0" w:line="259" w:lineRule="auto"/>
              <w:ind w:left="4" w:firstLine="0"/>
            </w:pPr>
            <w:r>
              <w:rPr>
                <w:b/>
              </w:rPr>
              <w:t>$</w:t>
            </w:r>
          </w:p>
        </w:tc>
        <w:tc>
          <w:tcPr>
            <w:tcW w:w="768" w:type="dxa"/>
            <w:tcBorders>
              <w:top w:val="single" w:sz="5" w:space="0" w:color="E87722"/>
              <w:left w:val="nil"/>
              <w:bottom w:val="single" w:sz="5" w:space="0" w:color="E87722"/>
              <w:right w:val="nil"/>
            </w:tcBorders>
            <w:shd w:val="clear" w:color="auto" w:fill="FFF1E7"/>
          </w:tcPr>
          <w:p w14:paraId="08D436F3" w14:textId="77777777" w:rsidR="00455D8F" w:rsidRDefault="00C97E85">
            <w:pPr>
              <w:spacing w:after="0" w:line="259" w:lineRule="auto"/>
              <w:ind w:left="0" w:right="43" w:firstLine="0"/>
              <w:jc w:val="right"/>
            </w:pPr>
            <w:r>
              <w:rPr>
                <w:b/>
              </w:rPr>
              <w:t>5,070</w:t>
            </w:r>
            <w:r>
              <w:t xml:space="preserve"> </w:t>
            </w:r>
          </w:p>
        </w:tc>
        <w:tc>
          <w:tcPr>
            <w:tcW w:w="432" w:type="dxa"/>
            <w:tcBorders>
              <w:top w:val="single" w:sz="5" w:space="0" w:color="E87722"/>
              <w:left w:val="nil"/>
              <w:bottom w:val="single" w:sz="5" w:space="0" w:color="E87722"/>
              <w:right w:val="nil"/>
            </w:tcBorders>
          </w:tcPr>
          <w:p w14:paraId="504CB310" w14:textId="77777777" w:rsidR="00455D8F" w:rsidRDefault="00C97E85">
            <w:pPr>
              <w:spacing w:after="0" w:line="259" w:lineRule="auto"/>
              <w:ind w:left="3" w:firstLine="0"/>
            </w:pPr>
            <w:r>
              <w:rPr>
                <w:b/>
              </w:rPr>
              <w:t>$</w:t>
            </w:r>
          </w:p>
        </w:tc>
        <w:tc>
          <w:tcPr>
            <w:tcW w:w="1200" w:type="dxa"/>
            <w:tcBorders>
              <w:top w:val="single" w:sz="5" w:space="0" w:color="E87722"/>
              <w:left w:val="nil"/>
              <w:bottom w:val="single" w:sz="5" w:space="0" w:color="E87722"/>
              <w:right w:val="nil"/>
            </w:tcBorders>
          </w:tcPr>
          <w:p w14:paraId="297E3BCA" w14:textId="77777777" w:rsidR="00455D8F" w:rsidRDefault="00C97E85">
            <w:pPr>
              <w:spacing w:after="0" w:line="259" w:lineRule="auto"/>
              <w:ind w:left="0" w:right="3" w:firstLine="0"/>
              <w:jc w:val="center"/>
            </w:pPr>
            <w:r>
              <w:rPr>
                <w:b/>
              </w:rPr>
              <w:t>6,046</w:t>
            </w:r>
            <w:r>
              <w:t xml:space="preserve"> </w:t>
            </w:r>
            <w:r>
              <w:rPr>
                <w:b/>
              </w:rPr>
              <w:t>$</w:t>
            </w:r>
          </w:p>
        </w:tc>
        <w:tc>
          <w:tcPr>
            <w:tcW w:w="771" w:type="dxa"/>
            <w:tcBorders>
              <w:top w:val="single" w:sz="5" w:space="0" w:color="E87722"/>
              <w:left w:val="nil"/>
              <w:bottom w:val="single" w:sz="5" w:space="0" w:color="E87722"/>
              <w:right w:val="nil"/>
            </w:tcBorders>
          </w:tcPr>
          <w:p w14:paraId="6AC87917" w14:textId="77777777" w:rsidR="00455D8F" w:rsidRDefault="00C97E85">
            <w:pPr>
              <w:spacing w:after="0" w:line="259" w:lineRule="auto"/>
              <w:ind w:left="0" w:right="46" w:firstLine="0"/>
              <w:jc w:val="right"/>
            </w:pPr>
            <w:r>
              <w:rPr>
                <w:b/>
              </w:rPr>
              <w:t>5,727</w:t>
            </w:r>
            <w:r>
              <w:t xml:space="preserve"> </w:t>
            </w:r>
          </w:p>
        </w:tc>
      </w:tr>
      <w:tr w:rsidR="00455D8F" w14:paraId="3A76ADCE" w14:textId="77777777">
        <w:trPr>
          <w:trHeight w:val="216"/>
        </w:trPr>
        <w:tc>
          <w:tcPr>
            <w:tcW w:w="7911" w:type="dxa"/>
            <w:tcBorders>
              <w:top w:val="single" w:sz="5" w:space="0" w:color="E87722"/>
              <w:left w:val="nil"/>
              <w:bottom w:val="single" w:sz="5" w:space="0" w:color="808080"/>
              <w:right w:val="nil"/>
            </w:tcBorders>
          </w:tcPr>
          <w:p w14:paraId="7E42A775" w14:textId="77777777" w:rsidR="00455D8F" w:rsidRDefault="00C97E85">
            <w:pPr>
              <w:spacing w:after="0" w:line="259" w:lineRule="auto"/>
              <w:ind w:left="0" w:firstLine="0"/>
            </w:pPr>
            <w:r>
              <w:t>Earnings per common share:</w:t>
            </w:r>
          </w:p>
        </w:tc>
        <w:tc>
          <w:tcPr>
            <w:tcW w:w="434" w:type="dxa"/>
            <w:tcBorders>
              <w:top w:val="single" w:sz="5" w:space="0" w:color="E87722"/>
              <w:left w:val="nil"/>
              <w:bottom w:val="single" w:sz="5" w:space="0" w:color="808080"/>
              <w:right w:val="nil"/>
            </w:tcBorders>
            <w:shd w:val="clear" w:color="auto" w:fill="FFF1E7"/>
          </w:tcPr>
          <w:p w14:paraId="5E1F3188" w14:textId="77777777" w:rsidR="00455D8F" w:rsidRDefault="00455D8F">
            <w:pPr>
              <w:spacing w:after="160" w:line="259" w:lineRule="auto"/>
              <w:ind w:left="0" w:firstLine="0"/>
            </w:pPr>
          </w:p>
        </w:tc>
        <w:tc>
          <w:tcPr>
            <w:tcW w:w="768" w:type="dxa"/>
            <w:tcBorders>
              <w:top w:val="single" w:sz="5" w:space="0" w:color="E87722"/>
              <w:left w:val="nil"/>
              <w:bottom w:val="single" w:sz="5" w:space="0" w:color="808080"/>
              <w:right w:val="nil"/>
            </w:tcBorders>
            <w:shd w:val="clear" w:color="auto" w:fill="FFF1E7"/>
          </w:tcPr>
          <w:p w14:paraId="6DBC1C53" w14:textId="77777777" w:rsidR="00455D8F" w:rsidRDefault="00455D8F">
            <w:pPr>
              <w:spacing w:after="160" w:line="259" w:lineRule="auto"/>
              <w:ind w:left="0" w:firstLine="0"/>
            </w:pPr>
          </w:p>
        </w:tc>
        <w:tc>
          <w:tcPr>
            <w:tcW w:w="432" w:type="dxa"/>
            <w:tcBorders>
              <w:top w:val="single" w:sz="5" w:space="0" w:color="E87722"/>
              <w:left w:val="nil"/>
              <w:bottom w:val="single" w:sz="5" w:space="0" w:color="808080"/>
              <w:right w:val="nil"/>
            </w:tcBorders>
          </w:tcPr>
          <w:p w14:paraId="649787E6"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24456430"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152152EB" w14:textId="77777777" w:rsidR="00455D8F" w:rsidRDefault="00455D8F">
            <w:pPr>
              <w:spacing w:after="160" w:line="259" w:lineRule="auto"/>
              <w:ind w:left="0" w:firstLine="0"/>
            </w:pPr>
          </w:p>
        </w:tc>
      </w:tr>
      <w:tr w:rsidR="00455D8F" w14:paraId="6BDB52CD" w14:textId="77777777">
        <w:trPr>
          <w:trHeight w:val="216"/>
        </w:trPr>
        <w:tc>
          <w:tcPr>
            <w:tcW w:w="7911" w:type="dxa"/>
            <w:tcBorders>
              <w:top w:val="single" w:sz="5" w:space="0" w:color="808080"/>
              <w:left w:val="nil"/>
              <w:bottom w:val="single" w:sz="5" w:space="0" w:color="808080"/>
              <w:right w:val="nil"/>
            </w:tcBorders>
          </w:tcPr>
          <w:p w14:paraId="75F686A8" w14:textId="77777777" w:rsidR="00455D8F" w:rsidRDefault="00C97E85">
            <w:pPr>
              <w:spacing w:after="0" w:line="259" w:lineRule="auto"/>
              <w:ind w:left="121" w:firstLine="0"/>
            </w:pPr>
            <w:r>
              <w:t>Basic</w:t>
            </w:r>
          </w:p>
        </w:tc>
        <w:tc>
          <w:tcPr>
            <w:tcW w:w="434" w:type="dxa"/>
            <w:tcBorders>
              <w:top w:val="single" w:sz="5" w:space="0" w:color="808080"/>
              <w:left w:val="nil"/>
              <w:bottom w:val="single" w:sz="5" w:space="0" w:color="808080"/>
              <w:right w:val="nil"/>
            </w:tcBorders>
            <w:shd w:val="clear" w:color="auto" w:fill="FFF1E7"/>
          </w:tcPr>
          <w:p w14:paraId="0D98DE89" w14:textId="77777777" w:rsidR="00455D8F" w:rsidRDefault="00C97E85">
            <w:pPr>
              <w:spacing w:after="0" w:line="259" w:lineRule="auto"/>
              <w:ind w:left="4" w:firstLine="0"/>
            </w:pPr>
            <w:r>
              <w:t>$</w:t>
            </w:r>
          </w:p>
        </w:tc>
        <w:tc>
          <w:tcPr>
            <w:tcW w:w="768" w:type="dxa"/>
            <w:tcBorders>
              <w:top w:val="single" w:sz="5" w:space="0" w:color="808080"/>
              <w:left w:val="nil"/>
              <w:bottom w:val="single" w:sz="5" w:space="0" w:color="808080"/>
              <w:right w:val="nil"/>
            </w:tcBorders>
            <w:shd w:val="clear" w:color="auto" w:fill="FFF1E7"/>
          </w:tcPr>
          <w:p w14:paraId="3C9DD8DB" w14:textId="77777777" w:rsidR="00455D8F" w:rsidRDefault="00C97E85">
            <w:pPr>
              <w:spacing w:after="0" w:line="259" w:lineRule="auto"/>
              <w:ind w:left="0" w:right="42" w:firstLine="0"/>
              <w:jc w:val="right"/>
            </w:pPr>
            <w:r>
              <w:t xml:space="preserve">3.27 </w:t>
            </w:r>
          </w:p>
        </w:tc>
        <w:tc>
          <w:tcPr>
            <w:tcW w:w="432" w:type="dxa"/>
            <w:tcBorders>
              <w:top w:val="single" w:sz="5" w:space="0" w:color="808080"/>
              <w:left w:val="nil"/>
              <w:bottom w:val="single" w:sz="5" w:space="0" w:color="808080"/>
              <w:right w:val="nil"/>
            </w:tcBorders>
          </w:tcPr>
          <w:p w14:paraId="0E950E0C"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07489697" w14:textId="77777777" w:rsidR="00455D8F" w:rsidRDefault="00C97E85">
            <w:pPr>
              <w:spacing w:after="0" w:line="259" w:lineRule="auto"/>
              <w:ind w:left="82" w:firstLine="0"/>
              <w:jc w:val="center"/>
            </w:pPr>
            <w:r>
              <w:t>3.83 $</w:t>
            </w:r>
          </w:p>
        </w:tc>
        <w:tc>
          <w:tcPr>
            <w:tcW w:w="771" w:type="dxa"/>
            <w:tcBorders>
              <w:top w:val="single" w:sz="5" w:space="0" w:color="808080"/>
              <w:left w:val="nil"/>
              <w:bottom w:val="single" w:sz="5" w:space="0" w:color="808080"/>
              <w:right w:val="nil"/>
            </w:tcBorders>
          </w:tcPr>
          <w:p w14:paraId="06C5C320" w14:textId="77777777" w:rsidR="00455D8F" w:rsidRDefault="00C97E85">
            <w:pPr>
              <w:spacing w:after="0" w:line="259" w:lineRule="auto"/>
              <w:ind w:left="0" w:right="46" w:firstLine="0"/>
              <w:jc w:val="right"/>
            </w:pPr>
            <w:r>
              <w:t xml:space="preserve">3.64 </w:t>
            </w:r>
          </w:p>
        </w:tc>
      </w:tr>
      <w:tr w:rsidR="00455D8F" w14:paraId="31E17AA0" w14:textId="77777777">
        <w:trPr>
          <w:trHeight w:val="229"/>
        </w:trPr>
        <w:tc>
          <w:tcPr>
            <w:tcW w:w="7911" w:type="dxa"/>
            <w:tcBorders>
              <w:top w:val="single" w:sz="5" w:space="0" w:color="808080"/>
              <w:left w:val="nil"/>
              <w:bottom w:val="single" w:sz="5" w:space="0" w:color="808080"/>
              <w:right w:val="nil"/>
            </w:tcBorders>
          </w:tcPr>
          <w:p w14:paraId="58047ACE" w14:textId="77777777" w:rsidR="00455D8F" w:rsidRDefault="00C97E85">
            <w:pPr>
              <w:spacing w:after="0" w:line="259" w:lineRule="auto"/>
              <w:ind w:left="121" w:firstLine="0"/>
            </w:pPr>
            <w:r>
              <w:t>Diluted</w:t>
            </w:r>
          </w:p>
        </w:tc>
        <w:tc>
          <w:tcPr>
            <w:tcW w:w="434" w:type="dxa"/>
            <w:tcBorders>
              <w:top w:val="single" w:sz="5" w:space="0" w:color="808080"/>
              <w:left w:val="nil"/>
              <w:bottom w:val="single" w:sz="5" w:space="0" w:color="808080"/>
              <w:right w:val="nil"/>
            </w:tcBorders>
            <w:shd w:val="clear" w:color="auto" w:fill="FFF1E7"/>
          </w:tcPr>
          <w:p w14:paraId="3EE82640" w14:textId="77777777" w:rsidR="00455D8F" w:rsidRDefault="00C97E85">
            <w:pPr>
              <w:spacing w:after="0" w:line="259" w:lineRule="auto"/>
              <w:ind w:left="4" w:firstLine="0"/>
            </w:pPr>
            <w:r>
              <w:t>$</w:t>
            </w:r>
          </w:p>
        </w:tc>
        <w:tc>
          <w:tcPr>
            <w:tcW w:w="768" w:type="dxa"/>
            <w:tcBorders>
              <w:top w:val="single" w:sz="5" w:space="0" w:color="808080"/>
              <w:left w:val="nil"/>
              <w:bottom w:val="single" w:sz="5" w:space="0" w:color="808080"/>
              <w:right w:val="nil"/>
            </w:tcBorders>
            <w:shd w:val="clear" w:color="auto" w:fill="FFF1E7"/>
          </w:tcPr>
          <w:p w14:paraId="6B1030ED" w14:textId="77777777" w:rsidR="00455D8F" w:rsidRDefault="00C97E85">
            <w:pPr>
              <w:spacing w:after="0" w:line="259" w:lineRule="auto"/>
              <w:ind w:left="0" w:right="42" w:firstLine="0"/>
              <w:jc w:val="right"/>
            </w:pPr>
            <w:r>
              <w:t xml:space="preserve">3.23 </w:t>
            </w:r>
          </w:p>
        </w:tc>
        <w:tc>
          <w:tcPr>
            <w:tcW w:w="432" w:type="dxa"/>
            <w:tcBorders>
              <w:top w:val="single" w:sz="5" w:space="0" w:color="808080"/>
              <w:left w:val="nil"/>
              <w:bottom w:val="single" w:sz="5" w:space="0" w:color="808080"/>
              <w:right w:val="nil"/>
            </w:tcBorders>
          </w:tcPr>
          <w:p w14:paraId="6731DF78"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7F56E3AB" w14:textId="77777777" w:rsidR="00455D8F" w:rsidRDefault="00C97E85">
            <w:pPr>
              <w:spacing w:after="0" w:line="259" w:lineRule="auto"/>
              <w:ind w:left="82" w:firstLine="0"/>
              <w:jc w:val="center"/>
            </w:pPr>
            <w:r>
              <w:t>3.75 $</w:t>
            </w:r>
          </w:p>
        </w:tc>
        <w:tc>
          <w:tcPr>
            <w:tcW w:w="771" w:type="dxa"/>
            <w:tcBorders>
              <w:top w:val="single" w:sz="5" w:space="0" w:color="808080"/>
              <w:left w:val="nil"/>
              <w:bottom w:val="single" w:sz="5" w:space="0" w:color="808080"/>
              <w:right w:val="nil"/>
            </w:tcBorders>
          </w:tcPr>
          <w:p w14:paraId="43691899" w14:textId="77777777" w:rsidR="00455D8F" w:rsidRDefault="00C97E85">
            <w:pPr>
              <w:spacing w:after="0" w:line="259" w:lineRule="auto"/>
              <w:ind w:left="0" w:right="46" w:firstLine="0"/>
              <w:jc w:val="right"/>
            </w:pPr>
            <w:r>
              <w:t xml:space="preserve">3.56 </w:t>
            </w:r>
          </w:p>
        </w:tc>
      </w:tr>
      <w:tr w:rsidR="00455D8F" w14:paraId="45D6BA30" w14:textId="77777777">
        <w:trPr>
          <w:trHeight w:val="216"/>
        </w:trPr>
        <w:tc>
          <w:tcPr>
            <w:tcW w:w="7911" w:type="dxa"/>
            <w:tcBorders>
              <w:top w:val="single" w:sz="5" w:space="0" w:color="808080"/>
              <w:left w:val="nil"/>
              <w:bottom w:val="single" w:sz="5" w:space="0" w:color="808080"/>
              <w:right w:val="nil"/>
            </w:tcBorders>
          </w:tcPr>
          <w:p w14:paraId="322A2C2F" w14:textId="77777777" w:rsidR="00455D8F" w:rsidRDefault="00C97E85">
            <w:pPr>
              <w:spacing w:after="0" w:line="259" w:lineRule="auto"/>
              <w:ind w:left="0" w:firstLine="0"/>
            </w:pPr>
            <w:r>
              <w:t>Weighted average common shares outstanding:</w:t>
            </w:r>
          </w:p>
        </w:tc>
        <w:tc>
          <w:tcPr>
            <w:tcW w:w="434" w:type="dxa"/>
            <w:tcBorders>
              <w:top w:val="single" w:sz="5" w:space="0" w:color="808080"/>
              <w:left w:val="nil"/>
              <w:bottom w:val="single" w:sz="5" w:space="0" w:color="808080"/>
              <w:right w:val="nil"/>
            </w:tcBorders>
            <w:shd w:val="clear" w:color="auto" w:fill="FFF1E7"/>
          </w:tcPr>
          <w:p w14:paraId="16EDDBAC"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3E110BBC" w14:textId="77777777" w:rsidR="00455D8F" w:rsidRDefault="00455D8F">
            <w:pPr>
              <w:spacing w:after="160" w:line="259" w:lineRule="auto"/>
              <w:ind w:left="0" w:firstLine="0"/>
            </w:pPr>
          </w:p>
        </w:tc>
        <w:tc>
          <w:tcPr>
            <w:tcW w:w="432" w:type="dxa"/>
            <w:tcBorders>
              <w:top w:val="single" w:sz="5" w:space="0" w:color="808080"/>
              <w:left w:val="nil"/>
              <w:bottom w:val="single" w:sz="5" w:space="0" w:color="808080"/>
              <w:right w:val="nil"/>
            </w:tcBorders>
          </w:tcPr>
          <w:p w14:paraId="2EFBF241"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128981FB"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04C2FE8" w14:textId="77777777" w:rsidR="00455D8F" w:rsidRDefault="00455D8F">
            <w:pPr>
              <w:spacing w:after="160" w:line="259" w:lineRule="auto"/>
              <w:ind w:left="0" w:firstLine="0"/>
            </w:pPr>
          </w:p>
        </w:tc>
      </w:tr>
      <w:tr w:rsidR="00455D8F" w14:paraId="561E01A5" w14:textId="77777777">
        <w:trPr>
          <w:trHeight w:val="216"/>
        </w:trPr>
        <w:tc>
          <w:tcPr>
            <w:tcW w:w="7911" w:type="dxa"/>
            <w:tcBorders>
              <w:top w:val="single" w:sz="5" w:space="0" w:color="808080"/>
              <w:left w:val="nil"/>
              <w:bottom w:val="single" w:sz="5" w:space="0" w:color="808080"/>
              <w:right w:val="nil"/>
            </w:tcBorders>
          </w:tcPr>
          <w:p w14:paraId="59B19449" w14:textId="77777777" w:rsidR="00455D8F" w:rsidRDefault="00C97E85">
            <w:pPr>
              <w:spacing w:after="0" w:line="259" w:lineRule="auto"/>
              <w:ind w:left="121" w:firstLine="0"/>
            </w:pPr>
            <w:r>
              <w:t>Basic</w:t>
            </w:r>
          </w:p>
        </w:tc>
        <w:tc>
          <w:tcPr>
            <w:tcW w:w="434" w:type="dxa"/>
            <w:tcBorders>
              <w:top w:val="single" w:sz="5" w:space="0" w:color="808080"/>
              <w:left w:val="nil"/>
              <w:bottom w:val="single" w:sz="5" w:space="0" w:color="808080"/>
              <w:right w:val="nil"/>
            </w:tcBorders>
            <w:shd w:val="clear" w:color="auto" w:fill="FFF1E7"/>
          </w:tcPr>
          <w:p w14:paraId="0C928DFD"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6D5DD1BD" w14:textId="77777777" w:rsidR="00455D8F" w:rsidRDefault="00C97E85">
            <w:pPr>
              <w:spacing w:after="0" w:line="259" w:lineRule="auto"/>
              <w:ind w:left="0" w:right="42" w:firstLine="0"/>
              <w:jc w:val="right"/>
            </w:pPr>
            <w:r>
              <w:t xml:space="preserve">1,551.6 </w:t>
            </w:r>
          </w:p>
        </w:tc>
        <w:tc>
          <w:tcPr>
            <w:tcW w:w="432" w:type="dxa"/>
            <w:tcBorders>
              <w:top w:val="single" w:sz="5" w:space="0" w:color="808080"/>
              <w:left w:val="nil"/>
              <w:bottom w:val="single" w:sz="5" w:space="0" w:color="808080"/>
              <w:right w:val="nil"/>
            </w:tcBorders>
          </w:tcPr>
          <w:p w14:paraId="43442DA8"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29985263" w14:textId="77777777" w:rsidR="00455D8F" w:rsidRDefault="00C97E85">
            <w:pPr>
              <w:spacing w:after="0" w:line="259" w:lineRule="auto"/>
              <w:ind w:left="172" w:firstLine="0"/>
            </w:pPr>
            <w:r>
              <w:t xml:space="preserve">1,578.8 </w:t>
            </w:r>
          </w:p>
        </w:tc>
        <w:tc>
          <w:tcPr>
            <w:tcW w:w="771" w:type="dxa"/>
            <w:tcBorders>
              <w:top w:val="single" w:sz="5" w:space="0" w:color="808080"/>
              <w:left w:val="nil"/>
              <w:bottom w:val="single" w:sz="5" w:space="0" w:color="808080"/>
              <w:right w:val="nil"/>
            </w:tcBorders>
          </w:tcPr>
          <w:p w14:paraId="539D56F6" w14:textId="77777777" w:rsidR="00455D8F" w:rsidRDefault="00C97E85">
            <w:pPr>
              <w:spacing w:after="0" w:line="259" w:lineRule="auto"/>
              <w:ind w:left="0" w:right="46" w:firstLine="0"/>
              <w:jc w:val="right"/>
            </w:pPr>
            <w:r>
              <w:t xml:space="preserve">1,573.0 </w:t>
            </w:r>
          </w:p>
        </w:tc>
      </w:tr>
      <w:tr w:rsidR="00455D8F" w14:paraId="6CBADDFD" w14:textId="77777777">
        <w:trPr>
          <w:trHeight w:val="228"/>
        </w:trPr>
        <w:tc>
          <w:tcPr>
            <w:tcW w:w="7911" w:type="dxa"/>
            <w:tcBorders>
              <w:top w:val="single" w:sz="5" w:space="0" w:color="808080"/>
              <w:left w:val="nil"/>
              <w:bottom w:val="single" w:sz="5" w:space="0" w:color="E87722"/>
              <w:right w:val="nil"/>
            </w:tcBorders>
          </w:tcPr>
          <w:p w14:paraId="5831EE75" w14:textId="77777777" w:rsidR="00455D8F" w:rsidRDefault="00C97E85">
            <w:pPr>
              <w:spacing w:after="0" w:line="259" w:lineRule="auto"/>
              <w:ind w:left="121" w:firstLine="0"/>
            </w:pPr>
            <w:r>
              <w:t>Diluted</w:t>
            </w:r>
          </w:p>
        </w:tc>
        <w:tc>
          <w:tcPr>
            <w:tcW w:w="434" w:type="dxa"/>
            <w:tcBorders>
              <w:top w:val="single" w:sz="5" w:space="0" w:color="808080"/>
              <w:left w:val="nil"/>
              <w:bottom w:val="single" w:sz="5" w:space="0" w:color="E87722"/>
              <w:right w:val="nil"/>
            </w:tcBorders>
            <w:shd w:val="clear" w:color="auto" w:fill="FFF1E7"/>
          </w:tcPr>
          <w:p w14:paraId="0E95DE57" w14:textId="77777777" w:rsidR="00455D8F" w:rsidRDefault="00455D8F">
            <w:pPr>
              <w:spacing w:after="160" w:line="259" w:lineRule="auto"/>
              <w:ind w:left="0" w:firstLine="0"/>
            </w:pPr>
          </w:p>
        </w:tc>
        <w:tc>
          <w:tcPr>
            <w:tcW w:w="768" w:type="dxa"/>
            <w:tcBorders>
              <w:top w:val="single" w:sz="5" w:space="0" w:color="808080"/>
              <w:left w:val="nil"/>
              <w:bottom w:val="single" w:sz="5" w:space="0" w:color="E87722"/>
              <w:right w:val="nil"/>
            </w:tcBorders>
            <w:shd w:val="clear" w:color="auto" w:fill="FFF1E7"/>
          </w:tcPr>
          <w:p w14:paraId="267F6F4C" w14:textId="77777777" w:rsidR="00455D8F" w:rsidRDefault="00C97E85">
            <w:pPr>
              <w:spacing w:after="0" w:line="259" w:lineRule="auto"/>
              <w:ind w:left="0" w:right="42" w:firstLine="0"/>
              <w:jc w:val="right"/>
            </w:pPr>
            <w:r>
              <w:t xml:space="preserve">1,569.8 </w:t>
            </w:r>
          </w:p>
        </w:tc>
        <w:tc>
          <w:tcPr>
            <w:tcW w:w="432" w:type="dxa"/>
            <w:tcBorders>
              <w:top w:val="single" w:sz="5" w:space="0" w:color="808080"/>
              <w:left w:val="nil"/>
              <w:bottom w:val="single" w:sz="5" w:space="0" w:color="E87722"/>
              <w:right w:val="nil"/>
            </w:tcBorders>
          </w:tcPr>
          <w:p w14:paraId="01DD793A"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2880458B" w14:textId="77777777" w:rsidR="00455D8F" w:rsidRDefault="00C97E85">
            <w:pPr>
              <w:spacing w:after="0" w:line="259" w:lineRule="auto"/>
              <w:ind w:left="172" w:firstLine="0"/>
            </w:pPr>
            <w:r>
              <w:t xml:space="preserve">1,610.8 </w:t>
            </w:r>
          </w:p>
        </w:tc>
        <w:tc>
          <w:tcPr>
            <w:tcW w:w="771" w:type="dxa"/>
            <w:tcBorders>
              <w:top w:val="single" w:sz="5" w:space="0" w:color="808080"/>
              <w:left w:val="nil"/>
              <w:bottom w:val="single" w:sz="5" w:space="0" w:color="E87722"/>
              <w:right w:val="nil"/>
            </w:tcBorders>
          </w:tcPr>
          <w:p w14:paraId="5BF8A410" w14:textId="77777777" w:rsidR="00455D8F" w:rsidRDefault="00C97E85">
            <w:pPr>
              <w:spacing w:after="0" w:line="259" w:lineRule="auto"/>
              <w:ind w:left="0" w:right="46" w:firstLine="0"/>
              <w:jc w:val="right"/>
            </w:pPr>
            <w:r>
              <w:t xml:space="preserve">1,609.4 </w:t>
            </w:r>
          </w:p>
        </w:tc>
      </w:tr>
    </w:tbl>
    <w:p w14:paraId="57E32D7E" w14:textId="77777777" w:rsidR="00455D8F" w:rsidRDefault="00C97E85">
      <w:pPr>
        <w:spacing w:after="468" w:line="265" w:lineRule="auto"/>
        <w:ind w:left="13"/>
      </w:pPr>
      <w:r>
        <w:rPr>
          <w:i/>
        </w:rPr>
        <w:t>The accompanying Notes to the Consolidated Financial Statements are an integral part of this statement.</w:t>
      </w:r>
    </w:p>
    <w:p w14:paraId="41551AE8" w14:textId="77777777" w:rsidR="00455D8F" w:rsidRDefault="00C97E85">
      <w:pPr>
        <w:pStyle w:val="3"/>
        <w:spacing w:after="327" w:line="265" w:lineRule="auto"/>
        <w:ind w:right="-15"/>
        <w:jc w:val="right"/>
      </w:pPr>
      <w:r>
        <w:rPr>
          <w:b w:val="0"/>
          <w:color w:val="000000"/>
          <w:sz w:val="15"/>
        </w:rPr>
        <w:lastRenderedPageBreak/>
        <w:t xml:space="preserve">2023 FORM 10-K </w:t>
      </w:r>
      <w:r>
        <w:rPr>
          <w:b w:val="0"/>
          <w:sz w:val="15"/>
        </w:rPr>
        <w:t>55</w:t>
      </w:r>
    </w:p>
    <w:p w14:paraId="78F611D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9E09C04" wp14:editId="78CE07FC">
                <wp:extent cx="7312342" cy="17165"/>
                <wp:effectExtent l="0" t="0" r="0" b="0"/>
                <wp:docPr id="235819" name="Group 235819"/>
                <wp:cNvGraphicFramePr/>
                <a:graphic xmlns:a="http://schemas.openxmlformats.org/drawingml/2006/main">
                  <a:graphicData uri="http://schemas.microsoft.com/office/word/2010/wordprocessingGroup">
                    <wpg:wgp>
                      <wpg:cNvGrpSpPr/>
                      <wpg:grpSpPr>
                        <a:xfrm>
                          <a:off x="0" y="0"/>
                          <a:ext cx="7312342" cy="17165"/>
                          <a:chOff x="0" y="0"/>
                          <a:chExt cx="7312342" cy="17165"/>
                        </a:xfrm>
                      </wpg:grpSpPr>
                      <wps:wsp>
                        <wps:cNvPr id="280082" name="Shape 28008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083" name="Shape 28008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944" name="Shape 10944"/>
                        <wps:cNvSpPr/>
                        <wps:spPr>
                          <a:xfrm>
                            <a:off x="7303769" y="0"/>
                            <a:ext cx="8572" cy="17165"/>
                          </a:xfrm>
                          <a:custGeom>
                            <a:avLst/>
                            <a:gdLst/>
                            <a:ahLst/>
                            <a:cxnLst/>
                            <a:rect l="0" t="0" r="0" b="0"/>
                            <a:pathLst>
                              <a:path w="8572" h="17165">
                                <a:moveTo>
                                  <a:pt x="8572" y="0"/>
                                </a:moveTo>
                                <a:lnTo>
                                  <a:pt x="8572" y="17165"/>
                                </a:lnTo>
                                <a:lnTo>
                                  <a:pt x="0" y="1716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945" name="Shape 10945"/>
                        <wps:cNvSpPr/>
                        <wps:spPr>
                          <a:xfrm>
                            <a:off x="0" y="0"/>
                            <a:ext cx="8572" cy="17165"/>
                          </a:xfrm>
                          <a:custGeom>
                            <a:avLst/>
                            <a:gdLst/>
                            <a:ahLst/>
                            <a:cxnLst/>
                            <a:rect l="0" t="0" r="0" b="0"/>
                            <a:pathLst>
                              <a:path w="8572" h="17165">
                                <a:moveTo>
                                  <a:pt x="0" y="0"/>
                                </a:moveTo>
                                <a:lnTo>
                                  <a:pt x="8572" y="0"/>
                                </a:lnTo>
                                <a:lnTo>
                                  <a:pt x="8572" y="8582"/>
                                </a:lnTo>
                                <a:lnTo>
                                  <a:pt x="0" y="1716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35819" style="width:575.775pt;height:1.35156pt;mso-position-horizontal-relative:char;mso-position-vertical-relative:line" coordsize="73123,171">
                <v:shape id="Shape 280084" style="position:absolute;width:73123;height:91;left:0;top:0;" coordsize="7312342,9144" path="m0,0l7312342,0l7312342,9144l0,9144l0,0">
                  <v:stroke weight="0pt" endcap="flat" joinstyle="miter" miterlimit="10" on="false" color="#000000" opacity="0"/>
                  <v:fill on="true" color="#9a9a9a"/>
                </v:shape>
                <v:shape id="Shape 280085" style="position:absolute;width:73123;height:91;left:0;top:85;" coordsize="7312342,9144" path="m0,0l7312342,0l7312342,9144l0,9144l0,0">
                  <v:stroke weight="0pt" endcap="flat" joinstyle="miter" miterlimit="10" on="false" color="#000000" opacity="0"/>
                  <v:fill on="true" color="#eeeeee"/>
                </v:shape>
                <v:shape id="Shape 10944" style="position:absolute;width:85;height:171;left:73037;top:0;" coordsize="8572,17165" path="m8572,0l8572,17165l0,17165l0,8582l8572,0x">
                  <v:stroke weight="0pt" endcap="flat" joinstyle="miter" miterlimit="10" on="false" color="#000000" opacity="0"/>
                  <v:fill on="true" color="#eeeeee"/>
                </v:shape>
                <v:shape id="Shape 10945" style="position:absolute;width:85;height:171;left:0;top:0;" coordsize="8572,17165" path="m0,0l8572,0l8572,8582l0,17165l0,0x">
                  <v:stroke weight="0pt" endcap="flat" joinstyle="miter" miterlimit="10" on="false" color="#000000" opacity="0"/>
                  <v:fill on="true" color="#9a9a9a"/>
                </v:shape>
              </v:group>
            </w:pict>
          </mc:Fallback>
        </mc:AlternateContent>
      </w:r>
    </w:p>
    <w:p w14:paraId="131763F6" w14:textId="77777777" w:rsidR="00455D8F" w:rsidRDefault="00C97E85">
      <w:pPr>
        <w:spacing w:after="0" w:line="259" w:lineRule="auto"/>
        <w:ind w:left="-5"/>
      </w:pPr>
      <w:r>
        <w:rPr>
          <w:color w:val="E87722"/>
          <w:sz w:val="61"/>
        </w:rPr>
        <w:t>NIKE, INC.</w:t>
      </w:r>
    </w:p>
    <w:p w14:paraId="03629BC7" w14:textId="77777777" w:rsidR="00455D8F" w:rsidRDefault="00C97E85">
      <w:pPr>
        <w:pStyle w:val="2"/>
        <w:ind w:left="-5" w:right="110"/>
      </w:pPr>
      <w:r>
        <w:t>CONSOLIDATED STATEMENTS OF COMPREHENSIVE INCOME</w:t>
      </w:r>
    </w:p>
    <w:p w14:paraId="78FED8BD" w14:textId="77777777" w:rsidR="00455D8F" w:rsidRDefault="00C97E85">
      <w:pPr>
        <w:spacing w:after="3" w:line="259" w:lineRule="auto"/>
        <w:ind w:right="987"/>
        <w:jc w:val="right"/>
      </w:pPr>
      <w:r>
        <w:rPr>
          <w:b/>
        </w:rPr>
        <w:t>YEAR ENDED MAY 31,</w:t>
      </w:r>
    </w:p>
    <w:p w14:paraId="63CDB462" w14:textId="77777777" w:rsidR="00455D8F" w:rsidRDefault="00C97E85">
      <w:pPr>
        <w:spacing w:after="70" w:line="259" w:lineRule="auto"/>
        <w:ind w:left="7911" w:firstLine="0"/>
      </w:pPr>
      <w:r>
        <w:rPr>
          <w:rFonts w:ascii="Calibri" w:eastAsia="Calibri" w:hAnsi="Calibri" w:cs="Calibri"/>
          <w:noProof/>
          <w:sz w:val="22"/>
        </w:rPr>
        <mc:AlternateContent>
          <mc:Choice Requires="wpg">
            <w:drawing>
              <wp:inline distT="0" distB="0" distL="0" distR="0" wp14:anchorId="13155A24" wp14:editId="352FD9D7">
                <wp:extent cx="2288857" cy="8582"/>
                <wp:effectExtent l="0" t="0" r="0" b="0"/>
                <wp:docPr id="228496" name="Group 228496"/>
                <wp:cNvGraphicFramePr/>
                <a:graphic xmlns:a="http://schemas.openxmlformats.org/drawingml/2006/main">
                  <a:graphicData uri="http://schemas.microsoft.com/office/word/2010/wordprocessingGroup">
                    <wpg:wgp>
                      <wpg:cNvGrpSpPr/>
                      <wpg:grpSpPr>
                        <a:xfrm>
                          <a:off x="0" y="0"/>
                          <a:ext cx="2288857" cy="8582"/>
                          <a:chOff x="0" y="0"/>
                          <a:chExt cx="2288857" cy="8582"/>
                        </a:xfrm>
                      </wpg:grpSpPr>
                      <wps:wsp>
                        <wps:cNvPr id="280086" name="Shape 280086"/>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87" name="Shape 280087"/>
                        <wps:cNvSpPr/>
                        <wps:spPr>
                          <a:xfrm>
                            <a:off x="77153"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88" name="Shape 280088"/>
                        <wps:cNvSpPr/>
                        <wps:spPr>
                          <a:xfrm>
                            <a:off x="74580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89" name="Shape 280089"/>
                        <wps:cNvSpPr/>
                        <wps:spPr>
                          <a:xfrm>
                            <a:off x="762953"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90" name="Shape 280090"/>
                        <wps:cNvSpPr/>
                        <wps:spPr>
                          <a:xfrm>
                            <a:off x="840105"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91" name="Shape 280091"/>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92" name="Shape 280092"/>
                        <wps:cNvSpPr/>
                        <wps:spPr>
                          <a:xfrm>
                            <a:off x="1525904"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93" name="Shape 280093"/>
                        <wps:cNvSpPr/>
                        <wps:spPr>
                          <a:xfrm>
                            <a:off x="1603057"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094" name="Shape 280094"/>
                        <wps:cNvSpPr/>
                        <wps:spPr>
                          <a:xfrm>
                            <a:off x="227171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28496" style="width:180.225pt;height:0.675781pt;mso-position-horizontal-relative:char;mso-position-vertical-relative:line" coordsize="22888,85">
                <v:shape id="Shape 280095" style="position:absolute;width:771;height:91;left:0;top:0;" coordsize="77153,9144" path="m0,0l77153,0l77153,9144l0,9144l0,0">
                  <v:stroke weight="0pt" endcap="flat" joinstyle="miter" miterlimit="10" on="false" color="#000000" opacity="0"/>
                  <v:fill on="true" color="#e87722"/>
                </v:shape>
                <v:shape id="Shape 280096" style="position:absolute;width:6686;height:91;left:771;top:0;" coordsize="668655,9144" path="m0,0l668655,0l668655,9144l0,9144l0,0">
                  <v:stroke weight="0pt" endcap="flat" joinstyle="miter" miterlimit="10" on="false" color="#000000" opacity="0"/>
                  <v:fill on="true" color="#e87722"/>
                </v:shape>
                <v:shape id="Shape 280097" style="position:absolute;width:171;height:91;left:7458;top:0;" coordsize="17145,9144" path="m0,0l17145,0l17145,9144l0,9144l0,0">
                  <v:stroke weight="0pt" endcap="flat" joinstyle="miter" miterlimit="10" on="false" color="#000000" opacity="0"/>
                  <v:fill on="true" color="#e87722"/>
                </v:shape>
                <v:shape id="Shape 280098" style="position:absolute;width:771;height:91;left:7629;top:0;" coordsize="77152,9144" path="m0,0l77152,0l77152,9144l0,9144l0,0">
                  <v:stroke weight="0pt" endcap="flat" joinstyle="miter" miterlimit="10" on="false" color="#000000" opacity="0"/>
                  <v:fill on="true" color="#e87722"/>
                </v:shape>
                <v:shape id="Shape 280099" style="position:absolute;width:6686;height:91;left:8401;top:0;" coordsize="668655,9144" path="m0,0l668655,0l668655,9144l0,9144l0,0">
                  <v:stroke weight="0pt" endcap="flat" joinstyle="miter" miterlimit="10" on="false" color="#000000" opacity="0"/>
                  <v:fill on="true" color="#e87722"/>
                </v:shape>
                <v:shape id="Shape 280100" style="position:absolute;width:171;height:91;left:15087;top:0;" coordsize="17145,9144" path="m0,0l17145,0l17145,9144l0,9144l0,0">
                  <v:stroke weight="0pt" endcap="flat" joinstyle="miter" miterlimit="10" on="false" color="#000000" opacity="0"/>
                  <v:fill on="true" color="#e87722"/>
                </v:shape>
                <v:shape id="Shape 280101" style="position:absolute;width:771;height:91;left:15259;top:0;" coordsize="77153,9144" path="m0,0l77153,0l77153,9144l0,9144l0,0">
                  <v:stroke weight="0pt" endcap="flat" joinstyle="miter" miterlimit="10" on="false" color="#000000" opacity="0"/>
                  <v:fill on="true" color="#e87722"/>
                </v:shape>
                <v:shape id="Shape 280102" style="position:absolute;width:6686;height:91;left:16030;top:0;" coordsize="668655,9144" path="m0,0l668655,0l668655,9144l0,9144l0,0">
                  <v:stroke weight="0pt" endcap="flat" joinstyle="miter" miterlimit="10" on="false" color="#000000" opacity="0"/>
                  <v:fill on="true" color="#e87722"/>
                </v:shape>
                <v:shape id="Shape 280103" style="position:absolute;width:171;height:91;left:22717;top:0;" coordsize="17145,9144" path="m0,0l17145,0l17145,9144l0,9144l0,0">
                  <v:stroke weight="0pt" endcap="flat" joinstyle="miter" miterlimit="10" on="false" color="#000000" opacity="0"/>
                  <v:fill on="true" color="#e87722"/>
                </v:shape>
              </v:group>
            </w:pict>
          </mc:Fallback>
        </mc:AlternateContent>
      </w:r>
    </w:p>
    <w:p w14:paraId="658DF8D4" w14:textId="77777777" w:rsidR="00455D8F" w:rsidRDefault="00C97E85">
      <w:pPr>
        <w:tabs>
          <w:tab w:val="center" w:pos="8517"/>
          <w:tab w:val="center" w:pos="9716"/>
          <w:tab w:val="center" w:pos="10915"/>
        </w:tabs>
        <w:spacing w:after="4" w:line="265" w:lineRule="auto"/>
        <w:ind w:left="0" w:firstLine="0"/>
      </w:pPr>
      <w:r>
        <w:rPr>
          <w:i/>
        </w:rPr>
        <w:t>(Dollars in millions)</w:t>
      </w:r>
      <w:r>
        <w:rPr>
          <w:i/>
        </w:rPr>
        <w:tab/>
      </w:r>
      <w:r>
        <w:rPr>
          <w:b/>
        </w:rPr>
        <w:t>2023</w:t>
      </w:r>
      <w:r>
        <w:rPr>
          <w:b/>
        </w:rPr>
        <w:tab/>
        <w:t>2022</w:t>
      </w:r>
      <w:r>
        <w:rPr>
          <w:b/>
        </w:rPr>
        <w:tab/>
        <w:t>2021</w:t>
      </w:r>
    </w:p>
    <w:tbl>
      <w:tblPr>
        <w:tblStyle w:val="TableGrid"/>
        <w:tblW w:w="11515" w:type="dxa"/>
        <w:tblInd w:w="0" w:type="dxa"/>
        <w:tblCellMar>
          <w:top w:w="44" w:type="dxa"/>
          <w:left w:w="18" w:type="dxa"/>
          <w:bottom w:w="0" w:type="dxa"/>
          <w:right w:w="23" w:type="dxa"/>
        </w:tblCellMar>
        <w:tblLook w:val="04A0" w:firstRow="1" w:lastRow="0" w:firstColumn="1" w:lastColumn="0" w:noHBand="0" w:noVBand="1"/>
      </w:tblPr>
      <w:tblGrid>
        <w:gridCol w:w="7910"/>
        <w:gridCol w:w="436"/>
        <w:gridCol w:w="766"/>
        <w:gridCol w:w="433"/>
        <w:gridCol w:w="1200"/>
        <w:gridCol w:w="770"/>
      </w:tblGrid>
      <w:tr w:rsidR="00455D8F" w14:paraId="5DA932FC" w14:textId="77777777">
        <w:trPr>
          <w:trHeight w:val="223"/>
        </w:trPr>
        <w:tc>
          <w:tcPr>
            <w:tcW w:w="7911" w:type="dxa"/>
            <w:tcBorders>
              <w:top w:val="single" w:sz="11" w:space="0" w:color="E87722"/>
              <w:left w:val="nil"/>
              <w:bottom w:val="single" w:sz="5" w:space="0" w:color="808080"/>
              <w:right w:val="nil"/>
            </w:tcBorders>
          </w:tcPr>
          <w:p w14:paraId="128FC611" w14:textId="77777777" w:rsidR="00455D8F" w:rsidRDefault="00C97E85">
            <w:pPr>
              <w:spacing w:after="0" w:line="259" w:lineRule="auto"/>
              <w:ind w:left="0" w:firstLine="0"/>
            </w:pPr>
            <w:r>
              <w:t>Net income</w:t>
            </w:r>
          </w:p>
        </w:tc>
        <w:tc>
          <w:tcPr>
            <w:tcW w:w="436" w:type="dxa"/>
            <w:tcBorders>
              <w:top w:val="single" w:sz="11" w:space="0" w:color="E87722"/>
              <w:left w:val="nil"/>
              <w:bottom w:val="single" w:sz="5" w:space="0" w:color="808080"/>
              <w:right w:val="nil"/>
            </w:tcBorders>
            <w:shd w:val="clear" w:color="auto" w:fill="FFF1E7"/>
          </w:tcPr>
          <w:p w14:paraId="30AE46FB" w14:textId="77777777" w:rsidR="00455D8F" w:rsidRDefault="00C97E85">
            <w:pPr>
              <w:spacing w:after="0" w:line="259" w:lineRule="auto"/>
              <w:ind w:left="6" w:firstLine="0"/>
            </w:pPr>
            <w:r>
              <w:t>$</w:t>
            </w:r>
          </w:p>
        </w:tc>
        <w:tc>
          <w:tcPr>
            <w:tcW w:w="766" w:type="dxa"/>
            <w:tcBorders>
              <w:top w:val="single" w:sz="11" w:space="0" w:color="E87722"/>
              <w:left w:val="nil"/>
              <w:bottom w:val="single" w:sz="5" w:space="0" w:color="808080"/>
              <w:right w:val="nil"/>
            </w:tcBorders>
            <w:shd w:val="clear" w:color="auto" w:fill="FFF1E7"/>
          </w:tcPr>
          <w:p w14:paraId="28E5C5A1" w14:textId="77777777" w:rsidR="00455D8F" w:rsidRDefault="00C97E85">
            <w:pPr>
              <w:spacing w:after="0" w:line="259" w:lineRule="auto"/>
              <w:ind w:left="0" w:right="43" w:firstLine="0"/>
              <w:jc w:val="right"/>
            </w:pPr>
            <w:r>
              <w:t xml:space="preserve">5,070 </w:t>
            </w:r>
          </w:p>
        </w:tc>
        <w:tc>
          <w:tcPr>
            <w:tcW w:w="433" w:type="dxa"/>
            <w:tcBorders>
              <w:top w:val="single" w:sz="11" w:space="0" w:color="E87722"/>
              <w:left w:val="nil"/>
              <w:bottom w:val="single" w:sz="5" w:space="0" w:color="808080"/>
              <w:right w:val="nil"/>
            </w:tcBorders>
          </w:tcPr>
          <w:p w14:paraId="11DB7F0B" w14:textId="77777777" w:rsidR="00455D8F" w:rsidRDefault="00C97E85">
            <w:pPr>
              <w:spacing w:after="0" w:line="259" w:lineRule="auto"/>
              <w:ind w:left="4" w:firstLine="0"/>
            </w:pPr>
            <w:r>
              <w:t>$</w:t>
            </w:r>
          </w:p>
        </w:tc>
        <w:tc>
          <w:tcPr>
            <w:tcW w:w="1200" w:type="dxa"/>
            <w:tcBorders>
              <w:top w:val="single" w:sz="11" w:space="0" w:color="E87722"/>
              <w:left w:val="nil"/>
              <w:bottom w:val="single" w:sz="5" w:space="0" w:color="808080"/>
              <w:right w:val="nil"/>
            </w:tcBorders>
          </w:tcPr>
          <w:p w14:paraId="2CA57C66" w14:textId="77777777" w:rsidR="00455D8F" w:rsidRDefault="00C97E85">
            <w:pPr>
              <w:spacing w:after="0" w:line="259" w:lineRule="auto"/>
              <w:ind w:left="0" w:right="4" w:firstLine="0"/>
              <w:jc w:val="center"/>
            </w:pPr>
            <w:r>
              <w:t>6,046 $</w:t>
            </w:r>
          </w:p>
        </w:tc>
        <w:tc>
          <w:tcPr>
            <w:tcW w:w="770" w:type="dxa"/>
            <w:tcBorders>
              <w:top w:val="single" w:sz="11" w:space="0" w:color="E87722"/>
              <w:left w:val="nil"/>
              <w:bottom w:val="single" w:sz="5" w:space="0" w:color="808080"/>
              <w:right w:val="nil"/>
            </w:tcBorders>
          </w:tcPr>
          <w:p w14:paraId="63A21FC2" w14:textId="77777777" w:rsidR="00455D8F" w:rsidRDefault="00C97E85">
            <w:pPr>
              <w:spacing w:after="0" w:line="259" w:lineRule="auto"/>
              <w:ind w:left="0" w:right="48" w:firstLine="0"/>
              <w:jc w:val="right"/>
            </w:pPr>
            <w:r>
              <w:t xml:space="preserve">5,727 </w:t>
            </w:r>
          </w:p>
        </w:tc>
      </w:tr>
      <w:tr w:rsidR="00455D8F" w14:paraId="3DEB2748" w14:textId="77777777">
        <w:trPr>
          <w:trHeight w:val="216"/>
        </w:trPr>
        <w:tc>
          <w:tcPr>
            <w:tcW w:w="7911" w:type="dxa"/>
            <w:tcBorders>
              <w:top w:val="single" w:sz="5" w:space="0" w:color="808080"/>
              <w:left w:val="nil"/>
              <w:bottom w:val="single" w:sz="5" w:space="0" w:color="808080"/>
              <w:right w:val="nil"/>
            </w:tcBorders>
          </w:tcPr>
          <w:p w14:paraId="3F15E1C3" w14:textId="77777777" w:rsidR="00455D8F" w:rsidRDefault="00C97E85">
            <w:pPr>
              <w:spacing w:after="0" w:line="259" w:lineRule="auto"/>
              <w:ind w:left="0" w:firstLine="0"/>
            </w:pPr>
            <w:r>
              <w:t>Other comprehensive income (loss), net of tax:</w:t>
            </w:r>
          </w:p>
        </w:tc>
        <w:tc>
          <w:tcPr>
            <w:tcW w:w="436" w:type="dxa"/>
            <w:tcBorders>
              <w:top w:val="single" w:sz="5" w:space="0" w:color="808080"/>
              <w:left w:val="nil"/>
              <w:bottom w:val="single" w:sz="5" w:space="0" w:color="808080"/>
              <w:right w:val="nil"/>
            </w:tcBorders>
            <w:shd w:val="clear" w:color="auto" w:fill="FFF1E7"/>
          </w:tcPr>
          <w:p w14:paraId="4582C51D" w14:textId="77777777" w:rsidR="00455D8F" w:rsidRDefault="00455D8F">
            <w:pPr>
              <w:spacing w:after="160" w:line="259" w:lineRule="auto"/>
              <w:ind w:left="0" w:firstLine="0"/>
            </w:pPr>
          </w:p>
        </w:tc>
        <w:tc>
          <w:tcPr>
            <w:tcW w:w="766" w:type="dxa"/>
            <w:tcBorders>
              <w:top w:val="single" w:sz="5" w:space="0" w:color="808080"/>
              <w:left w:val="nil"/>
              <w:bottom w:val="single" w:sz="5" w:space="0" w:color="808080"/>
              <w:right w:val="nil"/>
            </w:tcBorders>
            <w:shd w:val="clear" w:color="auto" w:fill="FFF1E7"/>
          </w:tcPr>
          <w:p w14:paraId="44D0CA1E" w14:textId="77777777" w:rsidR="00455D8F" w:rsidRDefault="00455D8F">
            <w:pPr>
              <w:spacing w:after="160" w:line="259" w:lineRule="auto"/>
              <w:ind w:left="0" w:firstLine="0"/>
            </w:pPr>
          </w:p>
        </w:tc>
        <w:tc>
          <w:tcPr>
            <w:tcW w:w="433" w:type="dxa"/>
            <w:tcBorders>
              <w:top w:val="single" w:sz="5" w:space="0" w:color="808080"/>
              <w:left w:val="nil"/>
              <w:bottom w:val="single" w:sz="5" w:space="0" w:color="808080"/>
              <w:right w:val="nil"/>
            </w:tcBorders>
          </w:tcPr>
          <w:p w14:paraId="18E6BFE9"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675D0D68"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tcPr>
          <w:p w14:paraId="77D83EB9" w14:textId="77777777" w:rsidR="00455D8F" w:rsidRDefault="00455D8F">
            <w:pPr>
              <w:spacing w:after="160" w:line="259" w:lineRule="auto"/>
              <w:ind w:left="0" w:firstLine="0"/>
            </w:pPr>
          </w:p>
        </w:tc>
      </w:tr>
      <w:tr w:rsidR="00455D8F" w14:paraId="164CB5B4" w14:textId="77777777">
        <w:trPr>
          <w:trHeight w:val="229"/>
        </w:trPr>
        <w:tc>
          <w:tcPr>
            <w:tcW w:w="7911" w:type="dxa"/>
            <w:tcBorders>
              <w:top w:val="single" w:sz="5" w:space="0" w:color="808080"/>
              <w:left w:val="nil"/>
              <w:bottom w:val="single" w:sz="5" w:space="0" w:color="808080"/>
              <w:right w:val="nil"/>
            </w:tcBorders>
          </w:tcPr>
          <w:p w14:paraId="014EDA8A" w14:textId="77777777" w:rsidR="00455D8F" w:rsidRDefault="00C97E85">
            <w:pPr>
              <w:spacing w:after="0" w:line="259" w:lineRule="auto"/>
              <w:ind w:left="121" w:firstLine="0"/>
            </w:pPr>
            <w:r>
              <w:t>Change in net foreign currency translation adjustment</w:t>
            </w:r>
          </w:p>
        </w:tc>
        <w:tc>
          <w:tcPr>
            <w:tcW w:w="436" w:type="dxa"/>
            <w:tcBorders>
              <w:top w:val="single" w:sz="5" w:space="0" w:color="808080"/>
              <w:left w:val="nil"/>
              <w:bottom w:val="single" w:sz="5" w:space="0" w:color="808080"/>
              <w:right w:val="nil"/>
            </w:tcBorders>
            <w:shd w:val="clear" w:color="auto" w:fill="FFF1E7"/>
          </w:tcPr>
          <w:p w14:paraId="49228A64" w14:textId="77777777" w:rsidR="00455D8F" w:rsidRDefault="00455D8F">
            <w:pPr>
              <w:spacing w:after="160" w:line="259" w:lineRule="auto"/>
              <w:ind w:left="0" w:firstLine="0"/>
            </w:pPr>
          </w:p>
        </w:tc>
        <w:tc>
          <w:tcPr>
            <w:tcW w:w="766" w:type="dxa"/>
            <w:tcBorders>
              <w:top w:val="single" w:sz="5" w:space="0" w:color="808080"/>
              <w:left w:val="nil"/>
              <w:bottom w:val="single" w:sz="5" w:space="0" w:color="808080"/>
              <w:right w:val="nil"/>
            </w:tcBorders>
            <w:shd w:val="clear" w:color="auto" w:fill="FFF1E7"/>
          </w:tcPr>
          <w:p w14:paraId="4D240940" w14:textId="77777777" w:rsidR="00455D8F" w:rsidRDefault="00C97E85">
            <w:pPr>
              <w:spacing w:after="0" w:line="259" w:lineRule="auto"/>
              <w:ind w:left="0" w:right="43" w:firstLine="0"/>
              <w:jc w:val="right"/>
            </w:pPr>
            <w:r>
              <w:t xml:space="preserve">267 </w:t>
            </w:r>
          </w:p>
        </w:tc>
        <w:tc>
          <w:tcPr>
            <w:tcW w:w="433" w:type="dxa"/>
            <w:tcBorders>
              <w:top w:val="single" w:sz="5" w:space="0" w:color="808080"/>
              <w:left w:val="nil"/>
              <w:bottom w:val="single" w:sz="5" w:space="0" w:color="808080"/>
              <w:right w:val="nil"/>
            </w:tcBorders>
          </w:tcPr>
          <w:p w14:paraId="7A83C944"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2CCD40EC" w14:textId="77777777" w:rsidR="00455D8F" w:rsidRDefault="00C97E85">
            <w:pPr>
              <w:spacing w:after="0" w:line="259" w:lineRule="auto"/>
              <w:ind w:left="0" w:right="66" w:firstLine="0"/>
              <w:jc w:val="center"/>
            </w:pPr>
            <w:r>
              <w:t>(522)</w:t>
            </w:r>
          </w:p>
        </w:tc>
        <w:tc>
          <w:tcPr>
            <w:tcW w:w="770" w:type="dxa"/>
            <w:tcBorders>
              <w:top w:val="single" w:sz="5" w:space="0" w:color="808080"/>
              <w:left w:val="nil"/>
              <w:bottom w:val="single" w:sz="5" w:space="0" w:color="808080"/>
              <w:right w:val="nil"/>
            </w:tcBorders>
          </w:tcPr>
          <w:p w14:paraId="59406417" w14:textId="77777777" w:rsidR="00455D8F" w:rsidRDefault="00C97E85">
            <w:pPr>
              <w:spacing w:after="0" w:line="259" w:lineRule="auto"/>
              <w:ind w:left="0" w:right="47" w:firstLine="0"/>
              <w:jc w:val="right"/>
            </w:pPr>
            <w:r>
              <w:t xml:space="preserve">496 </w:t>
            </w:r>
          </w:p>
        </w:tc>
      </w:tr>
      <w:tr w:rsidR="00455D8F" w14:paraId="153B9C71" w14:textId="77777777">
        <w:trPr>
          <w:trHeight w:val="216"/>
        </w:trPr>
        <w:tc>
          <w:tcPr>
            <w:tcW w:w="7911" w:type="dxa"/>
            <w:tcBorders>
              <w:top w:val="single" w:sz="5" w:space="0" w:color="808080"/>
              <w:left w:val="nil"/>
              <w:bottom w:val="single" w:sz="5" w:space="0" w:color="808080"/>
              <w:right w:val="nil"/>
            </w:tcBorders>
          </w:tcPr>
          <w:p w14:paraId="17E36AB9" w14:textId="77777777" w:rsidR="00455D8F" w:rsidRDefault="00C97E85">
            <w:pPr>
              <w:spacing w:after="0" w:line="259" w:lineRule="auto"/>
              <w:ind w:left="121" w:firstLine="0"/>
            </w:pPr>
            <w:r>
              <w:t>Change in net gains (losses) on cash flow hedges</w:t>
            </w:r>
          </w:p>
        </w:tc>
        <w:tc>
          <w:tcPr>
            <w:tcW w:w="436" w:type="dxa"/>
            <w:tcBorders>
              <w:top w:val="single" w:sz="5" w:space="0" w:color="808080"/>
              <w:left w:val="nil"/>
              <w:bottom w:val="single" w:sz="5" w:space="0" w:color="808080"/>
              <w:right w:val="nil"/>
            </w:tcBorders>
            <w:shd w:val="clear" w:color="auto" w:fill="FFF1E7"/>
          </w:tcPr>
          <w:p w14:paraId="0A81F4C1" w14:textId="77777777" w:rsidR="00455D8F" w:rsidRDefault="00455D8F">
            <w:pPr>
              <w:spacing w:after="160" w:line="259" w:lineRule="auto"/>
              <w:ind w:left="0" w:firstLine="0"/>
            </w:pPr>
          </w:p>
        </w:tc>
        <w:tc>
          <w:tcPr>
            <w:tcW w:w="766" w:type="dxa"/>
            <w:tcBorders>
              <w:top w:val="single" w:sz="5" w:space="0" w:color="808080"/>
              <w:left w:val="nil"/>
              <w:bottom w:val="single" w:sz="5" w:space="0" w:color="808080"/>
              <w:right w:val="nil"/>
            </w:tcBorders>
            <w:shd w:val="clear" w:color="auto" w:fill="FFF1E7"/>
          </w:tcPr>
          <w:p w14:paraId="369756C6" w14:textId="77777777" w:rsidR="00455D8F" w:rsidRDefault="00C97E85">
            <w:pPr>
              <w:spacing w:after="0" w:line="259" w:lineRule="auto"/>
              <w:ind w:left="0" w:firstLine="0"/>
              <w:jc w:val="right"/>
            </w:pPr>
            <w:r>
              <w:t>(348)</w:t>
            </w:r>
          </w:p>
        </w:tc>
        <w:tc>
          <w:tcPr>
            <w:tcW w:w="433" w:type="dxa"/>
            <w:tcBorders>
              <w:top w:val="single" w:sz="5" w:space="0" w:color="808080"/>
              <w:left w:val="nil"/>
              <w:bottom w:val="single" w:sz="5" w:space="0" w:color="808080"/>
              <w:right w:val="nil"/>
            </w:tcBorders>
          </w:tcPr>
          <w:p w14:paraId="66E8A86B"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0691FD72" w14:textId="77777777" w:rsidR="00455D8F" w:rsidRDefault="00C97E85">
            <w:pPr>
              <w:spacing w:after="0" w:line="259" w:lineRule="auto"/>
              <w:ind w:left="299" w:firstLine="0"/>
            </w:pPr>
            <w:r>
              <w:t xml:space="preserve">1,214 </w:t>
            </w:r>
          </w:p>
        </w:tc>
        <w:tc>
          <w:tcPr>
            <w:tcW w:w="770" w:type="dxa"/>
            <w:tcBorders>
              <w:top w:val="single" w:sz="5" w:space="0" w:color="808080"/>
              <w:left w:val="nil"/>
              <w:bottom w:val="single" w:sz="5" w:space="0" w:color="808080"/>
              <w:right w:val="nil"/>
            </w:tcBorders>
          </w:tcPr>
          <w:p w14:paraId="29B4B976" w14:textId="77777777" w:rsidR="00455D8F" w:rsidRDefault="00C97E85">
            <w:pPr>
              <w:spacing w:after="0" w:line="259" w:lineRule="auto"/>
              <w:ind w:left="0" w:right="5" w:firstLine="0"/>
              <w:jc w:val="right"/>
            </w:pPr>
            <w:r>
              <w:t>(825)</w:t>
            </w:r>
          </w:p>
        </w:tc>
      </w:tr>
      <w:tr w:rsidR="00455D8F" w14:paraId="2FB1AE66" w14:textId="77777777">
        <w:trPr>
          <w:trHeight w:val="223"/>
        </w:trPr>
        <w:tc>
          <w:tcPr>
            <w:tcW w:w="7911" w:type="dxa"/>
            <w:tcBorders>
              <w:top w:val="single" w:sz="5" w:space="0" w:color="808080"/>
              <w:left w:val="nil"/>
              <w:bottom w:val="single" w:sz="11" w:space="0" w:color="E87722"/>
              <w:right w:val="nil"/>
            </w:tcBorders>
          </w:tcPr>
          <w:p w14:paraId="2AED53D9" w14:textId="77777777" w:rsidR="00455D8F" w:rsidRDefault="00C97E85">
            <w:pPr>
              <w:spacing w:after="0" w:line="259" w:lineRule="auto"/>
              <w:ind w:left="121" w:firstLine="0"/>
            </w:pPr>
            <w:r>
              <w:t>Change in net gains (losses) on other</w:t>
            </w:r>
          </w:p>
        </w:tc>
        <w:tc>
          <w:tcPr>
            <w:tcW w:w="436" w:type="dxa"/>
            <w:tcBorders>
              <w:top w:val="single" w:sz="5" w:space="0" w:color="808080"/>
              <w:left w:val="nil"/>
              <w:bottom w:val="single" w:sz="11" w:space="0" w:color="E87722"/>
              <w:right w:val="nil"/>
            </w:tcBorders>
            <w:shd w:val="clear" w:color="auto" w:fill="FFF1E7"/>
          </w:tcPr>
          <w:p w14:paraId="6DB67988" w14:textId="77777777" w:rsidR="00455D8F" w:rsidRDefault="00455D8F">
            <w:pPr>
              <w:spacing w:after="160" w:line="259" w:lineRule="auto"/>
              <w:ind w:left="0" w:firstLine="0"/>
            </w:pPr>
          </w:p>
        </w:tc>
        <w:tc>
          <w:tcPr>
            <w:tcW w:w="766" w:type="dxa"/>
            <w:tcBorders>
              <w:top w:val="single" w:sz="5" w:space="0" w:color="808080"/>
              <w:left w:val="nil"/>
              <w:bottom w:val="single" w:sz="11" w:space="0" w:color="E87722"/>
              <w:right w:val="nil"/>
            </w:tcBorders>
            <w:shd w:val="clear" w:color="auto" w:fill="FFF1E7"/>
          </w:tcPr>
          <w:p w14:paraId="0C613E1C" w14:textId="77777777" w:rsidR="00455D8F" w:rsidRDefault="00C97E85">
            <w:pPr>
              <w:spacing w:after="0" w:line="259" w:lineRule="auto"/>
              <w:ind w:left="0" w:firstLine="0"/>
              <w:jc w:val="right"/>
            </w:pPr>
            <w:r>
              <w:t>(6)</w:t>
            </w:r>
          </w:p>
        </w:tc>
        <w:tc>
          <w:tcPr>
            <w:tcW w:w="433" w:type="dxa"/>
            <w:tcBorders>
              <w:top w:val="single" w:sz="5" w:space="0" w:color="808080"/>
              <w:left w:val="nil"/>
              <w:bottom w:val="single" w:sz="11" w:space="0" w:color="E87722"/>
              <w:right w:val="nil"/>
            </w:tcBorders>
          </w:tcPr>
          <w:p w14:paraId="09987AA3" w14:textId="77777777" w:rsidR="00455D8F" w:rsidRDefault="00455D8F">
            <w:pPr>
              <w:spacing w:after="160" w:line="259" w:lineRule="auto"/>
              <w:ind w:left="0" w:firstLine="0"/>
            </w:pPr>
          </w:p>
        </w:tc>
        <w:tc>
          <w:tcPr>
            <w:tcW w:w="1200" w:type="dxa"/>
            <w:tcBorders>
              <w:top w:val="single" w:sz="5" w:space="0" w:color="808080"/>
              <w:left w:val="nil"/>
              <w:bottom w:val="single" w:sz="11" w:space="0" w:color="E87722"/>
              <w:right w:val="nil"/>
            </w:tcBorders>
          </w:tcPr>
          <w:p w14:paraId="39A5771D" w14:textId="77777777" w:rsidR="00455D8F" w:rsidRDefault="00C97E85">
            <w:pPr>
              <w:spacing w:after="0" w:line="259" w:lineRule="auto"/>
              <w:ind w:left="121" w:firstLine="0"/>
              <w:jc w:val="center"/>
            </w:pPr>
            <w:r>
              <w:t xml:space="preserve">6 </w:t>
            </w:r>
          </w:p>
        </w:tc>
        <w:tc>
          <w:tcPr>
            <w:tcW w:w="770" w:type="dxa"/>
            <w:tcBorders>
              <w:top w:val="single" w:sz="5" w:space="0" w:color="808080"/>
              <w:left w:val="nil"/>
              <w:bottom w:val="single" w:sz="11" w:space="0" w:color="E87722"/>
              <w:right w:val="nil"/>
            </w:tcBorders>
          </w:tcPr>
          <w:p w14:paraId="1BD75A58" w14:textId="77777777" w:rsidR="00455D8F" w:rsidRDefault="00C97E85">
            <w:pPr>
              <w:spacing w:after="0" w:line="259" w:lineRule="auto"/>
              <w:ind w:left="0" w:right="47" w:firstLine="0"/>
              <w:jc w:val="right"/>
            </w:pPr>
            <w:r>
              <w:t xml:space="preserve">5 </w:t>
            </w:r>
          </w:p>
        </w:tc>
      </w:tr>
      <w:tr w:rsidR="00455D8F" w14:paraId="2F038D27" w14:textId="77777777">
        <w:trPr>
          <w:trHeight w:val="223"/>
        </w:trPr>
        <w:tc>
          <w:tcPr>
            <w:tcW w:w="7911" w:type="dxa"/>
            <w:tcBorders>
              <w:top w:val="single" w:sz="11" w:space="0" w:color="E87722"/>
              <w:left w:val="nil"/>
              <w:bottom w:val="single" w:sz="5" w:space="0" w:color="E87722"/>
              <w:right w:val="nil"/>
            </w:tcBorders>
          </w:tcPr>
          <w:p w14:paraId="4E7C3D05" w14:textId="77777777" w:rsidR="00455D8F" w:rsidRDefault="00C97E85">
            <w:pPr>
              <w:spacing w:after="0" w:line="259" w:lineRule="auto"/>
              <w:ind w:left="0" w:firstLine="0"/>
            </w:pPr>
            <w:r>
              <w:t>Total other comprehensive income (loss), net of tax</w:t>
            </w:r>
          </w:p>
        </w:tc>
        <w:tc>
          <w:tcPr>
            <w:tcW w:w="436" w:type="dxa"/>
            <w:tcBorders>
              <w:top w:val="single" w:sz="11" w:space="0" w:color="E87722"/>
              <w:left w:val="nil"/>
              <w:bottom w:val="single" w:sz="5" w:space="0" w:color="E87722"/>
              <w:right w:val="nil"/>
            </w:tcBorders>
            <w:shd w:val="clear" w:color="auto" w:fill="FFF1E7"/>
          </w:tcPr>
          <w:p w14:paraId="0F3DCAFA" w14:textId="77777777" w:rsidR="00455D8F" w:rsidRDefault="00455D8F">
            <w:pPr>
              <w:spacing w:after="160" w:line="259" w:lineRule="auto"/>
              <w:ind w:left="0" w:firstLine="0"/>
            </w:pPr>
          </w:p>
        </w:tc>
        <w:tc>
          <w:tcPr>
            <w:tcW w:w="766" w:type="dxa"/>
            <w:tcBorders>
              <w:top w:val="single" w:sz="11" w:space="0" w:color="E87722"/>
              <w:left w:val="nil"/>
              <w:bottom w:val="single" w:sz="5" w:space="0" w:color="E87722"/>
              <w:right w:val="nil"/>
            </w:tcBorders>
            <w:shd w:val="clear" w:color="auto" w:fill="FFF1E7"/>
          </w:tcPr>
          <w:p w14:paraId="50A08A59" w14:textId="77777777" w:rsidR="00455D8F" w:rsidRDefault="00C97E85">
            <w:pPr>
              <w:spacing w:after="0" w:line="259" w:lineRule="auto"/>
              <w:ind w:left="0" w:firstLine="0"/>
              <w:jc w:val="right"/>
            </w:pPr>
            <w:r>
              <w:t>(87)</w:t>
            </w:r>
          </w:p>
        </w:tc>
        <w:tc>
          <w:tcPr>
            <w:tcW w:w="433" w:type="dxa"/>
            <w:tcBorders>
              <w:top w:val="single" w:sz="11" w:space="0" w:color="E87722"/>
              <w:left w:val="nil"/>
              <w:bottom w:val="single" w:sz="5" w:space="0" w:color="E87722"/>
              <w:right w:val="nil"/>
            </w:tcBorders>
          </w:tcPr>
          <w:p w14:paraId="39E854A5" w14:textId="77777777" w:rsidR="00455D8F" w:rsidRDefault="00455D8F">
            <w:pPr>
              <w:spacing w:after="160" w:line="259" w:lineRule="auto"/>
              <w:ind w:left="0" w:firstLine="0"/>
            </w:pPr>
          </w:p>
        </w:tc>
        <w:tc>
          <w:tcPr>
            <w:tcW w:w="1200" w:type="dxa"/>
            <w:tcBorders>
              <w:top w:val="single" w:sz="11" w:space="0" w:color="E87722"/>
              <w:left w:val="nil"/>
              <w:bottom w:val="single" w:sz="5" w:space="0" w:color="E87722"/>
              <w:right w:val="nil"/>
            </w:tcBorders>
          </w:tcPr>
          <w:p w14:paraId="21040F64" w14:textId="77777777" w:rsidR="00455D8F" w:rsidRDefault="00C97E85">
            <w:pPr>
              <w:spacing w:after="0" w:line="259" w:lineRule="auto"/>
              <w:ind w:left="0" w:right="49" w:firstLine="0"/>
              <w:jc w:val="center"/>
            </w:pPr>
            <w:r>
              <w:t xml:space="preserve">698 </w:t>
            </w:r>
          </w:p>
        </w:tc>
        <w:tc>
          <w:tcPr>
            <w:tcW w:w="770" w:type="dxa"/>
            <w:tcBorders>
              <w:top w:val="single" w:sz="11" w:space="0" w:color="E87722"/>
              <w:left w:val="nil"/>
              <w:bottom w:val="single" w:sz="5" w:space="0" w:color="E87722"/>
              <w:right w:val="nil"/>
            </w:tcBorders>
          </w:tcPr>
          <w:p w14:paraId="33CF33D0" w14:textId="77777777" w:rsidR="00455D8F" w:rsidRDefault="00C97E85">
            <w:pPr>
              <w:spacing w:after="0" w:line="259" w:lineRule="auto"/>
              <w:ind w:left="0" w:right="5" w:firstLine="0"/>
              <w:jc w:val="right"/>
            </w:pPr>
            <w:r>
              <w:t>(324)</w:t>
            </w:r>
          </w:p>
        </w:tc>
      </w:tr>
      <w:tr w:rsidR="00455D8F" w14:paraId="7543DC7D" w14:textId="77777777">
        <w:trPr>
          <w:trHeight w:val="228"/>
        </w:trPr>
        <w:tc>
          <w:tcPr>
            <w:tcW w:w="7911" w:type="dxa"/>
            <w:tcBorders>
              <w:top w:val="single" w:sz="5" w:space="0" w:color="E87722"/>
              <w:left w:val="nil"/>
              <w:bottom w:val="single" w:sz="5" w:space="0" w:color="E87722"/>
              <w:right w:val="nil"/>
            </w:tcBorders>
          </w:tcPr>
          <w:p w14:paraId="364ADBCC" w14:textId="77777777" w:rsidR="00455D8F" w:rsidRDefault="00C97E85">
            <w:pPr>
              <w:spacing w:after="0" w:line="259" w:lineRule="auto"/>
              <w:ind w:left="0" w:firstLine="0"/>
            </w:pPr>
            <w:r>
              <w:rPr>
                <w:b/>
              </w:rPr>
              <w:t>TOTAL COMPREHENSIVE INCOME</w:t>
            </w:r>
          </w:p>
        </w:tc>
        <w:tc>
          <w:tcPr>
            <w:tcW w:w="436" w:type="dxa"/>
            <w:tcBorders>
              <w:top w:val="single" w:sz="5" w:space="0" w:color="E87722"/>
              <w:left w:val="nil"/>
              <w:bottom w:val="single" w:sz="5" w:space="0" w:color="E87722"/>
              <w:right w:val="nil"/>
            </w:tcBorders>
            <w:shd w:val="clear" w:color="auto" w:fill="FFF1E7"/>
          </w:tcPr>
          <w:p w14:paraId="70DEF7A6" w14:textId="77777777" w:rsidR="00455D8F" w:rsidRDefault="00C97E85">
            <w:pPr>
              <w:spacing w:after="0" w:line="259" w:lineRule="auto"/>
              <w:ind w:left="6" w:firstLine="0"/>
            </w:pPr>
            <w:r>
              <w:rPr>
                <w:b/>
              </w:rPr>
              <w:t>$</w:t>
            </w:r>
          </w:p>
        </w:tc>
        <w:tc>
          <w:tcPr>
            <w:tcW w:w="766" w:type="dxa"/>
            <w:tcBorders>
              <w:top w:val="single" w:sz="5" w:space="0" w:color="E87722"/>
              <w:left w:val="nil"/>
              <w:bottom w:val="single" w:sz="5" w:space="0" w:color="E87722"/>
              <w:right w:val="nil"/>
            </w:tcBorders>
            <w:shd w:val="clear" w:color="auto" w:fill="FFF1E7"/>
          </w:tcPr>
          <w:p w14:paraId="34CF93A4" w14:textId="77777777" w:rsidR="00455D8F" w:rsidRDefault="00C97E85">
            <w:pPr>
              <w:spacing w:after="0" w:line="259" w:lineRule="auto"/>
              <w:ind w:left="0" w:right="43" w:firstLine="0"/>
              <w:jc w:val="right"/>
            </w:pPr>
            <w:r>
              <w:rPr>
                <w:b/>
              </w:rPr>
              <w:t>4,983</w:t>
            </w:r>
            <w:r>
              <w:t xml:space="preserve"> </w:t>
            </w:r>
          </w:p>
        </w:tc>
        <w:tc>
          <w:tcPr>
            <w:tcW w:w="433" w:type="dxa"/>
            <w:tcBorders>
              <w:top w:val="single" w:sz="5" w:space="0" w:color="E87722"/>
              <w:left w:val="nil"/>
              <w:bottom w:val="single" w:sz="5" w:space="0" w:color="E87722"/>
              <w:right w:val="nil"/>
            </w:tcBorders>
          </w:tcPr>
          <w:p w14:paraId="1A5FC9A1" w14:textId="77777777" w:rsidR="00455D8F" w:rsidRDefault="00C97E85">
            <w:pPr>
              <w:spacing w:after="0" w:line="259" w:lineRule="auto"/>
              <w:ind w:left="4" w:firstLine="0"/>
            </w:pPr>
            <w:r>
              <w:rPr>
                <w:b/>
              </w:rPr>
              <w:t>$</w:t>
            </w:r>
          </w:p>
        </w:tc>
        <w:tc>
          <w:tcPr>
            <w:tcW w:w="1200" w:type="dxa"/>
            <w:tcBorders>
              <w:top w:val="single" w:sz="5" w:space="0" w:color="E87722"/>
              <w:left w:val="nil"/>
              <w:bottom w:val="single" w:sz="5" w:space="0" w:color="E87722"/>
              <w:right w:val="nil"/>
            </w:tcBorders>
          </w:tcPr>
          <w:p w14:paraId="67C6F12A" w14:textId="77777777" w:rsidR="00455D8F" w:rsidRDefault="00C97E85">
            <w:pPr>
              <w:spacing w:after="0" w:line="259" w:lineRule="auto"/>
              <w:ind w:left="0" w:right="4" w:firstLine="0"/>
              <w:jc w:val="center"/>
            </w:pPr>
            <w:r>
              <w:rPr>
                <w:b/>
              </w:rPr>
              <w:t>6,744</w:t>
            </w:r>
            <w:r>
              <w:t xml:space="preserve"> </w:t>
            </w:r>
            <w:r>
              <w:rPr>
                <w:b/>
              </w:rPr>
              <w:t>$</w:t>
            </w:r>
          </w:p>
        </w:tc>
        <w:tc>
          <w:tcPr>
            <w:tcW w:w="770" w:type="dxa"/>
            <w:tcBorders>
              <w:top w:val="single" w:sz="5" w:space="0" w:color="E87722"/>
              <w:left w:val="nil"/>
              <w:bottom w:val="single" w:sz="5" w:space="0" w:color="E87722"/>
              <w:right w:val="nil"/>
            </w:tcBorders>
          </w:tcPr>
          <w:p w14:paraId="561EC3A1" w14:textId="77777777" w:rsidR="00455D8F" w:rsidRDefault="00C97E85">
            <w:pPr>
              <w:spacing w:after="0" w:line="259" w:lineRule="auto"/>
              <w:ind w:left="0" w:right="48" w:firstLine="0"/>
              <w:jc w:val="right"/>
            </w:pPr>
            <w:r>
              <w:rPr>
                <w:b/>
              </w:rPr>
              <w:t>5,403</w:t>
            </w:r>
            <w:r>
              <w:t xml:space="preserve"> </w:t>
            </w:r>
          </w:p>
        </w:tc>
      </w:tr>
    </w:tbl>
    <w:p w14:paraId="476EA1EB" w14:textId="77777777" w:rsidR="00455D8F" w:rsidRDefault="00C97E85">
      <w:pPr>
        <w:spacing w:after="468" w:line="265" w:lineRule="auto"/>
        <w:ind w:left="13"/>
      </w:pPr>
      <w:r>
        <w:rPr>
          <w:i/>
        </w:rPr>
        <w:t>The accompanying Notes to the Consolidated Financial Statements are an integral part of this statement.</w:t>
      </w:r>
    </w:p>
    <w:p w14:paraId="7A468D9C" w14:textId="77777777" w:rsidR="00455D8F" w:rsidRDefault="00C97E85">
      <w:pPr>
        <w:spacing w:after="325"/>
        <w:ind w:left="13" w:right="15"/>
      </w:pPr>
      <w:r>
        <w:t xml:space="preserve">2023 FORM 10-K </w:t>
      </w:r>
      <w:r>
        <w:rPr>
          <w:color w:val="E87722"/>
        </w:rPr>
        <w:t>56</w:t>
      </w:r>
    </w:p>
    <w:p w14:paraId="7FB38052"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7C4E0E1" wp14:editId="26F3CE10">
                <wp:extent cx="7312342" cy="17140"/>
                <wp:effectExtent l="0" t="0" r="0" b="0"/>
                <wp:docPr id="228494" name="Group 228494"/>
                <wp:cNvGraphicFramePr/>
                <a:graphic xmlns:a="http://schemas.openxmlformats.org/drawingml/2006/main">
                  <a:graphicData uri="http://schemas.microsoft.com/office/word/2010/wordprocessingGroup">
                    <wpg:wgp>
                      <wpg:cNvGrpSpPr/>
                      <wpg:grpSpPr>
                        <a:xfrm>
                          <a:off x="0" y="0"/>
                          <a:ext cx="7312342" cy="17140"/>
                          <a:chOff x="0" y="0"/>
                          <a:chExt cx="7312342" cy="17140"/>
                        </a:xfrm>
                      </wpg:grpSpPr>
                      <wps:wsp>
                        <wps:cNvPr id="280104" name="Shape 28010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105" name="Shape 28010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385" name="Shape 11385"/>
                        <wps:cNvSpPr/>
                        <wps:spPr>
                          <a:xfrm>
                            <a:off x="7303769" y="0"/>
                            <a:ext cx="8572" cy="17140"/>
                          </a:xfrm>
                          <a:custGeom>
                            <a:avLst/>
                            <a:gdLst/>
                            <a:ahLst/>
                            <a:cxnLst/>
                            <a:rect l="0" t="0" r="0" b="0"/>
                            <a:pathLst>
                              <a:path w="8572" h="17140">
                                <a:moveTo>
                                  <a:pt x="8572" y="0"/>
                                </a:moveTo>
                                <a:lnTo>
                                  <a:pt x="8572" y="17140"/>
                                </a:lnTo>
                                <a:lnTo>
                                  <a:pt x="0" y="1714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386" name="Shape 11386"/>
                        <wps:cNvSpPr/>
                        <wps:spPr>
                          <a:xfrm>
                            <a:off x="0" y="0"/>
                            <a:ext cx="8572" cy="17140"/>
                          </a:xfrm>
                          <a:custGeom>
                            <a:avLst/>
                            <a:gdLst/>
                            <a:ahLst/>
                            <a:cxnLst/>
                            <a:rect l="0" t="0" r="0" b="0"/>
                            <a:pathLst>
                              <a:path w="8572" h="17140">
                                <a:moveTo>
                                  <a:pt x="0" y="0"/>
                                </a:moveTo>
                                <a:lnTo>
                                  <a:pt x="8572" y="0"/>
                                </a:lnTo>
                                <a:lnTo>
                                  <a:pt x="8572" y="8582"/>
                                </a:lnTo>
                                <a:lnTo>
                                  <a:pt x="0" y="1714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28494" style="width:575.775pt;height:1.34961pt;mso-position-horizontal-relative:char;mso-position-vertical-relative:line" coordsize="73123,171">
                <v:shape id="Shape 280106" style="position:absolute;width:73123;height:91;left:0;top:0;" coordsize="7312342,9144" path="m0,0l7312342,0l7312342,9144l0,9144l0,0">
                  <v:stroke weight="0pt" endcap="flat" joinstyle="miter" miterlimit="10" on="false" color="#000000" opacity="0"/>
                  <v:fill on="true" color="#9a9a9a"/>
                </v:shape>
                <v:shape id="Shape 280107" style="position:absolute;width:73123;height:91;left:0;top:85;" coordsize="7312342,9144" path="m0,0l7312342,0l7312342,9144l0,9144l0,0">
                  <v:stroke weight="0pt" endcap="flat" joinstyle="miter" miterlimit="10" on="false" color="#000000" opacity="0"/>
                  <v:fill on="true" color="#eeeeee"/>
                </v:shape>
                <v:shape id="Shape 11385" style="position:absolute;width:85;height:171;left:73037;top:0;" coordsize="8572,17140" path="m8572,0l8572,17140l0,17140l0,8582l8572,0x">
                  <v:stroke weight="0pt" endcap="flat" joinstyle="miter" miterlimit="10" on="false" color="#000000" opacity="0"/>
                  <v:fill on="true" color="#eeeeee"/>
                </v:shape>
                <v:shape id="Shape 11386" style="position:absolute;width:85;height:171;left:0;top:0;" coordsize="8572,17140" path="m0,0l8572,0l8572,8582l0,17140l0,0x">
                  <v:stroke weight="0pt" endcap="flat" joinstyle="miter" miterlimit="10" on="false" color="#000000" opacity="0"/>
                  <v:fill on="true" color="#9a9a9a"/>
                </v:shape>
              </v:group>
            </w:pict>
          </mc:Fallback>
        </mc:AlternateContent>
      </w:r>
    </w:p>
    <w:p w14:paraId="244EC44D" w14:textId="77777777" w:rsidR="00455D8F" w:rsidRDefault="00455D8F">
      <w:pPr>
        <w:sectPr w:rsidR="00455D8F">
          <w:headerReference w:type="even" r:id="rId48"/>
          <w:headerReference w:type="default" r:id="rId49"/>
          <w:headerReference w:type="first" r:id="rId50"/>
          <w:pgSz w:w="12240" w:h="15840"/>
          <w:pgMar w:top="1498" w:right="360" w:bottom="3131" w:left="364" w:header="685" w:footer="720" w:gutter="0"/>
          <w:cols w:space="720"/>
        </w:sectPr>
      </w:pPr>
    </w:p>
    <w:p w14:paraId="7CCD70D8" w14:textId="77777777" w:rsidR="00455D8F" w:rsidRDefault="00C97E85">
      <w:pPr>
        <w:pStyle w:val="2"/>
        <w:ind w:left="-5" w:right="110"/>
      </w:pPr>
      <w:r>
        <w:lastRenderedPageBreak/>
        <w:t>CONSOLIDATED BALANCE SHEETS</w:t>
      </w:r>
    </w:p>
    <w:p w14:paraId="706F1B7B" w14:textId="77777777" w:rsidR="00455D8F" w:rsidRDefault="00C97E85">
      <w:pPr>
        <w:spacing w:after="3" w:line="259" w:lineRule="auto"/>
        <w:ind w:right="912"/>
        <w:jc w:val="right"/>
      </w:pPr>
      <w:r>
        <w:rPr>
          <w:b/>
        </w:rPr>
        <w:t>MAY 31,</w:t>
      </w:r>
    </w:p>
    <w:p w14:paraId="717E3830" w14:textId="77777777" w:rsidR="00455D8F" w:rsidRDefault="00C97E85">
      <w:pPr>
        <w:spacing w:after="63" w:line="259" w:lineRule="auto"/>
        <w:ind w:left="9112" w:firstLine="0"/>
      </w:pPr>
      <w:r>
        <w:rPr>
          <w:rFonts w:ascii="Calibri" w:eastAsia="Calibri" w:hAnsi="Calibri" w:cs="Calibri"/>
          <w:noProof/>
          <w:sz w:val="22"/>
        </w:rPr>
        <mc:AlternateContent>
          <mc:Choice Requires="wpg">
            <w:drawing>
              <wp:inline distT="0" distB="0" distL="0" distR="0" wp14:anchorId="723509BC" wp14:editId="77C36DE6">
                <wp:extent cx="1525904" cy="8582"/>
                <wp:effectExtent l="0" t="0" r="0" b="0"/>
                <wp:docPr id="260428" name="Group 260428"/>
                <wp:cNvGraphicFramePr/>
                <a:graphic xmlns:a="http://schemas.openxmlformats.org/drawingml/2006/main">
                  <a:graphicData uri="http://schemas.microsoft.com/office/word/2010/wordprocessingGroup">
                    <wpg:wgp>
                      <wpg:cNvGrpSpPr/>
                      <wpg:grpSpPr>
                        <a:xfrm>
                          <a:off x="0" y="0"/>
                          <a:ext cx="1525904" cy="8582"/>
                          <a:chOff x="0" y="0"/>
                          <a:chExt cx="1525904" cy="8582"/>
                        </a:xfrm>
                      </wpg:grpSpPr>
                      <wps:wsp>
                        <wps:cNvPr id="280108" name="Shape 280108"/>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09" name="Shape 280109"/>
                        <wps:cNvSpPr/>
                        <wps:spPr>
                          <a:xfrm>
                            <a:off x="77152"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10" name="Shape 280110"/>
                        <wps:cNvSpPr/>
                        <wps:spPr>
                          <a:xfrm>
                            <a:off x="74580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11" name="Shape 280111"/>
                        <wps:cNvSpPr/>
                        <wps:spPr>
                          <a:xfrm>
                            <a:off x="762952"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12" name="Shape 280112"/>
                        <wps:cNvSpPr/>
                        <wps:spPr>
                          <a:xfrm>
                            <a:off x="831532" y="0"/>
                            <a:ext cx="677228" cy="9144"/>
                          </a:xfrm>
                          <a:custGeom>
                            <a:avLst/>
                            <a:gdLst/>
                            <a:ahLst/>
                            <a:cxnLst/>
                            <a:rect l="0" t="0" r="0" b="0"/>
                            <a:pathLst>
                              <a:path w="677228" h="9144">
                                <a:moveTo>
                                  <a:pt x="0" y="0"/>
                                </a:moveTo>
                                <a:lnTo>
                                  <a:pt x="677228" y="0"/>
                                </a:lnTo>
                                <a:lnTo>
                                  <a:pt x="67722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13" name="Shape 280113"/>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60428" style="width:120.15pt;height:0.675781pt;mso-position-horizontal-relative:char;mso-position-vertical-relative:line" coordsize="15259,85">
                <v:shape id="Shape 280114" style="position:absolute;width:771;height:91;left:0;top:0;" coordsize="77152,9144" path="m0,0l77152,0l77152,9144l0,9144l0,0">
                  <v:stroke weight="0pt" endcap="flat" joinstyle="miter" miterlimit="10" on="false" color="#000000" opacity="0"/>
                  <v:fill on="true" color="#e87722"/>
                </v:shape>
                <v:shape id="Shape 280115" style="position:absolute;width:6686;height:91;left:771;top:0;" coordsize="668655,9144" path="m0,0l668655,0l668655,9144l0,9144l0,0">
                  <v:stroke weight="0pt" endcap="flat" joinstyle="miter" miterlimit="10" on="false" color="#000000" opacity="0"/>
                  <v:fill on="true" color="#e87722"/>
                </v:shape>
                <v:shape id="Shape 280116" style="position:absolute;width:171;height:91;left:7458;top:0;" coordsize="17145,9144" path="m0,0l17145,0l17145,9144l0,9144l0,0">
                  <v:stroke weight="0pt" endcap="flat" joinstyle="miter" miterlimit="10" on="false" color="#000000" opacity="0"/>
                  <v:fill on="true" color="#e87722"/>
                </v:shape>
                <v:shape id="Shape 280117" style="position:absolute;width:685;height:91;left:7629;top:0;" coordsize="68580,9144" path="m0,0l68580,0l68580,9144l0,9144l0,0">
                  <v:stroke weight="0pt" endcap="flat" joinstyle="miter" miterlimit="10" on="false" color="#000000" opacity="0"/>
                  <v:fill on="true" color="#e87722"/>
                </v:shape>
                <v:shape id="Shape 280118" style="position:absolute;width:6772;height:91;left:8315;top:0;" coordsize="677228,9144" path="m0,0l677228,0l677228,9144l0,9144l0,0">
                  <v:stroke weight="0pt" endcap="flat" joinstyle="miter" miterlimit="10" on="false" color="#000000" opacity="0"/>
                  <v:fill on="true" color="#e87722"/>
                </v:shape>
                <v:shape id="Shape 280119" style="position:absolute;width:171;height:91;left:15087;top:0;" coordsize="17145,9144" path="m0,0l17145,0l17145,9144l0,9144l0,0">
                  <v:stroke weight="0pt" endcap="flat" joinstyle="miter" miterlimit="10" on="false" color="#000000" opacity="0"/>
                  <v:fill on="true" color="#e87722"/>
                </v:shape>
              </v:group>
            </w:pict>
          </mc:Fallback>
        </mc:AlternateContent>
      </w:r>
    </w:p>
    <w:p w14:paraId="123E890B" w14:textId="77777777" w:rsidR="00455D8F" w:rsidRDefault="00C97E85">
      <w:pPr>
        <w:tabs>
          <w:tab w:val="center" w:pos="9713"/>
          <w:tab w:val="center" w:pos="10914"/>
        </w:tabs>
        <w:spacing w:after="4" w:line="265" w:lineRule="auto"/>
        <w:ind w:left="0" w:firstLine="0"/>
      </w:pPr>
      <w:r>
        <w:rPr>
          <w:i/>
        </w:rPr>
        <w:t>(In millions)</w:t>
      </w:r>
      <w:r>
        <w:rPr>
          <w:i/>
        </w:rPr>
        <w:tab/>
      </w:r>
      <w:r>
        <w:rPr>
          <w:b/>
        </w:rPr>
        <w:t>2023</w:t>
      </w:r>
      <w:r>
        <w:rPr>
          <w:b/>
        </w:rPr>
        <w:tab/>
        <w:t>2022</w:t>
      </w:r>
    </w:p>
    <w:tbl>
      <w:tblPr>
        <w:tblStyle w:val="TableGrid"/>
        <w:tblW w:w="11515" w:type="dxa"/>
        <w:tblInd w:w="0" w:type="dxa"/>
        <w:tblCellMar>
          <w:top w:w="42" w:type="dxa"/>
          <w:left w:w="18" w:type="dxa"/>
          <w:bottom w:w="0" w:type="dxa"/>
          <w:right w:w="27" w:type="dxa"/>
        </w:tblCellMar>
        <w:tblLook w:val="04A0" w:firstRow="1" w:lastRow="0" w:firstColumn="1" w:lastColumn="0" w:noHBand="0" w:noVBand="1"/>
      </w:tblPr>
      <w:tblGrid>
        <w:gridCol w:w="9112"/>
        <w:gridCol w:w="431"/>
        <w:gridCol w:w="771"/>
        <w:gridCol w:w="430"/>
        <w:gridCol w:w="771"/>
      </w:tblGrid>
      <w:tr w:rsidR="00455D8F" w14:paraId="65B811EF" w14:textId="77777777">
        <w:trPr>
          <w:trHeight w:val="228"/>
        </w:trPr>
        <w:tc>
          <w:tcPr>
            <w:tcW w:w="9112" w:type="dxa"/>
            <w:tcBorders>
              <w:top w:val="single" w:sz="5" w:space="0" w:color="E87722"/>
              <w:left w:val="nil"/>
              <w:bottom w:val="single" w:sz="5" w:space="0" w:color="808080"/>
              <w:right w:val="nil"/>
            </w:tcBorders>
          </w:tcPr>
          <w:p w14:paraId="041C2B5D" w14:textId="77777777" w:rsidR="00455D8F" w:rsidRDefault="00C97E85">
            <w:pPr>
              <w:spacing w:after="0" w:line="259" w:lineRule="auto"/>
              <w:ind w:left="0" w:firstLine="0"/>
            </w:pPr>
            <w:r>
              <w:rPr>
                <w:b/>
              </w:rPr>
              <w:t>ASSETS</w:t>
            </w:r>
          </w:p>
        </w:tc>
        <w:tc>
          <w:tcPr>
            <w:tcW w:w="431" w:type="dxa"/>
            <w:tcBorders>
              <w:top w:val="single" w:sz="5" w:space="0" w:color="E87722"/>
              <w:left w:val="nil"/>
              <w:bottom w:val="single" w:sz="5" w:space="0" w:color="808080"/>
              <w:right w:val="nil"/>
            </w:tcBorders>
            <w:shd w:val="clear" w:color="auto" w:fill="FFF1E7"/>
          </w:tcPr>
          <w:p w14:paraId="47B84362"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shd w:val="clear" w:color="auto" w:fill="FFF1E7"/>
          </w:tcPr>
          <w:p w14:paraId="02FDF413" w14:textId="77777777" w:rsidR="00455D8F" w:rsidRDefault="00455D8F">
            <w:pPr>
              <w:spacing w:after="160" w:line="259" w:lineRule="auto"/>
              <w:ind w:left="0" w:firstLine="0"/>
            </w:pPr>
          </w:p>
        </w:tc>
        <w:tc>
          <w:tcPr>
            <w:tcW w:w="430" w:type="dxa"/>
            <w:tcBorders>
              <w:top w:val="single" w:sz="5" w:space="0" w:color="E87722"/>
              <w:left w:val="nil"/>
              <w:bottom w:val="single" w:sz="5" w:space="0" w:color="808080"/>
              <w:right w:val="nil"/>
            </w:tcBorders>
          </w:tcPr>
          <w:p w14:paraId="63893ED6"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233C91F4" w14:textId="77777777" w:rsidR="00455D8F" w:rsidRDefault="00455D8F">
            <w:pPr>
              <w:spacing w:after="160" w:line="259" w:lineRule="auto"/>
              <w:ind w:left="0" w:firstLine="0"/>
            </w:pPr>
          </w:p>
        </w:tc>
      </w:tr>
      <w:tr w:rsidR="00455D8F" w14:paraId="50C8B7D4" w14:textId="77777777">
        <w:trPr>
          <w:trHeight w:val="216"/>
        </w:trPr>
        <w:tc>
          <w:tcPr>
            <w:tcW w:w="9112" w:type="dxa"/>
            <w:tcBorders>
              <w:top w:val="single" w:sz="5" w:space="0" w:color="808080"/>
              <w:left w:val="nil"/>
              <w:bottom w:val="single" w:sz="5" w:space="0" w:color="808080"/>
              <w:right w:val="nil"/>
            </w:tcBorders>
          </w:tcPr>
          <w:p w14:paraId="6194E4EC" w14:textId="77777777" w:rsidR="00455D8F" w:rsidRDefault="00C97E85">
            <w:pPr>
              <w:spacing w:after="0" w:line="259" w:lineRule="auto"/>
              <w:ind w:left="0" w:firstLine="0"/>
            </w:pPr>
            <w:r>
              <w:t>Current assets:</w:t>
            </w:r>
          </w:p>
        </w:tc>
        <w:tc>
          <w:tcPr>
            <w:tcW w:w="431" w:type="dxa"/>
            <w:tcBorders>
              <w:top w:val="single" w:sz="5" w:space="0" w:color="808080"/>
              <w:left w:val="nil"/>
              <w:bottom w:val="single" w:sz="5" w:space="0" w:color="808080"/>
              <w:right w:val="nil"/>
            </w:tcBorders>
            <w:shd w:val="clear" w:color="auto" w:fill="FFF1E7"/>
          </w:tcPr>
          <w:p w14:paraId="281F2F8A"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4F6F99FF" w14:textId="77777777" w:rsidR="00455D8F" w:rsidRDefault="00455D8F">
            <w:pPr>
              <w:spacing w:after="160" w:line="259" w:lineRule="auto"/>
              <w:ind w:left="0" w:firstLine="0"/>
            </w:pPr>
          </w:p>
        </w:tc>
        <w:tc>
          <w:tcPr>
            <w:tcW w:w="430" w:type="dxa"/>
            <w:tcBorders>
              <w:top w:val="single" w:sz="5" w:space="0" w:color="808080"/>
              <w:left w:val="nil"/>
              <w:bottom w:val="single" w:sz="5" w:space="0" w:color="808080"/>
              <w:right w:val="nil"/>
            </w:tcBorders>
          </w:tcPr>
          <w:p w14:paraId="0773B5D0"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D12AECC" w14:textId="77777777" w:rsidR="00455D8F" w:rsidRDefault="00455D8F">
            <w:pPr>
              <w:spacing w:after="160" w:line="259" w:lineRule="auto"/>
              <w:ind w:left="0" w:firstLine="0"/>
            </w:pPr>
          </w:p>
        </w:tc>
      </w:tr>
      <w:tr w:rsidR="00455D8F" w14:paraId="0650B8FD" w14:textId="77777777">
        <w:trPr>
          <w:trHeight w:val="216"/>
        </w:trPr>
        <w:tc>
          <w:tcPr>
            <w:tcW w:w="9112" w:type="dxa"/>
            <w:tcBorders>
              <w:top w:val="single" w:sz="5" w:space="0" w:color="808080"/>
              <w:left w:val="nil"/>
              <w:bottom w:val="single" w:sz="5" w:space="0" w:color="808080"/>
              <w:right w:val="nil"/>
            </w:tcBorders>
          </w:tcPr>
          <w:p w14:paraId="3F411343" w14:textId="77777777" w:rsidR="00455D8F" w:rsidRDefault="00C97E85">
            <w:pPr>
              <w:spacing w:after="0" w:line="259" w:lineRule="auto"/>
              <w:ind w:left="122" w:firstLine="0"/>
            </w:pPr>
            <w:r>
              <w:t>Cash and equivalents</w:t>
            </w:r>
          </w:p>
        </w:tc>
        <w:tc>
          <w:tcPr>
            <w:tcW w:w="431" w:type="dxa"/>
            <w:tcBorders>
              <w:top w:val="single" w:sz="5" w:space="0" w:color="808080"/>
              <w:left w:val="nil"/>
              <w:bottom w:val="single" w:sz="5" w:space="0" w:color="808080"/>
              <w:right w:val="nil"/>
            </w:tcBorders>
            <w:shd w:val="clear" w:color="auto" w:fill="FFF1E7"/>
          </w:tcPr>
          <w:p w14:paraId="3E8CC39D" w14:textId="77777777" w:rsidR="00455D8F" w:rsidRDefault="00C97E85">
            <w:pPr>
              <w:spacing w:after="0" w:line="259" w:lineRule="auto"/>
              <w:ind w:left="1" w:firstLine="0"/>
            </w:pPr>
            <w:r>
              <w:t>$</w:t>
            </w:r>
          </w:p>
        </w:tc>
        <w:tc>
          <w:tcPr>
            <w:tcW w:w="771" w:type="dxa"/>
            <w:tcBorders>
              <w:top w:val="single" w:sz="5" w:space="0" w:color="808080"/>
              <w:left w:val="nil"/>
              <w:bottom w:val="single" w:sz="5" w:space="0" w:color="808080"/>
              <w:right w:val="nil"/>
            </w:tcBorders>
            <w:shd w:val="clear" w:color="auto" w:fill="FFF1E7"/>
          </w:tcPr>
          <w:p w14:paraId="39392272" w14:textId="77777777" w:rsidR="00455D8F" w:rsidRDefault="00C97E85">
            <w:pPr>
              <w:spacing w:after="0" w:line="259" w:lineRule="auto"/>
              <w:ind w:left="0" w:right="43" w:firstLine="0"/>
              <w:jc w:val="right"/>
            </w:pPr>
            <w:r>
              <w:t xml:space="preserve">7,441 </w:t>
            </w:r>
          </w:p>
        </w:tc>
        <w:tc>
          <w:tcPr>
            <w:tcW w:w="430" w:type="dxa"/>
            <w:tcBorders>
              <w:top w:val="single" w:sz="5" w:space="0" w:color="808080"/>
              <w:left w:val="nil"/>
              <w:bottom w:val="single" w:sz="5" w:space="0" w:color="808080"/>
              <w:right w:val="nil"/>
            </w:tcBorders>
          </w:tcPr>
          <w:p w14:paraId="5FEB4308" w14:textId="77777777" w:rsidR="00455D8F" w:rsidRDefault="00C97E85">
            <w:pPr>
              <w:spacing w:after="0" w:line="259" w:lineRule="auto"/>
              <w:ind w:left="0" w:firstLine="0"/>
            </w:pPr>
            <w:r>
              <w:t>$</w:t>
            </w:r>
          </w:p>
        </w:tc>
        <w:tc>
          <w:tcPr>
            <w:tcW w:w="771" w:type="dxa"/>
            <w:tcBorders>
              <w:top w:val="single" w:sz="5" w:space="0" w:color="808080"/>
              <w:left w:val="nil"/>
              <w:bottom w:val="single" w:sz="5" w:space="0" w:color="808080"/>
              <w:right w:val="nil"/>
            </w:tcBorders>
          </w:tcPr>
          <w:p w14:paraId="5F777F04" w14:textId="77777777" w:rsidR="00455D8F" w:rsidRDefault="00C97E85">
            <w:pPr>
              <w:spacing w:after="0" w:line="259" w:lineRule="auto"/>
              <w:ind w:left="0" w:right="43" w:firstLine="0"/>
              <w:jc w:val="right"/>
            </w:pPr>
            <w:r>
              <w:t xml:space="preserve">8,574 </w:t>
            </w:r>
          </w:p>
        </w:tc>
      </w:tr>
      <w:tr w:rsidR="00455D8F" w14:paraId="374D2D16" w14:textId="77777777">
        <w:trPr>
          <w:trHeight w:val="229"/>
        </w:trPr>
        <w:tc>
          <w:tcPr>
            <w:tcW w:w="9112" w:type="dxa"/>
            <w:tcBorders>
              <w:top w:val="single" w:sz="5" w:space="0" w:color="808080"/>
              <w:left w:val="nil"/>
              <w:bottom w:val="single" w:sz="5" w:space="0" w:color="808080"/>
              <w:right w:val="nil"/>
            </w:tcBorders>
          </w:tcPr>
          <w:p w14:paraId="61D5710A" w14:textId="77777777" w:rsidR="00455D8F" w:rsidRDefault="00C97E85">
            <w:pPr>
              <w:spacing w:after="0" w:line="259" w:lineRule="auto"/>
              <w:ind w:left="122" w:firstLine="0"/>
            </w:pPr>
            <w:r>
              <w:t>Short-term investments</w:t>
            </w:r>
          </w:p>
        </w:tc>
        <w:tc>
          <w:tcPr>
            <w:tcW w:w="431" w:type="dxa"/>
            <w:tcBorders>
              <w:top w:val="single" w:sz="5" w:space="0" w:color="808080"/>
              <w:left w:val="nil"/>
              <w:bottom w:val="single" w:sz="5" w:space="0" w:color="808080"/>
              <w:right w:val="nil"/>
            </w:tcBorders>
            <w:shd w:val="clear" w:color="auto" w:fill="FFF1E7"/>
          </w:tcPr>
          <w:p w14:paraId="545E7023"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4600D0F2" w14:textId="77777777" w:rsidR="00455D8F" w:rsidRDefault="00C97E85">
            <w:pPr>
              <w:spacing w:after="0" w:line="259" w:lineRule="auto"/>
              <w:ind w:left="0" w:right="43" w:firstLine="0"/>
              <w:jc w:val="right"/>
            </w:pPr>
            <w:r>
              <w:t xml:space="preserve">3,234 </w:t>
            </w:r>
          </w:p>
        </w:tc>
        <w:tc>
          <w:tcPr>
            <w:tcW w:w="430" w:type="dxa"/>
            <w:tcBorders>
              <w:top w:val="single" w:sz="5" w:space="0" w:color="808080"/>
              <w:left w:val="nil"/>
              <w:bottom w:val="single" w:sz="5" w:space="0" w:color="808080"/>
              <w:right w:val="nil"/>
            </w:tcBorders>
          </w:tcPr>
          <w:p w14:paraId="285CB2C6"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07432E20" w14:textId="77777777" w:rsidR="00455D8F" w:rsidRDefault="00C97E85">
            <w:pPr>
              <w:spacing w:after="0" w:line="259" w:lineRule="auto"/>
              <w:ind w:left="0" w:right="43" w:firstLine="0"/>
              <w:jc w:val="right"/>
            </w:pPr>
            <w:r>
              <w:t xml:space="preserve">4,423 </w:t>
            </w:r>
          </w:p>
        </w:tc>
      </w:tr>
      <w:tr w:rsidR="00455D8F" w14:paraId="2A580742" w14:textId="77777777">
        <w:trPr>
          <w:trHeight w:val="216"/>
        </w:trPr>
        <w:tc>
          <w:tcPr>
            <w:tcW w:w="9112" w:type="dxa"/>
            <w:tcBorders>
              <w:top w:val="single" w:sz="5" w:space="0" w:color="808080"/>
              <w:left w:val="nil"/>
              <w:bottom w:val="single" w:sz="5" w:space="0" w:color="808080"/>
              <w:right w:val="nil"/>
            </w:tcBorders>
          </w:tcPr>
          <w:p w14:paraId="26C765F5" w14:textId="77777777" w:rsidR="00455D8F" w:rsidRDefault="00C97E85">
            <w:pPr>
              <w:spacing w:after="0" w:line="259" w:lineRule="auto"/>
              <w:ind w:left="122" w:firstLine="0"/>
            </w:pPr>
            <w:r>
              <w:t>Accounts receivable, net</w:t>
            </w:r>
          </w:p>
        </w:tc>
        <w:tc>
          <w:tcPr>
            <w:tcW w:w="431" w:type="dxa"/>
            <w:tcBorders>
              <w:top w:val="single" w:sz="5" w:space="0" w:color="808080"/>
              <w:left w:val="nil"/>
              <w:bottom w:val="single" w:sz="5" w:space="0" w:color="808080"/>
              <w:right w:val="nil"/>
            </w:tcBorders>
            <w:shd w:val="clear" w:color="auto" w:fill="FFF1E7"/>
          </w:tcPr>
          <w:p w14:paraId="4A9F2DFD"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57B40F69" w14:textId="77777777" w:rsidR="00455D8F" w:rsidRDefault="00C97E85">
            <w:pPr>
              <w:spacing w:after="0" w:line="259" w:lineRule="auto"/>
              <w:ind w:left="0" w:right="43" w:firstLine="0"/>
              <w:jc w:val="right"/>
            </w:pPr>
            <w:r>
              <w:t xml:space="preserve">4,131 </w:t>
            </w:r>
          </w:p>
        </w:tc>
        <w:tc>
          <w:tcPr>
            <w:tcW w:w="430" w:type="dxa"/>
            <w:tcBorders>
              <w:top w:val="single" w:sz="5" w:space="0" w:color="808080"/>
              <w:left w:val="nil"/>
              <w:bottom w:val="single" w:sz="5" w:space="0" w:color="808080"/>
              <w:right w:val="nil"/>
            </w:tcBorders>
          </w:tcPr>
          <w:p w14:paraId="31C01A71"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31C33F16" w14:textId="77777777" w:rsidR="00455D8F" w:rsidRDefault="00C97E85">
            <w:pPr>
              <w:spacing w:after="0" w:line="259" w:lineRule="auto"/>
              <w:ind w:left="0" w:right="43" w:firstLine="0"/>
              <w:jc w:val="right"/>
            </w:pPr>
            <w:r>
              <w:t xml:space="preserve">4,667 </w:t>
            </w:r>
          </w:p>
        </w:tc>
      </w:tr>
      <w:tr w:rsidR="00455D8F" w14:paraId="0F93F18C" w14:textId="77777777">
        <w:trPr>
          <w:trHeight w:val="216"/>
        </w:trPr>
        <w:tc>
          <w:tcPr>
            <w:tcW w:w="9112" w:type="dxa"/>
            <w:tcBorders>
              <w:top w:val="single" w:sz="5" w:space="0" w:color="808080"/>
              <w:left w:val="nil"/>
              <w:bottom w:val="single" w:sz="5" w:space="0" w:color="808080"/>
              <w:right w:val="nil"/>
            </w:tcBorders>
          </w:tcPr>
          <w:p w14:paraId="0E1B47C5" w14:textId="77777777" w:rsidR="00455D8F" w:rsidRDefault="00C97E85">
            <w:pPr>
              <w:spacing w:after="0" w:line="259" w:lineRule="auto"/>
              <w:ind w:left="122" w:firstLine="0"/>
            </w:pPr>
            <w:r>
              <w:t>Inventories</w:t>
            </w:r>
          </w:p>
        </w:tc>
        <w:tc>
          <w:tcPr>
            <w:tcW w:w="431" w:type="dxa"/>
            <w:tcBorders>
              <w:top w:val="single" w:sz="5" w:space="0" w:color="808080"/>
              <w:left w:val="nil"/>
              <w:bottom w:val="single" w:sz="5" w:space="0" w:color="808080"/>
              <w:right w:val="nil"/>
            </w:tcBorders>
            <w:shd w:val="clear" w:color="auto" w:fill="FFF1E7"/>
          </w:tcPr>
          <w:p w14:paraId="479D0D68"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6F183B80" w14:textId="77777777" w:rsidR="00455D8F" w:rsidRDefault="00C97E85">
            <w:pPr>
              <w:spacing w:after="0" w:line="259" w:lineRule="auto"/>
              <w:ind w:left="0" w:right="43" w:firstLine="0"/>
              <w:jc w:val="right"/>
            </w:pPr>
            <w:r>
              <w:t xml:space="preserve">8,454 </w:t>
            </w:r>
          </w:p>
        </w:tc>
        <w:tc>
          <w:tcPr>
            <w:tcW w:w="430" w:type="dxa"/>
            <w:tcBorders>
              <w:top w:val="single" w:sz="5" w:space="0" w:color="808080"/>
              <w:left w:val="nil"/>
              <w:bottom w:val="single" w:sz="5" w:space="0" w:color="808080"/>
              <w:right w:val="nil"/>
            </w:tcBorders>
          </w:tcPr>
          <w:p w14:paraId="0FAF8CD9"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5CBB114F" w14:textId="77777777" w:rsidR="00455D8F" w:rsidRDefault="00C97E85">
            <w:pPr>
              <w:spacing w:after="0" w:line="259" w:lineRule="auto"/>
              <w:ind w:left="0" w:right="43" w:firstLine="0"/>
              <w:jc w:val="right"/>
            </w:pPr>
            <w:r>
              <w:t xml:space="preserve">8,420 </w:t>
            </w:r>
          </w:p>
        </w:tc>
      </w:tr>
      <w:tr w:rsidR="00455D8F" w14:paraId="449A33F6" w14:textId="77777777">
        <w:trPr>
          <w:trHeight w:val="229"/>
        </w:trPr>
        <w:tc>
          <w:tcPr>
            <w:tcW w:w="9112" w:type="dxa"/>
            <w:tcBorders>
              <w:top w:val="single" w:sz="5" w:space="0" w:color="808080"/>
              <w:left w:val="nil"/>
              <w:bottom w:val="single" w:sz="5" w:space="0" w:color="E87722"/>
              <w:right w:val="nil"/>
            </w:tcBorders>
          </w:tcPr>
          <w:p w14:paraId="39A64646" w14:textId="77777777" w:rsidR="00455D8F" w:rsidRDefault="00C97E85">
            <w:pPr>
              <w:spacing w:after="0" w:line="259" w:lineRule="auto"/>
              <w:ind w:left="122" w:firstLine="0"/>
            </w:pPr>
            <w:r>
              <w:t>Prepaid expenses and other current assets</w:t>
            </w:r>
          </w:p>
        </w:tc>
        <w:tc>
          <w:tcPr>
            <w:tcW w:w="431" w:type="dxa"/>
            <w:tcBorders>
              <w:top w:val="single" w:sz="5" w:space="0" w:color="808080"/>
              <w:left w:val="nil"/>
              <w:bottom w:val="single" w:sz="5" w:space="0" w:color="E87722"/>
              <w:right w:val="nil"/>
            </w:tcBorders>
            <w:shd w:val="clear" w:color="auto" w:fill="FFF1E7"/>
          </w:tcPr>
          <w:p w14:paraId="3AE2D108"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shd w:val="clear" w:color="auto" w:fill="FFF1E7"/>
          </w:tcPr>
          <w:p w14:paraId="2A7A0570" w14:textId="77777777" w:rsidR="00455D8F" w:rsidRDefault="00C97E85">
            <w:pPr>
              <w:spacing w:after="0" w:line="259" w:lineRule="auto"/>
              <w:ind w:left="0" w:right="43" w:firstLine="0"/>
              <w:jc w:val="right"/>
            </w:pPr>
            <w:r>
              <w:t xml:space="preserve">1,942 </w:t>
            </w:r>
          </w:p>
        </w:tc>
        <w:tc>
          <w:tcPr>
            <w:tcW w:w="430" w:type="dxa"/>
            <w:tcBorders>
              <w:top w:val="single" w:sz="5" w:space="0" w:color="808080"/>
              <w:left w:val="nil"/>
              <w:bottom w:val="single" w:sz="5" w:space="0" w:color="E87722"/>
              <w:right w:val="nil"/>
            </w:tcBorders>
          </w:tcPr>
          <w:p w14:paraId="262F51E3"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00652DC9" w14:textId="77777777" w:rsidR="00455D8F" w:rsidRDefault="00C97E85">
            <w:pPr>
              <w:spacing w:after="0" w:line="259" w:lineRule="auto"/>
              <w:ind w:left="0" w:right="43" w:firstLine="0"/>
              <w:jc w:val="right"/>
            </w:pPr>
            <w:r>
              <w:t xml:space="preserve">2,129 </w:t>
            </w:r>
          </w:p>
        </w:tc>
      </w:tr>
      <w:tr w:rsidR="00455D8F" w14:paraId="4296705B" w14:textId="77777777">
        <w:trPr>
          <w:trHeight w:val="216"/>
        </w:trPr>
        <w:tc>
          <w:tcPr>
            <w:tcW w:w="9112" w:type="dxa"/>
            <w:tcBorders>
              <w:top w:val="single" w:sz="5" w:space="0" w:color="E87722"/>
              <w:left w:val="nil"/>
              <w:bottom w:val="single" w:sz="5" w:space="0" w:color="808080"/>
              <w:right w:val="nil"/>
            </w:tcBorders>
          </w:tcPr>
          <w:p w14:paraId="6AC84A32" w14:textId="77777777" w:rsidR="00455D8F" w:rsidRDefault="00C97E85">
            <w:pPr>
              <w:spacing w:after="0" w:line="259" w:lineRule="auto"/>
              <w:ind w:left="0" w:firstLine="0"/>
            </w:pPr>
            <w:r>
              <w:t>Total current assets</w:t>
            </w:r>
          </w:p>
        </w:tc>
        <w:tc>
          <w:tcPr>
            <w:tcW w:w="431" w:type="dxa"/>
            <w:tcBorders>
              <w:top w:val="single" w:sz="5" w:space="0" w:color="E87722"/>
              <w:left w:val="nil"/>
              <w:bottom w:val="single" w:sz="5" w:space="0" w:color="808080"/>
              <w:right w:val="nil"/>
            </w:tcBorders>
            <w:shd w:val="clear" w:color="auto" w:fill="FFF1E7"/>
          </w:tcPr>
          <w:p w14:paraId="20D3429F"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shd w:val="clear" w:color="auto" w:fill="FFF1E7"/>
          </w:tcPr>
          <w:p w14:paraId="63AF9B50" w14:textId="77777777" w:rsidR="00455D8F" w:rsidRDefault="00C97E85">
            <w:pPr>
              <w:spacing w:after="0" w:line="259" w:lineRule="auto"/>
              <w:ind w:left="0" w:right="43" w:firstLine="0"/>
              <w:jc w:val="right"/>
            </w:pPr>
            <w:r>
              <w:t xml:space="preserve">25,202 </w:t>
            </w:r>
          </w:p>
        </w:tc>
        <w:tc>
          <w:tcPr>
            <w:tcW w:w="430" w:type="dxa"/>
            <w:tcBorders>
              <w:top w:val="single" w:sz="5" w:space="0" w:color="E87722"/>
              <w:left w:val="nil"/>
              <w:bottom w:val="single" w:sz="5" w:space="0" w:color="808080"/>
              <w:right w:val="nil"/>
            </w:tcBorders>
          </w:tcPr>
          <w:p w14:paraId="62E625D3"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324600B8" w14:textId="77777777" w:rsidR="00455D8F" w:rsidRDefault="00C97E85">
            <w:pPr>
              <w:spacing w:after="0" w:line="259" w:lineRule="auto"/>
              <w:ind w:left="0" w:right="43" w:firstLine="0"/>
              <w:jc w:val="right"/>
            </w:pPr>
            <w:r>
              <w:t xml:space="preserve">28,213 </w:t>
            </w:r>
          </w:p>
        </w:tc>
      </w:tr>
      <w:tr w:rsidR="00455D8F" w14:paraId="5EB59CE7" w14:textId="77777777">
        <w:trPr>
          <w:trHeight w:val="230"/>
        </w:trPr>
        <w:tc>
          <w:tcPr>
            <w:tcW w:w="9112" w:type="dxa"/>
            <w:tcBorders>
              <w:top w:val="single" w:sz="5" w:space="0" w:color="808080"/>
              <w:left w:val="nil"/>
              <w:bottom w:val="single" w:sz="5" w:space="0" w:color="808080"/>
              <w:right w:val="nil"/>
            </w:tcBorders>
          </w:tcPr>
          <w:p w14:paraId="206120E9" w14:textId="77777777" w:rsidR="00455D8F" w:rsidRDefault="00C97E85">
            <w:pPr>
              <w:spacing w:after="0" w:line="259" w:lineRule="auto"/>
              <w:ind w:left="122" w:firstLine="0"/>
            </w:pPr>
            <w:r>
              <w:t>Property, plant and equipment, net</w:t>
            </w:r>
          </w:p>
        </w:tc>
        <w:tc>
          <w:tcPr>
            <w:tcW w:w="431" w:type="dxa"/>
            <w:tcBorders>
              <w:top w:val="single" w:sz="5" w:space="0" w:color="808080"/>
              <w:left w:val="nil"/>
              <w:bottom w:val="single" w:sz="5" w:space="0" w:color="808080"/>
              <w:right w:val="nil"/>
            </w:tcBorders>
            <w:shd w:val="clear" w:color="auto" w:fill="FFF1E7"/>
          </w:tcPr>
          <w:p w14:paraId="493859EB"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11DE6CF5" w14:textId="77777777" w:rsidR="00455D8F" w:rsidRDefault="00C97E85">
            <w:pPr>
              <w:spacing w:after="0" w:line="259" w:lineRule="auto"/>
              <w:ind w:left="0" w:right="43" w:firstLine="0"/>
              <w:jc w:val="right"/>
            </w:pPr>
            <w:r>
              <w:t xml:space="preserve">5,081 </w:t>
            </w:r>
          </w:p>
        </w:tc>
        <w:tc>
          <w:tcPr>
            <w:tcW w:w="430" w:type="dxa"/>
            <w:tcBorders>
              <w:top w:val="single" w:sz="5" w:space="0" w:color="808080"/>
              <w:left w:val="nil"/>
              <w:bottom w:val="single" w:sz="5" w:space="0" w:color="808080"/>
              <w:right w:val="nil"/>
            </w:tcBorders>
          </w:tcPr>
          <w:p w14:paraId="1D06ABA7"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23F3E56F" w14:textId="77777777" w:rsidR="00455D8F" w:rsidRDefault="00C97E85">
            <w:pPr>
              <w:spacing w:after="0" w:line="259" w:lineRule="auto"/>
              <w:ind w:left="0" w:right="43" w:firstLine="0"/>
              <w:jc w:val="right"/>
            </w:pPr>
            <w:r>
              <w:t xml:space="preserve">4,791 </w:t>
            </w:r>
          </w:p>
        </w:tc>
      </w:tr>
      <w:tr w:rsidR="00455D8F" w14:paraId="227E2FD5" w14:textId="77777777">
        <w:trPr>
          <w:trHeight w:val="216"/>
        </w:trPr>
        <w:tc>
          <w:tcPr>
            <w:tcW w:w="9112" w:type="dxa"/>
            <w:tcBorders>
              <w:top w:val="single" w:sz="5" w:space="0" w:color="808080"/>
              <w:left w:val="nil"/>
              <w:bottom w:val="single" w:sz="5" w:space="0" w:color="808080"/>
              <w:right w:val="nil"/>
            </w:tcBorders>
          </w:tcPr>
          <w:p w14:paraId="785131FE" w14:textId="77777777" w:rsidR="00455D8F" w:rsidRDefault="00C97E85">
            <w:pPr>
              <w:spacing w:after="0" w:line="259" w:lineRule="auto"/>
              <w:ind w:left="122" w:firstLine="0"/>
            </w:pPr>
            <w:r>
              <w:t>Operating lease right-of-use assets, net</w:t>
            </w:r>
          </w:p>
        </w:tc>
        <w:tc>
          <w:tcPr>
            <w:tcW w:w="431" w:type="dxa"/>
            <w:tcBorders>
              <w:top w:val="single" w:sz="5" w:space="0" w:color="808080"/>
              <w:left w:val="nil"/>
              <w:bottom w:val="single" w:sz="5" w:space="0" w:color="808080"/>
              <w:right w:val="nil"/>
            </w:tcBorders>
            <w:shd w:val="clear" w:color="auto" w:fill="FFF1E7"/>
          </w:tcPr>
          <w:p w14:paraId="5DF7C293"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04F0716D" w14:textId="77777777" w:rsidR="00455D8F" w:rsidRDefault="00C97E85">
            <w:pPr>
              <w:spacing w:after="0" w:line="259" w:lineRule="auto"/>
              <w:ind w:left="0" w:right="43" w:firstLine="0"/>
              <w:jc w:val="right"/>
            </w:pPr>
            <w:r>
              <w:t xml:space="preserve">2,923 </w:t>
            </w:r>
          </w:p>
        </w:tc>
        <w:tc>
          <w:tcPr>
            <w:tcW w:w="430" w:type="dxa"/>
            <w:tcBorders>
              <w:top w:val="single" w:sz="5" w:space="0" w:color="808080"/>
              <w:left w:val="nil"/>
              <w:bottom w:val="single" w:sz="5" w:space="0" w:color="808080"/>
              <w:right w:val="nil"/>
            </w:tcBorders>
          </w:tcPr>
          <w:p w14:paraId="173C04EB"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4956630" w14:textId="77777777" w:rsidR="00455D8F" w:rsidRDefault="00C97E85">
            <w:pPr>
              <w:spacing w:after="0" w:line="259" w:lineRule="auto"/>
              <w:ind w:left="0" w:right="43" w:firstLine="0"/>
              <w:jc w:val="right"/>
            </w:pPr>
            <w:r>
              <w:t xml:space="preserve">2,926 </w:t>
            </w:r>
          </w:p>
        </w:tc>
      </w:tr>
      <w:tr w:rsidR="00455D8F" w14:paraId="5A3C888F" w14:textId="77777777">
        <w:trPr>
          <w:trHeight w:val="216"/>
        </w:trPr>
        <w:tc>
          <w:tcPr>
            <w:tcW w:w="9112" w:type="dxa"/>
            <w:tcBorders>
              <w:top w:val="single" w:sz="5" w:space="0" w:color="808080"/>
              <w:left w:val="nil"/>
              <w:bottom w:val="single" w:sz="5" w:space="0" w:color="808080"/>
              <w:right w:val="nil"/>
            </w:tcBorders>
          </w:tcPr>
          <w:p w14:paraId="5DFDC389" w14:textId="77777777" w:rsidR="00455D8F" w:rsidRDefault="00C97E85">
            <w:pPr>
              <w:spacing w:after="0" w:line="259" w:lineRule="auto"/>
              <w:ind w:left="122" w:firstLine="0"/>
            </w:pPr>
            <w:r>
              <w:t>Identifiable intangible assets, net</w:t>
            </w:r>
          </w:p>
        </w:tc>
        <w:tc>
          <w:tcPr>
            <w:tcW w:w="431" w:type="dxa"/>
            <w:tcBorders>
              <w:top w:val="single" w:sz="5" w:space="0" w:color="808080"/>
              <w:left w:val="nil"/>
              <w:bottom w:val="single" w:sz="5" w:space="0" w:color="808080"/>
              <w:right w:val="nil"/>
            </w:tcBorders>
            <w:shd w:val="clear" w:color="auto" w:fill="FFF1E7"/>
          </w:tcPr>
          <w:p w14:paraId="6B4351B5"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10A27F06" w14:textId="77777777" w:rsidR="00455D8F" w:rsidRDefault="00C97E85">
            <w:pPr>
              <w:spacing w:after="0" w:line="259" w:lineRule="auto"/>
              <w:ind w:left="0" w:right="43" w:firstLine="0"/>
              <w:jc w:val="right"/>
            </w:pPr>
            <w:r>
              <w:t xml:space="preserve">274 </w:t>
            </w:r>
          </w:p>
        </w:tc>
        <w:tc>
          <w:tcPr>
            <w:tcW w:w="430" w:type="dxa"/>
            <w:tcBorders>
              <w:top w:val="single" w:sz="5" w:space="0" w:color="808080"/>
              <w:left w:val="nil"/>
              <w:bottom w:val="single" w:sz="5" w:space="0" w:color="808080"/>
              <w:right w:val="nil"/>
            </w:tcBorders>
          </w:tcPr>
          <w:p w14:paraId="44EFBCCE"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3C2B0A72" w14:textId="77777777" w:rsidR="00455D8F" w:rsidRDefault="00C97E85">
            <w:pPr>
              <w:spacing w:after="0" w:line="259" w:lineRule="auto"/>
              <w:ind w:left="0" w:right="43" w:firstLine="0"/>
              <w:jc w:val="right"/>
            </w:pPr>
            <w:r>
              <w:t xml:space="preserve">286 </w:t>
            </w:r>
          </w:p>
        </w:tc>
      </w:tr>
      <w:tr w:rsidR="00455D8F" w14:paraId="2F1FF5AD" w14:textId="77777777">
        <w:trPr>
          <w:trHeight w:val="230"/>
        </w:trPr>
        <w:tc>
          <w:tcPr>
            <w:tcW w:w="9112" w:type="dxa"/>
            <w:tcBorders>
              <w:top w:val="single" w:sz="5" w:space="0" w:color="808080"/>
              <w:left w:val="nil"/>
              <w:bottom w:val="single" w:sz="5" w:space="0" w:color="808080"/>
              <w:right w:val="nil"/>
            </w:tcBorders>
          </w:tcPr>
          <w:p w14:paraId="5F4FCB49" w14:textId="77777777" w:rsidR="00455D8F" w:rsidRDefault="00C97E85">
            <w:pPr>
              <w:spacing w:after="0" w:line="259" w:lineRule="auto"/>
              <w:ind w:left="122" w:firstLine="0"/>
            </w:pPr>
            <w:r>
              <w:t>Goodwill</w:t>
            </w:r>
          </w:p>
        </w:tc>
        <w:tc>
          <w:tcPr>
            <w:tcW w:w="431" w:type="dxa"/>
            <w:tcBorders>
              <w:top w:val="single" w:sz="5" w:space="0" w:color="808080"/>
              <w:left w:val="nil"/>
              <w:bottom w:val="single" w:sz="5" w:space="0" w:color="808080"/>
              <w:right w:val="nil"/>
            </w:tcBorders>
            <w:shd w:val="clear" w:color="auto" w:fill="FFF1E7"/>
          </w:tcPr>
          <w:p w14:paraId="13369A98"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30D5825A" w14:textId="77777777" w:rsidR="00455D8F" w:rsidRDefault="00C97E85">
            <w:pPr>
              <w:spacing w:after="0" w:line="259" w:lineRule="auto"/>
              <w:ind w:left="0" w:right="43" w:firstLine="0"/>
              <w:jc w:val="right"/>
            </w:pPr>
            <w:r>
              <w:t xml:space="preserve">281 </w:t>
            </w:r>
          </w:p>
        </w:tc>
        <w:tc>
          <w:tcPr>
            <w:tcW w:w="430" w:type="dxa"/>
            <w:tcBorders>
              <w:top w:val="single" w:sz="5" w:space="0" w:color="808080"/>
              <w:left w:val="nil"/>
              <w:bottom w:val="single" w:sz="5" w:space="0" w:color="808080"/>
              <w:right w:val="nil"/>
            </w:tcBorders>
          </w:tcPr>
          <w:p w14:paraId="09F674F7"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EF1D908" w14:textId="77777777" w:rsidR="00455D8F" w:rsidRDefault="00C97E85">
            <w:pPr>
              <w:spacing w:after="0" w:line="259" w:lineRule="auto"/>
              <w:ind w:left="0" w:right="43" w:firstLine="0"/>
              <w:jc w:val="right"/>
            </w:pPr>
            <w:r>
              <w:t xml:space="preserve">284 </w:t>
            </w:r>
          </w:p>
        </w:tc>
      </w:tr>
      <w:tr w:rsidR="00455D8F" w14:paraId="10723D31" w14:textId="77777777">
        <w:trPr>
          <w:trHeight w:val="216"/>
        </w:trPr>
        <w:tc>
          <w:tcPr>
            <w:tcW w:w="9112" w:type="dxa"/>
            <w:tcBorders>
              <w:top w:val="single" w:sz="5" w:space="0" w:color="808080"/>
              <w:left w:val="nil"/>
              <w:bottom w:val="single" w:sz="5" w:space="0" w:color="E87722"/>
              <w:right w:val="nil"/>
            </w:tcBorders>
          </w:tcPr>
          <w:p w14:paraId="7820CBA8" w14:textId="77777777" w:rsidR="00455D8F" w:rsidRDefault="00C97E85">
            <w:pPr>
              <w:spacing w:after="0" w:line="259" w:lineRule="auto"/>
              <w:ind w:left="122" w:firstLine="0"/>
            </w:pPr>
            <w:r>
              <w:t>Deferred income taxes and other assets</w:t>
            </w:r>
          </w:p>
        </w:tc>
        <w:tc>
          <w:tcPr>
            <w:tcW w:w="431" w:type="dxa"/>
            <w:tcBorders>
              <w:top w:val="single" w:sz="5" w:space="0" w:color="808080"/>
              <w:left w:val="nil"/>
              <w:bottom w:val="single" w:sz="5" w:space="0" w:color="E87722"/>
              <w:right w:val="nil"/>
            </w:tcBorders>
            <w:shd w:val="clear" w:color="auto" w:fill="FFF1E7"/>
          </w:tcPr>
          <w:p w14:paraId="1D31D5C2"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shd w:val="clear" w:color="auto" w:fill="FFF1E7"/>
          </w:tcPr>
          <w:p w14:paraId="1BE23258" w14:textId="77777777" w:rsidR="00455D8F" w:rsidRDefault="00C97E85">
            <w:pPr>
              <w:spacing w:after="0" w:line="259" w:lineRule="auto"/>
              <w:ind w:left="0" w:right="43" w:firstLine="0"/>
              <w:jc w:val="right"/>
            </w:pPr>
            <w:r>
              <w:t xml:space="preserve">3,770 </w:t>
            </w:r>
          </w:p>
        </w:tc>
        <w:tc>
          <w:tcPr>
            <w:tcW w:w="430" w:type="dxa"/>
            <w:tcBorders>
              <w:top w:val="single" w:sz="5" w:space="0" w:color="808080"/>
              <w:left w:val="nil"/>
              <w:bottom w:val="single" w:sz="5" w:space="0" w:color="E87722"/>
              <w:right w:val="nil"/>
            </w:tcBorders>
          </w:tcPr>
          <w:p w14:paraId="4FB21CA8"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7F0225D4" w14:textId="77777777" w:rsidR="00455D8F" w:rsidRDefault="00C97E85">
            <w:pPr>
              <w:spacing w:after="0" w:line="259" w:lineRule="auto"/>
              <w:ind w:left="0" w:right="43" w:firstLine="0"/>
              <w:jc w:val="right"/>
            </w:pPr>
            <w:r>
              <w:t xml:space="preserve">3,821 </w:t>
            </w:r>
          </w:p>
        </w:tc>
      </w:tr>
      <w:tr w:rsidR="00455D8F" w14:paraId="14A9A215" w14:textId="77777777">
        <w:trPr>
          <w:trHeight w:val="229"/>
        </w:trPr>
        <w:tc>
          <w:tcPr>
            <w:tcW w:w="9112" w:type="dxa"/>
            <w:tcBorders>
              <w:top w:val="single" w:sz="5" w:space="0" w:color="E87722"/>
              <w:left w:val="nil"/>
              <w:bottom w:val="single" w:sz="5" w:space="0" w:color="E87722"/>
              <w:right w:val="nil"/>
            </w:tcBorders>
          </w:tcPr>
          <w:p w14:paraId="09A227FE" w14:textId="77777777" w:rsidR="00455D8F" w:rsidRDefault="00C97E85">
            <w:pPr>
              <w:spacing w:after="0" w:line="259" w:lineRule="auto"/>
              <w:ind w:left="0" w:firstLine="0"/>
            </w:pPr>
            <w:r>
              <w:rPr>
                <w:b/>
              </w:rPr>
              <w:t>TOTAL ASSETS</w:t>
            </w:r>
          </w:p>
        </w:tc>
        <w:tc>
          <w:tcPr>
            <w:tcW w:w="431" w:type="dxa"/>
            <w:tcBorders>
              <w:top w:val="single" w:sz="5" w:space="0" w:color="E87722"/>
              <w:left w:val="nil"/>
              <w:bottom w:val="single" w:sz="5" w:space="0" w:color="E87722"/>
              <w:right w:val="nil"/>
            </w:tcBorders>
            <w:shd w:val="clear" w:color="auto" w:fill="FFF1E7"/>
          </w:tcPr>
          <w:p w14:paraId="2CE4EEAD" w14:textId="77777777" w:rsidR="00455D8F" w:rsidRDefault="00C97E85">
            <w:pPr>
              <w:spacing w:after="0" w:line="259" w:lineRule="auto"/>
              <w:ind w:left="1" w:firstLine="0"/>
            </w:pPr>
            <w:r>
              <w:rPr>
                <w:b/>
              </w:rPr>
              <w:t>$</w:t>
            </w:r>
          </w:p>
        </w:tc>
        <w:tc>
          <w:tcPr>
            <w:tcW w:w="771" w:type="dxa"/>
            <w:tcBorders>
              <w:top w:val="single" w:sz="5" w:space="0" w:color="E87722"/>
              <w:left w:val="nil"/>
              <w:bottom w:val="single" w:sz="5" w:space="0" w:color="E87722"/>
              <w:right w:val="nil"/>
            </w:tcBorders>
            <w:shd w:val="clear" w:color="auto" w:fill="FFF1E7"/>
          </w:tcPr>
          <w:p w14:paraId="65A52D8D" w14:textId="77777777" w:rsidR="00455D8F" w:rsidRDefault="00C97E85">
            <w:pPr>
              <w:spacing w:after="0" w:line="259" w:lineRule="auto"/>
              <w:ind w:left="0" w:right="43" w:firstLine="0"/>
              <w:jc w:val="right"/>
            </w:pPr>
            <w:r>
              <w:rPr>
                <w:b/>
              </w:rPr>
              <w:t>37,531</w:t>
            </w:r>
            <w:r>
              <w:t xml:space="preserve"> </w:t>
            </w:r>
          </w:p>
        </w:tc>
        <w:tc>
          <w:tcPr>
            <w:tcW w:w="430" w:type="dxa"/>
            <w:tcBorders>
              <w:top w:val="single" w:sz="5" w:space="0" w:color="E87722"/>
              <w:left w:val="nil"/>
              <w:bottom w:val="single" w:sz="5" w:space="0" w:color="E87722"/>
              <w:right w:val="nil"/>
            </w:tcBorders>
          </w:tcPr>
          <w:p w14:paraId="0CD157BD" w14:textId="77777777" w:rsidR="00455D8F" w:rsidRDefault="00C97E85">
            <w:pPr>
              <w:spacing w:after="0" w:line="259" w:lineRule="auto"/>
              <w:ind w:left="0" w:firstLine="0"/>
            </w:pPr>
            <w:r>
              <w:rPr>
                <w:b/>
              </w:rPr>
              <w:t>$</w:t>
            </w:r>
          </w:p>
        </w:tc>
        <w:tc>
          <w:tcPr>
            <w:tcW w:w="771" w:type="dxa"/>
            <w:tcBorders>
              <w:top w:val="single" w:sz="5" w:space="0" w:color="E87722"/>
              <w:left w:val="nil"/>
              <w:bottom w:val="single" w:sz="5" w:space="0" w:color="E87722"/>
              <w:right w:val="nil"/>
            </w:tcBorders>
          </w:tcPr>
          <w:p w14:paraId="561F9525" w14:textId="77777777" w:rsidR="00455D8F" w:rsidRDefault="00C97E85">
            <w:pPr>
              <w:spacing w:after="0" w:line="259" w:lineRule="auto"/>
              <w:ind w:left="0" w:right="43" w:firstLine="0"/>
              <w:jc w:val="right"/>
            </w:pPr>
            <w:r>
              <w:rPr>
                <w:b/>
              </w:rPr>
              <w:t>40,321</w:t>
            </w:r>
            <w:r>
              <w:t xml:space="preserve"> </w:t>
            </w:r>
          </w:p>
        </w:tc>
      </w:tr>
      <w:tr w:rsidR="00455D8F" w14:paraId="6FF63595" w14:textId="77777777">
        <w:trPr>
          <w:trHeight w:val="216"/>
        </w:trPr>
        <w:tc>
          <w:tcPr>
            <w:tcW w:w="9112" w:type="dxa"/>
            <w:tcBorders>
              <w:top w:val="single" w:sz="5" w:space="0" w:color="E87722"/>
              <w:left w:val="nil"/>
              <w:bottom w:val="single" w:sz="5" w:space="0" w:color="808080"/>
              <w:right w:val="nil"/>
            </w:tcBorders>
          </w:tcPr>
          <w:p w14:paraId="4ABBB9D9" w14:textId="77777777" w:rsidR="00455D8F" w:rsidRDefault="00C97E85">
            <w:pPr>
              <w:spacing w:after="0" w:line="259" w:lineRule="auto"/>
              <w:ind w:left="0" w:firstLine="0"/>
            </w:pPr>
            <w:r>
              <w:rPr>
                <w:b/>
              </w:rPr>
              <w:t>LIABILITIES AND SHAREHOLDERS' EQUITY</w:t>
            </w:r>
          </w:p>
        </w:tc>
        <w:tc>
          <w:tcPr>
            <w:tcW w:w="431" w:type="dxa"/>
            <w:tcBorders>
              <w:top w:val="single" w:sz="5" w:space="0" w:color="E87722"/>
              <w:left w:val="nil"/>
              <w:bottom w:val="single" w:sz="5" w:space="0" w:color="808080"/>
              <w:right w:val="nil"/>
            </w:tcBorders>
            <w:shd w:val="clear" w:color="auto" w:fill="FFF1E7"/>
          </w:tcPr>
          <w:p w14:paraId="1ED598D8"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shd w:val="clear" w:color="auto" w:fill="FFF1E7"/>
          </w:tcPr>
          <w:p w14:paraId="0355563D" w14:textId="77777777" w:rsidR="00455D8F" w:rsidRDefault="00455D8F">
            <w:pPr>
              <w:spacing w:after="160" w:line="259" w:lineRule="auto"/>
              <w:ind w:left="0" w:firstLine="0"/>
            </w:pPr>
          </w:p>
        </w:tc>
        <w:tc>
          <w:tcPr>
            <w:tcW w:w="430" w:type="dxa"/>
            <w:tcBorders>
              <w:top w:val="single" w:sz="5" w:space="0" w:color="E87722"/>
              <w:left w:val="nil"/>
              <w:bottom w:val="single" w:sz="5" w:space="0" w:color="808080"/>
              <w:right w:val="nil"/>
            </w:tcBorders>
          </w:tcPr>
          <w:p w14:paraId="7BDA0560"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760D1BF3" w14:textId="77777777" w:rsidR="00455D8F" w:rsidRDefault="00455D8F">
            <w:pPr>
              <w:spacing w:after="160" w:line="259" w:lineRule="auto"/>
              <w:ind w:left="0" w:firstLine="0"/>
            </w:pPr>
          </w:p>
        </w:tc>
      </w:tr>
      <w:tr w:rsidR="00455D8F" w14:paraId="5949A780" w14:textId="77777777">
        <w:trPr>
          <w:trHeight w:val="230"/>
        </w:trPr>
        <w:tc>
          <w:tcPr>
            <w:tcW w:w="9112" w:type="dxa"/>
            <w:tcBorders>
              <w:top w:val="single" w:sz="5" w:space="0" w:color="808080"/>
              <w:left w:val="nil"/>
              <w:bottom w:val="single" w:sz="5" w:space="0" w:color="808080"/>
              <w:right w:val="nil"/>
            </w:tcBorders>
          </w:tcPr>
          <w:p w14:paraId="53727C28" w14:textId="77777777" w:rsidR="00455D8F" w:rsidRDefault="00C97E85">
            <w:pPr>
              <w:spacing w:after="0" w:line="259" w:lineRule="auto"/>
              <w:ind w:left="0" w:firstLine="0"/>
            </w:pPr>
            <w:r>
              <w:t>Current liabilities:</w:t>
            </w:r>
          </w:p>
        </w:tc>
        <w:tc>
          <w:tcPr>
            <w:tcW w:w="431" w:type="dxa"/>
            <w:tcBorders>
              <w:top w:val="single" w:sz="5" w:space="0" w:color="808080"/>
              <w:left w:val="nil"/>
              <w:bottom w:val="single" w:sz="5" w:space="0" w:color="808080"/>
              <w:right w:val="nil"/>
            </w:tcBorders>
            <w:shd w:val="clear" w:color="auto" w:fill="FFF1E7"/>
          </w:tcPr>
          <w:p w14:paraId="6A11DB14"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4A0E7238" w14:textId="77777777" w:rsidR="00455D8F" w:rsidRDefault="00455D8F">
            <w:pPr>
              <w:spacing w:after="160" w:line="259" w:lineRule="auto"/>
              <w:ind w:left="0" w:firstLine="0"/>
            </w:pPr>
          </w:p>
        </w:tc>
        <w:tc>
          <w:tcPr>
            <w:tcW w:w="430" w:type="dxa"/>
            <w:tcBorders>
              <w:top w:val="single" w:sz="5" w:space="0" w:color="808080"/>
              <w:left w:val="nil"/>
              <w:bottom w:val="single" w:sz="5" w:space="0" w:color="808080"/>
              <w:right w:val="nil"/>
            </w:tcBorders>
          </w:tcPr>
          <w:p w14:paraId="2740B406"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847104F" w14:textId="77777777" w:rsidR="00455D8F" w:rsidRDefault="00455D8F">
            <w:pPr>
              <w:spacing w:after="160" w:line="259" w:lineRule="auto"/>
              <w:ind w:left="0" w:firstLine="0"/>
            </w:pPr>
          </w:p>
        </w:tc>
      </w:tr>
      <w:tr w:rsidR="00455D8F" w14:paraId="2D47E95A" w14:textId="77777777">
        <w:trPr>
          <w:trHeight w:val="216"/>
        </w:trPr>
        <w:tc>
          <w:tcPr>
            <w:tcW w:w="9112" w:type="dxa"/>
            <w:tcBorders>
              <w:top w:val="single" w:sz="5" w:space="0" w:color="808080"/>
              <w:left w:val="nil"/>
              <w:bottom w:val="single" w:sz="5" w:space="0" w:color="808080"/>
              <w:right w:val="nil"/>
            </w:tcBorders>
          </w:tcPr>
          <w:p w14:paraId="79ABBCA0" w14:textId="77777777" w:rsidR="00455D8F" w:rsidRDefault="00C97E85">
            <w:pPr>
              <w:spacing w:after="0" w:line="259" w:lineRule="auto"/>
              <w:ind w:left="122" w:firstLine="0"/>
            </w:pPr>
            <w:r>
              <w:t>Current portion of long-term debt</w:t>
            </w:r>
          </w:p>
        </w:tc>
        <w:tc>
          <w:tcPr>
            <w:tcW w:w="431" w:type="dxa"/>
            <w:tcBorders>
              <w:top w:val="single" w:sz="5" w:space="0" w:color="808080"/>
              <w:left w:val="nil"/>
              <w:bottom w:val="single" w:sz="5" w:space="0" w:color="808080"/>
              <w:right w:val="nil"/>
            </w:tcBorders>
            <w:shd w:val="clear" w:color="auto" w:fill="FFF1E7"/>
          </w:tcPr>
          <w:p w14:paraId="4C70523E" w14:textId="77777777" w:rsidR="00455D8F" w:rsidRDefault="00C97E85">
            <w:pPr>
              <w:spacing w:after="0" w:line="259" w:lineRule="auto"/>
              <w:ind w:left="1" w:firstLine="0"/>
            </w:pPr>
            <w:r>
              <w:t>$</w:t>
            </w:r>
          </w:p>
        </w:tc>
        <w:tc>
          <w:tcPr>
            <w:tcW w:w="771" w:type="dxa"/>
            <w:tcBorders>
              <w:top w:val="single" w:sz="5" w:space="0" w:color="808080"/>
              <w:left w:val="nil"/>
              <w:bottom w:val="single" w:sz="5" w:space="0" w:color="808080"/>
              <w:right w:val="nil"/>
            </w:tcBorders>
            <w:shd w:val="clear" w:color="auto" w:fill="FFF1E7"/>
          </w:tcPr>
          <w:p w14:paraId="0C0FE1C7" w14:textId="77777777" w:rsidR="00455D8F" w:rsidRDefault="00C97E85">
            <w:pPr>
              <w:spacing w:after="0" w:line="259" w:lineRule="auto"/>
              <w:ind w:left="0" w:right="43" w:firstLine="0"/>
              <w:jc w:val="right"/>
            </w:pPr>
            <w:r>
              <w:t xml:space="preserve">— </w:t>
            </w:r>
          </w:p>
        </w:tc>
        <w:tc>
          <w:tcPr>
            <w:tcW w:w="430" w:type="dxa"/>
            <w:tcBorders>
              <w:top w:val="single" w:sz="5" w:space="0" w:color="808080"/>
              <w:left w:val="nil"/>
              <w:bottom w:val="single" w:sz="5" w:space="0" w:color="808080"/>
              <w:right w:val="nil"/>
            </w:tcBorders>
          </w:tcPr>
          <w:p w14:paraId="58554D2F" w14:textId="77777777" w:rsidR="00455D8F" w:rsidRDefault="00C97E85">
            <w:pPr>
              <w:spacing w:after="0" w:line="259" w:lineRule="auto"/>
              <w:ind w:left="0" w:firstLine="0"/>
            </w:pPr>
            <w:r>
              <w:t>$</w:t>
            </w:r>
          </w:p>
        </w:tc>
        <w:tc>
          <w:tcPr>
            <w:tcW w:w="771" w:type="dxa"/>
            <w:tcBorders>
              <w:top w:val="single" w:sz="5" w:space="0" w:color="808080"/>
              <w:left w:val="nil"/>
              <w:bottom w:val="single" w:sz="5" w:space="0" w:color="808080"/>
              <w:right w:val="nil"/>
            </w:tcBorders>
          </w:tcPr>
          <w:p w14:paraId="5B7EDF43" w14:textId="77777777" w:rsidR="00455D8F" w:rsidRDefault="00C97E85">
            <w:pPr>
              <w:spacing w:after="0" w:line="259" w:lineRule="auto"/>
              <w:ind w:left="0" w:right="43" w:firstLine="0"/>
              <w:jc w:val="right"/>
            </w:pPr>
            <w:r>
              <w:t xml:space="preserve">500 </w:t>
            </w:r>
          </w:p>
        </w:tc>
      </w:tr>
      <w:tr w:rsidR="00455D8F" w14:paraId="37EDC038" w14:textId="77777777">
        <w:trPr>
          <w:trHeight w:val="216"/>
        </w:trPr>
        <w:tc>
          <w:tcPr>
            <w:tcW w:w="9112" w:type="dxa"/>
            <w:tcBorders>
              <w:top w:val="single" w:sz="5" w:space="0" w:color="808080"/>
              <w:left w:val="nil"/>
              <w:bottom w:val="single" w:sz="5" w:space="0" w:color="808080"/>
              <w:right w:val="nil"/>
            </w:tcBorders>
          </w:tcPr>
          <w:p w14:paraId="3ACFFDA2" w14:textId="77777777" w:rsidR="00455D8F" w:rsidRDefault="00C97E85">
            <w:pPr>
              <w:spacing w:after="0" w:line="259" w:lineRule="auto"/>
              <w:ind w:left="122" w:firstLine="0"/>
            </w:pPr>
            <w:r>
              <w:t>Notes payable</w:t>
            </w:r>
          </w:p>
        </w:tc>
        <w:tc>
          <w:tcPr>
            <w:tcW w:w="431" w:type="dxa"/>
            <w:tcBorders>
              <w:top w:val="single" w:sz="5" w:space="0" w:color="808080"/>
              <w:left w:val="nil"/>
              <w:bottom w:val="single" w:sz="5" w:space="0" w:color="808080"/>
              <w:right w:val="nil"/>
            </w:tcBorders>
            <w:shd w:val="clear" w:color="auto" w:fill="FFF1E7"/>
          </w:tcPr>
          <w:p w14:paraId="584204D2"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77BFC560" w14:textId="77777777" w:rsidR="00455D8F" w:rsidRDefault="00C97E85">
            <w:pPr>
              <w:spacing w:after="0" w:line="259" w:lineRule="auto"/>
              <w:ind w:left="0" w:right="42" w:firstLine="0"/>
              <w:jc w:val="right"/>
            </w:pPr>
            <w:r>
              <w:t xml:space="preserve">6 </w:t>
            </w:r>
          </w:p>
        </w:tc>
        <w:tc>
          <w:tcPr>
            <w:tcW w:w="430" w:type="dxa"/>
            <w:tcBorders>
              <w:top w:val="single" w:sz="5" w:space="0" w:color="808080"/>
              <w:left w:val="nil"/>
              <w:bottom w:val="single" w:sz="5" w:space="0" w:color="808080"/>
              <w:right w:val="nil"/>
            </w:tcBorders>
          </w:tcPr>
          <w:p w14:paraId="1303F2F5"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198C56E1" w14:textId="77777777" w:rsidR="00455D8F" w:rsidRDefault="00C97E85">
            <w:pPr>
              <w:spacing w:after="0" w:line="259" w:lineRule="auto"/>
              <w:ind w:left="0" w:right="43" w:firstLine="0"/>
              <w:jc w:val="right"/>
            </w:pPr>
            <w:r>
              <w:t xml:space="preserve">10 </w:t>
            </w:r>
          </w:p>
        </w:tc>
      </w:tr>
      <w:tr w:rsidR="00455D8F" w14:paraId="12FAAE0A" w14:textId="77777777">
        <w:trPr>
          <w:trHeight w:val="230"/>
        </w:trPr>
        <w:tc>
          <w:tcPr>
            <w:tcW w:w="9112" w:type="dxa"/>
            <w:tcBorders>
              <w:top w:val="single" w:sz="5" w:space="0" w:color="808080"/>
              <w:left w:val="nil"/>
              <w:bottom w:val="single" w:sz="5" w:space="0" w:color="808080"/>
              <w:right w:val="nil"/>
            </w:tcBorders>
          </w:tcPr>
          <w:p w14:paraId="36F3ECF3" w14:textId="77777777" w:rsidR="00455D8F" w:rsidRDefault="00C97E85">
            <w:pPr>
              <w:spacing w:after="0" w:line="259" w:lineRule="auto"/>
              <w:ind w:left="122" w:firstLine="0"/>
            </w:pPr>
            <w:r>
              <w:t>Accounts payable</w:t>
            </w:r>
          </w:p>
        </w:tc>
        <w:tc>
          <w:tcPr>
            <w:tcW w:w="431" w:type="dxa"/>
            <w:tcBorders>
              <w:top w:val="single" w:sz="5" w:space="0" w:color="808080"/>
              <w:left w:val="nil"/>
              <w:bottom w:val="single" w:sz="5" w:space="0" w:color="808080"/>
              <w:right w:val="nil"/>
            </w:tcBorders>
            <w:shd w:val="clear" w:color="auto" w:fill="FFF1E7"/>
          </w:tcPr>
          <w:p w14:paraId="46D6007E"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1ADDAFED" w14:textId="77777777" w:rsidR="00455D8F" w:rsidRDefault="00C97E85">
            <w:pPr>
              <w:spacing w:after="0" w:line="259" w:lineRule="auto"/>
              <w:ind w:left="0" w:right="43" w:firstLine="0"/>
              <w:jc w:val="right"/>
            </w:pPr>
            <w:r>
              <w:t xml:space="preserve">2,862 </w:t>
            </w:r>
          </w:p>
        </w:tc>
        <w:tc>
          <w:tcPr>
            <w:tcW w:w="430" w:type="dxa"/>
            <w:tcBorders>
              <w:top w:val="single" w:sz="5" w:space="0" w:color="808080"/>
              <w:left w:val="nil"/>
              <w:bottom w:val="single" w:sz="5" w:space="0" w:color="808080"/>
              <w:right w:val="nil"/>
            </w:tcBorders>
          </w:tcPr>
          <w:p w14:paraId="45B2DBE2"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9AA3D32" w14:textId="77777777" w:rsidR="00455D8F" w:rsidRDefault="00C97E85">
            <w:pPr>
              <w:spacing w:after="0" w:line="259" w:lineRule="auto"/>
              <w:ind w:left="0" w:right="43" w:firstLine="0"/>
              <w:jc w:val="right"/>
            </w:pPr>
            <w:r>
              <w:t xml:space="preserve">3,358 </w:t>
            </w:r>
          </w:p>
        </w:tc>
      </w:tr>
      <w:tr w:rsidR="00455D8F" w14:paraId="54568E2C" w14:textId="77777777">
        <w:trPr>
          <w:trHeight w:val="216"/>
        </w:trPr>
        <w:tc>
          <w:tcPr>
            <w:tcW w:w="9112" w:type="dxa"/>
            <w:tcBorders>
              <w:top w:val="single" w:sz="5" w:space="0" w:color="808080"/>
              <w:left w:val="nil"/>
              <w:bottom w:val="single" w:sz="5" w:space="0" w:color="808080"/>
              <w:right w:val="nil"/>
            </w:tcBorders>
          </w:tcPr>
          <w:p w14:paraId="35F36750" w14:textId="77777777" w:rsidR="00455D8F" w:rsidRDefault="00C97E85">
            <w:pPr>
              <w:spacing w:after="0" w:line="259" w:lineRule="auto"/>
              <w:ind w:left="122" w:firstLine="0"/>
            </w:pPr>
            <w:r>
              <w:t>Current portion of operating lease liabilities</w:t>
            </w:r>
          </w:p>
        </w:tc>
        <w:tc>
          <w:tcPr>
            <w:tcW w:w="431" w:type="dxa"/>
            <w:tcBorders>
              <w:top w:val="single" w:sz="5" w:space="0" w:color="808080"/>
              <w:left w:val="nil"/>
              <w:bottom w:val="single" w:sz="5" w:space="0" w:color="808080"/>
              <w:right w:val="nil"/>
            </w:tcBorders>
            <w:shd w:val="clear" w:color="auto" w:fill="FFF1E7"/>
          </w:tcPr>
          <w:p w14:paraId="55CF2BF2"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07D5D27C" w14:textId="77777777" w:rsidR="00455D8F" w:rsidRDefault="00C97E85">
            <w:pPr>
              <w:spacing w:after="0" w:line="259" w:lineRule="auto"/>
              <w:ind w:left="0" w:right="43" w:firstLine="0"/>
              <w:jc w:val="right"/>
            </w:pPr>
            <w:r>
              <w:t xml:space="preserve">425 </w:t>
            </w:r>
          </w:p>
        </w:tc>
        <w:tc>
          <w:tcPr>
            <w:tcW w:w="430" w:type="dxa"/>
            <w:tcBorders>
              <w:top w:val="single" w:sz="5" w:space="0" w:color="808080"/>
              <w:left w:val="nil"/>
              <w:bottom w:val="single" w:sz="5" w:space="0" w:color="808080"/>
              <w:right w:val="nil"/>
            </w:tcBorders>
          </w:tcPr>
          <w:p w14:paraId="30F8A448"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DC331B3" w14:textId="77777777" w:rsidR="00455D8F" w:rsidRDefault="00C97E85">
            <w:pPr>
              <w:spacing w:after="0" w:line="259" w:lineRule="auto"/>
              <w:ind w:left="0" w:right="43" w:firstLine="0"/>
              <w:jc w:val="right"/>
            </w:pPr>
            <w:r>
              <w:t xml:space="preserve">420 </w:t>
            </w:r>
          </w:p>
        </w:tc>
      </w:tr>
      <w:tr w:rsidR="00455D8F" w14:paraId="2E96B8C9" w14:textId="77777777">
        <w:trPr>
          <w:trHeight w:val="216"/>
        </w:trPr>
        <w:tc>
          <w:tcPr>
            <w:tcW w:w="9112" w:type="dxa"/>
            <w:tcBorders>
              <w:top w:val="single" w:sz="5" w:space="0" w:color="808080"/>
              <w:left w:val="nil"/>
              <w:bottom w:val="single" w:sz="5" w:space="0" w:color="808080"/>
              <w:right w:val="nil"/>
            </w:tcBorders>
          </w:tcPr>
          <w:p w14:paraId="17990847" w14:textId="77777777" w:rsidR="00455D8F" w:rsidRDefault="00C97E85">
            <w:pPr>
              <w:spacing w:after="0" w:line="259" w:lineRule="auto"/>
              <w:ind w:left="122" w:firstLine="0"/>
            </w:pPr>
            <w:r>
              <w:t>Accrued liabilities</w:t>
            </w:r>
          </w:p>
        </w:tc>
        <w:tc>
          <w:tcPr>
            <w:tcW w:w="431" w:type="dxa"/>
            <w:tcBorders>
              <w:top w:val="single" w:sz="5" w:space="0" w:color="808080"/>
              <w:left w:val="nil"/>
              <w:bottom w:val="single" w:sz="5" w:space="0" w:color="808080"/>
              <w:right w:val="nil"/>
            </w:tcBorders>
            <w:shd w:val="clear" w:color="auto" w:fill="FFF1E7"/>
          </w:tcPr>
          <w:p w14:paraId="64DF3A8C"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62D5F3E2" w14:textId="77777777" w:rsidR="00455D8F" w:rsidRDefault="00C97E85">
            <w:pPr>
              <w:spacing w:after="0" w:line="259" w:lineRule="auto"/>
              <w:ind w:left="0" w:right="43" w:firstLine="0"/>
              <w:jc w:val="right"/>
            </w:pPr>
            <w:r>
              <w:t xml:space="preserve">5,723 </w:t>
            </w:r>
          </w:p>
        </w:tc>
        <w:tc>
          <w:tcPr>
            <w:tcW w:w="430" w:type="dxa"/>
            <w:tcBorders>
              <w:top w:val="single" w:sz="5" w:space="0" w:color="808080"/>
              <w:left w:val="nil"/>
              <w:bottom w:val="single" w:sz="5" w:space="0" w:color="808080"/>
              <w:right w:val="nil"/>
            </w:tcBorders>
          </w:tcPr>
          <w:p w14:paraId="44FA1BF0"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A0EA32C" w14:textId="77777777" w:rsidR="00455D8F" w:rsidRDefault="00C97E85">
            <w:pPr>
              <w:spacing w:after="0" w:line="259" w:lineRule="auto"/>
              <w:ind w:left="0" w:right="43" w:firstLine="0"/>
              <w:jc w:val="right"/>
            </w:pPr>
            <w:r>
              <w:t xml:space="preserve">6,220 </w:t>
            </w:r>
          </w:p>
        </w:tc>
      </w:tr>
      <w:tr w:rsidR="00455D8F" w14:paraId="51DE3FA4" w14:textId="77777777">
        <w:trPr>
          <w:trHeight w:val="229"/>
        </w:trPr>
        <w:tc>
          <w:tcPr>
            <w:tcW w:w="9112" w:type="dxa"/>
            <w:tcBorders>
              <w:top w:val="single" w:sz="5" w:space="0" w:color="808080"/>
              <w:left w:val="nil"/>
              <w:bottom w:val="single" w:sz="5" w:space="0" w:color="E87722"/>
              <w:right w:val="nil"/>
            </w:tcBorders>
          </w:tcPr>
          <w:p w14:paraId="673BBCC7" w14:textId="77777777" w:rsidR="00455D8F" w:rsidRDefault="00C97E85">
            <w:pPr>
              <w:spacing w:after="0" w:line="259" w:lineRule="auto"/>
              <w:ind w:left="122" w:firstLine="0"/>
            </w:pPr>
            <w:r>
              <w:t>Income taxes payable</w:t>
            </w:r>
          </w:p>
        </w:tc>
        <w:tc>
          <w:tcPr>
            <w:tcW w:w="431" w:type="dxa"/>
            <w:tcBorders>
              <w:top w:val="single" w:sz="5" w:space="0" w:color="808080"/>
              <w:left w:val="nil"/>
              <w:bottom w:val="single" w:sz="5" w:space="0" w:color="E87722"/>
              <w:right w:val="nil"/>
            </w:tcBorders>
            <w:shd w:val="clear" w:color="auto" w:fill="FFF1E7"/>
          </w:tcPr>
          <w:p w14:paraId="79C5FC40"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shd w:val="clear" w:color="auto" w:fill="FFF1E7"/>
          </w:tcPr>
          <w:p w14:paraId="3B6B1AE9" w14:textId="77777777" w:rsidR="00455D8F" w:rsidRDefault="00C97E85">
            <w:pPr>
              <w:spacing w:after="0" w:line="259" w:lineRule="auto"/>
              <w:ind w:left="0" w:right="43" w:firstLine="0"/>
              <w:jc w:val="right"/>
            </w:pPr>
            <w:r>
              <w:t xml:space="preserve">240 </w:t>
            </w:r>
          </w:p>
        </w:tc>
        <w:tc>
          <w:tcPr>
            <w:tcW w:w="430" w:type="dxa"/>
            <w:tcBorders>
              <w:top w:val="single" w:sz="5" w:space="0" w:color="808080"/>
              <w:left w:val="nil"/>
              <w:bottom w:val="single" w:sz="5" w:space="0" w:color="E87722"/>
              <w:right w:val="nil"/>
            </w:tcBorders>
          </w:tcPr>
          <w:p w14:paraId="16F439A2"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3253BF4A" w14:textId="77777777" w:rsidR="00455D8F" w:rsidRDefault="00C97E85">
            <w:pPr>
              <w:spacing w:after="0" w:line="259" w:lineRule="auto"/>
              <w:ind w:left="0" w:right="43" w:firstLine="0"/>
              <w:jc w:val="right"/>
            </w:pPr>
            <w:r>
              <w:t xml:space="preserve">222 </w:t>
            </w:r>
          </w:p>
        </w:tc>
      </w:tr>
      <w:tr w:rsidR="00455D8F" w14:paraId="5FF35BEA" w14:textId="77777777">
        <w:trPr>
          <w:trHeight w:val="216"/>
        </w:trPr>
        <w:tc>
          <w:tcPr>
            <w:tcW w:w="9112" w:type="dxa"/>
            <w:tcBorders>
              <w:top w:val="single" w:sz="5" w:space="0" w:color="E87722"/>
              <w:left w:val="nil"/>
              <w:bottom w:val="single" w:sz="5" w:space="0" w:color="808080"/>
              <w:right w:val="nil"/>
            </w:tcBorders>
          </w:tcPr>
          <w:p w14:paraId="563C548A" w14:textId="77777777" w:rsidR="00455D8F" w:rsidRDefault="00C97E85">
            <w:pPr>
              <w:spacing w:after="0" w:line="259" w:lineRule="auto"/>
              <w:ind w:left="0" w:firstLine="0"/>
            </w:pPr>
            <w:r>
              <w:t>Total current liabilities</w:t>
            </w:r>
          </w:p>
        </w:tc>
        <w:tc>
          <w:tcPr>
            <w:tcW w:w="431" w:type="dxa"/>
            <w:tcBorders>
              <w:top w:val="single" w:sz="5" w:space="0" w:color="E87722"/>
              <w:left w:val="nil"/>
              <w:bottom w:val="single" w:sz="5" w:space="0" w:color="808080"/>
              <w:right w:val="nil"/>
            </w:tcBorders>
            <w:shd w:val="clear" w:color="auto" w:fill="FFF1E7"/>
          </w:tcPr>
          <w:p w14:paraId="6384036E"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shd w:val="clear" w:color="auto" w:fill="FFF1E7"/>
          </w:tcPr>
          <w:p w14:paraId="5A846FDF" w14:textId="77777777" w:rsidR="00455D8F" w:rsidRDefault="00C97E85">
            <w:pPr>
              <w:spacing w:after="0" w:line="259" w:lineRule="auto"/>
              <w:ind w:left="0" w:right="43" w:firstLine="0"/>
              <w:jc w:val="right"/>
            </w:pPr>
            <w:r>
              <w:t xml:space="preserve">9,256 </w:t>
            </w:r>
          </w:p>
        </w:tc>
        <w:tc>
          <w:tcPr>
            <w:tcW w:w="430" w:type="dxa"/>
            <w:tcBorders>
              <w:top w:val="single" w:sz="5" w:space="0" w:color="E87722"/>
              <w:left w:val="nil"/>
              <w:bottom w:val="single" w:sz="5" w:space="0" w:color="808080"/>
              <w:right w:val="nil"/>
            </w:tcBorders>
          </w:tcPr>
          <w:p w14:paraId="25C4A0D8"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035B485A" w14:textId="77777777" w:rsidR="00455D8F" w:rsidRDefault="00C97E85">
            <w:pPr>
              <w:spacing w:after="0" w:line="259" w:lineRule="auto"/>
              <w:ind w:left="0" w:right="43" w:firstLine="0"/>
              <w:jc w:val="right"/>
            </w:pPr>
            <w:r>
              <w:t xml:space="preserve">10,730 </w:t>
            </w:r>
          </w:p>
        </w:tc>
      </w:tr>
      <w:tr w:rsidR="00455D8F" w14:paraId="2E966490" w14:textId="77777777">
        <w:trPr>
          <w:trHeight w:val="229"/>
        </w:trPr>
        <w:tc>
          <w:tcPr>
            <w:tcW w:w="9112" w:type="dxa"/>
            <w:tcBorders>
              <w:top w:val="single" w:sz="5" w:space="0" w:color="808080"/>
              <w:left w:val="nil"/>
              <w:bottom w:val="single" w:sz="5" w:space="0" w:color="808080"/>
              <w:right w:val="nil"/>
            </w:tcBorders>
          </w:tcPr>
          <w:p w14:paraId="161A1B31" w14:textId="77777777" w:rsidR="00455D8F" w:rsidRDefault="00C97E85">
            <w:pPr>
              <w:spacing w:after="0" w:line="259" w:lineRule="auto"/>
              <w:ind w:left="122" w:firstLine="0"/>
            </w:pPr>
            <w:r>
              <w:t>Long-term debt</w:t>
            </w:r>
          </w:p>
        </w:tc>
        <w:tc>
          <w:tcPr>
            <w:tcW w:w="431" w:type="dxa"/>
            <w:tcBorders>
              <w:top w:val="single" w:sz="5" w:space="0" w:color="808080"/>
              <w:left w:val="nil"/>
              <w:bottom w:val="single" w:sz="5" w:space="0" w:color="808080"/>
              <w:right w:val="nil"/>
            </w:tcBorders>
            <w:shd w:val="clear" w:color="auto" w:fill="FFF1E7"/>
          </w:tcPr>
          <w:p w14:paraId="0291F1F5"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33FBFE99" w14:textId="77777777" w:rsidR="00455D8F" w:rsidRDefault="00C97E85">
            <w:pPr>
              <w:spacing w:after="0" w:line="259" w:lineRule="auto"/>
              <w:ind w:left="0" w:right="43" w:firstLine="0"/>
              <w:jc w:val="right"/>
            </w:pPr>
            <w:r>
              <w:t xml:space="preserve">8,927 </w:t>
            </w:r>
          </w:p>
        </w:tc>
        <w:tc>
          <w:tcPr>
            <w:tcW w:w="430" w:type="dxa"/>
            <w:tcBorders>
              <w:top w:val="single" w:sz="5" w:space="0" w:color="808080"/>
              <w:left w:val="nil"/>
              <w:bottom w:val="single" w:sz="5" w:space="0" w:color="808080"/>
              <w:right w:val="nil"/>
            </w:tcBorders>
          </w:tcPr>
          <w:p w14:paraId="65630F12"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24460E11" w14:textId="77777777" w:rsidR="00455D8F" w:rsidRDefault="00C97E85">
            <w:pPr>
              <w:spacing w:after="0" w:line="259" w:lineRule="auto"/>
              <w:ind w:left="0" w:right="43" w:firstLine="0"/>
              <w:jc w:val="right"/>
            </w:pPr>
            <w:r>
              <w:t xml:space="preserve">8,920 </w:t>
            </w:r>
          </w:p>
        </w:tc>
      </w:tr>
      <w:tr w:rsidR="00455D8F" w14:paraId="1EFD745E" w14:textId="77777777">
        <w:trPr>
          <w:trHeight w:val="216"/>
        </w:trPr>
        <w:tc>
          <w:tcPr>
            <w:tcW w:w="9112" w:type="dxa"/>
            <w:tcBorders>
              <w:top w:val="single" w:sz="5" w:space="0" w:color="808080"/>
              <w:left w:val="nil"/>
              <w:bottom w:val="single" w:sz="5" w:space="0" w:color="808080"/>
              <w:right w:val="nil"/>
            </w:tcBorders>
          </w:tcPr>
          <w:p w14:paraId="5A9CBF9A" w14:textId="77777777" w:rsidR="00455D8F" w:rsidRDefault="00C97E85">
            <w:pPr>
              <w:spacing w:after="0" w:line="259" w:lineRule="auto"/>
              <w:ind w:left="122" w:firstLine="0"/>
            </w:pPr>
            <w:r>
              <w:lastRenderedPageBreak/>
              <w:t>Operating lease liabilities</w:t>
            </w:r>
          </w:p>
        </w:tc>
        <w:tc>
          <w:tcPr>
            <w:tcW w:w="431" w:type="dxa"/>
            <w:tcBorders>
              <w:top w:val="single" w:sz="5" w:space="0" w:color="808080"/>
              <w:left w:val="nil"/>
              <w:bottom w:val="single" w:sz="5" w:space="0" w:color="808080"/>
              <w:right w:val="nil"/>
            </w:tcBorders>
            <w:shd w:val="clear" w:color="auto" w:fill="FFF1E7"/>
          </w:tcPr>
          <w:p w14:paraId="4A6F683D"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2EFEB837" w14:textId="77777777" w:rsidR="00455D8F" w:rsidRDefault="00C97E85">
            <w:pPr>
              <w:spacing w:after="0" w:line="259" w:lineRule="auto"/>
              <w:ind w:left="0" w:right="43" w:firstLine="0"/>
              <w:jc w:val="right"/>
            </w:pPr>
            <w:r>
              <w:t xml:space="preserve">2,786 </w:t>
            </w:r>
          </w:p>
        </w:tc>
        <w:tc>
          <w:tcPr>
            <w:tcW w:w="430" w:type="dxa"/>
            <w:tcBorders>
              <w:top w:val="single" w:sz="5" w:space="0" w:color="808080"/>
              <w:left w:val="nil"/>
              <w:bottom w:val="single" w:sz="5" w:space="0" w:color="808080"/>
              <w:right w:val="nil"/>
            </w:tcBorders>
          </w:tcPr>
          <w:p w14:paraId="7CEDD777"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B6FE6FE" w14:textId="77777777" w:rsidR="00455D8F" w:rsidRDefault="00C97E85">
            <w:pPr>
              <w:spacing w:after="0" w:line="259" w:lineRule="auto"/>
              <w:ind w:left="0" w:right="43" w:firstLine="0"/>
              <w:jc w:val="right"/>
            </w:pPr>
            <w:r>
              <w:t xml:space="preserve">2,777 </w:t>
            </w:r>
          </w:p>
        </w:tc>
      </w:tr>
      <w:tr w:rsidR="00455D8F" w14:paraId="0EC18574" w14:textId="77777777">
        <w:trPr>
          <w:trHeight w:val="216"/>
        </w:trPr>
        <w:tc>
          <w:tcPr>
            <w:tcW w:w="9112" w:type="dxa"/>
            <w:tcBorders>
              <w:top w:val="single" w:sz="5" w:space="0" w:color="808080"/>
              <w:left w:val="nil"/>
              <w:bottom w:val="single" w:sz="5" w:space="0" w:color="808080"/>
              <w:right w:val="nil"/>
            </w:tcBorders>
          </w:tcPr>
          <w:p w14:paraId="7C6608AC" w14:textId="77777777" w:rsidR="00455D8F" w:rsidRDefault="00C97E85">
            <w:pPr>
              <w:spacing w:after="0" w:line="259" w:lineRule="auto"/>
              <w:ind w:left="122" w:firstLine="0"/>
            </w:pPr>
            <w:r>
              <w:t>Deferred income taxes and other liabilities</w:t>
            </w:r>
          </w:p>
        </w:tc>
        <w:tc>
          <w:tcPr>
            <w:tcW w:w="431" w:type="dxa"/>
            <w:tcBorders>
              <w:top w:val="single" w:sz="5" w:space="0" w:color="808080"/>
              <w:left w:val="nil"/>
              <w:bottom w:val="single" w:sz="5" w:space="0" w:color="808080"/>
              <w:right w:val="nil"/>
            </w:tcBorders>
            <w:shd w:val="clear" w:color="auto" w:fill="FFF1E7"/>
          </w:tcPr>
          <w:p w14:paraId="7167961C"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2DF6921B" w14:textId="77777777" w:rsidR="00455D8F" w:rsidRDefault="00C97E85">
            <w:pPr>
              <w:spacing w:after="0" w:line="259" w:lineRule="auto"/>
              <w:ind w:left="0" w:right="43" w:firstLine="0"/>
              <w:jc w:val="right"/>
            </w:pPr>
            <w:r>
              <w:t xml:space="preserve">2,558 </w:t>
            </w:r>
          </w:p>
        </w:tc>
        <w:tc>
          <w:tcPr>
            <w:tcW w:w="430" w:type="dxa"/>
            <w:tcBorders>
              <w:top w:val="single" w:sz="5" w:space="0" w:color="808080"/>
              <w:left w:val="nil"/>
              <w:bottom w:val="single" w:sz="5" w:space="0" w:color="808080"/>
              <w:right w:val="nil"/>
            </w:tcBorders>
          </w:tcPr>
          <w:p w14:paraId="674FD8DE"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D3FAC4A" w14:textId="77777777" w:rsidR="00455D8F" w:rsidRDefault="00C97E85">
            <w:pPr>
              <w:spacing w:after="0" w:line="259" w:lineRule="auto"/>
              <w:ind w:left="0" w:right="43" w:firstLine="0"/>
              <w:jc w:val="right"/>
            </w:pPr>
            <w:r>
              <w:t xml:space="preserve">2,613 </w:t>
            </w:r>
          </w:p>
        </w:tc>
      </w:tr>
      <w:tr w:rsidR="00455D8F" w14:paraId="1E4FEC31" w14:textId="77777777">
        <w:trPr>
          <w:trHeight w:val="230"/>
        </w:trPr>
        <w:tc>
          <w:tcPr>
            <w:tcW w:w="9112" w:type="dxa"/>
            <w:tcBorders>
              <w:top w:val="single" w:sz="5" w:space="0" w:color="808080"/>
              <w:left w:val="nil"/>
              <w:bottom w:val="single" w:sz="5" w:space="0" w:color="808080"/>
              <w:right w:val="nil"/>
            </w:tcBorders>
          </w:tcPr>
          <w:p w14:paraId="31295C47" w14:textId="77777777" w:rsidR="00455D8F" w:rsidRDefault="00C97E85">
            <w:pPr>
              <w:spacing w:after="0" w:line="259" w:lineRule="auto"/>
              <w:ind w:left="122" w:firstLine="0"/>
            </w:pPr>
            <w:r>
              <w:t>Commitments and contingencies (Note 16)</w:t>
            </w:r>
          </w:p>
        </w:tc>
        <w:tc>
          <w:tcPr>
            <w:tcW w:w="431" w:type="dxa"/>
            <w:tcBorders>
              <w:top w:val="single" w:sz="5" w:space="0" w:color="808080"/>
              <w:left w:val="nil"/>
              <w:bottom w:val="single" w:sz="5" w:space="0" w:color="808080"/>
              <w:right w:val="nil"/>
            </w:tcBorders>
            <w:shd w:val="clear" w:color="auto" w:fill="FFF1E7"/>
          </w:tcPr>
          <w:p w14:paraId="1AC5DEEB"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3405B005" w14:textId="77777777" w:rsidR="00455D8F" w:rsidRDefault="00455D8F">
            <w:pPr>
              <w:spacing w:after="160" w:line="259" w:lineRule="auto"/>
              <w:ind w:left="0" w:firstLine="0"/>
            </w:pPr>
          </w:p>
        </w:tc>
        <w:tc>
          <w:tcPr>
            <w:tcW w:w="430" w:type="dxa"/>
            <w:tcBorders>
              <w:top w:val="single" w:sz="5" w:space="0" w:color="808080"/>
              <w:left w:val="nil"/>
              <w:bottom w:val="single" w:sz="5" w:space="0" w:color="808080"/>
              <w:right w:val="nil"/>
            </w:tcBorders>
          </w:tcPr>
          <w:p w14:paraId="593E70B4"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B768EC5" w14:textId="77777777" w:rsidR="00455D8F" w:rsidRDefault="00455D8F">
            <w:pPr>
              <w:spacing w:after="160" w:line="259" w:lineRule="auto"/>
              <w:ind w:left="0" w:firstLine="0"/>
            </w:pPr>
          </w:p>
        </w:tc>
      </w:tr>
      <w:tr w:rsidR="00455D8F" w14:paraId="5BB48CA0" w14:textId="77777777">
        <w:trPr>
          <w:trHeight w:val="216"/>
        </w:trPr>
        <w:tc>
          <w:tcPr>
            <w:tcW w:w="9112" w:type="dxa"/>
            <w:tcBorders>
              <w:top w:val="single" w:sz="5" w:space="0" w:color="808080"/>
              <w:left w:val="nil"/>
              <w:bottom w:val="single" w:sz="5" w:space="0" w:color="808080"/>
              <w:right w:val="nil"/>
            </w:tcBorders>
          </w:tcPr>
          <w:p w14:paraId="7B24D85B" w14:textId="77777777" w:rsidR="00455D8F" w:rsidRDefault="00C97E85">
            <w:pPr>
              <w:spacing w:after="0" w:line="259" w:lineRule="auto"/>
              <w:ind w:left="122" w:firstLine="0"/>
            </w:pPr>
            <w:r>
              <w:t>Redeemable preferred stock</w:t>
            </w:r>
          </w:p>
        </w:tc>
        <w:tc>
          <w:tcPr>
            <w:tcW w:w="431" w:type="dxa"/>
            <w:tcBorders>
              <w:top w:val="single" w:sz="5" w:space="0" w:color="808080"/>
              <w:left w:val="nil"/>
              <w:bottom w:val="single" w:sz="5" w:space="0" w:color="808080"/>
              <w:right w:val="nil"/>
            </w:tcBorders>
            <w:shd w:val="clear" w:color="auto" w:fill="FFF1E7"/>
          </w:tcPr>
          <w:p w14:paraId="4F8D22FA"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7483BDD7" w14:textId="77777777" w:rsidR="00455D8F" w:rsidRDefault="00C97E85">
            <w:pPr>
              <w:spacing w:after="0" w:line="259" w:lineRule="auto"/>
              <w:ind w:left="0" w:right="43" w:firstLine="0"/>
              <w:jc w:val="right"/>
            </w:pPr>
            <w:r>
              <w:t xml:space="preserve">— </w:t>
            </w:r>
          </w:p>
        </w:tc>
        <w:tc>
          <w:tcPr>
            <w:tcW w:w="430" w:type="dxa"/>
            <w:tcBorders>
              <w:top w:val="single" w:sz="5" w:space="0" w:color="808080"/>
              <w:left w:val="nil"/>
              <w:bottom w:val="single" w:sz="5" w:space="0" w:color="808080"/>
              <w:right w:val="nil"/>
            </w:tcBorders>
          </w:tcPr>
          <w:p w14:paraId="7D16C5F5"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6DB534B9" w14:textId="77777777" w:rsidR="00455D8F" w:rsidRDefault="00C97E85">
            <w:pPr>
              <w:spacing w:after="0" w:line="259" w:lineRule="auto"/>
              <w:ind w:left="0" w:right="43" w:firstLine="0"/>
              <w:jc w:val="right"/>
            </w:pPr>
            <w:r>
              <w:t xml:space="preserve">— </w:t>
            </w:r>
          </w:p>
        </w:tc>
      </w:tr>
      <w:tr w:rsidR="00455D8F" w14:paraId="6A26D7CE" w14:textId="77777777">
        <w:trPr>
          <w:trHeight w:val="216"/>
        </w:trPr>
        <w:tc>
          <w:tcPr>
            <w:tcW w:w="9112" w:type="dxa"/>
            <w:tcBorders>
              <w:top w:val="single" w:sz="5" w:space="0" w:color="808080"/>
              <w:left w:val="nil"/>
              <w:bottom w:val="single" w:sz="5" w:space="0" w:color="808080"/>
              <w:right w:val="nil"/>
            </w:tcBorders>
          </w:tcPr>
          <w:p w14:paraId="3883B3DC" w14:textId="77777777" w:rsidR="00455D8F" w:rsidRDefault="00C97E85">
            <w:pPr>
              <w:spacing w:after="0" w:line="259" w:lineRule="auto"/>
              <w:ind w:left="122" w:firstLine="0"/>
            </w:pPr>
            <w:r>
              <w:t>Shareholders' equity:</w:t>
            </w:r>
          </w:p>
        </w:tc>
        <w:tc>
          <w:tcPr>
            <w:tcW w:w="431" w:type="dxa"/>
            <w:tcBorders>
              <w:top w:val="single" w:sz="5" w:space="0" w:color="808080"/>
              <w:left w:val="nil"/>
              <w:bottom w:val="single" w:sz="5" w:space="0" w:color="808080"/>
              <w:right w:val="nil"/>
            </w:tcBorders>
            <w:shd w:val="clear" w:color="auto" w:fill="FFF1E7"/>
          </w:tcPr>
          <w:p w14:paraId="2F97E1AE"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70B9931F" w14:textId="77777777" w:rsidR="00455D8F" w:rsidRDefault="00455D8F">
            <w:pPr>
              <w:spacing w:after="160" w:line="259" w:lineRule="auto"/>
              <w:ind w:left="0" w:firstLine="0"/>
            </w:pPr>
          </w:p>
        </w:tc>
        <w:tc>
          <w:tcPr>
            <w:tcW w:w="430" w:type="dxa"/>
            <w:tcBorders>
              <w:top w:val="single" w:sz="5" w:space="0" w:color="808080"/>
              <w:left w:val="nil"/>
              <w:bottom w:val="single" w:sz="5" w:space="0" w:color="808080"/>
              <w:right w:val="nil"/>
            </w:tcBorders>
          </w:tcPr>
          <w:p w14:paraId="1A4DEDF9"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3AAF178A" w14:textId="77777777" w:rsidR="00455D8F" w:rsidRDefault="00455D8F">
            <w:pPr>
              <w:spacing w:after="160" w:line="259" w:lineRule="auto"/>
              <w:ind w:left="0" w:firstLine="0"/>
            </w:pPr>
          </w:p>
        </w:tc>
      </w:tr>
      <w:tr w:rsidR="00455D8F" w14:paraId="5652AB8C" w14:textId="77777777">
        <w:trPr>
          <w:trHeight w:val="216"/>
        </w:trPr>
        <w:tc>
          <w:tcPr>
            <w:tcW w:w="9112" w:type="dxa"/>
            <w:tcBorders>
              <w:top w:val="single" w:sz="5" w:space="0" w:color="808080"/>
              <w:left w:val="nil"/>
              <w:bottom w:val="single" w:sz="5" w:space="0" w:color="808080"/>
              <w:right w:val="nil"/>
            </w:tcBorders>
          </w:tcPr>
          <w:p w14:paraId="6F31EF65" w14:textId="77777777" w:rsidR="00455D8F" w:rsidRDefault="00C97E85">
            <w:pPr>
              <w:spacing w:after="0" w:line="259" w:lineRule="auto"/>
              <w:ind w:left="122" w:firstLine="0"/>
            </w:pPr>
            <w:r>
              <w:t>Common stock at stated value:</w:t>
            </w:r>
          </w:p>
        </w:tc>
        <w:tc>
          <w:tcPr>
            <w:tcW w:w="431" w:type="dxa"/>
            <w:tcBorders>
              <w:top w:val="single" w:sz="5" w:space="0" w:color="808080"/>
              <w:left w:val="nil"/>
              <w:bottom w:val="single" w:sz="5" w:space="0" w:color="808080"/>
              <w:right w:val="nil"/>
            </w:tcBorders>
            <w:shd w:val="clear" w:color="auto" w:fill="FFF1E7"/>
          </w:tcPr>
          <w:p w14:paraId="69B9F5AB"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1E128441" w14:textId="77777777" w:rsidR="00455D8F" w:rsidRDefault="00455D8F">
            <w:pPr>
              <w:spacing w:after="160" w:line="259" w:lineRule="auto"/>
              <w:ind w:left="0" w:firstLine="0"/>
            </w:pPr>
          </w:p>
        </w:tc>
        <w:tc>
          <w:tcPr>
            <w:tcW w:w="430" w:type="dxa"/>
            <w:tcBorders>
              <w:top w:val="single" w:sz="5" w:space="0" w:color="808080"/>
              <w:left w:val="nil"/>
              <w:bottom w:val="single" w:sz="5" w:space="0" w:color="808080"/>
              <w:right w:val="nil"/>
            </w:tcBorders>
          </w:tcPr>
          <w:p w14:paraId="47687101"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0CC40078" w14:textId="77777777" w:rsidR="00455D8F" w:rsidRDefault="00455D8F">
            <w:pPr>
              <w:spacing w:after="160" w:line="259" w:lineRule="auto"/>
              <w:ind w:left="0" w:firstLine="0"/>
            </w:pPr>
          </w:p>
        </w:tc>
      </w:tr>
      <w:tr w:rsidR="00455D8F" w14:paraId="7BAF79BE" w14:textId="77777777">
        <w:trPr>
          <w:trHeight w:val="230"/>
        </w:trPr>
        <w:tc>
          <w:tcPr>
            <w:tcW w:w="9112" w:type="dxa"/>
            <w:tcBorders>
              <w:top w:val="single" w:sz="5" w:space="0" w:color="808080"/>
              <w:left w:val="nil"/>
              <w:bottom w:val="single" w:sz="5" w:space="0" w:color="808080"/>
              <w:right w:val="nil"/>
            </w:tcBorders>
          </w:tcPr>
          <w:p w14:paraId="3C8BFD4A" w14:textId="77777777" w:rsidR="00455D8F" w:rsidRDefault="00C97E85">
            <w:pPr>
              <w:spacing w:after="0" w:line="259" w:lineRule="auto"/>
              <w:ind w:left="203" w:firstLine="0"/>
            </w:pPr>
            <w:r>
              <w:t>Class A convertible — 305 and 305 shares outstanding</w:t>
            </w:r>
          </w:p>
        </w:tc>
        <w:tc>
          <w:tcPr>
            <w:tcW w:w="431" w:type="dxa"/>
            <w:tcBorders>
              <w:top w:val="single" w:sz="5" w:space="0" w:color="808080"/>
              <w:left w:val="nil"/>
              <w:bottom w:val="single" w:sz="5" w:space="0" w:color="808080"/>
              <w:right w:val="nil"/>
            </w:tcBorders>
            <w:shd w:val="clear" w:color="auto" w:fill="FFF1E7"/>
          </w:tcPr>
          <w:p w14:paraId="6180DB25"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2763FD6C" w14:textId="77777777" w:rsidR="00455D8F" w:rsidRDefault="00C97E85">
            <w:pPr>
              <w:spacing w:after="0" w:line="259" w:lineRule="auto"/>
              <w:ind w:left="0" w:right="43" w:firstLine="0"/>
              <w:jc w:val="right"/>
            </w:pPr>
            <w:r>
              <w:t xml:space="preserve">— </w:t>
            </w:r>
          </w:p>
        </w:tc>
        <w:tc>
          <w:tcPr>
            <w:tcW w:w="430" w:type="dxa"/>
            <w:tcBorders>
              <w:top w:val="single" w:sz="5" w:space="0" w:color="808080"/>
              <w:left w:val="nil"/>
              <w:bottom w:val="single" w:sz="5" w:space="0" w:color="808080"/>
              <w:right w:val="nil"/>
            </w:tcBorders>
          </w:tcPr>
          <w:p w14:paraId="41FDF00D"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5EEF811" w14:textId="77777777" w:rsidR="00455D8F" w:rsidRDefault="00C97E85">
            <w:pPr>
              <w:spacing w:after="0" w:line="259" w:lineRule="auto"/>
              <w:ind w:left="0" w:right="43" w:firstLine="0"/>
              <w:jc w:val="right"/>
            </w:pPr>
            <w:r>
              <w:t xml:space="preserve">— </w:t>
            </w:r>
          </w:p>
        </w:tc>
      </w:tr>
      <w:tr w:rsidR="00455D8F" w14:paraId="1D6FA534" w14:textId="77777777">
        <w:trPr>
          <w:trHeight w:val="216"/>
        </w:trPr>
        <w:tc>
          <w:tcPr>
            <w:tcW w:w="9112" w:type="dxa"/>
            <w:tcBorders>
              <w:top w:val="single" w:sz="5" w:space="0" w:color="808080"/>
              <w:left w:val="nil"/>
              <w:bottom w:val="single" w:sz="5" w:space="0" w:color="808080"/>
              <w:right w:val="nil"/>
            </w:tcBorders>
          </w:tcPr>
          <w:p w14:paraId="15DE5880" w14:textId="77777777" w:rsidR="00455D8F" w:rsidRDefault="00C97E85">
            <w:pPr>
              <w:spacing w:after="0" w:line="259" w:lineRule="auto"/>
              <w:ind w:left="203" w:firstLine="0"/>
            </w:pPr>
            <w:r>
              <w:t>Class B — 1,227 and 1,266 shares outstanding</w:t>
            </w:r>
          </w:p>
        </w:tc>
        <w:tc>
          <w:tcPr>
            <w:tcW w:w="431" w:type="dxa"/>
            <w:tcBorders>
              <w:top w:val="single" w:sz="5" w:space="0" w:color="808080"/>
              <w:left w:val="nil"/>
              <w:bottom w:val="single" w:sz="5" w:space="0" w:color="808080"/>
              <w:right w:val="nil"/>
            </w:tcBorders>
            <w:shd w:val="clear" w:color="auto" w:fill="FFF1E7"/>
          </w:tcPr>
          <w:p w14:paraId="0DF5DE53"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2C5ED5FE" w14:textId="77777777" w:rsidR="00455D8F" w:rsidRDefault="00C97E85">
            <w:pPr>
              <w:spacing w:after="0" w:line="259" w:lineRule="auto"/>
              <w:ind w:left="0" w:right="42" w:firstLine="0"/>
              <w:jc w:val="right"/>
            </w:pPr>
            <w:r>
              <w:t xml:space="preserve">3 </w:t>
            </w:r>
          </w:p>
        </w:tc>
        <w:tc>
          <w:tcPr>
            <w:tcW w:w="430" w:type="dxa"/>
            <w:tcBorders>
              <w:top w:val="single" w:sz="5" w:space="0" w:color="808080"/>
              <w:left w:val="nil"/>
              <w:bottom w:val="single" w:sz="5" w:space="0" w:color="808080"/>
              <w:right w:val="nil"/>
            </w:tcBorders>
          </w:tcPr>
          <w:p w14:paraId="4D4441D2"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E9DF93E" w14:textId="77777777" w:rsidR="00455D8F" w:rsidRDefault="00C97E85">
            <w:pPr>
              <w:spacing w:after="0" w:line="259" w:lineRule="auto"/>
              <w:ind w:left="0" w:right="43" w:firstLine="0"/>
              <w:jc w:val="right"/>
            </w:pPr>
            <w:r>
              <w:t xml:space="preserve">3 </w:t>
            </w:r>
          </w:p>
        </w:tc>
      </w:tr>
      <w:tr w:rsidR="00455D8F" w14:paraId="78742ABB" w14:textId="77777777">
        <w:trPr>
          <w:trHeight w:val="216"/>
        </w:trPr>
        <w:tc>
          <w:tcPr>
            <w:tcW w:w="9112" w:type="dxa"/>
            <w:tcBorders>
              <w:top w:val="single" w:sz="5" w:space="0" w:color="808080"/>
              <w:left w:val="nil"/>
              <w:bottom w:val="single" w:sz="5" w:space="0" w:color="808080"/>
              <w:right w:val="nil"/>
            </w:tcBorders>
          </w:tcPr>
          <w:p w14:paraId="5F218206" w14:textId="77777777" w:rsidR="00455D8F" w:rsidRDefault="00C97E85">
            <w:pPr>
              <w:spacing w:after="0" w:line="259" w:lineRule="auto"/>
              <w:ind w:left="122" w:firstLine="0"/>
            </w:pPr>
            <w:r>
              <w:t xml:space="preserve">Capital </w:t>
            </w:r>
            <w:proofErr w:type="gramStart"/>
            <w:r>
              <w:t>in excess of</w:t>
            </w:r>
            <w:proofErr w:type="gramEnd"/>
            <w:r>
              <w:t xml:space="preserve"> stated value</w:t>
            </w:r>
          </w:p>
        </w:tc>
        <w:tc>
          <w:tcPr>
            <w:tcW w:w="431" w:type="dxa"/>
            <w:tcBorders>
              <w:top w:val="single" w:sz="5" w:space="0" w:color="808080"/>
              <w:left w:val="nil"/>
              <w:bottom w:val="single" w:sz="5" w:space="0" w:color="808080"/>
              <w:right w:val="nil"/>
            </w:tcBorders>
            <w:shd w:val="clear" w:color="auto" w:fill="FFF1E7"/>
          </w:tcPr>
          <w:p w14:paraId="2385FA9F"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65EC6274" w14:textId="77777777" w:rsidR="00455D8F" w:rsidRDefault="00C97E85">
            <w:pPr>
              <w:spacing w:after="0" w:line="259" w:lineRule="auto"/>
              <w:ind w:left="0" w:right="43" w:firstLine="0"/>
              <w:jc w:val="right"/>
            </w:pPr>
            <w:r>
              <w:t xml:space="preserve">12,412 </w:t>
            </w:r>
          </w:p>
        </w:tc>
        <w:tc>
          <w:tcPr>
            <w:tcW w:w="430" w:type="dxa"/>
            <w:tcBorders>
              <w:top w:val="single" w:sz="5" w:space="0" w:color="808080"/>
              <w:left w:val="nil"/>
              <w:bottom w:val="single" w:sz="5" w:space="0" w:color="808080"/>
              <w:right w:val="nil"/>
            </w:tcBorders>
          </w:tcPr>
          <w:p w14:paraId="3889DAED"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1BA08753" w14:textId="77777777" w:rsidR="00455D8F" w:rsidRDefault="00C97E85">
            <w:pPr>
              <w:spacing w:after="0" w:line="259" w:lineRule="auto"/>
              <w:ind w:left="0" w:right="43" w:firstLine="0"/>
              <w:jc w:val="right"/>
            </w:pPr>
            <w:r>
              <w:t xml:space="preserve">11,484 </w:t>
            </w:r>
          </w:p>
        </w:tc>
      </w:tr>
      <w:tr w:rsidR="00455D8F" w14:paraId="67BE0CAC" w14:textId="77777777">
        <w:trPr>
          <w:trHeight w:val="230"/>
        </w:trPr>
        <w:tc>
          <w:tcPr>
            <w:tcW w:w="9112" w:type="dxa"/>
            <w:tcBorders>
              <w:top w:val="single" w:sz="5" w:space="0" w:color="808080"/>
              <w:left w:val="nil"/>
              <w:bottom w:val="single" w:sz="5" w:space="0" w:color="808080"/>
              <w:right w:val="nil"/>
            </w:tcBorders>
          </w:tcPr>
          <w:p w14:paraId="1B982EE3" w14:textId="77777777" w:rsidR="00455D8F" w:rsidRDefault="00C97E85">
            <w:pPr>
              <w:spacing w:after="0" w:line="259" w:lineRule="auto"/>
              <w:ind w:left="122" w:firstLine="0"/>
            </w:pPr>
            <w:r>
              <w:t>Accumulated other comprehensive income (loss)</w:t>
            </w:r>
          </w:p>
        </w:tc>
        <w:tc>
          <w:tcPr>
            <w:tcW w:w="431" w:type="dxa"/>
            <w:tcBorders>
              <w:top w:val="single" w:sz="5" w:space="0" w:color="808080"/>
              <w:left w:val="nil"/>
              <w:bottom w:val="single" w:sz="5" w:space="0" w:color="808080"/>
              <w:right w:val="nil"/>
            </w:tcBorders>
            <w:shd w:val="clear" w:color="auto" w:fill="FFF1E7"/>
          </w:tcPr>
          <w:p w14:paraId="384B841F"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441861F1" w14:textId="77777777" w:rsidR="00455D8F" w:rsidRDefault="00C97E85">
            <w:pPr>
              <w:spacing w:after="0" w:line="259" w:lineRule="auto"/>
              <w:ind w:left="0" w:right="43" w:firstLine="0"/>
              <w:jc w:val="right"/>
            </w:pPr>
            <w:r>
              <w:t xml:space="preserve">231 </w:t>
            </w:r>
          </w:p>
        </w:tc>
        <w:tc>
          <w:tcPr>
            <w:tcW w:w="430" w:type="dxa"/>
            <w:tcBorders>
              <w:top w:val="single" w:sz="5" w:space="0" w:color="808080"/>
              <w:left w:val="nil"/>
              <w:bottom w:val="single" w:sz="5" w:space="0" w:color="808080"/>
              <w:right w:val="nil"/>
            </w:tcBorders>
          </w:tcPr>
          <w:p w14:paraId="76723BBB"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176A6554" w14:textId="77777777" w:rsidR="00455D8F" w:rsidRDefault="00C97E85">
            <w:pPr>
              <w:spacing w:after="0" w:line="259" w:lineRule="auto"/>
              <w:ind w:left="0" w:right="43" w:firstLine="0"/>
              <w:jc w:val="right"/>
            </w:pPr>
            <w:r>
              <w:t xml:space="preserve">318 </w:t>
            </w:r>
          </w:p>
        </w:tc>
      </w:tr>
      <w:tr w:rsidR="00455D8F" w14:paraId="44C1C2AA" w14:textId="77777777">
        <w:trPr>
          <w:trHeight w:val="216"/>
        </w:trPr>
        <w:tc>
          <w:tcPr>
            <w:tcW w:w="9112" w:type="dxa"/>
            <w:tcBorders>
              <w:top w:val="single" w:sz="5" w:space="0" w:color="808080"/>
              <w:left w:val="nil"/>
              <w:bottom w:val="single" w:sz="5" w:space="0" w:color="E87722"/>
              <w:right w:val="nil"/>
            </w:tcBorders>
          </w:tcPr>
          <w:p w14:paraId="00F9156E" w14:textId="77777777" w:rsidR="00455D8F" w:rsidRDefault="00C97E85">
            <w:pPr>
              <w:spacing w:after="0" w:line="259" w:lineRule="auto"/>
              <w:ind w:left="122" w:firstLine="0"/>
            </w:pPr>
            <w:r>
              <w:t>Retained earnings (deficit)</w:t>
            </w:r>
          </w:p>
        </w:tc>
        <w:tc>
          <w:tcPr>
            <w:tcW w:w="431" w:type="dxa"/>
            <w:tcBorders>
              <w:top w:val="single" w:sz="5" w:space="0" w:color="808080"/>
              <w:left w:val="nil"/>
              <w:bottom w:val="single" w:sz="5" w:space="0" w:color="E87722"/>
              <w:right w:val="nil"/>
            </w:tcBorders>
            <w:shd w:val="clear" w:color="auto" w:fill="FFF1E7"/>
          </w:tcPr>
          <w:p w14:paraId="6EB7C27F"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shd w:val="clear" w:color="auto" w:fill="FFF1E7"/>
          </w:tcPr>
          <w:p w14:paraId="1AAD826B" w14:textId="77777777" w:rsidR="00455D8F" w:rsidRDefault="00C97E85">
            <w:pPr>
              <w:spacing w:after="0" w:line="259" w:lineRule="auto"/>
              <w:ind w:left="0" w:right="43" w:firstLine="0"/>
              <w:jc w:val="right"/>
            </w:pPr>
            <w:r>
              <w:t xml:space="preserve">1,358 </w:t>
            </w:r>
          </w:p>
        </w:tc>
        <w:tc>
          <w:tcPr>
            <w:tcW w:w="430" w:type="dxa"/>
            <w:tcBorders>
              <w:top w:val="single" w:sz="5" w:space="0" w:color="808080"/>
              <w:left w:val="nil"/>
              <w:bottom w:val="single" w:sz="5" w:space="0" w:color="E87722"/>
              <w:right w:val="nil"/>
            </w:tcBorders>
          </w:tcPr>
          <w:p w14:paraId="0D7100B1"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43343428" w14:textId="77777777" w:rsidR="00455D8F" w:rsidRDefault="00C97E85">
            <w:pPr>
              <w:spacing w:after="0" w:line="259" w:lineRule="auto"/>
              <w:ind w:left="0" w:right="43" w:firstLine="0"/>
              <w:jc w:val="right"/>
            </w:pPr>
            <w:r>
              <w:t xml:space="preserve">3,476 </w:t>
            </w:r>
          </w:p>
        </w:tc>
      </w:tr>
      <w:tr w:rsidR="00455D8F" w14:paraId="3FF5AA7F" w14:textId="77777777">
        <w:trPr>
          <w:trHeight w:val="229"/>
        </w:trPr>
        <w:tc>
          <w:tcPr>
            <w:tcW w:w="9112" w:type="dxa"/>
            <w:tcBorders>
              <w:top w:val="single" w:sz="5" w:space="0" w:color="E87722"/>
              <w:left w:val="nil"/>
              <w:bottom w:val="single" w:sz="5" w:space="0" w:color="E87722"/>
              <w:right w:val="nil"/>
            </w:tcBorders>
          </w:tcPr>
          <w:p w14:paraId="5855CF52" w14:textId="77777777" w:rsidR="00455D8F" w:rsidRDefault="00C97E85">
            <w:pPr>
              <w:spacing w:after="0" w:line="259" w:lineRule="auto"/>
              <w:ind w:left="0" w:firstLine="0"/>
            </w:pPr>
            <w:r>
              <w:t>Total shareholders' equity</w:t>
            </w:r>
          </w:p>
        </w:tc>
        <w:tc>
          <w:tcPr>
            <w:tcW w:w="431" w:type="dxa"/>
            <w:tcBorders>
              <w:top w:val="single" w:sz="5" w:space="0" w:color="E87722"/>
              <w:left w:val="nil"/>
              <w:bottom w:val="single" w:sz="5" w:space="0" w:color="E87722"/>
              <w:right w:val="nil"/>
            </w:tcBorders>
            <w:shd w:val="clear" w:color="auto" w:fill="FFF1E7"/>
          </w:tcPr>
          <w:p w14:paraId="6EFF5547" w14:textId="77777777" w:rsidR="00455D8F" w:rsidRDefault="00455D8F">
            <w:pPr>
              <w:spacing w:after="160" w:line="259" w:lineRule="auto"/>
              <w:ind w:left="0" w:firstLine="0"/>
            </w:pPr>
          </w:p>
        </w:tc>
        <w:tc>
          <w:tcPr>
            <w:tcW w:w="771" w:type="dxa"/>
            <w:tcBorders>
              <w:top w:val="single" w:sz="5" w:space="0" w:color="E87722"/>
              <w:left w:val="nil"/>
              <w:bottom w:val="single" w:sz="5" w:space="0" w:color="E87722"/>
              <w:right w:val="nil"/>
            </w:tcBorders>
            <w:shd w:val="clear" w:color="auto" w:fill="FFF1E7"/>
          </w:tcPr>
          <w:p w14:paraId="5477727D" w14:textId="77777777" w:rsidR="00455D8F" w:rsidRDefault="00C97E85">
            <w:pPr>
              <w:spacing w:after="0" w:line="259" w:lineRule="auto"/>
              <w:ind w:left="0" w:right="43" w:firstLine="0"/>
              <w:jc w:val="right"/>
            </w:pPr>
            <w:r>
              <w:t xml:space="preserve">14,004 </w:t>
            </w:r>
          </w:p>
        </w:tc>
        <w:tc>
          <w:tcPr>
            <w:tcW w:w="430" w:type="dxa"/>
            <w:tcBorders>
              <w:top w:val="single" w:sz="5" w:space="0" w:color="E87722"/>
              <w:left w:val="nil"/>
              <w:bottom w:val="single" w:sz="5" w:space="0" w:color="E87722"/>
              <w:right w:val="nil"/>
            </w:tcBorders>
          </w:tcPr>
          <w:p w14:paraId="056FFC42" w14:textId="77777777" w:rsidR="00455D8F" w:rsidRDefault="00455D8F">
            <w:pPr>
              <w:spacing w:after="160" w:line="259" w:lineRule="auto"/>
              <w:ind w:left="0" w:firstLine="0"/>
            </w:pPr>
          </w:p>
        </w:tc>
        <w:tc>
          <w:tcPr>
            <w:tcW w:w="771" w:type="dxa"/>
            <w:tcBorders>
              <w:top w:val="single" w:sz="5" w:space="0" w:color="E87722"/>
              <w:left w:val="nil"/>
              <w:bottom w:val="single" w:sz="5" w:space="0" w:color="E87722"/>
              <w:right w:val="nil"/>
            </w:tcBorders>
          </w:tcPr>
          <w:p w14:paraId="342D1119" w14:textId="77777777" w:rsidR="00455D8F" w:rsidRDefault="00C97E85">
            <w:pPr>
              <w:spacing w:after="0" w:line="259" w:lineRule="auto"/>
              <w:ind w:left="0" w:right="43" w:firstLine="0"/>
              <w:jc w:val="right"/>
            </w:pPr>
            <w:r>
              <w:t xml:space="preserve">15,281 </w:t>
            </w:r>
          </w:p>
        </w:tc>
      </w:tr>
      <w:tr w:rsidR="00455D8F" w14:paraId="079463C4" w14:textId="77777777">
        <w:trPr>
          <w:trHeight w:val="223"/>
        </w:trPr>
        <w:tc>
          <w:tcPr>
            <w:tcW w:w="9112" w:type="dxa"/>
            <w:tcBorders>
              <w:top w:val="single" w:sz="5" w:space="0" w:color="E87722"/>
              <w:left w:val="nil"/>
              <w:bottom w:val="single" w:sz="11" w:space="0" w:color="E87722"/>
              <w:right w:val="nil"/>
            </w:tcBorders>
          </w:tcPr>
          <w:p w14:paraId="4E9AAFBD" w14:textId="77777777" w:rsidR="00455D8F" w:rsidRDefault="00C97E85">
            <w:pPr>
              <w:spacing w:after="0" w:line="259" w:lineRule="auto"/>
              <w:ind w:left="0" w:firstLine="0"/>
            </w:pPr>
            <w:r>
              <w:rPr>
                <w:b/>
              </w:rPr>
              <w:t>TOTAL LIABILITIES AND SHAREHOLDERS' EQUITY</w:t>
            </w:r>
          </w:p>
        </w:tc>
        <w:tc>
          <w:tcPr>
            <w:tcW w:w="431" w:type="dxa"/>
            <w:tcBorders>
              <w:top w:val="single" w:sz="5" w:space="0" w:color="E87722"/>
              <w:left w:val="nil"/>
              <w:bottom w:val="single" w:sz="11" w:space="0" w:color="E87722"/>
              <w:right w:val="nil"/>
            </w:tcBorders>
            <w:shd w:val="clear" w:color="auto" w:fill="FFF1E7"/>
          </w:tcPr>
          <w:p w14:paraId="1F54CB31" w14:textId="77777777" w:rsidR="00455D8F" w:rsidRDefault="00C97E85">
            <w:pPr>
              <w:spacing w:after="0" w:line="259" w:lineRule="auto"/>
              <w:ind w:left="1" w:firstLine="0"/>
            </w:pPr>
            <w:r>
              <w:rPr>
                <w:b/>
              </w:rPr>
              <w:t>$</w:t>
            </w:r>
          </w:p>
        </w:tc>
        <w:tc>
          <w:tcPr>
            <w:tcW w:w="771" w:type="dxa"/>
            <w:tcBorders>
              <w:top w:val="single" w:sz="5" w:space="0" w:color="E87722"/>
              <w:left w:val="nil"/>
              <w:bottom w:val="single" w:sz="11" w:space="0" w:color="E87722"/>
              <w:right w:val="nil"/>
            </w:tcBorders>
            <w:shd w:val="clear" w:color="auto" w:fill="FFF1E7"/>
          </w:tcPr>
          <w:p w14:paraId="1303CF00" w14:textId="77777777" w:rsidR="00455D8F" w:rsidRDefault="00C97E85">
            <w:pPr>
              <w:spacing w:after="0" w:line="259" w:lineRule="auto"/>
              <w:ind w:left="0" w:right="43" w:firstLine="0"/>
              <w:jc w:val="right"/>
            </w:pPr>
            <w:r>
              <w:rPr>
                <w:b/>
              </w:rPr>
              <w:t>37,531</w:t>
            </w:r>
            <w:r>
              <w:t xml:space="preserve"> </w:t>
            </w:r>
          </w:p>
        </w:tc>
        <w:tc>
          <w:tcPr>
            <w:tcW w:w="430" w:type="dxa"/>
            <w:tcBorders>
              <w:top w:val="single" w:sz="5" w:space="0" w:color="E87722"/>
              <w:left w:val="nil"/>
              <w:bottom w:val="single" w:sz="11" w:space="0" w:color="E87722"/>
              <w:right w:val="nil"/>
            </w:tcBorders>
          </w:tcPr>
          <w:p w14:paraId="1428EF52" w14:textId="77777777" w:rsidR="00455D8F" w:rsidRDefault="00C97E85">
            <w:pPr>
              <w:spacing w:after="0" w:line="259" w:lineRule="auto"/>
              <w:ind w:left="0" w:firstLine="0"/>
            </w:pPr>
            <w:r>
              <w:rPr>
                <w:b/>
              </w:rPr>
              <w:t>$</w:t>
            </w:r>
          </w:p>
        </w:tc>
        <w:tc>
          <w:tcPr>
            <w:tcW w:w="771" w:type="dxa"/>
            <w:tcBorders>
              <w:top w:val="single" w:sz="5" w:space="0" w:color="E87722"/>
              <w:left w:val="nil"/>
              <w:bottom w:val="single" w:sz="11" w:space="0" w:color="E87722"/>
              <w:right w:val="nil"/>
            </w:tcBorders>
          </w:tcPr>
          <w:p w14:paraId="0171D8BC" w14:textId="77777777" w:rsidR="00455D8F" w:rsidRDefault="00C97E85">
            <w:pPr>
              <w:spacing w:after="0" w:line="259" w:lineRule="auto"/>
              <w:ind w:left="0" w:right="43" w:firstLine="0"/>
              <w:jc w:val="right"/>
            </w:pPr>
            <w:r>
              <w:rPr>
                <w:b/>
              </w:rPr>
              <w:t>40,321</w:t>
            </w:r>
            <w:r>
              <w:t xml:space="preserve"> </w:t>
            </w:r>
          </w:p>
        </w:tc>
      </w:tr>
    </w:tbl>
    <w:p w14:paraId="62C403E9" w14:textId="77777777" w:rsidR="00455D8F" w:rsidRDefault="00C97E85">
      <w:pPr>
        <w:spacing w:after="481" w:line="265" w:lineRule="auto"/>
        <w:ind w:left="13"/>
      </w:pPr>
      <w:r>
        <w:rPr>
          <w:i/>
        </w:rPr>
        <w:t>The accompanying Notes to the Consolidated Financial Statements are an integral part of this statement.</w:t>
      </w:r>
    </w:p>
    <w:p w14:paraId="14D6DF58" w14:textId="77777777" w:rsidR="00455D8F" w:rsidRDefault="00C97E85">
      <w:pPr>
        <w:pStyle w:val="3"/>
        <w:spacing w:after="327" w:line="265" w:lineRule="auto"/>
        <w:ind w:right="-15"/>
        <w:jc w:val="right"/>
      </w:pPr>
      <w:r>
        <w:rPr>
          <w:b w:val="0"/>
          <w:color w:val="000000"/>
          <w:sz w:val="15"/>
        </w:rPr>
        <w:t xml:space="preserve">2023 FORM 10-K </w:t>
      </w:r>
      <w:r>
        <w:rPr>
          <w:b w:val="0"/>
          <w:sz w:val="15"/>
        </w:rPr>
        <w:t>57</w:t>
      </w:r>
    </w:p>
    <w:p w14:paraId="1242FF19"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F5C1375" wp14:editId="2A632F92">
                <wp:extent cx="7312342" cy="17120"/>
                <wp:effectExtent l="0" t="0" r="0" b="0"/>
                <wp:docPr id="260424" name="Group 260424"/>
                <wp:cNvGraphicFramePr/>
                <a:graphic xmlns:a="http://schemas.openxmlformats.org/drawingml/2006/main">
                  <a:graphicData uri="http://schemas.microsoft.com/office/word/2010/wordprocessingGroup">
                    <wpg:wgp>
                      <wpg:cNvGrpSpPr/>
                      <wpg:grpSpPr>
                        <a:xfrm>
                          <a:off x="0" y="0"/>
                          <a:ext cx="7312342" cy="17120"/>
                          <a:chOff x="0" y="0"/>
                          <a:chExt cx="7312342" cy="17120"/>
                        </a:xfrm>
                      </wpg:grpSpPr>
                      <wps:wsp>
                        <wps:cNvPr id="280120" name="Shape 28012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121" name="Shape 280121"/>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583" name="Shape 11583"/>
                        <wps:cNvSpPr/>
                        <wps:spPr>
                          <a:xfrm>
                            <a:off x="7303769" y="0"/>
                            <a:ext cx="8572" cy="17120"/>
                          </a:xfrm>
                          <a:custGeom>
                            <a:avLst/>
                            <a:gdLst/>
                            <a:ahLst/>
                            <a:cxnLst/>
                            <a:rect l="0" t="0" r="0" b="0"/>
                            <a:pathLst>
                              <a:path w="8572" h="17120">
                                <a:moveTo>
                                  <a:pt x="8572" y="0"/>
                                </a:moveTo>
                                <a:lnTo>
                                  <a:pt x="8572" y="17120"/>
                                </a:lnTo>
                                <a:lnTo>
                                  <a:pt x="0" y="1712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584" name="Shape 11584"/>
                        <wps:cNvSpPr/>
                        <wps:spPr>
                          <a:xfrm>
                            <a:off x="0" y="0"/>
                            <a:ext cx="8572" cy="17120"/>
                          </a:xfrm>
                          <a:custGeom>
                            <a:avLst/>
                            <a:gdLst/>
                            <a:ahLst/>
                            <a:cxnLst/>
                            <a:rect l="0" t="0" r="0" b="0"/>
                            <a:pathLst>
                              <a:path w="8572" h="17120">
                                <a:moveTo>
                                  <a:pt x="0" y="0"/>
                                </a:moveTo>
                                <a:lnTo>
                                  <a:pt x="8572" y="0"/>
                                </a:lnTo>
                                <a:lnTo>
                                  <a:pt x="8572" y="8582"/>
                                </a:lnTo>
                                <a:lnTo>
                                  <a:pt x="20" y="17120"/>
                                </a:lnTo>
                                <a:lnTo>
                                  <a:pt x="0" y="1712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0424" style="width:575.775pt;height:1.34802pt;mso-position-horizontal-relative:char;mso-position-vertical-relative:line" coordsize="73123,171">
                <v:shape id="Shape 280122" style="position:absolute;width:73123;height:91;left:0;top:0;" coordsize="7312342,9144" path="m0,0l7312342,0l7312342,9144l0,9144l0,0">
                  <v:stroke weight="0pt" endcap="flat" joinstyle="miter" miterlimit="10" on="false" color="#000000" opacity="0"/>
                  <v:fill on="true" color="#9a9a9a"/>
                </v:shape>
                <v:shape id="Shape 280123" style="position:absolute;width:73123;height:91;left:0;top:85;" coordsize="7312342,9144" path="m0,0l7312342,0l7312342,9144l0,9144l0,0">
                  <v:stroke weight="0pt" endcap="flat" joinstyle="miter" miterlimit="10" on="false" color="#000000" opacity="0"/>
                  <v:fill on="true" color="#eeeeee"/>
                </v:shape>
                <v:shape id="Shape 11583" style="position:absolute;width:85;height:171;left:73037;top:0;" coordsize="8572,17120" path="m8572,0l8572,17120l0,17120l0,8582l8572,0x">
                  <v:stroke weight="0pt" endcap="flat" joinstyle="miter" miterlimit="10" on="false" color="#000000" opacity="0"/>
                  <v:fill on="true" color="#eeeeee"/>
                </v:shape>
                <v:shape id="Shape 11584" style="position:absolute;width:85;height:171;left:0;top:0;" coordsize="8572,17120" path="m0,0l8572,0l8572,8582l20,17120l0,17120l0,0x">
                  <v:stroke weight="0pt" endcap="flat" joinstyle="miter" miterlimit="10" on="false" color="#000000" opacity="0"/>
                  <v:fill on="true" color="#9a9a9a"/>
                </v:shape>
              </v:group>
            </w:pict>
          </mc:Fallback>
        </mc:AlternateContent>
      </w:r>
    </w:p>
    <w:p w14:paraId="2F412A8A" w14:textId="77777777" w:rsidR="00455D8F" w:rsidRDefault="00C97E85">
      <w:pPr>
        <w:pStyle w:val="2"/>
        <w:ind w:left="-5" w:right="110"/>
      </w:pPr>
      <w:r>
        <w:t>CONSOLIDATED STATEMENTS OF CASH FLOWS</w:t>
      </w:r>
    </w:p>
    <w:p w14:paraId="7209BC68" w14:textId="77777777" w:rsidR="00455D8F" w:rsidRDefault="00C97E85">
      <w:pPr>
        <w:spacing w:after="3" w:line="259" w:lineRule="auto"/>
        <w:ind w:right="988"/>
        <w:jc w:val="right"/>
      </w:pPr>
      <w:r>
        <w:rPr>
          <w:b/>
        </w:rPr>
        <w:t>YEAR ENDED MAY 31,</w:t>
      </w:r>
    </w:p>
    <w:p w14:paraId="7A8DDE89" w14:textId="77777777" w:rsidR="00455D8F" w:rsidRDefault="00C97E85">
      <w:pPr>
        <w:spacing w:after="57" w:line="259" w:lineRule="auto"/>
        <w:ind w:left="7911" w:firstLine="0"/>
      </w:pPr>
      <w:r>
        <w:rPr>
          <w:rFonts w:ascii="Calibri" w:eastAsia="Calibri" w:hAnsi="Calibri" w:cs="Calibri"/>
          <w:noProof/>
          <w:sz w:val="22"/>
        </w:rPr>
        <mc:AlternateContent>
          <mc:Choice Requires="wpg">
            <w:drawing>
              <wp:inline distT="0" distB="0" distL="0" distR="0" wp14:anchorId="3A24B321" wp14:editId="2CF8D095">
                <wp:extent cx="2288857" cy="17140"/>
                <wp:effectExtent l="0" t="0" r="0" b="0"/>
                <wp:docPr id="264330" name="Group 264330"/>
                <wp:cNvGraphicFramePr/>
                <a:graphic xmlns:a="http://schemas.openxmlformats.org/drawingml/2006/main">
                  <a:graphicData uri="http://schemas.microsoft.com/office/word/2010/wordprocessingGroup">
                    <wpg:wgp>
                      <wpg:cNvGrpSpPr/>
                      <wpg:grpSpPr>
                        <a:xfrm>
                          <a:off x="0" y="0"/>
                          <a:ext cx="2288857" cy="17140"/>
                          <a:chOff x="0" y="0"/>
                          <a:chExt cx="2288857" cy="17140"/>
                        </a:xfrm>
                      </wpg:grpSpPr>
                      <wps:wsp>
                        <wps:cNvPr id="280124" name="Shape 280124"/>
                        <wps:cNvSpPr/>
                        <wps:spPr>
                          <a:xfrm>
                            <a:off x="0" y="0"/>
                            <a:ext cx="77153" cy="17140"/>
                          </a:xfrm>
                          <a:custGeom>
                            <a:avLst/>
                            <a:gdLst/>
                            <a:ahLst/>
                            <a:cxnLst/>
                            <a:rect l="0" t="0" r="0" b="0"/>
                            <a:pathLst>
                              <a:path w="77153" h="17140">
                                <a:moveTo>
                                  <a:pt x="0" y="0"/>
                                </a:moveTo>
                                <a:lnTo>
                                  <a:pt x="77153" y="0"/>
                                </a:lnTo>
                                <a:lnTo>
                                  <a:pt x="77153"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25" name="Shape 280125"/>
                        <wps:cNvSpPr/>
                        <wps:spPr>
                          <a:xfrm>
                            <a:off x="77153" y="0"/>
                            <a:ext cx="668655" cy="17140"/>
                          </a:xfrm>
                          <a:custGeom>
                            <a:avLst/>
                            <a:gdLst/>
                            <a:ahLst/>
                            <a:cxnLst/>
                            <a:rect l="0" t="0" r="0" b="0"/>
                            <a:pathLst>
                              <a:path w="668655" h="17140">
                                <a:moveTo>
                                  <a:pt x="0" y="0"/>
                                </a:moveTo>
                                <a:lnTo>
                                  <a:pt x="668655" y="0"/>
                                </a:lnTo>
                                <a:lnTo>
                                  <a:pt x="66865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26" name="Shape 280126"/>
                        <wps:cNvSpPr/>
                        <wps:spPr>
                          <a:xfrm>
                            <a:off x="745808" y="0"/>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27" name="Shape 280127"/>
                        <wps:cNvSpPr/>
                        <wps:spPr>
                          <a:xfrm>
                            <a:off x="762953" y="0"/>
                            <a:ext cx="77152" cy="17140"/>
                          </a:xfrm>
                          <a:custGeom>
                            <a:avLst/>
                            <a:gdLst/>
                            <a:ahLst/>
                            <a:cxnLst/>
                            <a:rect l="0" t="0" r="0" b="0"/>
                            <a:pathLst>
                              <a:path w="77152" h="17140">
                                <a:moveTo>
                                  <a:pt x="0" y="0"/>
                                </a:moveTo>
                                <a:lnTo>
                                  <a:pt x="77152" y="0"/>
                                </a:lnTo>
                                <a:lnTo>
                                  <a:pt x="77152"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28" name="Shape 280128"/>
                        <wps:cNvSpPr/>
                        <wps:spPr>
                          <a:xfrm>
                            <a:off x="840105" y="0"/>
                            <a:ext cx="668655" cy="17140"/>
                          </a:xfrm>
                          <a:custGeom>
                            <a:avLst/>
                            <a:gdLst/>
                            <a:ahLst/>
                            <a:cxnLst/>
                            <a:rect l="0" t="0" r="0" b="0"/>
                            <a:pathLst>
                              <a:path w="668655" h="17140">
                                <a:moveTo>
                                  <a:pt x="0" y="0"/>
                                </a:moveTo>
                                <a:lnTo>
                                  <a:pt x="668655" y="0"/>
                                </a:lnTo>
                                <a:lnTo>
                                  <a:pt x="66865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29" name="Shape 280129"/>
                        <wps:cNvSpPr/>
                        <wps:spPr>
                          <a:xfrm>
                            <a:off x="1508760" y="0"/>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30" name="Shape 280130"/>
                        <wps:cNvSpPr/>
                        <wps:spPr>
                          <a:xfrm>
                            <a:off x="1525904" y="0"/>
                            <a:ext cx="77153" cy="17140"/>
                          </a:xfrm>
                          <a:custGeom>
                            <a:avLst/>
                            <a:gdLst/>
                            <a:ahLst/>
                            <a:cxnLst/>
                            <a:rect l="0" t="0" r="0" b="0"/>
                            <a:pathLst>
                              <a:path w="77153" h="17140">
                                <a:moveTo>
                                  <a:pt x="0" y="0"/>
                                </a:moveTo>
                                <a:lnTo>
                                  <a:pt x="77153" y="0"/>
                                </a:lnTo>
                                <a:lnTo>
                                  <a:pt x="77153"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31" name="Shape 280131"/>
                        <wps:cNvSpPr/>
                        <wps:spPr>
                          <a:xfrm>
                            <a:off x="1603057" y="0"/>
                            <a:ext cx="668655" cy="17140"/>
                          </a:xfrm>
                          <a:custGeom>
                            <a:avLst/>
                            <a:gdLst/>
                            <a:ahLst/>
                            <a:cxnLst/>
                            <a:rect l="0" t="0" r="0" b="0"/>
                            <a:pathLst>
                              <a:path w="668655" h="17140">
                                <a:moveTo>
                                  <a:pt x="0" y="0"/>
                                </a:moveTo>
                                <a:lnTo>
                                  <a:pt x="668655" y="0"/>
                                </a:lnTo>
                                <a:lnTo>
                                  <a:pt x="66865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32" name="Shape 280132"/>
                        <wps:cNvSpPr/>
                        <wps:spPr>
                          <a:xfrm>
                            <a:off x="2271712" y="0"/>
                            <a:ext cx="17145" cy="17140"/>
                          </a:xfrm>
                          <a:custGeom>
                            <a:avLst/>
                            <a:gdLst/>
                            <a:ahLst/>
                            <a:cxnLst/>
                            <a:rect l="0" t="0" r="0" b="0"/>
                            <a:pathLst>
                              <a:path w="17145" h="17140">
                                <a:moveTo>
                                  <a:pt x="0" y="0"/>
                                </a:moveTo>
                                <a:lnTo>
                                  <a:pt x="17145" y="0"/>
                                </a:lnTo>
                                <a:lnTo>
                                  <a:pt x="17145" y="17140"/>
                                </a:lnTo>
                                <a:lnTo>
                                  <a:pt x="0" y="17140"/>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64330" style="width:180.225pt;height:1.34961pt;mso-position-horizontal-relative:char;mso-position-vertical-relative:line" coordsize="22888,171">
                <v:shape id="Shape 280133" style="position:absolute;width:771;height:171;left:0;top:0;" coordsize="77153,17140" path="m0,0l77153,0l77153,17140l0,17140l0,0">
                  <v:stroke weight="0pt" endcap="flat" joinstyle="miter" miterlimit="10" on="false" color="#000000" opacity="0"/>
                  <v:fill on="true" color="#e87722"/>
                </v:shape>
                <v:shape id="Shape 280134" style="position:absolute;width:6686;height:171;left:771;top:0;" coordsize="668655,17140" path="m0,0l668655,0l668655,17140l0,17140l0,0">
                  <v:stroke weight="0pt" endcap="flat" joinstyle="miter" miterlimit="10" on="false" color="#000000" opacity="0"/>
                  <v:fill on="true" color="#e87722"/>
                </v:shape>
                <v:shape id="Shape 280135" style="position:absolute;width:171;height:171;left:7458;top:0;" coordsize="17145,17140" path="m0,0l17145,0l17145,17140l0,17140l0,0">
                  <v:stroke weight="0pt" endcap="flat" joinstyle="miter" miterlimit="10" on="false" color="#000000" opacity="0"/>
                  <v:fill on="true" color="#e87722"/>
                </v:shape>
                <v:shape id="Shape 280136" style="position:absolute;width:771;height:171;left:7629;top:0;" coordsize="77152,17140" path="m0,0l77152,0l77152,17140l0,17140l0,0">
                  <v:stroke weight="0pt" endcap="flat" joinstyle="miter" miterlimit="10" on="false" color="#000000" opacity="0"/>
                  <v:fill on="true" color="#e87722"/>
                </v:shape>
                <v:shape id="Shape 280137" style="position:absolute;width:6686;height:171;left:8401;top:0;" coordsize="668655,17140" path="m0,0l668655,0l668655,17140l0,17140l0,0">
                  <v:stroke weight="0pt" endcap="flat" joinstyle="miter" miterlimit="10" on="false" color="#000000" opacity="0"/>
                  <v:fill on="true" color="#e87722"/>
                </v:shape>
                <v:shape id="Shape 280138" style="position:absolute;width:171;height:171;left:15087;top:0;" coordsize="17145,17140" path="m0,0l17145,0l17145,17140l0,17140l0,0">
                  <v:stroke weight="0pt" endcap="flat" joinstyle="miter" miterlimit="10" on="false" color="#000000" opacity="0"/>
                  <v:fill on="true" color="#e87722"/>
                </v:shape>
                <v:shape id="Shape 280139" style="position:absolute;width:771;height:171;left:15259;top:0;" coordsize="77153,17140" path="m0,0l77153,0l77153,17140l0,17140l0,0">
                  <v:stroke weight="0pt" endcap="flat" joinstyle="miter" miterlimit="10" on="false" color="#000000" opacity="0"/>
                  <v:fill on="true" color="#e87722"/>
                </v:shape>
                <v:shape id="Shape 280140" style="position:absolute;width:6686;height:171;left:16030;top:0;" coordsize="668655,17140" path="m0,0l668655,0l668655,17140l0,17140l0,0">
                  <v:stroke weight="0pt" endcap="flat" joinstyle="miter" miterlimit="10" on="false" color="#000000" opacity="0"/>
                  <v:fill on="true" color="#e87722"/>
                </v:shape>
                <v:shape id="Shape 280141" style="position:absolute;width:171;height:171;left:22717;top:0;" coordsize="17145,17140" path="m0,0l17145,0l17145,17140l0,17140l0,0">
                  <v:stroke weight="0pt" endcap="flat" joinstyle="miter" miterlimit="10" on="false" color="#000000" opacity="0"/>
                  <v:fill on="true" color="#e87722"/>
                </v:shape>
              </v:group>
            </w:pict>
          </mc:Fallback>
        </mc:AlternateContent>
      </w:r>
    </w:p>
    <w:p w14:paraId="2F9F183E" w14:textId="77777777" w:rsidR="00455D8F" w:rsidRDefault="00C97E85">
      <w:pPr>
        <w:tabs>
          <w:tab w:val="center" w:pos="8516"/>
          <w:tab w:val="center" w:pos="9715"/>
          <w:tab w:val="center" w:pos="10915"/>
        </w:tabs>
        <w:spacing w:after="4" w:line="265"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066A491" wp14:editId="5CC4309B">
                <wp:simplePos x="0" y="0"/>
                <wp:positionH relativeFrom="page">
                  <wp:posOffset>231457</wp:posOffset>
                </wp:positionH>
                <wp:positionV relativeFrom="page">
                  <wp:posOffset>8735392</wp:posOffset>
                </wp:positionV>
                <wp:extent cx="7312342" cy="17130"/>
                <wp:effectExtent l="0" t="0" r="0" b="0"/>
                <wp:wrapTopAndBottom/>
                <wp:docPr id="264329" name="Group 264329"/>
                <wp:cNvGraphicFramePr/>
                <a:graphic xmlns:a="http://schemas.openxmlformats.org/drawingml/2006/main">
                  <a:graphicData uri="http://schemas.microsoft.com/office/word/2010/wordprocessingGroup">
                    <wpg:wgp>
                      <wpg:cNvGrpSpPr/>
                      <wpg:grpSpPr>
                        <a:xfrm>
                          <a:off x="0" y="0"/>
                          <a:ext cx="7312342" cy="17130"/>
                          <a:chOff x="0" y="0"/>
                          <a:chExt cx="7312342" cy="17130"/>
                        </a:xfrm>
                      </wpg:grpSpPr>
                      <wps:wsp>
                        <wps:cNvPr id="280142" name="Shape 28014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143" name="Shape 28014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237" name="Shape 12237"/>
                        <wps:cNvSpPr/>
                        <wps:spPr>
                          <a:xfrm>
                            <a:off x="7303769" y="0"/>
                            <a:ext cx="8572" cy="17130"/>
                          </a:xfrm>
                          <a:custGeom>
                            <a:avLst/>
                            <a:gdLst/>
                            <a:ahLst/>
                            <a:cxnLst/>
                            <a:rect l="0" t="0" r="0" b="0"/>
                            <a:pathLst>
                              <a:path w="8572" h="17130">
                                <a:moveTo>
                                  <a:pt x="8572" y="0"/>
                                </a:moveTo>
                                <a:lnTo>
                                  <a:pt x="8572" y="17130"/>
                                </a:lnTo>
                                <a:lnTo>
                                  <a:pt x="0" y="17130"/>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238" name="Shape 12238"/>
                        <wps:cNvSpPr/>
                        <wps:spPr>
                          <a:xfrm>
                            <a:off x="0" y="0"/>
                            <a:ext cx="8572" cy="17130"/>
                          </a:xfrm>
                          <a:custGeom>
                            <a:avLst/>
                            <a:gdLst/>
                            <a:ahLst/>
                            <a:cxnLst/>
                            <a:rect l="0" t="0" r="0" b="0"/>
                            <a:pathLst>
                              <a:path w="8572" h="17130">
                                <a:moveTo>
                                  <a:pt x="0" y="0"/>
                                </a:moveTo>
                                <a:lnTo>
                                  <a:pt x="8572" y="0"/>
                                </a:lnTo>
                                <a:lnTo>
                                  <a:pt x="8572" y="8582"/>
                                </a:lnTo>
                                <a:lnTo>
                                  <a:pt x="35" y="17130"/>
                                </a:lnTo>
                                <a:lnTo>
                                  <a:pt x="0" y="17130"/>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64329" style="width:575.775pt;height:1.34882pt;position:absolute;mso-position-horizontal-relative:page;mso-position-horizontal:absolute;margin-left:18.225pt;mso-position-vertical-relative:page;margin-top:687.826pt;" coordsize="73123,171">
                <v:shape id="Shape 280144" style="position:absolute;width:73123;height:91;left:0;top:0;" coordsize="7312342,9144" path="m0,0l7312342,0l7312342,9144l0,9144l0,0">
                  <v:stroke weight="0pt" endcap="flat" joinstyle="miter" miterlimit="10" on="false" color="#000000" opacity="0"/>
                  <v:fill on="true" color="#9a9a9a"/>
                </v:shape>
                <v:shape id="Shape 280145" style="position:absolute;width:73123;height:91;left:0;top:85;" coordsize="7312342,9144" path="m0,0l7312342,0l7312342,9144l0,9144l0,0">
                  <v:stroke weight="0pt" endcap="flat" joinstyle="miter" miterlimit="10" on="false" color="#000000" opacity="0"/>
                  <v:fill on="true" color="#eeeeee"/>
                </v:shape>
                <v:shape id="Shape 12237" style="position:absolute;width:85;height:171;left:73037;top:0;" coordsize="8572,17130" path="m8572,0l8572,17130l0,17130l0,8582l8572,0x">
                  <v:stroke weight="0pt" endcap="flat" joinstyle="miter" miterlimit="10" on="false" color="#000000" opacity="0"/>
                  <v:fill on="true" color="#eeeeee"/>
                </v:shape>
                <v:shape id="Shape 12238" style="position:absolute;width:85;height:171;left:0;top:0;" coordsize="8572,17130" path="m0,0l8572,0l8572,8582l35,17130l0,17130l0,0x">
                  <v:stroke weight="0pt" endcap="flat" joinstyle="miter" miterlimit="10" on="false" color="#000000" opacity="0"/>
                  <v:fill on="true" color="#9a9a9a"/>
                </v:shape>
                <w10:wrap type="topAndBottom"/>
              </v:group>
            </w:pict>
          </mc:Fallback>
        </mc:AlternateContent>
      </w:r>
      <w:r>
        <w:rPr>
          <w:i/>
        </w:rPr>
        <w:t>(Dollars in millions)</w:t>
      </w:r>
      <w:r>
        <w:rPr>
          <w:i/>
        </w:rPr>
        <w:tab/>
      </w:r>
      <w:r>
        <w:rPr>
          <w:b/>
        </w:rPr>
        <w:t>2023</w:t>
      </w:r>
      <w:r>
        <w:rPr>
          <w:b/>
        </w:rPr>
        <w:tab/>
        <w:t>2022</w:t>
      </w:r>
      <w:r>
        <w:rPr>
          <w:b/>
        </w:rPr>
        <w:tab/>
        <w:t>2021</w:t>
      </w:r>
    </w:p>
    <w:tbl>
      <w:tblPr>
        <w:tblStyle w:val="TableGrid"/>
        <w:tblW w:w="11515" w:type="dxa"/>
        <w:tblInd w:w="0" w:type="dxa"/>
        <w:tblCellMar>
          <w:top w:w="44" w:type="dxa"/>
          <w:left w:w="18" w:type="dxa"/>
          <w:bottom w:w="28" w:type="dxa"/>
          <w:right w:w="24" w:type="dxa"/>
        </w:tblCellMar>
        <w:tblLook w:val="04A0" w:firstRow="1" w:lastRow="0" w:firstColumn="1" w:lastColumn="0" w:noHBand="0" w:noVBand="1"/>
      </w:tblPr>
      <w:tblGrid>
        <w:gridCol w:w="7910"/>
        <w:gridCol w:w="435"/>
        <w:gridCol w:w="767"/>
        <w:gridCol w:w="433"/>
        <w:gridCol w:w="1200"/>
        <w:gridCol w:w="770"/>
      </w:tblGrid>
      <w:tr w:rsidR="00455D8F" w14:paraId="354DF67D" w14:textId="77777777">
        <w:trPr>
          <w:trHeight w:val="218"/>
        </w:trPr>
        <w:tc>
          <w:tcPr>
            <w:tcW w:w="7911" w:type="dxa"/>
            <w:tcBorders>
              <w:top w:val="single" w:sz="5" w:space="0" w:color="E87722"/>
              <w:left w:val="nil"/>
              <w:bottom w:val="single" w:sz="5" w:space="0" w:color="808080"/>
              <w:right w:val="nil"/>
            </w:tcBorders>
          </w:tcPr>
          <w:p w14:paraId="0571E0B6" w14:textId="77777777" w:rsidR="00455D8F" w:rsidRDefault="00C97E85">
            <w:pPr>
              <w:spacing w:after="0" w:line="259" w:lineRule="auto"/>
              <w:ind w:left="0" w:firstLine="0"/>
            </w:pPr>
            <w:r>
              <w:rPr>
                <w:b/>
              </w:rPr>
              <w:t>Cash provided (used) by operations:</w:t>
            </w:r>
          </w:p>
        </w:tc>
        <w:tc>
          <w:tcPr>
            <w:tcW w:w="435" w:type="dxa"/>
            <w:tcBorders>
              <w:top w:val="single" w:sz="5" w:space="0" w:color="E87722"/>
              <w:left w:val="nil"/>
              <w:bottom w:val="single" w:sz="5" w:space="0" w:color="808080"/>
              <w:right w:val="nil"/>
            </w:tcBorders>
            <w:shd w:val="clear" w:color="auto" w:fill="FFF1E7"/>
          </w:tcPr>
          <w:p w14:paraId="7CC665F4"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6242388D" w14:textId="77777777" w:rsidR="00455D8F" w:rsidRDefault="00455D8F">
            <w:pPr>
              <w:spacing w:after="160" w:line="259" w:lineRule="auto"/>
              <w:ind w:left="0" w:firstLine="0"/>
            </w:pPr>
          </w:p>
        </w:tc>
        <w:tc>
          <w:tcPr>
            <w:tcW w:w="433" w:type="dxa"/>
            <w:tcBorders>
              <w:top w:val="single" w:sz="5" w:space="0" w:color="E87722"/>
              <w:left w:val="nil"/>
              <w:bottom w:val="single" w:sz="5" w:space="0" w:color="808080"/>
              <w:right w:val="nil"/>
            </w:tcBorders>
          </w:tcPr>
          <w:p w14:paraId="21805D41"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54864CE5" w14:textId="77777777" w:rsidR="00455D8F" w:rsidRDefault="00455D8F">
            <w:pPr>
              <w:spacing w:after="160" w:line="259" w:lineRule="auto"/>
              <w:ind w:left="0" w:firstLine="0"/>
            </w:pPr>
          </w:p>
        </w:tc>
        <w:tc>
          <w:tcPr>
            <w:tcW w:w="770" w:type="dxa"/>
            <w:tcBorders>
              <w:top w:val="single" w:sz="5" w:space="0" w:color="E87722"/>
              <w:left w:val="nil"/>
              <w:bottom w:val="single" w:sz="5" w:space="0" w:color="808080"/>
              <w:right w:val="nil"/>
            </w:tcBorders>
          </w:tcPr>
          <w:p w14:paraId="3F40D591" w14:textId="77777777" w:rsidR="00455D8F" w:rsidRDefault="00455D8F">
            <w:pPr>
              <w:spacing w:after="160" w:line="259" w:lineRule="auto"/>
              <w:ind w:left="0" w:firstLine="0"/>
            </w:pPr>
          </w:p>
        </w:tc>
      </w:tr>
      <w:tr w:rsidR="00455D8F" w14:paraId="7DE4D53B" w14:textId="77777777">
        <w:trPr>
          <w:trHeight w:val="230"/>
        </w:trPr>
        <w:tc>
          <w:tcPr>
            <w:tcW w:w="7911" w:type="dxa"/>
            <w:tcBorders>
              <w:top w:val="single" w:sz="5" w:space="0" w:color="808080"/>
              <w:left w:val="nil"/>
              <w:bottom w:val="single" w:sz="5" w:space="0" w:color="808080"/>
              <w:right w:val="nil"/>
            </w:tcBorders>
          </w:tcPr>
          <w:p w14:paraId="0AF5F8F3" w14:textId="77777777" w:rsidR="00455D8F" w:rsidRDefault="00C97E85">
            <w:pPr>
              <w:spacing w:after="0" w:line="259" w:lineRule="auto"/>
              <w:ind w:left="0" w:firstLine="0"/>
            </w:pPr>
            <w:r>
              <w:t>Net income</w:t>
            </w:r>
          </w:p>
        </w:tc>
        <w:tc>
          <w:tcPr>
            <w:tcW w:w="435" w:type="dxa"/>
            <w:tcBorders>
              <w:top w:val="single" w:sz="5" w:space="0" w:color="808080"/>
              <w:left w:val="nil"/>
              <w:bottom w:val="single" w:sz="5" w:space="0" w:color="808080"/>
              <w:right w:val="nil"/>
            </w:tcBorders>
            <w:shd w:val="clear" w:color="auto" w:fill="FFF1E7"/>
          </w:tcPr>
          <w:p w14:paraId="195C2619" w14:textId="77777777" w:rsidR="00455D8F" w:rsidRDefault="00C97E85">
            <w:pPr>
              <w:spacing w:after="0" w:line="259" w:lineRule="auto"/>
              <w:ind w:left="6" w:firstLine="0"/>
            </w:pPr>
            <w:r>
              <w:t>$</w:t>
            </w:r>
          </w:p>
        </w:tc>
        <w:tc>
          <w:tcPr>
            <w:tcW w:w="767" w:type="dxa"/>
            <w:tcBorders>
              <w:top w:val="single" w:sz="5" w:space="0" w:color="808080"/>
              <w:left w:val="nil"/>
              <w:bottom w:val="single" w:sz="5" w:space="0" w:color="808080"/>
              <w:right w:val="nil"/>
            </w:tcBorders>
            <w:shd w:val="clear" w:color="auto" w:fill="FFF1E7"/>
          </w:tcPr>
          <w:p w14:paraId="7F2E39D0" w14:textId="77777777" w:rsidR="00455D8F" w:rsidRDefault="00C97E85">
            <w:pPr>
              <w:spacing w:after="0" w:line="259" w:lineRule="auto"/>
              <w:ind w:left="0" w:right="43" w:firstLine="0"/>
              <w:jc w:val="right"/>
            </w:pPr>
            <w:r>
              <w:t xml:space="preserve">5,070 </w:t>
            </w:r>
          </w:p>
        </w:tc>
        <w:tc>
          <w:tcPr>
            <w:tcW w:w="433" w:type="dxa"/>
            <w:tcBorders>
              <w:top w:val="single" w:sz="5" w:space="0" w:color="808080"/>
              <w:left w:val="nil"/>
              <w:bottom w:val="single" w:sz="5" w:space="0" w:color="808080"/>
              <w:right w:val="nil"/>
            </w:tcBorders>
          </w:tcPr>
          <w:p w14:paraId="2B6CCB43"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07BE95FF" w14:textId="77777777" w:rsidR="00455D8F" w:rsidRDefault="00C97E85">
            <w:pPr>
              <w:spacing w:after="0" w:line="259" w:lineRule="auto"/>
              <w:ind w:left="0" w:right="4" w:firstLine="0"/>
              <w:jc w:val="center"/>
            </w:pPr>
            <w:r>
              <w:t>6,046 $</w:t>
            </w:r>
          </w:p>
        </w:tc>
        <w:tc>
          <w:tcPr>
            <w:tcW w:w="770" w:type="dxa"/>
            <w:tcBorders>
              <w:top w:val="single" w:sz="5" w:space="0" w:color="808080"/>
              <w:left w:val="nil"/>
              <w:bottom w:val="single" w:sz="5" w:space="0" w:color="808080"/>
              <w:right w:val="nil"/>
            </w:tcBorders>
          </w:tcPr>
          <w:p w14:paraId="358D0425" w14:textId="77777777" w:rsidR="00455D8F" w:rsidRDefault="00C97E85">
            <w:pPr>
              <w:spacing w:after="0" w:line="259" w:lineRule="auto"/>
              <w:ind w:left="0" w:right="47" w:firstLine="0"/>
              <w:jc w:val="right"/>
            </w:pPr>
            <w:r>
              <w:t xml:space="preserve">5,727 </w:t>
            </w:r>
          </w:p>
        </w:tc>
      </w:tr>
      <w:tr w:rsidR="00455D8F" w14:paraId="2374BE77" w14:textId="77777777">
        <w:trPr>
          <w:trHeight w:val="216"/>
        </w:trPr>
        <w:tc>
          <w:tcPr>
            <w:tcW w:w="7911" w:type="dxa"/>
            <w:tcBorders>
              <w:top w:val="single" w:sz="5" w:space="0" w:color="808080"/>
              <w:left w:val="nil"/>
              <w:bottom w:val="single" w:sz="5" w:space="0" w:color="808080"/>
              <w:right w:val="nil"/>
            </w:tcBorders>
          </w:tcPr>
          <w:p w14:paraId="4ED537D0" w14:textId="77777777" w:rsidR="00455D8F" w:rsidRDefault="00C97E85">
            <w:pPr>
              <w:spacing w:after="0" w:line="259" w:lineRule="auto"/>
              <w:ind w:left="0" w:firstLine="0"/>
            </w:pPr>
            <w:r>
              <w:t>Adjustments to reconcile net income to net cash provided (used) by operations:</w:t>
            </w:r>
          </w:p>
        </w:tc>
        <w:tc>
          <w:tcPr>
            <w:tcW w:w="435" w:type="dxa"/>
            <w:tcBorders>
              <w:top w:val="single" w:sz="5" w:space="0" w:color="808080"/>
              <w:left w:val="nil"/>
              <w:bottom w:val="single" w:sz="5" w:space="0" w:color="808080"/>
              <w:right w:val="nil"/>
            </w:tcBorders>
            <w:shd w:val="clear" w:color="auto" w:fill="FFF1E7"/>
          </w:tcPr>
          <w:p w14:paraId="64CAF84F"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59A4CF0E" w14:textId="77777777" w:rsidR="00455D8F" w:rsidRDefault="00455D8F">
            <w:pPr>
              <w:spacing w:after="160" w:line="259" w:lineRule="auto"/>
              <w:ind w:left="0" w:firstLine="0"/>
            </w:pPr>
          </w:p>
        </w:tc>
        <w:tc>
          <w:tcPr>
            <w:tcW w:w="433" w:type="dxa"/>
            <w:tcBorders>
              <w:top w:val="single" w:sz="5" w:space="0" w:color="808080"/>
              <w:left w:val="nil"/>
              <w:bottom w:val="single" w:sz="5" w:space="0" w:color="808080"/>
              <w:right w:val="nil"/>
            </w:tcBorders>
          </w:tcPr>
          <w:p w14:paraId="22A83C8E"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2B27DFB7"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tcPr>
          <w:p w14:paraId="33BE37F0" w14:textId="77777777" w:rsidR="00455D8F" w:rsidRDefault="00455D8F">
            <w:pPr>
              <w:spacing w:after="160" w:line="259" w:lineRule="auto"/>
              <w:ind w:left="0" w:firstLine="0"/>
            </w:pPr>
          </w:p>
        </w:tc>
      </w:tr>
      <w:tr w:rsidR="00455D8F" w14:paraId="3A72A3AE" w14:textId="77777777">
        <w:trPr>
          <w:trHeight w:val="216"/>
        </w:trPr>
        <w:tc>
          <w:tcPr>
            <w:tcW w:w="7911" w:type="dxa"/>
            <w:tcBorders>
              <w:top w:val="single" w:sz="5" w:space="0" w:color="808080"/>
              <w:left w:val="nil"/>
              <w:bottom w:val="single" w:sz="5" w:space="0" w:color="808080"/>
              <w:right w:val="nil"/>
            </w:tcBorders>
          </w:tcPr>
          <w:p w14:paraId="50BBB19F" w14:textId="77777777" w:rsidR="00455D8F" w:rsidRDefault="00C97E85">
            <w:pPr>
              <w:spacing w:after="0" w:line="259" w:lineRule="auto"/>
              <w:ind w:left="121" w:firstLine="0"/>
            </w:pPr>
            <w:r>
              <w:t>Depreciation</w:t>
            </w:r>
          </w:p>
        </w:tc>
        <w:tc>
          <w:tcPr>
            <w:tcW w:w="435" w:type="dxa"/>
            <w:tcBorders>
              <w:top w:val="single" w:sz="5" w:space="0" w:color="808080"/>
              <w:left w:val="nil"/>
              <w:bottom w:val="single" w:sz="5" w:space="0" w:color="808080"/>
              <w:right w:val="nil"/>
            </w:tcBorders>
            <w:shd w:val="clear" w:color="auto" w:fill="FFF1E7"/>
          </w:tcPr>
          <w:p w14:paraId="4B9A0B29"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6FAAFB09" w14:textId="77777777" w:rsidR="00455D8F" w:rsidRDefault="00C97E85">
            <w:pPr>
              <w:spacing w:after="0" w:line="259" w:lineRule="auto"/>
              <w:ind w:left="0" w:right="43" w:firstLine="0"/>
              <w:jc w:val="right"/>
            </w:pPr>
            <w:r>
              <w:t xml:space="preserve">703 </w:t>
            </w:r>
          </w:p>
        </w:tc>
        <w:tc>
          <w:tcPr>
            <w:tcW w:w="433" w:type="dxa"/>
            <w:tcBorders>
              <w:top w:val="single" w:sz="5" w:space="0" w:color="808080"/>
              <w:left w:val="nil"/>
              <w:bottom w:val="single" w:sz="5" w:space="0" w:color="808080"/>
              <w:right w:val="nil"/>
            </w:tcBorders>
          </w:tcPr>
          <w:p w14:paraId="0D6D6BA1"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39C6AD92" w14:textId="77777777" w:rsidR="00455D8F" w:rsidRDefault="00C97E85">
            <w:pPr>
              <w:spacing w:after="0" w:line="259" w:lineRule="auto"/>
              <w:ind w:left="0" w:right="49" w:firstLine="0"/>
              <w:jc w:val="center"/>
            </w:pPr>
            <w:r>
              <w:t xml:space="preserve">717 </w:t>
            </w:r>
          </w:p>
        </w:tc>
        <w:tc>
          <w:tcPr>
            <w:tcW w:w="770" w:type="dxa"/>
            <w:tcBorders>
              <w:top w:val="single" w:sz="5" w:space="0" w:color="808080"/>
              <w:left w:val="nil"/>
              <w:bottom w:val="single" w:sz="5" w:space="0" w:color="808080"/>
              <w:right w:val="nil"/>
            </w:tcBorders>
          </w:tcPr>
          <w:p w14:paraId="15FD88B7" w14:textId="77777777" w:rsidR="00455D8F" w:rsidRDefault="00C97E85">
            <w:pPr>
              <w:spacing w:after="0" w:line="259" w:lineRule="auto"/>
              <w:ind w:left="0" w:right="47" w:firstLine="0"/>
              <w:jc w:val="right"/>
            </w:pPr>
            <w:r>
              <w:t xml:space="preserve">744 </w:t>
            </w:r>
          </w:p>
        </w:tc>
      </w:tr>
      <w:tr w:rsidR="00455D8F" w14:paraId="3171DD0E" w14:textId="77777777">
        <w:trPr>
          <w:trHeight w:val="230"/>
        </w:trPr>
        <w:tc>
          <w:tcPr>
            <w:tcW w:w="7911" w:type="dxa"/>
            <w:tcBorders>
              <w:top w:val="single" w:sz="5" w:space="0" w:color="808080"/>
              <w:left w:val="nil"/>
              <w:bottom w:val="single" w:sz="5" w:space="0" w:color="808080"/>
              <w:right w:val="nil"/>
            </w:tcBorders>
          </w:tcPr>
          <w:p w14:paraId="5AFE23D3" w14:textId="77777777" w:rsidR="00455D8F" w:rsidRDefault="00C97E85">
            <w:pPr>
              <w:spacing w:after="0" w:line="259" w:lineRule="auto"/>
              <w:ind w:left="121" w:firstLine="0"/>
            </w:pPr>
            <w:r>
              <w:t>Deferred income taxes</w:t>
            </w:r>
          </w:p>
        </w:tc>
        <w:tc>
          <w:tcPr>
            <w:tcW w:w="435" w:type="dxa"/>
            <w:tcBorders>
              <w:top w:val="single" w:sz="5" w:space="0" w:color="808080"/>
              <w:left w:val="nil"/>
              <w:bottom w:val="single" w:sz="5" w:space="0" w:color="808080"/>
              <w:right w:val="nil"/>
            </w:tcBorders>
            <w:shd w:val="clear" w:color="auto" w:fill="FFF1E7"/>
          </w:tcPr>
          <w:p w14:paraId="62B138C8"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43DC3669" w14:textId="77777777" w:rsidR="00455D8F" w:rsidRDefault="00C97E85">
            <w:pPr>
              <w:spacing w:after="0" w:line="259" w:lineRule="auto"/>
              <w:ind w:left="0" w:firstLine="0"/>
              <w:jc w:val="right"/>
            </w:pPr>
            <w:r>
              <w:t>(117)</w:t>
            </w:r>
          </w:p>
        </w:tc>
        <w:tc>
          <w:tcPr>
            <w:tcW w:w="433" w:type="dxa"/>
            <w:tcBorders>
              <w:top w:val="single" w:sz="5" w:space="0" w:color="808080"/>
              <w:left w:val="nil"/>
              <w:bottom w:val="single" w:sz="5" w:space="0" w:color="808080"/>
              <w:right w:val="nil"/>
            </w:tcBorders>
          </w:tcPr>
          <w:p w14:paraId="7220273E"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68E7234" w14:textId="77777777" w:rsidR="00455D8F" w:rsidRDefault="00C97E85">
            <w:pPr>
              <w:spacing w:after="0" w:line="259" w:lineRule="auto"/>
              <w:ind w:left="0" w:right="65" w:firstLine="0"/>
              <w:jc w:val="center"/>
            </w:pPr>
            <w:r>
              <w:t>(650)</w:t>
            </w:r>
          </w:p>
        </w:tc>
        <w:tc>
          <w:tcPr>
            <w:tcW w:w="770" w:type="dxa"/>
            <w:tcBorders>
              <w:top w:val="single" w:sz="5" w:space="0" w:color="808080"/>
              <w:left w:val="nil"/>
              <w:bottom w:val="single" w:sz="5" w:space="0" w:color="808080"/>
              <w:right w:val="nil"/>
            </w:tcBorders>
          </w:tcPr>
          <w:p w14:paraId="31C01852" w14:textId="77777777" w:rsidR="00455D8F" w:rsidRDefault="00C97E85">
            <w:pPr>
              <w:spacing w:after="0" w:line="259" w:lineRule="auto"/>
              <w:ind w:left="0" w:right="4" w:firstLine="0"/>
              <w:jc w:val="right"/>
            </w:pPr>
            <w:r>
              <w:t>(385)</w:t>
            </w:r>
          </w:p>
        </w:tc>
      </w:tr>
      <w:tr w:rsidR="00455D8F" w14:paraId="36B7B627" w14:textId="77777777">
        <w:trPr>
          <w:trHeight w:val="216"/>
        </w:trPr>
        <w:tc>
          <w:tcPr>
            <w:tcW w:w="7911" w:type="dxa"/>
            <w:tcBorders>
              <w:top w:val="single" w:sz="5" w:space="0" w:color="808080"/>
              <w:left w:val="nil"/>
              <w:bottom w:val="single" w:sz="5" w:space="0" w:color="808080"/>
              <w:right w:val="nil"/>
            </w:tcBorders>
          </w:tcPr>
          <w:p w14:paraId="783A1EB3" w14:textId="77777777" w:rsidR="00455D8F" w:rsidRDefault="00C97E85">
            <w:pPr>
              <w:spacing w:after="0" w:line="259" w:lineRule="auto"/>
              <w:ind w:left="121" w:firstLine="0"/>
            </w:pPr>
            <w:r>
              <w:t>Stock-based compensation</w:t>
            </w:r>
          </w:p>
        </w:tc>
        <w:tc>
          <w:tcPr>
            <w:tcW w:w="435" w:type="dxa"/>
            <w:tcBorders>
              <w:top w:val="single" w:sz="5" w:space="0" w:color="808080"/>
              <w:left w:val="nil"/>
              <w:bottom w:val="single" w:sz="5" w:space="0" w:color="808080"/>
              <w:right w:val="nil"/>
            </w:tcBorders>
            <w:shd w:val="clear" w:color="auto" w:fill="FFF1E7"/>
          </w:tcPr>
          <w:p w14:paraId="68B8B734"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1159419A" w14:textId="77777777" w:rsidR="00455D8F" w:rsidRDefault="00C97E85">
            <w:pPr>
              <w:spacing w:after="0" w:line="259" w:lineRule="auto"/>
              <w:ind w:left="0" w:right="43" w:firstLine="0"/>
              <w:jc w:val="right"/>
            </w:pPr>
            <w:r>
              <w:t xml:space="preserve">755 </w:t>
            </w:r>
          </w:p>
        </w:tc>
        <w:tc>
          <w:tcPr>
            <w:tcW w:w="433" w:type="dxa"/>
            <w:tcBorders>
              <w:top w:val="single" w:sz="5" w:space="0" w:color="808080"/>
              <w:left w:val="nil"/>
              <w:bottom w:val="single" w:sz="5" w:space="0" w:color="808080"/>
              <w:right w:val="nil"/>
            </w:tcBorders>
          </w:tcPr>
          <w:p w14:paraId="28366027"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49137C47" w14:textId="77777777" w:rsidR="00455D8F" w:rsidRDefault="00C97E85">
            <w:pPr>
              <w:spacing w:after="0" w:line="259" w:lineRule="auto"/>
              <w:ind w:left="0" w:right="49" w:firstLine="0"/>
              <w:jc w:val="center"/>
            </w:pPr>
            <w:r>
              <w:t xml:space="preserve">638 </w:t>
            </w:r>
          </w:p>
        </w:tc>
        <w:tc>
          <w:tcPr>
            <w:tcW w:w="770" w:type="dxa"/>
            <w:tcBorders>
              <w:top w:val="single" w:sz="5" w:space="0" w:color="808080"/>
              <w:left w:val="nil"/>
              <w:bottom w:val="single" w:sz="5" w:space="0" w:color="808080"/>
              <w:right w:val="nil"/>
            </w:tcBorders>
          </w:tcPr>
          <w:p w14:paraId="0B938DE8" w14:textId="77777777" w:rsidR="00455D8F" w:rsidRDefault="00C97E85">
            <w:pPr>
              <w:spacing w:after="0" w:line="259" w:lineRule="auto"/>
              <w:ind w:left="0" w:right="47" w:firstLine="0"/>
              <w:jc w:val="right"/>
            </w:pPr>
            <w:r>
              <w:t xml:space="preserve">611 </w:t>
            </w:r>
          </w:p>
        </w:tc>
      </w:tr>
      <w:tr w:rsidR="00455D8F" w14:paraId="15F62DC9" w14:textId="77777777">
        <w:trPr>
          <w:trHeight w:val="216"/>
        </w:trPr>
        <w:tc>
          <w:tcPr>
            <w:tcW w:w="7911" w:type="dxa"/>
            <w:tcBorders>
              <w:top w:val="single" w:sz="5" w:space="0" w:color="808080"/>
              <w:left w:val="nil"/>
              <w:bottom w:val="single" w:sz="5" w:space="0" w:color="808080"/>
              <w:right w:val="nil"/>
            </w:tcBorders>
          </w:tcPr>
          <w:p w14:paraId="40D3CAD6" w14:textId="77777777" w:rsidR="00455D8F" w:rsidRDefault="00C97E85">
            <w:pPr>
              <w:spacing w:after="0" w:line="259" w:lineRule="auto"/>
              <w:ind w:left="121" w:firstLine="0"/>
            </w:pPr>
            <w:r>
              <w:lastRenderedPageBreak/>
              <w:t>Amortization, impairment and other</w:t>
            </w:r>
          </w:p>
        </w:tc>
        <w:tc>
          <w:tcPr>
            <w:tcW w:w="435" w:type="dxa"/>
            <w:tcBorders>
              <w:top w:val="single" w:sz="5" w:space="0" w:color="808080"/>
              <w:left w:val="nil"/>
              <w:bottom w:val="single" w:sz="5" w:space="0" w:color="808080"/>
              <w:right w:val="nil"/>
            </w:tcBorders>
            <w:shd w:val="clear" w:color="auto" w:fill="FFF1E7"/>
          </w:tcPr>
          <w:p w14:paraId="18195753"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1F37CDFE" w14:textId="77777777" w:rsidR="00455D8F" w:rsidRDefault="00C97E85">
            <w:pPr>
              <w:spacing w:after="0" w:line="259" w:lineRule="auto"/>
              <w:ind w:left="0" w:right="43" w:firstLine="0"/>
              <w:jc w:val="right"/>
            </w:pPr>
            <w:r>
              <w:t xml:space="preserve">156 </w:t>
            </w:r>
          </w:p>
        </w:tc>
        <w:tc>
          <w:tcPr>
            <w:tcW w:w="433" w:type="dxa"/>
            <w:tcBorders>
              <w:top w:val="single" w:sz="5" w:space="0" w:color="808080"/>
              <w:left w:val="nil"/>
              <w:bottom w:val="single" w:sz="5" w:space="0" w:color="808080"/>
              <w:right w:val="nil"/>
            </w:tcBorders>
          </w:tcPr>
          <w:p w14:paraId="3AE63DA6"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2DD7E1DF" w14:textId="77777777" w:rsidR="00455D8F" w:rsidRDefault="00C97E85">
            <w:pPr>
              <w:spacing w:after="0" w:line="259" w:lineRule="auto"/>
              <w:ind w:left="0" w:right="49" w:firstLine="0"/>
              <w:jc w:val="center"/>
            </w:pPr>
            <w:r>
              <w:t xml:space="preserve">123 </w:t>
            </w:r>
          </w:p>
        </w:tc>
        <w:tc>
          <w:tcPr>
            <w:tcW w:w="770" w:type="dxa"/>
            <w:tcBorders>
              <w:top w:val="single" w:sz="5" w:space="0" w:color="808080"/>
              <w:left w:val="nil"/>
              <w:bottom w:val="single" w:sz="5" w:space="0" w:color="808080"/>
              <w:right w:val="nil"/>
            </w:tcBorders>
          </w:tcPr>
          <w:p w14:paraId="4E00F650" w14:textId="77777777" w:rsidR="00455D8F" w:rsidRDefault="00C97E85">
            <w:pPr>
              <w:spacing w:after="0" w:line="259" w:lineRule="auto"/>
              <w:ind w:left="0" w:right="47" w:firstLine="0"/>
              <w:jc w:val="right"/>
            </w:pPr>
            <w:r>
              <w:t xml:space="preserve">53 </w:t>
            </w:r>
          </w:p>
        </w:tc>
      </w:tr>
      <w:tr w:rsidR="00455D8F" w14:paraId="3924A1A9" w14:textId="77777777">
        <w:trPr>
          <w:trHeight w:val="229"/>
        </w:trPr>
        <w:tc>
          <w:tcPr>
            <w:tcW w:w="7911" w:type="dxa"/>
            <w:tcBorders>
              <w:top w:val="single" w:sz="5" w:space="0" w:color="808080"/>
              <w:left w:val="nil"/>
              <w:bottom w:val="single" w:sz="5" w:space="0" w:color="808080"/>
              <w:right w:val="nil"/>
            </w:tcBorders>
          </w:tcPr>
          <w:p w14:paraId="20473FE1" w14:textId="77777777" w:rsidR="00455D8F" w:rsidRDefault="00C97E85">
            <w:pPr>
              <w:spacing w:after="0" w:line="259" w:lineRule="auto"/>
              <w:ind w:left="121" w:firstLine="0"/>
            </w:pPr>
            <w:r>
              <w:t>Net foreign currency adjustments</w:t>
            </w:r>
          </w:p>
        </w:tc>
        <w:tc>
          <w:tcPr>
            <w:tcW w:w="435" w:type="dxa"/>
            <w:tcBorders>
              <w:top w:val="single" w:sz="5" w:space="0" w:color="808080"/>
              <w:left w:val="nil"/>
              <w:bottom w:val="single" w:sz="5" w:space="0" w:color="808080"/>
              <w:right w:val="nil"/>
            </w:tcBorders>
            <w:shd w:val="clear" w:color="auto" w:fill="FFF1E7"/>
          </w:tcPr>
          <w:p w14:paraId="686A55A1"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5263F8D9" w14:textId="77777777" w:rsidR="00455D8F" w:rsidRDefault="00C97E85">
            <w:pPr>
              <w:spacing w:after="0" w:line="259" w:lineRule="auto"/>
              <w:ind w:left="0" w:firstLine="0"/>
              <w:jc w:val="right"/>
            </w:pPr>
            <w:r>
              <w:t>(213)</w:t>
            </w:r>
          </w:p>
        </w:tc>
        <w:tc>
          <w:tcPr>
            <w:tcW w:w="433" w:type="dxa"/>
            <w:tcBorders>
              <w:top w:val="single" w:sz="5" w:space="0" w:color="808080"/>
              <w:left w:val="nil"/>
              <w:bottom w:val="single" w:sz="5" w:space="0" w:color="808080"/>
              <w:right w:val="nil"/>
            </w:tcBorders>
          </w:tcPr>
          <w:p w14:paraId="604E843B"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3F33BEC0" w14:textId="77777777" w:rsidR="00455D8F" w:rsidRDefault="00C97E85">
            <w:pPr>
              <w:spacing w:after="0" w:line="259" w:lineRule="auto"/>
              <w:ind w:left="20" w:firstLine="0"/>
              <w:jc w:val="center"/>
            </w:pPr>
            <w:r>
              <w:t>(26)</w:t>
            </w:r>
          </w:p>
        </w:tc>
        <w:tc>
          <w:tcPr>
            <w:tcW w:w="770" w:type="dxa"/>
            <w:tcBorders>
              <w:top w:val="single" w:sz="5" w:space="0" w:color="808080"/>
              <w:left w:val="nil"/>
              <w:bottom w:val="single" w:sz="5" w:space="0" w:color="808080"/>
              <w:right w:val="nil"/>
            </w:tcBorders>
          </w:tcPr>
          <w:p w14:paraId="3F299422" w14:textId="77777777" w:rsidR="00455D8F" w:rsidRDefault="00C97E85">
            <w:pPr>
              <w:spacing w:after="0" w:line="259" w:lineRule="auto"/>
              <w:ind w:left="0" w:right="4" w:firstLine="0"/>
              <w:jc w:val="right"/>
            </w:pPr>
            <w:r>
              <w:t>(138)</w:t>
            </w:r>
          </w:p>
        </w:tc>
      </w:tr>
      <w:tr w:rsidR="00455D8F" w14:paraId="78E5297F" w14:textId="77777777">
        <w:trPr>
          <w:trHeight w:val="216"/>
        </w:trPr>
        <w:tc>
          <w:tcPr>
            <w:tcW w:w="7911" w:type="dxa"/>
            <w:tcBorders>
              <w:top w:val="single" w:sz="5" w:space="0" w:color="808080"/>
              <w:left w:val="nil"/>
              <w:bottom w:val="single" w:sz="5" w:space="0" w:color="808080"/>
              <w:right w:val="nil"/>
            </w:tcBorders>
          </w:tcPr>
          <w:p w14:paraId="4D5AAAE8" w14:textId="77777777" w:rsidR="00455D8F" w:rsidRDefault="00C97E85">
            <w:pPr>
              <w:spacing w:after="0" w:line="259" w:lineRule="auto"/>
              <w:ind w:left="0" w:firstLine="0"/>
            </w:pPr>
            <w:r>
              <w:t>Changes in certain working capital components and other assets and liabilities:</w:t>
            </w:r>
          </w:p>
        </w:tc>
        <w:tc>
          <w:tcPr>
            <w:tcW w:w="435" w:type="dxa"/>
            <w:tcBorders>
              <w:top w:val="single" w:sz="5" w:space="0" w:color="808080"/>
              <w:left w:val="nil"/>
              <w:bottom w:val="single" w:sz="5" w:space="0" w:color="808080"/>
              <w:right w:val="nil"/>
            </w:tcBorders>
            <w:shd w:val="clear" w:color="auto" w:fill="FFF1E7"/>
          </w:tcPr>
          <w:p w14:paraId="2A5B704E"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10F03B01" w14:textId="77777777" w:rsidR="00455D8F" w:rsidRDefault="00455D8F">
            <w:pPr>
              <w:spacing w:after="160" w:line="259" w:lineRule="auto"/>
              <w:ind w:left="0" w:firstLine="0"/>
            </w:pPr>
          </w:p>
        </w:tc>
        <w:tc>
          <w:tcPr>
            <w:tcW w:w="433" w:type="dxa"/>
            <w:tcBorders>
              <w:top w:val="single" w:sz="5" w:space="0" w:color="808080"/>
              <w:left w:val="nil"/>
              <w:bottom w:val="single" w:sz="5" w:space="0" w:color="808080"/>
              <w:right w:val="nil"/>
            </w:tcBorders>
          </w:tcPr>
          <w:p w14:paraId="6B144098"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02FF0002"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tcPr>
          <w:p w14:paraId="0BAFF8B7" w14:textId="77777777" w:rsidR="00455D8F" w:rsidRDefault="00455D8F">
            <w:pPr>
              <w:spacing w:after="160" w:line="259" w:lineRule="auto"/>
              <w:ind w:left="0" w:firstLine="0"/>
            </w:pPr>
          </w:p>
        </w:tc>
      </w:tr>
      <w:tr w:rsidR="00455D8F" w14:paraId="01D7058C" w14:textId="77777777">
        <w:trPr>
          <w:trHeight w:val="216"/>
        </w:trPr>
        <w:tc>
          <w:tcPr>
            <w:tcW w:w="7911" w:type="dxa"/>
            <w:tcBorders>
              <w:top w:val="single" w:sz="5" w:space="0" w:color="808080"/>
              <w:left w:val="nil"/>
              <w:bottom w:val="single" w:sz="5" w:space="0" w:color="808080"/>
              <w:right w:val="nil"/>
            </w:tcBorders>
          </w:tcPr>
          <w:p w14:paraId="0A75D3A2" w14:textId="77777777" w:rsidR="00455D8F" w:rsidRDefault="00C97E85">
            <w:pPr>
              <w:spacing w:after="0" w:line="259" w:lineRule="auto"/>
              <w:ind w:left="121" w:firstLine="0"/>
            </w:pPr>
            <w:r>
              <w:t>(Increase) decrease in accounts receivable</w:t>
            </w:r>
          </w:p>
        </w:tc>
        <w:tc>
          <w:tcPr>
            <w:tcW w:w="435" w:type="dxa"/>
            <w:tcBorders>
              <w:top w:val="single" w:sz="5" w:space="0" w:color="808080"/>
              <w:left w:val="nil"/>
              <w:bottom w:val="single" w:sz="5" w:space="0" w:color="808080"/>
              <w:right w:val="nil"/>
            </w:tcBorders>
            <w:shd w:val="clear" w:color="auto" w:fill="FFF1E7"/>
          </w:tcPr>
          <w:p w14:paraId="6544A4C6"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15721F3E" w14:textId="77777777" w:rsidR="00455D8F" w:rsidRDefault="00C97E85">
            <w:pPr>
              <w:spacing w:after="0" w:line="259" w:lineRule="auto"/>
              <w:ind w:left="0" w:right="43" w:firstLine="0"/>
              <w:jc w:val="right"/>
            </w:pPr>
            <w:r>
              <w:t xml:space="preserve">489 </w:t>
            </w:r>
          </w:p>
        </w:tc>
        <w:tc>
          <w:tcPr>
            <w:tcW w:w="433" w:type="dxa"/>
            <w:tcBorders>
              <w:top w:val="single" w:sz="5" w:space="0" w:color="808080"/>
              <w:left w:val="nil"/>
              <w:bottom w:val="single" w:sz="5" w:space="0" w:color="808080"/>
              <w:right w:val="nil"/>
            </w:tcBorders>
          </w:tcPr>
          <w:p w14:paraId="562542CC"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6E806B91" w14:textId="77777777" w:rsidR="00455D8F" w:rsidRDefault="00C97E85">
            <w:pPr>
              <w:spacing w:after="0" w:line="259" w:lineRule="auto"/>
              <w:ind w:left="0" w:right="65" w:firstLine="0"/>
              <w:jc w:val="center"/>
            </w:pPr>
            <w:r>
              <w:t>(504)</w:t>
            </w:r>
          </w:p>
        </w:tc>
        <w:tc>
          <w:tcPr>
            <w:tcW w:w="770" w:type="dxa"/>
            <w:tcBorders>
              <w:top w:val="single" w:sz="5" w:space="0" w:color="808080"/>
              <w:left w:val="nil"/>
              <w:bottom w:val="single" w:sz="5" w:space="0" w:color="808080"/>
              <w:right w:val="nil"/>
            </w:tcBorders>
          </w:tcPr>
          <w:p w14:paraId="4FAB8340" w14:textId="77777777" w:rsidR="00455D8F" w:rsidRDefault="00C97E85">
            <w:pPr>
              <w:spacing w:after="0" w:line="259" w:lineRule="auto"/>
              <w:ind w:left="0" w:right="4" w:firstLine="0"/>
              <w:jc w:val="right"/>
            </w:pPr>
            <w:r>
              <w:t>(1,606)</w:t>
            </w:r>
          </w:p>
        </w:tc>
      </w:tr>
      <w:tr w:rsidR="00455D8F" w14:paraId="11631F23" w14:textId="77777777">
        <w:trPr>
          <w:trHeight w:val="229"/>
        </w:trPr>
        <w:tc>
          <w:tcPr>
            <w:tcW w:w="7911" w:type="dxa"/>
            <w:tcBorders>
              <w:top w:val="single" w:sz="5" w:space="0" w:color="808080"/>
              <w:left w:val="nil"/>
              <w:bottom w:val="single" w:sz="5" w:space="0" w:color="808080"/>
              <w:right w:val="nil"/>
            </w:tcBorders>
          </w:tcPr>
          <w:p w14:paraId="30FC706D" w14:textId="77777777" w:rsidR="00455D8F" w:rsidRDefault="00C97E85">
            <w:pPr>
              <w:spacing w:after="0" w:line="259" w:lineRule="auto"/>
              <w:ind w:left="121" w:firstLine="0"/>
            </w:pPr>
            <w:r>
              <w:t>(Increase) decrease in inventories</w:t>
            </w:r>
          </w:p>
        </w:tc>
        <w:tc>
          <w:tcPr>
            <w:tcW w:w="435" w:type="dxa"/>
            <w:tcBorders>
              <w:top w:val="single" w:sz="5" w:space="0" w:color="808080"/>
              <w:left w:val="nil"/>
              <w:bottom w:val="single" w:sz="5" w:space="0" w:color="808080"/>
              <w:right w:val="nil"/>
            </w:tcBorders>
            <w:shd w:val="clear" w:color="auto" w:fill="FFF1E7"/>
          </w:tcPr>
          <w:p w14:paraId="5F71D1A7"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2C84CC29" w14:textId="77777777" w:rsidR="00455D8F" w:rsidRDefault="00C97E85">
            <w:pPr>
              <w:spacing w:after="0" w:line="259" w:lineRule="auto"/>
              <w:ind w:left="0" w:firstLine="0"/>
              <w:jc w:val="right"/>
            </w:pPr>
            <w:r>
              <w:t>(133)</w:t>
            </w:r>
          </w:p>
        </w:tc>
        <w:tc>
          <w:tcPr>
            <w:tcW w:w="433" w:type="dxa"/>
            <w:tcBorders>
              <w:top w:val="single" w:sz="5" w:space="0" w:color="808080"/>
              <w:left w:val="nil"/>
              <w:bottom w:val="single" w:sz="5" w:space="0" w:color="808080"/>
              <w:right w:val="nil"/>
            </w:tcBorders>
          </w:tcPr>
          <w:p w14:paraId="7D990839"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72DD6FE9" w14:textId="77777777" w:rsidR="00455D8F" w:rsidRDefault="00C97E85">
            <w:pPr>
              <w:spacing w:after="0" w:line="259" w:lineRule="auto"/>
              <w:ind w:left="240" w:firstLine="0"/>
            </w:pPr>
            <w:r>
              <w:t>(1,676)</w:t>
            </w:r>
          </w:p>
        </w:tc>
        <w:tc>
          <w:tcPr>
            <w:tcW w:w="770" w:type="dxa"/>
            <w:tcBorders>
              <w:top w:val="single" w:sz="5" w:space="0" w:color="808080"/>
              <w:left w:val="nil"/>
              <w:bottom w:val="single" w:sz="5" w:space="0" w:color="808080"/>
              <w:right w:val="nil"/>
            </w:tcBorders>
          </w:tcPr>
          <w:p w14:paraId="341B2B91" w14:textId="77777777" w:rsidR="00455D8F" w:rsidRDefault="00C97E85">
            <w:pPr>
              <w:spacing w:after="0" w:line="259" w:lineRule="auto"/>
              <w:ind w:left="0" w:right="47" w:firstLine="0"/>
              <w:jc w:val="right"/>
            </w:pPr>
            <w:r>
              <w:t xml:space="preserve">507 </w:t>
            </w:r>
          </w:p>
        </w:tc>
      </w:tr>
      <w:tr w:rsidR="00455D8F" w14:paraId="0951683A" w14:textId="77777777">
        <w:trPr>
          <w:trHeight w:val="365"/>
        </w:trPr>
        <w:tc>
          <w:tcPr>
            <w:tcW w:w="7911" w:type="dxa"/>
            <w:tcBorders>
              <w:top w:val="single" w:sz="5" w:space="0" w:color="808080"/>
              <w:left w:val="nil"/>
              <w:bottom w:val="single" w:sz="5" w:space="0" w:color="808080"/>
              <w:right w:val="nil"/>
            </w:tcBorders>
          </w:tcPr>
          <w:p w14:paraId="22AE43CE" w14:textId="77777777" w:rsidR="00455D8F" w:rsidRDefault="00C97E85">
            <w:pPr>
              <w:spacing w:after="0" w:line="259" w:lineRule="auto"/>
              <w:ind w:left="121" w:firstLine="0"/>
              <w:jc w:val="both"/>
            </w:pPr>
            <w:r>
              <w:t>(Increase) decrease in prepaid expenses, operating lease right-of-use assets and other current and non-current assets</w:t>
            </w:r>
          </w:p>
        </w:tc>
        <w:tc>
          <w:tcPr>
            <w:tcW w:w="435" w:type="dxa"/>
            <w:tcBorders>
              <w:top w:val="single" w:sz="5" w:space="0" w:color="808080"/>
              <w:left w:val="nil"/>
              <w:bottom w:val="single" w:sz="5" w:space="0" w:color="808080"/>
              <w:right w:val="nil"/>
            </w:tcBorders>
            <w:shd w:val="clear" w:color="auto" w:fill="FFF1E7"/>
          </w:tcPr>
          <w:p w14:paraId="126BF142"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vAlign w:val="bottom"/>
          </w:tcPr>
          <w:p w14:paraId="52132606" w14:textId="77777777" w:rsidR="00455D8F" w:rsidRDefault="00C97E85">
            <w:pPr>
              <w:spacing w:after="0" w:line="259" w:lineRule="auto"/>
              <w:ind w:left="0" w:firstLine="0"/>
              <w:jc w:val="right"/>
            </w:pPr>
            <w:r>
              <w:t>(644)</w:t>
            </w:r>
          </w:p>
        </w:tc>
        <w:tc>
          <w:tcPr>
            <w:tcW w:w="433" w:type="dxa"/>
            <w:tcBorders>
              <w:top w:val="single" w:sz="5" w:space="0" w:color="808080"/>
              <w:left w:val="nil"/>
              <w:bottom w:val="single" w:sz="5" w:space="0" w:color="808080"/>
              <w:right w:val="nil"/>
            </w:tcBorders>
          </w:tcPr>
          <w:p w14:paraId="43A6A519"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vAlign w:val="bottom"/>
          </w:tcPr>
          <w:p w14:paraId="6B187FA7" w14:textId="77777777" w:rsidR="00455D8F" w:rsidRDefault="00C97E85">
            <w:pPr>
              <w:spacing w:after="0" w:line="259" w:lineRule="auto"/>
              <w:ind w:left="0" w:right="65" w:firstLine="0"/>
              <w:jc w:val="center"/>
            </w:pPr>
            <w:r>
              <w:t>(845)</w:t>
            </w:r>
          </w:p>
        </w:tc>
        <w:tc>
          <w:tcPr>
            <w:tcW w:w="770" w:type="dxa"/>
            <w:tcBorders>
              <w:top w:val="single" w:sz="5" w:space="0" w:color="808080"/>
              <w:left w:val="nil"/>
              <w:bottom w:val="single" w:sz="5" w:space="0" w:color="808080"/>
              <w:right w:val="nil"/>
            </w:tcBorders>
            <w:vAlign w:val="bottom"/>
          </w:tcPr>
          <w:p w14:paraId="25E62620" w14:textId="77777777" w:rsidR="00455D8F" w:rsidRDefault="00C97E85">
            <w:pPr>
              <w:spacing w:after="0" w:line="259" w:lineRule="auto"/>
              <w:ind w:left="0" w:right="4" w:firstLine="0"/>
              <w:jc w:val="right"/>
            </w:pPr>
            <w:r>
              <w:t>(182)</w:t>
            </w:r>
          </w:p>
        </w:tc>
      </w:tr>
      <w:tr w:rsidR="00455D8F" w14:paraId="7DDA5676" w14:textId="77777777">
        <w:trPr>
          <w:trHeight w:val="378"/>
        </w:trPr>
        <w:tc>
          <w:tcPr>
            <w:tcW w:w="7911" w:type="dxa"/>
            <w:tcBorders>
              <w:top w:val="single" w:sz="5" w:space="0" w:color="808080"/>
              <w:left w:val="nil"/>
              <w:bottom w:val="single" w:sz="5" w:space="0" w:color="E87722"/>
              <w:right w:val="nil"/>
            </w:tcBorders>
          </w:tcPr>
          <w:p w14:paraId="1318414E" w14:textId="77777777" w:rsidR="00455D8F" w:rsidRDefault="00C97E85">
            <w:pPr>
              <w:spacing w:after="0" w:line="259" w:lineRule="auto"/>
              <w:ind w:left="121" w:firstLine="0"/>
            </w:pPr>
            <w:r>
              <w:t>Increase (decrease) in accounts payable, accrued liabilities, operating lease liabilities and other current and noncurrent liabilities</w:t>
            </w:r>
          </w:p>
        </w:tc>
        <w:tc>
          <w:tcPr>
            <w:tcW w:w="435" w:type="dxa"/>
            <w:tcBorders>
              <w:top w:val="single" w:sz="5" w:space="0" w:color="808080"/>
              <w:left w:val="nil"/>
              <w:bottom w:val="single" w:sz="5" w:space="0" w:color="E87722"/>
              <w:right w:val="nil"/>
            </w:tcBorders>
            <w:shd w:val="clear" w:color="auto" w:fill="FFF1E7"/>
          </w:tcPr>
          <w:p w14:paraId="248E04B6"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vAlign w:val="bottom"/>
          </w:tcPr>
          <w:p w14:paraId="77577682" w14:textId="77777777" w:rsidR="00455D8F" w:rsidRDefault="00C97E85">
            <w:pPr>
              <w:spacing w:after="0" w:line="259" w:lineRule="auto"/>
              <w:ind w:left="0" w:firstLine="0"/>
              <w:jc w:val="right"/>
            </w:pPr>
            <w:r>
              <w:t>(225)</w:t>
            </w:r>
          </w:p>
        </w:tc>
        <w:tc>
          <w:tcPr>
            <w:tcW w:w="433" w:type="dxa"/>
            <w:tcBorders>
              <w:top w:val="single" w:sz="5" w:space="0" w:color="808080"/>
              <w:left w:val="nil"/>
              <w:bottom w:val="single" w:sz="5" w:space="0" w:color="E87722"/>
              <w:right w:val="nil"/>
            </w:tcBorders>
          </w:tcPr>
          <w:p w14:paraId="716A4280"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vAlign w:val="bottom"/>
          </w:tcPr>
          <w:p w14:paraId="14860A49" w14:textId="77777777" w:rsidR="00455D8F" w:rsidRDefault="00C97E85">
            <w:pPr>
              <w:spacing w:after="0" w:line="259" w:lineRule="auto"/>
              <w:ind w:left="300" w:firstLine="0"/>
            </w:pPr>
            <w:r>
              <w:t xml:space="preserve">1,365 </w:t>
            </w:r>
          </w:p>
        </w:tc>
        <w:tc>
          <w:tcPr>
            <w:tcW w:w="770" w:type="dxa"/>
            <w:tcBorders>
              <w:top w:val="single" w:sz="5" w:space="0" w:color="808080"/>
              <w:left w:val="nil"/>
              <w:bottom w:val="single" w:sz="5" w:space="0" w:color="E87722"/>
              <w:right w:val="nil"/>
            </w:tcBorders>
            <w:vAlign w:val="bottom"/>
          </w:tcPr>
          <w:p w14:paraId="754547A4" w14:textId="77777777" w:rsidR="00455D8F" w:rsidRDefault="00C97E85">
            <w:pPr>
              <w:spacing w:after="0" w:line="259" w:lineRule="auto"/>
              <w:ind w:left="0" w:right="47" w:firstLine="0"/>
              <w:jc w:val="right"/>
            </w:pPr>
            <w:r>
              <w:t xml:space="preserve">1,326 </w:t>
            </w:r>
          </w:p>
        </w:tc>
      </w:tr>
      <w:tr w:rsidR="00455D8F" w14:paraId="26FA5E26" w14:textId="77777777">
        <w:trPr>
          <w:trHeight w:val="230"/>
        </w:trPr>
        <w:tc>
          <w:tcPr>
            <w:tcW w:w="7911" w:type="dxa"/>
            <w:tcBorders>
              <w:top w:val="single" w:sz="5" w:space="0" w:color="E87722"/>
              <w:left w:val="nil"/>
              <w:bottom w:val="single" w:sz="5" w:space="0" w:color="808080"/>
              <w:right w:val="nil"/>
            </w:tcBorders>
          </w:tcPr>
          <w:p w14:paraId="3C33DEAF" w14:textId="77777777" w:rsidR="00455D8F" w:rsidRDefault="00C97E85">
            <w:pPr>
              <w:spacing w:after="0" w:line="259" w:lineRule="auto"/>
              <w:ind w:left="0" w:firstLine="0"/>
            </w:pPr>
            <w:r>
              <w:t>Cash provided (used) by operations</w:t>
            </w:r>
          </w:p>
        </w:tc>
        <w:tc>
          <w:tcPr>
            <w:tcW w:w="435" w:type="dxa"/>
            <w:tcBorders>
              <w:top w:val="single" w:sz="5" w:space="0" w:color="E87722"/>
              <w:left w:val="nil"/>
              <w:bottom w:val="single" w:sz="5" w:space="0" w:color="808080"/>
              <w:right w:val="nil"/>
            </w:tcBorders>
            <w:shd w:val="clear" w:color="auto" w:fill="FFF1E7"/>
          </w:tcPr>
          <w:p w14:paraId="2CF2B61E"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76416EDE" w14:textId="77777777" w:rsidR="00455D8F" w:rsidRDefault="00C97E85">
            <w:pPr>
              <w:spacing w:after="0" w:line="259" w:lineRule="auto"/>
              <w:ind w:left="0" w:right="43" w:firstLine="0"/>
              <w:jc w:val="right"/>
            </w:pPr>
            <w:r>
              <w:t xml:space="preserve">5,841 </w:t>
            </w:r>
          </w:p>
        </w:tc>
        <w:tc>
          <w:tcPr>
            <w:tcW w:w="433" w:type="dxa"/>
            <w:tcBorders>
              <w:top w:val="single" w:sz="5" w:space="0" w:color="E87722"/>
              <w:left w:val="nil"/>
              <w:bottom w:val="single" w:sz="5" w:space="0" w:color="808080"/>
              <w:right w:val="nil"/>
            </w:tcBorders>
          </w:tcPr>
          <w:p w14:paraId="47472FE9"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1105E1D4" w14:textId="77777777" w:rsidR="00455D8F" w:rsidRDefault="00C97E85">
            <w:pPr>
              <w:spacing w:after="0" w:line="259" w:lineRule="auto"/>
              <w:ind w:left="300" w:firstLine="0"/>
            </w:pPr>
            <w:r>
              <w:t xml:space="preserve">5,188 </w:t>
            </w:r>
          </w:p>
        </w:tc>
        <w:tc>
          <w:tcPr>
            <w:tcW w:w="770" w:type="dxa"/>
            <w:tcBorders>
              <w:top w:val="single" w:sz="5" w:space="0" w:color="E87722"/>
              <w:left w:val="nil"/>
              <w:bottom w:val="single" w:sz="5" w:space="0" w:color="808080"/>
              <w:right w:val="nil"/>
            </w:tcBorders>
          </w:tcPr>
          <w:p w14:paraId="29B52FE0" w14:textId="77777777" w:rsidR="00455D8F" w:rsidRDefault="00C97E85">
            <w:pPr>
              <w:spacing w:after="0" w:line="259" w:lineRule="auto"/>
              <w:ind w:left="0" w:right="47" w:firstLine="0"/>
              <w:jc w:val="right"/>
            </w:pPr>
            <w:r>
              <w:t xml:space="preserve">6,657 </w:t>
            </w:r>
          </w:p>
        </w:tc>
      </w:tr>
      <w:tr w:rsidR="00455D8F" w14:paraId="4C5B3D33" w14:textId="77777777">
        <w:trPr>
          <w:trHeight w:val="216"/>
        </w:trPr>
        <w:tc>
          <w:tcPr>
            <w:tcW w:w="7911" w:type="dxa"/>
            <w:tcBorders>
              <w:top w:val="single" w:sz="5" w:space="0" w:color="808080"/>
              <w:left w:val="nil"/>
              <w:bottom w:val="single" w:sz="5" w:space="0" w:color="808080"/>
              <w:right w:val="nil"/>
            </w:tcBorders>
          </w:tcPr>
          <w:p w14:paraId="6DFA8D00" w14:textId="77777777" w:rsidR="00455D8F" w:rsidRDefault="00C97E85">
            <w:pPr>
              <w:spacing w:after="0" w:line="259" w:lineRule="auto"/>
              <w:ind w:left="0" w:firstLine="0"/>
            </w:pPr>
            <w:r>
              <w:rPr>
                <w:b/>
              </w:rPr>
              <w:t>Cash provided (used) by investing activities:</w:t>
            </w:r>
          </w:p>
        </w:tc>
        <w:tc>
          <w:tcPr>
            <w:tcW w:w="435" w:type="dxa"/>
            <w:tcBorders>
              <w:top w:val="single" w:sz="5" w:space="0" w:color="808080"/>
              <w:left w:val="nil"/>
              <w:bottom w:val="single" w:sz="5" w:space="0" w:color="808080"/>
              <w:right w:val="nil"/>
            </w:tcBorders>
            <w:shd w:val="clear" w:color="auto" w:fill="FFF1E7"/>
          </w:tcPr>
          <w:p w14:paraId="400037DB"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636B93F7" w14:textId="77777777" w:rsidR="00455D8F" w:rsidRDefault="00455D8F">
            <w:pPr>
              <w:spacing w:after="160" w:line="259" w:lineRule="auto"/>
              <w:ind w:left="0" w:firstLine="0"/>
            </w:pPr>
          </w:p>
        </w:tc>
        <w:tc>
          <w:tcPr>
            <w:tcW w:w="433" w:type="dxa"/>
            <w:tcBorders>
              <w:top w:val="single" w:sz="5" w:space="0" w:color="808080"/>
              <w:left w:val="nil"/>
              <w:bottom w:val="single" w:sz="5" w:space="0" w:color="808080"/>
              <w:right w:val="nil"/>
            </w:tcBorders>
          </w:tcPr>
          <w:p w14:paraId="3118488B"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0BA3BFDC"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tcPr>
          <w:p w14:paraId="240419B7" w14:textId="77777777" w:rsidR="00455D8F" w:rsidRDefault="00455D8F">
            <w:pPr>
              <w:spacing w:after="160" w:line="259" w:lineRule="auto"/>
              <w:ind w:left="0" w:firstLine="0"/>
            </w:pPr>
          </w:p>
        </w:tc>
      </w:tr>
      <w:tr w:rsidR="00455D8F" w14:paraId="3AFF6E0C" w14:textId="77777777">
        <w:trPr>
          <w:trHeight w:val="216"/>
        </w:trPr>
        <w:tc>
          <w:tcPr>
            <w:tcW w:w="7911" w:type="dxa"/>
            <w:tcBorders>
              <w:top w:val="single" w:sz="5" w:space="0" w:color="808080"/>
              <w:left w:val="nil"/>
              <w:bottom w:val="single" w:sz="5" w:space="0" w:color="808080"/>
              <w:right w:val="nil"/>
            </w:tcBorders>
          </w:tcPr>
          <w:p w14:paraId="63479E73" w14:textId="77777777" w:rsidR="00455D8F" w:rsidRDefault="00C97E85">
            <w:pPr>
              <w:spacing w:after="0" w:line="259" w:lineRule="auto"/>
              <w:ind w:left="121" w:firstLine="0"/>
            </w:pPr>
            <w:r>
              <w:t>Purchases of short-term investments</w:t>
            </w:r>
          </w:p>
        </w:tc>
        <w:tc>
          <w:tcPr>
            <w:tcW w:w="435" w:type="dxa"/>
            <w:tcBorders>
              <w:top w:val="single" w:sz="5" w:space="0" w:color="808080"/>
              <w:left w:val="nil"/>
              <w:bottom w:val="single" w:sz="5" w:space="0" w:color="808080"/>
              <w:right w:val="nil"/>
            </w:tcBorders>
            <w:shd w:val="clear" w:color="auto" w:fill="FFF1E7"/>
          </w:tcPr>
          <w:p w14:paraId="4D968236"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220E22B1" w14:textId="77777777" w:rsidR="00455D8F" w:rsidRDefault="00C97E85">
            <w:pPr>
              <w:spacing w:after="0" w:line="259" w:lineRule="auto"/>
              <w:ind w:left="0" w:firstLine="0"/>
              <w:jc w:val="right"/>
            </w:pPr>
            <w:r>
              <w:t>(6,059)</w:t>
            </w:r>
          </w:p>
        </w:tc>
        <w:tc>
          <w:tcPr>
            <w:tcW w:w="433" w:type="dxa"/>
            <w:tcBorders>
              <w:top w:val="single" w:sz="5" w:space="0" w:color="808080"/>
              <w:left w:val="nil"/>
              <w:bottom w:val="single" w:sz="5" w:space="0" w:color="808080"/>
              <w:right w:val="nil"/>
            </w:tcBorders>
          </w:tcPr>
          <w:p w14:paraId="1355A84F"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826A787" w14:textId="77777777" w:rsidR="00455D8F" w:rsidRDefault="00C97E85">
            <w:pPr>
              <w:spacing w:after="0" w:line="259" w:lineRule="auto"/>
              <w:ind w:left="155" w:firstLine="0"/>
            </w:pPr>
            <w:r>
              <w:t>(12,913)</w:t>
            </w:r>
          </w:p>
        </w:tc>
        <w:tc>
          <w:tcPr>
            <w:tcW w:w="770" w:type="dxa"/>
            <w:tcBorders>
              <w:top w:val="single" w:sz="5" w:space="0" w:color="808080"/>
              <w:left w:val="nil"/>
              <w:bottom w:val="single" w:sz="5" w:space="0" w:color="808080"/>
              <w:right w:val="nil"/>
            </w:tcBorders>
          </w:tcPr>
          <w:p w14:paraId="5DF5D529" w14:textId="77777777" w:rsidR="00455D8F" w:rsidRDefault="00C97E85">
            <w:pPr>
              <w:spacing w:after="0" w:line="259" w:lineRule="auto"/>
              <w:ind w:left="0" w:right="4" w:firstLine="0"/>
              <w:jc w:val="right"/>
            </w:pPr>
            <w:r>
              <w:t>(9,961)</w:t>
            </w:r>
          </w:p>
        </w:tc>
      </w:tr>
      <w:tr w:rsidR="00455D8F" w14:paraId="7A22F002" w14:textId="77777777">
        <w:trPr>
          <w:trHeight w:val="229"/>
        </w:trPr>
        <w:tc>
          <w:tcPr>
            <w:tcW w:w="7911" w:type="dxa"/>
            <w:tcBorders>
              <w:top w:val="single" w:sz="5" w:space="0" w:color="808080"/>
              <w:left w:val="nil"/>
              <w:bottom w:val="single" w:sz="5" w:space="0" w:color="808080"/>
              <w:right w:val="nil"/>
            </w:tcBorders>
          </w:tcPr>
          <w:p w14:paraId="742D8844" w14:textId="77777777" w:rsidR="00455D8F" w:rsidRDefault="00C97E85">
            <w:pPr>
              <w:spacing w:after="0" w:line="259" w:lineRule="auto"/>
              <w:ind w:left="121" w:firstLine="0"/>
            </w:pPr>
            <w:r>
              <w:t>Maturities of short-term investments</w:t>
            </w:r>
          </w:p>
        </w:tc>
        <w:tc>
          <w:tcPr>
            <w:tcW w:w="435" w:type="dxa"/>
            <w:tcBorders>
              <w:top w:val="single" w:sz="5" w:space="0" w:color="808080"/>
              <w:left w:val="nil"/>
              <w:bottom w:val="single" w:sz="5" w:space="0" w:color="808080"/>
              <w:right w:val="nil"/>
            </w:tcBorders>
            <w:shd w:val="clear" w:color="auto" w:fill="FFF1E7"/>
          </w:tcPr>
          <w:p w14:paraId="11D1849A"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2DD8D100" w14:textId="77777777" w:rsidR="00455D8F" w:rsidRDefault="00C97E85">
            <w:pPr>
              <w:spacing w:after="0" w:line="259" w:lineRule="auto"/>
              <w:ind w:left="0" w:right="43" w:firstLine="0"/>
              <w:jc w:val="right"/>
            </w:pPr>
            <w:r>
              <w:t xml:space="preserve">3,356 </w:t>
            </w:r>
          </w:p>
        </w:tc>
        <w:tc>
          <w:tcPr>
            <w:tcW w:w="433" w:type="dxa"/>
            <w:tcBorders>
              <w:top w:val="single" w:sz="5" w:space="0" w:color="808080"/>
              <w:left w:val="nil"/>
              <w:bottom w:val="single" w:sz="5" w:space="0" w:color="808080"/>
              <w:right w:val="nil"/>
            </w:tcBorders>
          </w:tcPr>
          <w:p w14:paraId="71D6CAA8"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829912E" w14:textId="77777777" w:rsidR="00455D8F" w:rsidRDefault="00C97E85">
            <w:pPr>
              <w:spacing w:after="0" w:line="259" w:lineRule="auto"/>
              <w:ind w:left="300" w:firstLine="0"/>
            </w:pPr>
            <w:r>
              <w:t xml:space="preserve">8,199 </w:t>
            </w:r>
          </w:p>
        </w:tc>
        <w:tc>
          <w:tcPr>
            <w:tcW w:w="770" w:type="dxa"/>
            <w:tcBorders>
              <w:top w:val="single" w:sz="5" w:space="0" w:color="808080"/>
              <w:left w:val="nil"/>
              <w:bottom w:val="single" w:sz="5" w:space="0" w:color="808080"/>
              <w:right w:val="nil"/>
            </w:tcBorders>
          </w:tcPr>
          <w:p w14:paraId="4DB37F2E" w14:textId="77777777" w:rsidR="00455D8F" w:rsidRDefault="00C97E85">
            <w:pPr>
              <w:spacing w:after="0" w:line="259" w:lineRule="auto"/>
              <w:ind w:left="0" w:right="47" w:firstLine="0"/>
              <w:jc w:val="right"/>
            </w:pPr>
            <w:r>
              <w:t xml:space="preserve">4,236 </w:t>
            </w:r>
          </w:p>
        </w:tc>
      </w:tr>
      <w:tr w:rsidR="00455D8F" w14:paraId="4B681BCC" w14:textId="77777777">
        <w:trPr>
          <w:trHeight w:val="216"/>
        </w:trPr>
        <w:tc>
          <w:tcPr>
            <w:tcW w:w="7911" w:type="dxa"/>
            <w:tcBorders>
              <w:top w:val="single" w:sz="5" w:space="0" w:color="808080"/>
              <w:left w:val="nil"/>
              <w:bottom w:val="single" w:sz="5" w:space="0" w:color="808080"/>
              <w:right w:val="nil"/>
            </w:tcBorders>
          </w:tcPr>
          <w:p w14:paraId="295E76F0" w14:textId="77777777" w:rsidR="00455D8F" w:rsidRDefault="00C97E85">
            <w:pPr>
              <w:spacing w:after="0" w:line="259" w:lineRule="auto"/>
              <w:ind w:left="121" w:firstLine="0"/>
            </w:pPr>
            <w:r>
              <w:t>Sales of short-term investments</w:t>
            </w:r>
          </w:p>
        </w:tc>
        <w:tc>
          <w:tcPr>
            <w:tcW w:w="435" w:type="dxa"/>
            <w:tcBorders>
              <w:top w:val="single" w:sz="5" w:space="0" w:color="808080"/>
              <w:left w:val="nil"/>
              <w:bottom w:val="single" w:sz="5" w:space="0" w:color="808080"/>
              <w:right w:val="nil"/>
            </w:tcBorders>
            <w:shd w:val="clear" w:color="auto" w:fill="FFF1E7"/>
          </w:tcPr>
          <w:p w14:paraId="2805928E"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78D4225B" w14:textId="77777777" w:rsidR="00455D8F" w:rsidRDefault="00C97E85">
            <w:pPr>
              <w:spacing w:after="0" w:line="259" w:lineRule="auto"/>
              <w:ind w:left="0" w:right="43" w:firstLine="0"/>
              <w:jc w:val="right"/>
            </w:pPr>
            <w:r>
              <w:t xml:space="preserve">4,184 </w:t>
            </w:r>
          </w:p>
        </w:tc>
        <w:tc>
          <w:tcPr>
            <w:tcW w:w="433" w:type="dxa"/>
            <w:tcBorders>
              <w:top w:val="single" w:sz="5" w:space="0" w:color="808080"/>
              <w:left w:val="nil"/>
              <w:bottom w:val="single" w:sz="5" w:space="0" w:color="808080"/>
              <w:right w:val="nil"/>
            </w:tcBorders>
          </w:tcPr>
          <w:p w14:paraId="7D36F5EA"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408511C3" w14:textId="77777777" w:rsidR="00455D8F" w:rsidRDefault="00C97E85">
            <w:pPr>
              <w:spacing w:after="0" w:line="259" w:lineRule="auto"/>
              <w:ind w:left="300" w:firstLine="0"/>
            </w:pPr>
            <w:r>
              <w:t xml:space="preserve">3,967 </w:t>
            </w:r>
          </w:p>
        </w:tc>
        <w:tc>
          <w:tcPr>
            <w:tcW w:w="770" w:type="dxa"/>
            <w:tcBorders>
              <w:top w:val="single" w:sz="5" w:space="0" w:color="808080"/>
              <w:left w:val="nil"/>
              <w:bottom w:val="single" w:sz="5" w:space="0" w:color="808080"/>
              <w:right w:val="nil"/>
            </w:tcBorders>
          </w:tcPr>
          <w:p w14:paraId="4C073424" w14:textId="77777777" w:rsidR="00455D8F" w:rsidRDefault="00C97E85">
            <w:pPr>
              <w:spacing w:after="0" w:line="259" w:lineRule="auto"/>
              <w:ind w:left="0" w:right="47" w:firstLine="0"/>
              <w:jc w:val="right"/>
            </w:pPr>
            <w:r>
              <w:t xml:space="preserve">2,449 </w:t>
            </w:r>
          </w:p>
        </w:tc>
      </w:tr>
      <w:tr w:rsidR="00455D8F" w14:paraId="7734F298" w14:textId="77777777">
        <w:trPr>
          <w:trHeight w:val="216"/>
        </w:trPr>
        <w:tc>
          <w:tcPr>
            <w:tcW w:w="7911" w:type="dxa"/>
            <w:tcBorders>
              <w:top w:val="single" w:sz="5" w:space="0" w:color="808080"/>
              <w:left w:val="nil"/>
              <w:bottom w:val="single" w:sz="5" w:space="0" w:color="808080"/>
              <w:right w:val="nil"/>
            </w:tcBorders>
          </w:tcPr>
          <w:p w14:paraId="73FF4F53" w14:textId="77777777" w:rsidR="00455D8F" w:rsidRDefault="00C97E85">
            <w:pPr>
              <w:spacing w:after="0" w:line="259" w:lineRule="auto"/>
              <w:ind w:left="121" w:firstLine="0"/>
            </w:pPr>
            <w:r>
              <w:t>Additions to property, plant and equipment</w:t>
            </w:r>
          </w:p>
        </w:tc>
        <w:tc>
          <w:tcPr>
            <w:tcW w:w="435" w:type="dxa"/>
            <w:tcBorders>
              <w:top w:val="single" w:sz="5" w:space="0" w:color="808080"/>
              <w:left w:val="nil"/>
              <w:bottom w:val="single" w:sz="5" w:space="0" w:color="808080"/>
              <w:right w:val="nil"/>
            </w:tcBorders>
            <w:shd w:val="clear" w:color="auto" w:fill="FFF1E7"/>
          </w:tcPr>
          <w:p w14:paraId="24932AC6"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3CDCBF14" w14:textId="77777777" w:rsidR="00455D8F" w:rsidRDefault="00C97E85">
            <w:pPr>
              <w:spacing w:after="0" w:line="259" w:lineRule="auto"/>
              <w:ind w:left="0" w:firstLine="0"/>
              <w:jc w:val="right"/>
            </w:pPr>
            <w:r>
              <w:t>(969)</w:t>
            </w:r>
          </w:p>
        </w:tc>
        <w:tc>
          <w:tcPr>
            <w:tcW w:w="433" w:type="dxa"/>
            <w:tcBorders>
              <w:top w:val="single" w:sz="5" w:space="0" w:color="808080"/>
              <w:left w:val="nil"/>
              <w:bottom w:val="single" w:sz="5" w:space="0" w:color="808080"/>
              <w:right w:val="nil"/>
            </w:tcBorders>
          </w:tcPr>
          <w:p w14:paraId="7B9B313D"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0BBCDC3C" w14:textId="77777777" w:rsidR="00455D8F" w:rsidRDefault="00C97E85">
            <w:pPr>
              <w:spacing w:after="0" w:line="259" w:lineRule="auto"/>
              <w:ind w:left="0" w:right="65" w:firstLine="0"/>
              <w:jc w:val="center"/>
            </w:pPr>
            <w:r>
              <w:t>(758)</w:t>
            </w:r>
          </w:p>
        </w:tc>
        <w:tc>
          <w:tcPr>
            <w:tcW w:w="770" w:type="dxa"/>
            <w:tcBorders>
              <w:top w:val="single" w:sz="5" w:space="0" w:color="808080"/>
              <w:left w:val="nil"/>
              <w:bottom w:val="single" w:sz="5" w:space="0" w:color="808080"/>
              <w:right w:val="nil"/>
            </w:tcBorders>
          </w:tcPr>
          <w:p w14:paraId="6759B300" w14:textId="77777777" w:rsidR="00455D8F" w:rsidRDefault="00C97E85">
            <w:pPr>
              <w:spacing w:after="0" w:line="259" w:lineRule="auto"/>
              <w:ind w:left="0" w:right="4" w:firstLine="0"/>
              <w:jc w:val="right"/>
            </w:pPr>
            <w:r>
              <w:t>(695)</w:t>
            </w:r>
          </w:p>
        </w:tc>
      </w:tr>
      <w:tr w:rsidR="00455D8F" w14:paraId="51862E07" w14:textId="77777777">
        <w:trPr>
          <w:trHeight w:val="229"/>
        </w:trPr>
        <w:tc>
          <w:tcPr>
            <w:tcW w:w="7911" w:type="dxa"/>
            <w:tcBorders>
              <w:top w:val="single" w:sz="5" w:space="0" w:color="808080"/>
              <w:left w:val="nil"/>
              <w:bottom w:val="single" w:sz="5" w:space="0" w:color="E87722"/>
              <w:right w:val="nil"/>
            </w:tcBorders>
          </w:tcPr>
          <w:p w14:paraId="454BAB21" w14:textId="77777777" w:rsidR="00455D8F" w:rsidRDefault="00C97E85">
            <w:pPr>
              <w:spacing w:after="0" w:line="259" w:lineRule="auto"/>
              <w:ind w:left="121" w:firstLine="0"/>
            </w:pPr>
            <w:r>
              <w:t>Other investing activities</w:t>
            </w:r>
          </w:p>
        </w:tc>
        <w:tc>
          <w:tcPr>
            <w:tcW w:w="435" w:type="dxa"/>
            <w:tcBorders>
              <w:top w:val="single" w:sz="5" w:space="0" w:color="808080"/>
              <w:left w:val="nil"/>
              <w:bottom w:val="single" w:sz="5" w:space="0" w:color="E87722"/>
              <w:right w:val="nil"/>
            </w:tcBorders>
            <w:shd w:val="clear" w:color="auto" w:fill="FFF1E7"/>
          </w:tcPr>
          <w:p w14:paraId="02F0D8D9"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6CBBB7B9" w14:textId="77777777" w:rsidR="00455D8F" w:rsidRDefault="00C97E85">
            <w:pPr>
              <w:spacing w:after="0" w:line="259" w:lineRule="auto"/>
              <w:ind w:left="0" w:right="43" w:firstLine="0"/>
              <w:jc w:val="right"/>
            </w:pPr>
            <w:r>
              <w:t xml:space="preserve">52 </w:t>
            </w:r>
          </w:p>
        </w:tc>
        <w:tc>
          <w:tcPr>
            <w:tcW w:w="433" w:type="dxa"/>
            <w:tcBorders>
              <w:top w:val="single" w:sz="5" w:space="0" w:color="808080"/>
              <w:left w:val="nil"/>
              <w:bottom w:val="single" w:sz="5" w:space="0" w:color="E87722"/>
              <w:right w:val="nil"/>
            </w:tcBorders>
          </w:tcPr>
          <w:p w14:paraId="78842B91"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01885815" w14:textId="77777777" w:rsidR="00455D8F" w:rsidRDefault="00C97E85">
            <w:pPr>
              <w:spacing w:after="0" w:line="259" w:lineRule="auto"/>
              <w:ind w:left="20" w:firstLine="0"/>
              <w:jc w:val="center"/>
            </w:pPr>
            <w:r>
              <w:t>(19)</w:t>
            </w:r>
          </w:p>
        </w:tc>
        <w:tc>
          <w:tcPr>
            <w:tcW w:w="770" w:type="dxa"/>
            <w:tcBorders>
              <w:top w:val="single" w:sz="5" w:space="0" w:color="808080"/>
              <w:left w:val="nil"/>
              <w:bottom w:val="single" w:sz="5" w:space="0" w:color="E87722"/>
              <w:right w:val="nil"/>
            </w:tcBorders>
          </w:tcPr>
          <w:p w14:paraId="66A7E196" w14:textId="77777777" w:rsidR="00455D8F" w:rsidRDefault="00C97E85">
            <w:pPr>
              <w:spacing w:after="0" w:line="259" w:lineRule="auto"/>
              <w:ind w:left="0" w:right="47" w:firstLine="0"/>
              <w:jc w:val="right"/>
            </w:pPr>
            <w:r>
              <w:t xml:space="preserve">171 </w:t>
            </w:r>
          </w:p>
        </w:tc>
      </w:tr>
      <w:tr w:rsidR="00455D8F" w14:paraId="0CA361A3" w14:textId="77777777">
        <w:trPr>
          <w:trHeight w:val="216"/>
        </w:trPr>
        <w:tc>
          <w:tcPr>
            <w:tcW w:w="7911" w:type="dxa"/>
            <w:tcBorders>
              <w:top w:val="single" w:sz="5" w:space="0" w:color="E87722"/>
              <w:left w:val="nil"/>
              <w:bottom w:val="single" w:sz="5" w:space="0" w:color="808080"/>
              <w:right w:val="nil"/>
            </w:tcBorders>
          </w:tcPr>
          <w:p w14:paraId="23A0B57C" w14:textId="77777777" w:rsidR="00455D8F" w:rsidRDefault="00C97E85">
            <w:pPr>
              <w:spacing w:after="0" w:line="259" w:lineRule="auto"/>
              <w:ind w:left="0" w:firstLine="0"/>
            </w:pPr>
            <w:r>
              <w:t>Cash provided (used) by investing activities</w:t>
            </w:r>
          </w:p>
        </w:tc>
        <w:tc>
          <w:tcPr>
            <w:tcW w:w="435" w:type="dxa"/>
            <w:tcBorders>
              <w:top w:val="single" w:sz="5" w:space="0" w:color="E87722"/>
              <w:left w:val="nil"/>
              <w:bottom w:val="single" w:sz="5" w:space="0" w:color="808080"/>
              <w:right w:val="nil"/>
            </w:tcBorders>
            <w:shd w:val="clear" w:color="auto" w:fill="FFF1E7"/>
          </w:tcPr>
          <w:p w14:paraId="675F21F2"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47A64131" w14:textId="77777777" w:rsidR="00455D8F" w:rsidRDefault="00C97E85">
            <w:pPr>
              <w:spacing w:after="0" w:line="259" w:lineRule="auto"/>
              <w:ind w:left="0" w:right="43" w:firstLine="0"/>
              <w:jc w:val="right"/>
            </w:pPr>
            <w:r>
              <w:t xml:space="preserve">564 </w:t>
            </w:r>
          </w:p>
        </w:tc>
        <w:tc>
          <w:tcPr>
            <w:tcW w:w="433" w:type="dxa"/>
            <w:tcBorders>
              <w:top w:val="single" w:sz="5" w:space="0" w:color="E87722"/>
              <w:left w:val="nil"/>
              <w:bottom w:val="single" w:sz="5" w:space="0" w:color="808080"/>
              <w:right w:val="nil"/>
            </w:tcBorders>
          </w:tcPr>
          <w:p w14:paraId="501FCD71"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6F193D51" w14:textId="77777777" w:rsidR="00455D8F" w:rsidRDefault="00C97E85">
            <w:pPr>
              <w:spacing w:after="0" w:line="259" w:lineRule="auto"/>
              <w:ind w:left="240" w:firstLine="0"/>
            </w:pPr>
            <w:r>
              <w:t>(1,524)</w:t>
            </w:r>
          </w:p>
        </w:tc>
        <w:tc>
          <w:tcPr>
            <w:tcW w:w="770" w:type="dxa"/>
            <w:tcBorders>
              <w:top w:val="single" w:sz="5" w:space="0" w:color="E87722"/>
              <w:left w:val="nil"/>
              <w:bottom w:val="single" w:sz="5" w:space="0" w:color="808080"/>
              <w:right w:val="nil"/>
            </w:tcBorders>
          </w:tcPr>
          <w:p w14:paraId="36524164" w14:textId="77777777" w:rsidR="00455D8F" w:rsidRDefault="00C97E85">
            <w:pPr>
              <w:spacing w:after="0" w:line="259" w:lineRule="auto"/>
              <w:ind w:left="0" w:right="4" w:firstLine="0"/>
              <w:jc w:val="right"/>
            </w:pPr>
            <w:r>
              <w:t>(3,800)</w:t>
            </w:r>
          </w:p>
        </w:tc>
      </w:tr>
      <w:tr w:rsidR="00455D8F" w14:paraId="36AFAC4C" w14:textId="77777777">
        <w:trPr>
          <w:trHeight w:val="216"/>
        </w:trPr>
        <w:tc>
          <w:tcPr>
            <w:tcW w:w="7911" w:type="dxa"/>
            <w:tcBorders>
              <w:top w:val="single" w:sz="5" w:space="0" w:color="808080"/>
              <w:left w:val="nil"/>
              <w:bottom w:val="single" w:sz="5" w:space="0" w:color="808080"/>
              <w:right w:val="nil"/>
            </w:tcBorders>
          </w:tcPr>
          <w:p w14:paraId="72E5688D" w14:textId="77777777" w:rsidR="00455D8F" w:rsidRDefault="00C97E85">
            <w:pPr>
              <w:spacing w:after="0" w:line="259" w:lineRule="auto"/>
              <w:ind w:left="0" w:firstLine="0"/>
            </w:pPr>
            <w:r>
              <w:rPr>
                <w:b/>
              </w:rPr>
              <w:t>Cash provided (used) by financing activities:</w:t>
            </w:r>
          </w:p>
        </w:tc>
        <w:tc>
          <w:tcPr>
            <w:tcW w:w="435" w:type="dxa"/>
            <w:tcBorders>
              <w:top w:val="single" w:sz="5" w:space="0" w:color="808080"/>
              <w:left w:val="nil"/>
              <w:bottom w:val="single" w:sz="5" w:space="0" w:color="808080"/>
              <w:right w:val="nil"/>
            </w:tcBorders>
            <w:shd w:val="clear" w:color="auto" w:fill="FFF1E7"/>
          </w:tcPr>
          <w:p w14:paraId="65E8EE38"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3407C412" w14:textId="77777777" w:rsidR="00455D8F" w:rsidRDefault="00455D8F">
            <w:pPr>
              <w:spacing w:after="160" w:line="259" w:lineRule="auto"/>
              <w:ind w:left="0" w:firstLine="0"/>
            </w:pPr>
          </w:p>
        </w:tc>
        <w:tc>
          <w:tcPr>
            <w:tcW w:w="433" w:type="dxa"/>
            <w:tcBorders>
              <w:top w:val="single" w:sz="5" w:space="0" w:color="808080"/>
              <w:left w:val="nil"/>
              <w:bottom w:val="single" w:sz="5" w:space="0" w:color="7F7F7F"/>
              <w:right w:val="nil"/>
            </w:tcBorders>
          </w:tcPr>
          <w:p w14:paraId="28F9A555" w14:textId="77777777" w:rsidR="00455D8F" w:rsidRDefault="00455D8F">
            <w:pPr>
              <w:spacing w:after="160" w:line="259" w:lineRule="auto"/>
              <w:ind w:left="0" w:firstLine="0"/>
            </w:pPr>
          </w:p>
        </w:tc>
        <w:tc>
          <w:tcPr>
            <w:tcW w:w="1200" w:type="dxa"/>
            <w:tcBorders>
              <w:top w:val="single" w:sz="5" w:space="0" w:color="808080"/>
              <w:left w:val="nil"/>
              <w:bottom w:val="single" w:sz="5" w:space="0" w:color="7F7F7F"/>
              <w:right w:val="nil"/>
            </w:tcBorders>
          </w:tcPr>
          <w:p w14:paraId="0C48699A" w14:textId="77777777" w:rsidR="00455D8F" w:rsidRDefault="00455D8F">
            <w:pPr>
              <w:spacing w:after="160" w:line="259" w:lineRule="auto"/>
              <w:ind w:left="0" w:firstLine="0"/>
            </w:pPr>
          </w:p>
        </w:tc>
        <w:tc>
          <w:tcPr>
            <w:tcW w:w="770" w:type="dxa"/>
            <w:tcBorders>
              <w:top w:val="single" w:sz="5" w:space="0" w:color="808080"/>
              <w:left w:val="nil"/>
              <w:bottom w:val="single" w:sz="5" w:space="0" w:color="7F7F7F"/>
              <w:right w:val="nil"/>
            </w:tcBorders>
          </w:tcPr>
          <w:p w14:paraId="5107E381" w14:textId="77777777" w:rsidR="00455D8F" w:rsidRDefault="00455D8F">
            <w:pPr>
              <w:spacing w:after="160" w:line="259" w:lineRule="auto"/>
              <w:ind w:left="0" w:firstLine="0"/>
            </w:pPr>
          </w:p>
        </w:tc>
      </w:tr>
      <w:tr w:rsidR="00455D8F" w14:paraId="6DF40BAC" w14:textId="77777777">
        <w:trPr>
          <w:trHeight w:val="216"/>
        </w:trPr>
        <w:tc>
          <w:tcPr>
            <w:tcW w:w="7911" w:type="dxa"/>
            <w:tcBorders>
              <w:top w:val="single" w:sz="5" w:space="0" w:color="808080"/>
              <w:left w:val="nil"/>
              <w:bottom w:val="single" w:sz="5" w:space="0" w:color="808080"/>
              <w:right w:val="nil"/>
            </w:tcBorders>
          </w:tcPr>
          <w:p w14:paraId="0C71B0AF" w14:textId="77777777" w:rsidR="00455D8F" w:rsidRDefault="00C97E85">
            <w:pPr>
              <w:spacing w:after="0" w:line="259" w:lineRule="auto"/>
              <w:ind w:left="121" w:firstLine="0"/>
            </w:pPr>
            <w:r>
              <w:t>Increase (decrease) in notes payable, net</w:t>
            </w:r>
          </w:p>
        </w:tc>
        <w:tc>
          <w:tcPr>
            <w:tcW w:w="435" w:type="dxa"/>
            <w:tcBorders>
              <w:top w:val="single" w:sz="5" w:space="0" w:color="808080"/>
              <w:left w:val="nil"/>
              <w:bottom w:val="single" w:sz="5" w:space="0" w:color="808080"/>
              <w:right w:val="nil"/>
            </w:tcBorders>
            <w:shd w:val="clear" w:color="auto" w:fill="FFF1E7"/>
          </w:tcPr>
          <w:p w14:paraId="0093F196"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46A7A9F6" w14:textId="77777777" w:rsidR="00455D8F" w:rsidRDefault="00C97E85">
            <w:pPr>
              <w:spacing w:after="0" w:line="259" w:lineRule="auto"/>
              <w:ind w:left="0" w:firstLine="0"/>
              <w:jc w:val="right"/>
            </w:pPr>
            <w:r>
              <w:t>(4)</w:t>
            </w:r>
          </w:p>
        </w:tc>
        <w:tc>
          <w:tcPr>
            <w:tcW w:w="433" w:type="dxa"/>
            <w:tcBorders>
              <w:top w:val="single" w:sz="5" w:space="0" w:color="7F7F7F"/>
              <w:left w:val="nil"/>
              <w:bottom w:val="single" w:sz="5" w:space="0" w:color="808080"/>
              <w:right w:val="nil"/>
            </w:tcBorders>
          </w:tcPr>
          <w:p w14:paraId="29300B20" w14:textId="77777777" w:rsidR="00455D8F" w:rsidRDefault="00455D8F">
            <w:pPr>
              <w:spacing w:after="160" w:line="259" w:lineRule="auto"/>
              <w:ind w:left="0" w:firstLine="0"/>
            </w:pPr>
          </w:p>
        </w:tc>
        <w:tc>
          <w:tcPr>
            <w:tcW w:w="1200" w:type="dxa"/>
            <w:tcBorders>
              <w:top w:val="single" w:sz="5" w:space="0" w:color="7F7F7F"/>
              <w:left w:val="nil"/>
              <w:bottom w:val="single" w:sz="5" w:space="0" w:color="808080"/>
              <w:right w:val="nil"/>
            </w:tcBorders>
          </w:tcPr>
          <w:p w14:paraId="332797E1" w14:textId="77777777" w:rsidR="00455D8F" w:rsidRDefault="00C97E85">
            <w:pPr>
              <w:spacing w:after="0" w:line="259" w:lineRule="auto"/>
              <w:ind w:left="36" w:firstLine="0"/>
              <w:jc w:val="center"/>
            </w:pPr>
            <w:r>
              <w:t xml:space="preserve">15 </w:t>
            </w:r>
          </w:p>
        </w:tc>
        <w:tc>
          <w:tcPr>
            <w:tcW w:w="770" w:type="dxa"/>
            <w:tcBorders>
              <w:top w:val="single" w:sz="5" w:space="0" w:color="7F7F7F"/>
              <w:left w:val="nil"/>
              <w:bottom w:val="single" w:sz="5" w:space="0" w:color="808080"/>
              <w:right w:val="nil"/>
            </w:tcBorders>
          </w:tcPr>
          <w:p w14:paraId="10FA50A2" w14:textId="77777777" w:rsidR="00455D8F" w:rsidRDefault="00C97E85">
            <w:pPr>
              <w:spacing w:after="0" w:line="259" w:lineRule="auto"/>
              <w:ind w:left="0" w:right="4" w:firstLine="0"/>
              <w:jc w:val="right"/>
            </w:pPr>
            <w:r>
              <w:t>(52)</w:t>
            </w:r>
          </w:p>
        </w:tc>
      </w:tr>
      <w:tr w:rsidR="00455D8F" w14:paraId="19D7BB52" w14:textId="77777777">
        <w:trPr>
          <w:trHeight w:val="229"/>
        </w:trPr>
        <w:tc>
          <w:tcPr>
            <w:tcW w:w="7911" w:type="dxa"/>
            <w:tcBorders>
              <w:top w:val="single" w:sz="5" w:space="0" w:color="808080"/>
              <w:left w:val="nil"/>
              <w:bottom w:val="single" w:sz="5" w:space="0" w:color="808080"/>
              <w:right w:val="nil"/>
            </w:tcBorders>
          </w:tcPr>
          <w:p w14:paraId="4670C7DC" w14:textId="77777777" w:rsidR="00455D8F" w:rsidRDefault="00C97E85">
            <w:pPr>
              <w:spacing w:after="0" w:line="259" w:lineRule="auto"/>
              <w:ind w:left="121" w:firstLine="0"/>
            </w:pPr>
            <w:r>
              <w:t>Repayment of borrowings</w:t>
            </w:r>
          </w:p>
        </w:tc>
        <w:tc>
          <w:tcPr>
            <w:tcW w:w="435" w:type="dxa"/>
            <w:tcBorders>
              <w:top w:val="single" w:sz="5" w:space="0" w:color="808080"/>
              <w:left w:val="nil"/>
              <w:bottom w:val="single" w:sz="5" w:space="0" w:color="808080"/>
              <w:right w:val="nil"/>
            </w:tcBorders>
            <w:shd w:val="clear" w:color="auto" w:fill="FFF1E7"/>
          </w:tcPr>
          <w:p w14:paraId="6FB01EDB"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529CB2E4" w14:textId="77777777" w:rsidR="00455D8F" w:rsidRDefault="00C97E85">
            <w:pPr>
              <w:spacing w:after="0" w:line="259" w:lineRule="auto"/>
              <w:ind w:left="0" w:firstLine="0"/>
              <w:jc w:val="right"/>
            </w:pPr>
            <w:r>
              <w:t>(500)</w:t>
            </w:r>
          </w:p>
        </w:tc>
        <w:tc>
          <w:tcPr>
            <w:tcW w:w="433" w:type="dxa"/>
            <w:tcBorders>
              <w:top w:val="single" w:sz="5" w:space="0" w:color="808080"/>
              <w:left w:val="nil"/>
              <w:bottom w:val="single" w:sz="5" w:space="0" w:color="808080"/>
              <w:right w:val="nil"/>
            </w:tcBorders>
          </w:tcPr>
          <w:p w14:paraId="6087AE11"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02DA8D4" w14:textId="77777777" w:rsidR="00455D8F" w:rsidRDefault="00C97E85">
            <w:pPr>
              <w:spacing w:after="0" w:line="259" w:lineRule="auto"/>
              <w:ind w:left="54" w:firstLine="0"/>
              <w:jc w:val="center"/>
            </w:pPr>
            <w:r>
              <w:t xml:space="preserve">— </w:t>
            </w:r>
          </w:p>
        </w:tc>
        <w:tc>
          <w:tcPr>
            <w:tcW w:w="770" w:type="dxa"/>
            <w:tcBorders>
              <w:top w:val="single" w:sz="5" w:space="0" w:color="808080"/>
              <w:left w:val="nil"/>
              <w:bottom w:val="single" w:sz="5" w:space="0" w:color="808080"/>
              <w:right w:val="nil"/>
            </w:tcBorders>
          </w:tcPr>
          <w:p w14:paraId="02B2A104" w14:textId="77777777" w:rsidR="00455D8F" w:rsidRDefault="00C97E85">
            <w:pPr>
              <w:spacing w:after="0" w:line="259" w:lineRule="auto"/>
              <w:ind w:left="0" w:right="4" w:firstLine="0"/>
              <w:jc w:val="right"/>
            </w:pPr>
            <w:r>
              <w:t>(197)</w:t>
            </w:r>
          </w:p>
        </w:tc>
      </w:tr>
      <w:tr w:rsidR="00455D8F" w14:paraId="4AA5B433" w14:textId="77777777">
        <w:trPr>
          <w:trHeight w:val="216"/>
        </w:trPr>
        <w:tc>
          <w:tcPr>
            <w:tcW w:w="7911" w:type="dxa"/>
            <w:tcBorders>
              <w:top w:val="single" w:sz="5" w:space="0" w:color="808080"/>
              <w:left w:val="nil"/>
              <w:bottom w:val="single" w:sz="5" w:space="0" w:color="808080"/>
              <w:right w:val="nil"/>
            </w:tcBorders>
          </w:tcPr>
          <w:p w14:paraId="0439FA5C" w14:textId="77777777" w:rsidR="00455D8F" w:rsidRDefault="00C97E85">
            <w:pPr>
              <w:spacing w:after="0" w:line="259" w:lineRule="auto"/>
              <w:ind w:left="121" w:firstLine="0"/>
            </w:pPr>
            <w:r>
              <w:t>Proceeds from exercise of stock options and other stock issuances</w:t>
            </w:r>
          </w:p>
        </w:tc>
        <w:tc>
          <w:tcPr>
            <w:tcW w:w="435" w:type="dxa"/>
            <w:tcBorders>
              <w:top w:val="single" w:sz="5" w:space="0" w:color="808080"/>
              <w:left w:val="nil"/>
              <w:bottom w:val="single" w:sz="5" w:space="0" w:color="808080"/>
              <w:right w:val="nil"/>
            </w:tcBorders>
            <w:shd w:val="clear" w:color="auto" w:fill="FFF1E7"/>
          </w:tcPr>
          <w:p w14:paraId="3F463D11"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04A17E03" w14:textId="77777777" w:rsidR="00455D8F" w:rsidRDefault="00C97E85">
            <w:pPr>
              <w:spacing w:after="0" w:line="259" w:lineRule="auto"/>
              <w:ind w:left="0" w:right="43" w:firstLine="0"/>
              <w:jc w:val="right"/>
            </w:pPr>
            <w:r>
              <w:t xml:space="preserve">651 </w:t>
            </w:r>
          </w:p>
        </w:tc>
        <w:tc>
          <w:tcPr>
            <w:tcW w:w="433" w:type="dxa"/>
            <w:tcBorders>
              <w:top w:val="single" w:sz="5" w:space="0" w:color="808080"/>
              <w:left w:val="nil"/>
              <w:bottom w:val="single" w:sz="5" w:space="0" w:color="808080"/>
              <w:right w:val="nil"/>
            </w:tcBorders>
          </w:tcPr>
          <w:p w14:paraId="426BDB7B"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3ECFE5D6" w14:textId="77777777" w:rsidR="00455D8F" w:rsidRDefault="00C97E85">
            <w:pPr>
              <w:spacing w:after="0" w:line="259" w:lineRule="auto"/>
              <w:ind w:left="300" w:firstLine="0"/>
            </w:pPr>
            <w:r>
              <w:t xml:space="preserve">1,151 </w:t>
            </w:r>
          </w:p>
        </w:tc>
        <w:tc>
          <w:tcPr>
            <w:tcW w:w="770" w:type="dxa"/>
            <w:tcBorders>
              <w:top w:val="single" w:sz="5" w:space="0" w:color="808080"/>
              <w:left w:val="nil"/>
              <w:bottom w:val="single" w:sz="5" w:space="0" w:color="808080"/>
              <w:right w:val="nil"/>
            </w:tcBorders>
          </w:tcPr>
          <w:p w14:paraId="48B108A6" w14:textId="77777777" w:rsidR="00455D8F" w:rsidRDefault="00C97E85">
            <w:pPr>
              <w:spacing w:after="0" w:line="259" w:lineRule="auto"/>
              <w:ind w:left="0" w:right="47" w:firstLine="0"/>
              <w:jc w:val="right"/>
            </w:pPr>
            <w:r>
              <w:t xml:space="preserve">1,172 </w:t>
            </w:r>
          </w:p>
        </w:tc>
      </w:tr>
      <w:tr w:rsidR="00455D8F" w14:paraId="3FD1AFE9" w14:textId="77777777">
        <w:trPr>
          <w:trHeight w:val="216"/>
        </w:trPr>
        <w:tc>
          <w:tcPr>
            <w:tcW w:w="7911" w:type="dxa"/>
            <w:tcBorders>
              <w:top w:val="single" w:sz="5" w:space="0" w:color="808080"/>
              <w:left w:val="nil"/>
              <w:bottom w:val="single" w:sz="5" w:space="0" w:color="808080"/>
              <w:right w:val="nil"/>
            </w:tcBorders>
          </w:tcPr>
          <w:p w14:paraId="51FEF7F2" w14:textId="77777777" w:rsidR="00455D8F" w:rsidRDefault="00C97E85">
            <w:pPr>
              <w:spacing w:after="0" w:line="259" w:lineRule="auto"/>
              <w:ind w:left="121" w:firstLine="0"/>
            </w:pPr>
            <w:r>
              <w:t>Repurchase of common stock</w:t>
            </w:r>
          </w:p>
        </w:tc>
        <w:tc>
          <w:tcPr>
            <w:tcW w:w="435" w:type="dxa"/>
            <w:tcBorders>
              <w:top w:val="single" w:sz="5" w:space="0" w:color="808080"/>
              <w:left w:val="nil"/>
              <w:bottom w:val="single" w:sz="5" w:space="0" w:color="808080"/>
              <w:right w:val="nil"/>
            </w:tcBorders>
            <w:shd w:val="clear" w:color="auto" w:fill="FFF1E7"/>
          </w:tcPr>
          <w:p w14:paraId="3D7ADC93"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2D6CCF31" w14:textId="77777777" w:rsidR="00455D8F" w:rsidRDefault="00C97E85">
            <w:pPr>
              <w:spacing w:after="0" w:line="259" w:lineRule="auto"/>
              <w:ind w:left="0" w:firstLine="0"/>
              <w:jc w:val="right"/>
            </w:pPr>
            <w:r>
              <w:t>(5,480)</w:t>
            </w:r>
          </w:p>
        </w:tc>
        <w:tc>
          <w:tcPr>
            <w:tcW w:w="433" w:type="dxa"/>
            <w:tcBorders>
              <w:top w:val="single" w:sz="5" w:space="0" w:color="808080"/>
              <w:left w:val="nil"/>
              <w:bottom w:val="single" w:sz="5" w:space="0" w:color="808080"/>
              <w:right w:val="nil"/>
            </w:tcBorders>
          </w:tcPr>
          <w:p w14:paraId="425551D5"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E3139B6" w14:textId="77777777" w:rsidR="00455D8F" w:rsidRDefault="00C97E85">
            <w:pPr>
              <w:spacing w:after="0" w:line="259" w:lineRule="auto"/>
              <w:ind w:left="240" w:firstLine="0"/>
            </w:pPr>
            <w:r>
              <w:t>(4,014)</w:t>
            </w:r>
          </w:p>
        </w:tc>
        <w:tc>
          <w:tcPr>
            <w:tcW w:w="770" w:type="dxa"/>
            <w:tcBorders>
              <w:top w:val="single" w:sz="5" w:space="0" w:color="808080"/>
              <w:left w:val="nil"/>
              <w:bottom w:val="single" w:sz="5" w:space="0" w:color="808080"/>
              <w:right w:val="nil"/>
            </w:tcBorders>
          </w:tcPr>
          <w:p w14:paraId="217FD316" w14:textId="77777777" w:rsidR="00455D8F" w:rsidRDefault="00C97E85">
            <w:pPr>
              <w:spacing w:after="0" w:line="259" w:lineRule="auto"/>
              <w:ind w:left="0" w:right="4" w:firstLine="0"/>
              <w:jc w:val="right"/>
            </w:pPr>
            <w:r>
              <w:t>(608)</w:t>
            </w:r>
          </w:p>
        </w:tc>
      </w:tr>
      <w:tr w:rsidR="00455D8F" w14:paraId="2E38F990" w14:textId="77777777">
        <w:trPr>
          <w:trHeight w:val="229"/>
        </w:trPr>
        <w:tc>
          <w:tcPr>
            <w:tcW w:w="7911" w:type="dxa"/>
            <w:tcBorders>
              <w:top w:val="single" w:sz="5" w:space="0" w:color="808080"/>
              <w:left w:val="nil"/>
              <w:bottom w:val="single" w:sz="5" w:space="0" w:color="808080"/>
              <w:right w:val="nil"/>
            </w:tcBorders>
          </w:tcPr>
          <w:p w14:paraId="6A564AF8" w14:textId="77777777" w:rsidR="00455D8F" w:rsidRDefault="00C97E85">
            <w:pPr>
              <w:spacing w:after="0" w:line="259" w:lineRule="auto"/>
              <w:ind w:left="121" w:firstLine="0"/>
            </w:pPr>
            <w:r>
              <w:t>Dividends — common and preferred</w:t>
            </w:r>
          </w:p>
        </w:tc>
        <w:tc>
          <w:tcPr>
            <w:tcW w:w="435" w:type="dxa"/>
            <w:tcBorders>
              <w:top w:val="single" w:sz="5" w:space="0" w:color="808080"/>
              <w:left w:val="nil"/>
              <w:bottom w:val="single" w:sz="5" w:space="0" w:color="808080"/>
              <w:right w:val="nil"/>
            </w:tcBorders>
            <w:shd w:val="clear" w:color="auto" w:fill="FFF1E7"/>
          </w:tcPr>
          <w:p w14:paraId="0B86F752"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53CAB57E" w14:textId="77777777" w:rsidR="00455D8F" w:rsidRDefault="00C97E85">
            <w:pPr>
              <w:spacing w:after="0" w:line="259" w:lineRule="auto"/>
              <w:ind w:left="0" w:firstLine="0"/>
              <w:jc w:val="right"/>
            </w:pPr>
            <w:r>
              <w:t>(2,012)</w:t>
            </w:r>
          </w:p>
        </w:tc>
        <w:tc>
          <w:tcPr>
            <w:tcW w:w="433" w:type="dxa"/>
            <w:tcBorders>
              <w:top w:val="single" w:sz="5" w:space="0" w:color="808080"/>
              <w:left w:val="nil"/>
              <w:bottom w:val="single" w:sz="5" w:space="0" w:color="808080"/>
              <w:right w:val="nil"/>
            </w:tcBorders>
          </w:tcPr>
          <w:p w14:paraId="22A17F2A"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28982050" w14:textId="77777777" w:rsidR="00455D8F" w:rsidRDefault="00C97E85">
            <w:pPr>
              <w:spacing w:after="0" w:line="259" w:lineRule="auto"/>
              <w:ind w:left="240" w:firstLine="0"/>
            </w:pPr>
            <w:r>
              <w:t>(1,837)</w:t>
            </w:r>
          </w:p>
        </w:tc>
        <w:tc>
          <w:tcPr>
            <w:tcW w:w="770" w:type="dxa"/>
            <w:tcBorders>
              <w:top w:val="single" w:sz="5" w:space="0" w:color="808080"/>
              <w:left w:val="nil"/>
              <w:bottom w:val="single" w:sz="5" w:space="0" w:color="808080"/>
              <w:right w:val="nil"/>
            </w:tcBorders>
          </w:tcPr>
          <w:p w14:paraId="6F1C5D6C" w14:textId="77777777" w:rsidR="00455D8F" w:rsidRDefault="00C97E85">
            <w:pPr>
              <w:spacing w:after="0" w:line="259" w:lineRule="auto"/>
              <w:ind w:left="0" w:right="4" w:firstLine="0"/>
              <w:jc w:val="right"/>
            </w:pPr>
            <w:r>
              <w:t>(1,638)</w:t>
            </w:r>
          </w:p>
        </w:tc>
      </w:tr>
      <w:tr w:rsidR="00455D8F" w14:paraId="3D5EA09F" w14:textId="77777777">
        <w:trPr>
          <w:trHeight w:val="216"/>
        </w:trPr>
        <w:tc>
          <w:tcPr>
            <w:tcW w:w="7911" w:type="dxa"/>
            <w:tcBorders>
              <w:top w:val="single" w:sz="5" w:space="0" w:color="808080"/>
              <w:left w:val="nil"/>
              <w:bottom w:val="single" w:sz="5" w:space="0" w:color="E87722"/>
              <w:right w:val="nil"/>
            </w:tcBorders>
          </w:tcPr>
          <w:p w14:paraId="5ACAD091" w14:textId="77777777" w:rsidR="00455D8F" w:rsidRDefault="00C97E85">
            <w:pPr>
              <w:spacing w:after="0" w:line="259" w:lineRule="auto"/>
              <w:ind w:left="121" w:firstLine="0"/>
            </w:pPr>
            <w:r>
              <w:t>Other financing activities</w:t>
            </w:r>
          </w:p>
        </w:tc>
        <w:tc>
          <w:tcPr>
            <w:tcW w:w="435" w:type="dxa"/>
            <w:tcBorders>
              <w:top w:val="single" w:sz="5" w:space="0" w:color="808080"/>
              <w:left w:val="nil"/>
              <w:bottom w:val="single" w:sz="5" w:space="0" w:color="E87722"/>
              <w:right w:val="nil"/>
            </w:tcBorders>
            <w:shd w:val="clear" w:color="auto" w:fill="FFF1E7"/>
          </w:tcPr>
          <w:p w14:paraId="31B040EA"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51B71C9C" w14:textId="77777777" w:rsidR="00455D8F" w:rsidRDefault="00C97E85">
            <w:pPr>
              <w:spacing w:after="0" w:line="259" w:lineRule="auto"/>
              <w:ind w:left="0" w:firstLine="0"/>
              <w:jc w:val="right"/>
            </w:pPr>
            <w:r>
              <w:t>(102)</w:t>
            </w:r>
          </w:p>
        </w:tc>
        <w:tc>
          <w:tcPr>
            <w:tcW w:w="433" w:type="dxa"/>
            <w:tcBorders>
              <w:top w:val="single" w:sz="5" w:space="0" w:color="808080"/>
              <w:left w:val="nil"/>
              <w:bottom w:val="single" w:sz="5" w:space="0" w:color="E87722"/>
              <w:right w:val="nil"/>
            </w:tcBorders>
          </w:tcPr>
          <w:p w14:paraId="78D17113"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15EBCF08" w14:textId="77777777" w:rsidR="00455D8F" w:rsidRDefault="00C97E85">
            <w:pPr>
              <w:spacing w:after="0" w:line="259" w:lineRule="auto"/>
              <w:ind w:left="0" w:right="65" w:firstLine="0"/>
              <w:jc w:val="center"/>
            </w:pPr>
            <w:r>
              <w:t>(151)</w:t>
            </w:r>
          </w:p>
        </w:tc>
        <w:tc>
          <w:tcPr>
            <w:tcW w:w="770" w:type="dxa"/>
            <w:tcBorders>
              <w:top w:val="single" w:sz="5" w:space="0" w:color="808080"/>
              <w:left w:val="nil"/>
              <w:bottom w:val="single" w:sz="5" w:space="0" w:color="E87722"/>
              <w:right w:val="nil"/>
            </w:tcBorders>
          </w:tcPr>
          <w:p w14:paraId="12721364" w14:textId="77777777" w:rsidR="00455D8F" w:rsidRDefault="00C97E85">
            <w:pPr>
              <w:spacing w:after="0" w:line="259" w:lineRule="auto"/>
              <w:ind w:left="0" w:right="4" w:firstLine="0"/>
              <w:jc w:val="right"/>
            </w:pPr>
            <w:r>
              <w:t>(136)</w:t>
            </w:r>
          </w:p>
        </w:tc>
      </w:tr>
      <w:tr w:rsidR="00455D8F" w14:paraId="61419B3B" w14:textId="77777777">
        <w:trPr>
          <w:trHeight w:val="229"/>
        </w:trPr>
        <w:tc>
          <w:tcPr>
            <w:tcW w:w="7911" w:type="dxa"/>
            <w:tcBorders>
              <w:top w:val="single" w:sz="5" w:space="0" w:color="E87722"/>
              <w:left w:val="nil"/>
              <w:bottom w:val="single" w:sz="5" w:space="0" w:color="808080"/>
              <w:right w:val="nil"/>
            </w:tcBorders>
          </w:tcPr>
          <w:p w14:paraId="7244BD90" w14:textId="77777777" w:rsidR="00455D8F" w:rsidRDefault="00C97E85">
            <w:pPr>
              <w:spacing w:after="0" w:line="259" w:lineRule="auto"/>
              <w:ind w:left="0" w:firstLine="0"/>
            </w:pPr>
            <w:r>
              <w:t>Cash provided (used) by financing activities</w:t>
            </w:r>
          </w:p>
        </w:tc>
        <w:tc>
          <w:tcPr>
            <w:tcW w:w="435" w:type="dxa"/>
            <w:tcBorders>
              <w:top w:val="single" w:sz="5" w:space="0" w:color="E87722"/>
              <w:left w:val="nil"/>
              <w:bottom w:val="single" w:sz="5" w:space="0" w:color="808080"/>
              <w:right w:val="nil"/>
            </w:tcBorders>
            <w:shd w:val="clear" w:color="auto" w:fill="FFF1E7"/>
          </w:tcPr>
          <w:p w14:paraId="52293A4B"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12AE2830" w14:textId="77777777" w:rsidR="00455D8F" w:rsidRDefault="00C97E85">
            <w:pPr>
              <w:spacing w:after="0" w:line="259" w:lineRule="auto"/>
              <w:ind w:left="0" w:firstLine="0"/>
              <w:jc w:val="right"/>
            </w:pPr>
            <w:r>
              <w:t>(7,447)</w:t>
            </w:r>
          </w:p>
        </w:tc>
        <w:tc>
          <w:tcPr>
            <w:tcW w:w="433" w:type="dxa"/>
            <w:tcBorders>
              <w:top w:val="single" w:sz="5" w:space="0" w:color="E87722"/>
              <w:left w:val="nil"/>
              <w:bottom w:val="single" w:sz="5" w:space="0" w:color="808080"/>
              <w:right w:val="nil"/>
            </w:tcBorders>
          </w:tcPr>
          <w:p w14:paraId="3E488437"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7F051675" w14:textId="77777777" w:rsidR="00455D8F" w:rsidRDefault="00C97E85">
            <w:pPr>
              <w:spacing w:after="0" w:line="259" w:lineRule="auto"/>
              <w:ind w:left="240" w:firstLine="0"/>
            </w:pPr>
            <w:r>
              <w:t>(4,836)</w:t>
            </w:r>
          </w:p>
        </w:tc>
        <w:tc>
          <w:tcPr>
            <w:tcW w:w="770" w:type="dxa"/>
            <w:tcBorders>
              <w:top w:val="single" w:sz="5" w:space="0" w:color="E87722"/>
              <w:left w:val="nil"/>
              <w:bottom w:val="single" w:sz="5" w:space="0" w:color="808080"/>
              <w:right w:val="nil"/>
            </w:tcBorders>
          </w:tcPr>
          <w:p w14:paraId="013B769A" w14:textId="77777777" w:rsidR="00455D8F" w:rsidRDefault="00C97E85">
            <w:pPr>
              <w:spacing w:after="0" w:line="259" w:lineRule="auto"/>
              <w:ind w:left="0" w:right="4" w:firstLine="0"/>
              <w:jc w:val="right"/>
            </w:pPr>
            <w:r>
              <w:t>(1,459)</w:t>
            </w:r>
          </w:p>
        </w:tc>
      </w:tr>
      <w:tr w:rsidR="00455D8F" w14:paraId="7D29328E" w14:textId="77777777">
        <w:trPr>
          <w:trHeight w:val="216"/>
        </w:trPr>
        <w:tc>
          <w:tcPr>
            <w:tcW w:w="7911" w:type="dxa"/>
            <w:tcBorders>
              <w:top w:val="single" w:sz="5" w:space="0" w:color="808080"/>
              <w:left w:val="nil"/>
              <w:bottom w:val="single" w:sz="5" w:space="0" w:color="E87722"/>
              <w:right w:val="nil"/>
            </w:tcBorders>
          </w:tcPr>
          <w:p w14:paraId="2CED037F" w14:textId="77777777" w:rsidR="00455D8F" w:rsidRDefault="00C97E85">
            <w:pPr>
              <w:spacing w:after="0" w:line="259" w:lineRule="auto"/>
              <w:ind w:left="0" w:firstLine="0"/>
            </w:pPr>
            <w:r>
              <w:t>Effect of exchange rate changes on cash and equivalents</w:t>
            </w:r>
          </w:p>
        </w:tc>
        <w:tc>
          <w:tcPr>
            <w:tcW w:w="435" w:type="dxa"/>
            <w:tcBorders>
              <w:top w:val="single" w:sz="5" w:space="0" w:color="808080"/>
              <w:left w:val="nil"/>
              <w:bottom w:val="single" w:sz="5" w:space="0" w:color="E87722"/>
              <w:right w:val="nil"/>
            </w:tcBorders>
            <w:shd w:val="clear" w:color="auto" w:fill="FFF1E7"/>
          </w:tcPr>
          <w:p w14:paraId="1BABF502"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2EE30759" w14:textId="77777777" w:rsidR="00455D8F" w:rsidRDefault="00C97E85">
            <w:pPr>
              <w:spacing w:after="0" w:line="259" w:lineRule="auto"/>
              <w:ind w:left="0" w:firstLine="0"/>
              <w:jc w:val="right"/>
            </w:pPr>
            <w:r>
              <w:t>(91)</w:t>
            </w:r>
          </w:p>
        </w:tc>
        <w:tc>
          <w:tcPr>
            <w:tcW w:w="433" w:type="dxa"/>
            <w:tcBorders>
              <w:top w:val="single" w:sz="5" w:space="0" w:color="808080"/>
              <w:left w:val="nil"/>
              <w:bottom w:val="single" w:sz="5" w:space="0" w:color="E87722"/>
              <w:right w:val="nil"/>
            </w:tcBorders>
          </w:tcPr>
          <w:p w14:paraId="569DAEF5"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7A4DCDBC" w14:textId="77777777" w:rsidR="00455D8F" w:rsidRDefault="00C97E85">
            <w:pPr>
              <w:spacing w:after="0" w:line="259" w:lineRule="auto"/>
              <w:ind w:left="0" w:right="65" w:firstLine="0"/>
              <w:jc w:val="center"/>
            </w:pPr>
            <w:r>
              <w:t>(143)</w:t>
            </w:r>
          </w:p>
        </w:tc>
        <w:tc>
          <w:tcPr>
            <w:tcW w:w="770" w:type="dxa"/>
            <w:tcBorders>
              <w:top w:val="single" w:sz="5" w:space="0" w:color="808080"/>
              <w:left w:val="nil"/>
              <w:bottom w:val="single" w:sz="5" w:space="0" w:color="E87722"/>
              <w:right w:val="nil"/>
            </w:tcBorders>
          </w:tcPr>
          <w:p w14:paraId="15DA923F" w14:textId="77777777" w:rsidR="00455D8F" w:rsidRDefault="00C97E85">
            <w:pPr>
              <w:spacing w:after="0" w:line="259" w:lineRule="auto"/>
              <w:ind w:left="0" w:right="47" w:firstLine="0"/>
              <w:jc w:val="right"/>
            </w:pPr>
            <w:r>
              <w:t xml:space="preserve">143 </w:t>
            </w:r>
          </w:p>
        </w:tc>
      </w:tr>
      <w:tr w:rsidR="00455D8F" w14:paraId="635A079D" w14:textId="77777777">
        <w:trPr>
          <w:trHeight w:val="230"/>
        </w:trPr>
        <w:tc>
          <w:tcPr>
            <w:tcW w:w="7911" w:type="dxa"/>
            <w:tcBorders>
              <w:top w:val="single" w:sz="5" w:space="0" w:color="E87722"/>
              <w:left w:val="nil"/>
              <w:bottom w:val="single" w:sz="5" w:space="0" w:color="808080"/>
              <w:right w:val="nil"/>
            </w:tcBorders>
          </w:tcPr>
          <w:p w14:paraId="30857037" w14:textId="77777777" w:rsidR="00455D8F" w:rsidRDefault="00C97E85">
            <w:pPr>
              <w:spacing w:after="0" w:line="259" w:lineRule="auto"/>
              <w:ind w:left="0" w:firstLine="0"/>
            </w:pPr>
            <w:r>
              <w:lastRenderedPageBreak/>
              <w:t>Net increase (decrease) in cash and equivalents</w:t>
            </w:r>
          </w:p>
        </w:tc>
        <w:tc>
          <w:tcPr>
            <w:tcW w:w="435" w:type="dxa"/>
            <w:tcBorders>
              <w:top w:val="single" w:sz="5" w:space="0" w:color="E87722"/>
              <w:left w:val="nil"/>
              <w:bottom w:val="single" w:sz="5" w:space="0" w:color="808080"/>
              <w:right w:val="nil"/>
            </w:tcBorders>
            <w:shd w:val="clear" w:color="auto" w:fill="FFF1E7"/>
          </w:tcPr>
          <w:p w14:paraId="0A2EC6ED"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3F921683" w14:textId="77777777" w:rsidR="00455D8F" w:rsidRDefault="00C97E85">
            <w:pPr>
              <w:spacing w:after="0" w:line="259" w:lineRule="auto"/>
              <w:ind w:left="0" w:firstLine="0"/>
              <w:jc w:val="right"/>
            </w:pPr>
            <w:r>
              <w:t>(1,133)</w:t>
            </w:r>
          </w:p>
        </w:tc>
        <w:tc>
          <w:tcPr>
            <w:tcW w:w="433" w:type="dxa"/>
            <w:tcBorders>
              <w:top w:val="single" w:sz="5" w:space="0" w:color="E87722"/>
              <w:left w:val="nil"/>
              <w:bottom w:val="single" w:sz="5" w:space="0" w:color="808080"/>
              <w:right w:val="nil"/>
            </w:tcBorders>
          </w:tcPr>
          <w:p w14:paraId="62768411"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77B57044" w14:textId="77777777" w:rsidR="00455D8F" w:rsidRDefault="00C97E85">
            <w:pPr>
              <w:spacing w:after="0" w:line="259" w:lineRule="auto"/>
              <w:ind w:left="240" w:firstLine="0"/>
            </w:pPr>
            <w:r>
              <w:t>(1,315)</w:t>
            </w:r>
          </w:p>
        </w:tc>
        <w:tc>
          <w:tcPr>
            <w:tcW w:w="770" w:type="dxa"/>
            <w:tcBorders>
              <w:top w:val="single" w:sz="5" w:space="0" w:color="E87722"/>
              <w:left w:val="nil"/>
              <w:bottom w:val="single" w:sz="5" w:space="0" w:color="808080"/>
              <w:right w:val="nil"/>
            </w:tcBorders>
          </w:tcPr>
          <w:p w14:paraId="06A0D6B8" w14:textId="77777777" w:rsidR="00455D8F" w:rsidRDefault="00C97E85">
            <w:pPr>
              <w:spacing w:after="0" w:line="259" w:lineRule="auto"/>
              <w:ind w:left="0" w:right="47" w:firstLine="0"/>
              <w:jc w:val="right"/>
            </w:pPr>
            <w:r>
              <w:t xml:space="preserve">1,541 </w:t>
            </w:r>
          </w:p>
        </w:tc>
      </w:tr>
      <w:tr w:rsidR="00455D8F" w14:paraId="795F4E7D" w14:textId="77777777">
        <w:trPr>
          <w:trHeight w:val="216"/>
        </w:trPr>
        <w:tc>
          <w:tcPr>
            <w:tcW w:w="7911" w:type="dxa"/>
            <w:tcBorders>
              <w:top w:val="single" w:sz="5" w:space="0" w:color="808080"/>
              <w:left w:val="nil"/>
              <w:bottom w:val="single" w:sz="5" w:space="0" w:color="E87722"/>
              <w:right w:val="nil"/>
            </w:tcBorders>
          </w:tcPr>
          <w:p w14:paraId="0FE309C6" w14:textId="77777777" w:rsidR="00455D8F" w:rsidRDefault="00C97E85">
            <w:pPr>
              <w:spacing w:after="0" w:line="259" w:lineRule="auto"/>
              <w:ind w:left="0" w:firstLine="0"/>
            </w:pPr>
            <w:r>
              <w:t>Cash and equivalents, beginning of year</w:t>
            </w:r>
          </w:p>
        </w:tc>
        <w:tc>
          <w:tcPr>
            <w:tcW w:w="435" w:type="dxa"/>
            <w:tcBorders>
              <w:top w:val="single" w:sz="5" w:space="0" w:color="808080"/>
              <w:left w:val="nil"/>
              <w:bottom w:val="single" w:sz="5" w:space="0" w:color="E87722"/>
              <w:right w:val="nil"/>
            </w:tcBorders>
            <w:shd w:val="clear" w:color="auto" w:fill="FFF1E7"/>
          </w:tcPr>
          <w:p w14:paraId="13FAAE73"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13032A20" w14:textId="77777777" w:rsidR="00455D8F" w:rsidRDefault="00C97E85">
            <w:pPr>
              <w:spacing w:after="0" w:line="259" w:lineRule="auto"/>
              <w:ind w:left="0" w:right="43" w:firstLine="0"/>
              <w:jc w:val="right"/>
            </w:pPr>
            <w:r>
              <w:t xml:space="preserve">8,574 </w:t>
            </w:r>
          </w:p>
        </w:tc>
        <w:tc>
          <w:tcPr>
            <w:tcW w:w="433" w:type="dxa"/>
            <w:tcBorders>
              <w:top w:val="single" w:sz="5" w:space="0" w:color="808080"/>
              <w:left w:val="nil"/>
              <w:bottom w:val="single" w:sz="5" w:space="0" w:color="E87722"/>
              <w:right w:val="nil"/>
            </w:tcBorders>
          </w:tcPr>
          <w:p w14:paraId="7B73D7E0"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262DACCE" w14:textId="77777777" w:rsidR="00455D8F" w:rsidRDefault="00C97E85">
            <w:pPr>
              <w:spacing w:after="0" w:line="259" w:lineRule="auto"/>
              <w:ind w:left="300" w:firstLine="0"/>
            </w:pPr>
            <w:r>
              <w:t xml:space="preserve">9,889 </w:t>
            </w:r>
          </w:p>
        </w:tc>
        <w:tc>
          <w:tcPr>
            <w:tcW w:w="770" w:type="dxa"/>
            <w:tcBorders>
              <w:top w:val="single" w:sz="5" w:space="0" w:color="808080"/>
              <w:left w:val="nil"/>
              <w:bottom w:val="single" w:sz="5" w:space="0" w:color="E87722"/>
              <w:right w:val="nil"/>
            </w:tcBorders>
          </w:tcPr>
          <w:p w14:paraId="414B1B33" w14:textId="77777777" w:rsidR="00455D8F" w:rsidRDefault="00C97E85">
            <w:pPr>
              <w:spacing w:after="0" w:line="259" w:lineRule="auto"/>
              <w:ind w:left="0" w:right="47" w:firstLine="0"/>
              <w:jc w:val="right"/>
            </w:pPr>
            <w:r>
              <w:t xml:space="preserve">8,348 </w:t>
            </w:r>
          </w:p>
        </w:tc>
      </w:tr>
      <w:tr w:rsidR="00455D8F" w14:paraId="539B1C27" w14:textId="77777777">
        <w:trPr>
          <w:trHeight w:val="229"/>
        </w:trPr>
        <w:tc>
          <w:tcPr>
            <w:tcW w:w="7911" w:type="dxa"/>
            <w:tcBorders>
              <w:top w:val="single" w:sz="5" w:space="0" w:color="E87722"/>
              <w:left w:val="nil"/>
              <w:bottom w:val="single" w:sz="5" w:space="0" w:color="E87722"/>
              <w:right w:val="nil"/>
            </w:tcBorders>
          </w:tcPr>
          <w:p w14:paraId="5852FEE1" w14:textId="77777777" w:rsidR="00455D8F" w:rsidRDefault="00C97E85">
            <w:pPr>
              <w:spacing w:after="0" w:line="259" w:lineRule="auto"/>
              <w:ind w:left="0" w:firstLine="0"/>
            </w:pPr>
            <w:r>
              <w:rPr>
                <w:b/>
              </w:rPr>
              <w:t>CASH AND EQUIVALENTS, END OF YEAR</w:t>
            </w:r>
          </w:p>
        </w:tc>
        <w:tc>
          <w:tcPr>
            <w:tcW w:w="435" w:type="dxa"/>
            <w:tcBorders>
              <w:top w:val="single" w:sz="5" w:space="0" w:color="E87722"/>
              <w:left w:val="nil"/>
              <w:bottom w:val="single" w:sz="5" w:space="0" w:color="E87722"/>
              <w:right w:val="nil"/>
            </w:tcBorders>
            <w:shd w:val="clear" w:color="auto" w:fill="FFF1E7"/>
          </w:tcPr>
          <w:p w14:paraId="0308E61E" w14:textId="77777777" w:rsidR="00455D8F" w:rsidRDefault="00C97E85">
            <w:pPr>
              <w:spacing w:after="0" w:line="259" w:lineRule="auto"/>
              <w:ind w:left="6" w:firstLine="0"/>
            </w:pPr>
            <w:r>
              <w:rPr>
                <w:b/>
              </w:rPr>
              <w:t>$</w:t>
            </w:r>
          </w:p>
        </w:tc>
        <w:tc>
          <w:tcPr>
            <w:tcW w:w="767" w:type="dxa"/>
            <w:tcBorders>
              <w:top w:val="single" w:sz="5" w:space="0" w:color="E87722"/>
              <w:left w:val="nil"/>
              <w:bottom w:val="single" w:sz="5" w:space="0" w:color="E87722"/>
              <w:right w:val="nil"/>
            </w:tcBorders>
            <w:shd w:val="clear" w:color="auto" w:fill="FFF1E7"/>
          </w:tcPr>
          <w:p w14:paraId="0770C15A" w14:textId="77777777" w:rsidR="00455D8F" w:rsidRDefault="00C97E85">
            <w:pPr>
              <w:spacing w:after="0" w:line="259" w:lineRule="auto"/>
              <w:ind w:left="0" w:right="43" w:firstLine="0"/>
              <w:jc w:val="right"/>
            </w:pPr>
            <w:r>
              <w:rPr>
                <w:b/>
              </w:rPr>
              <w:t>7,441</w:t>
            </w:r>
            <w:r>
              <w:t xml:space="preserve"> </w:t>
            </w:r>
          </w:p>
        </w:tc>
        <w:tc>
          <w:tcPr>
            <w:tcW w:w="433" w:type="dxa"/>
            <w:tcBorders>
              <w:top w:val="single" w:sz="5" w:space="0" w:color="E87722"/>
              <w:left w:val="nil"/>
              <w:bottom w:val="single" w:sz="5" w:space="0" w:color="E87722"/>
              <w:right w:val="nil"/>
            </w:tcBorders>
          </w:tcPr>
          <w:p w14:paraId="0BB652DF" w14:textId="77777777" w:rsidR="00455D8F" w:rsidRDefault="00C97E85">
            <w:pPr>
              <w:spacing w:after="0" w:line="259" w:lineRule="auto"/>
              <w:ind w:left="3" w:firstLine="0"/>
            </w:pPr>
            <w:r>
              <w:rPr>
                <w:b/>
              </w:rPr>
              <w:t>$</w:t>
            </w:r>
          </w:p>
        </w:tc>
        <w:tc>
          <w:tcPr>
            <w:tcW w:w="1200" w:type="dxa"/>
            <w:tcBorders>
              <w:top w:val="single" w:sz="5" w:space="0" w:color="E87722"/>
              <w:left w:val="nil"/>
              <w:bottom w:val="single" w:sz="5" w:space="0" w:color="E87722"/>
              <w:right w:val="nil"/>
            </w:tcBorders>
          </w:tcPr>
          <w:p w14:paraId="6C95EFD2" w14:textId="77777777" w:rsidR="00455D8F" w:rsidRDefault="00C97E85">
            <w:pPr>
              <w:spacing w:after="0" w:line="259" w:lineRule="auto"/>
              <w:ind w:left="0" w:right="4" w:firstLine="0"/>
              <w:jc w:val="center"/>
            </w:pPr>
            <w:r>
              <w:rPr>
                <w:b/>
              </w:rPr>
              <w:t>8,574</w:t>
            </w:r>
            <w:r>
              <w:t xml:space="preserve"> </w:t>
            </w:r>
            <w:r>
              <w:rPr>
                <w:b/>
              </w:rPr>
              <w:t>$</w:t>
            </w:r>
          </w:p>
        </w:tc>
        <w:tc>
          <w:tcPr>
            <w:tcW w:w="770" w:type="dxa"/>
            <w:tcBorders>
              <w:top w:val="single" w:sz="5" w:space="0" w:color="E87722"/>
              <w:left w:val="nil"/>
              <w:bottom w:val="single" w:sz="5" w:space="0" w:color="E87722"/>
              <w:right w:val="nil"/>
            </w:tcBorders>
          </w:tcPr>
          <w:p w14:paraId="4F1E2C6C" w14:textId="77777777" w:rsidR="00455D8F" w:rsidRDefault="00C97E85">
            <w:pPr>
              <w:spacing w:after="0" w:line="259" w:lineRule="auto"/>
              <w:ind w:left="0" w:right="47" w:firstLine="0"/>
              <w:jc w:val="right"/>
            </w:pPr>
            <w:r>
              <w:rPr>
                <w:b/>
              </w:rPr>
              <w:t>9,889</w:t>
            </w:r>
            <w:r>
              <w:t xml:space="preserve"> </w:t>
            </w:r>
          </w:p>
        </w:tc>
      </w:tr>
      <w:tr w:rsidR="00455D8F" w14:paraId="68307074" w14:textId="77777777">
        <w:trPr>
          <w:trHeight w:val="216"/>
        </w:trPr>
        <w:tc>
          <w:tcPr>
            <w:tcW w:w="7911" w:type="dxa"/>
            <w:tcBorders>
              <w:top w:val="single" w:sz="5" w:space="0" w:color="E87722"/>
              <w:left w:val="nil"/>
              <w:bottom w:val="single" w:sz="5" w:space="0" w:color="808080"/>
              <w:right w:val="nil"/>
            </w:tcBorders>
          </w:tcPr>
          <w:p w14:paraId="0093D3BF" w14:textId="77777777" w:rsidR="00455D8F" w:rsidRDefault="00C97E85">
            <w:pPr>
              <w:spacing w:after="0" w:line="259" w:lineRule="auto"/>
              <w:ind w:left="0" w:firstLine="0"/>
            </w:pPr>
            <w:r>
              <w:rPr>
                <w:b/>
              </w:rPr>
              <w:t>Supplemental disclosure of cash flow information:</w:t>
            </w:r>
          </w:p>
        </w:tc>
        <w:tc>
          <w:tcPr>
            <w:tcW w:w="435" w:type="dxa"/>
            <w:tcBorders>
              <w:top w:val="single" w:sz="5" w:space="0" w:color="E87722"/>
              <w:left w:val="nil"/>
              <w:bottom w:val="single" w:sz="5" w:space="0" w:color="808080"/>
              <w:right w:val="nil"/>
            </w:tcBorders>
            <w:shd w:val="clear" w:color="auto" w:fill="FFF1E7"/>
          </w:tcPr>
          <w:p w14:paraId="422EF61E"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1EA4AB6D" w14:textId="77777777" w:rsidR="00455D8F" w:rsidRDefault="00455D8F">
            <w:pPr>
              <w:spacing w:after="160" w:line="259" w:lineRule="auto"/>
              <w:ind w:left="0" w:firstLine="0"/>
            </w:pPr>
          </w:p>
        </w:tc>
        <w:tc>
          <w:tcPr>
            <w:tcW w:w="433" w:type="dxa"/>
            <w:tcBorders>
              <w:top w:val="single" w:sz="5" w:space="0" w:color="E87722"/>
              <w:left w:val="nil"/>
              <w:bottom w:val="single" w:sz="5" w:space="0" w:color="808080"/>
              <w:right w:val="nil"/>
            </w:tcBorders>
          </w:tcPr>
          <w:p w14:paraId="2E514153"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7E43E6FD" w14:textId="77777777" w:rsidR="00455D8F" w:rsidRDefault="00455D8F">
            <w:pPr>
              <w:spacing w:after="160" w:line="259" w:lineRule="auto"/>
              <w:ind w:left="0" w:firstLine="0"/>
            </w:pPr>
          </w:p>
        </w:tc>
        <w:tc>
          <w:tcPr>
            <w:tcW w:w="770" w:type="dxa"/>
            <w:tcBorders>
              <w:top w:val="single" w:sz="5" w:space="0" w:color="E87722"/>
              <w:left w:val="nil"/>
              <w:bottom w:val="single" w:sz="5" w:space="0" w:color="808080"/>
              <w:right w:val="nil"/>
            </w:tcBorders>
          </w:tcPr>
          <w:p w14:paraId="0E016FF3" w14:textId="77777777" w:rsidR="00455D8F" w:rsidRDefault="00455D8F">
            <w:pPr>
              <w:spacing w:after="160" w:line="259" w:lineRule="auto"/>
              <w:ind w:left="0" w:firstLine="0"/>
            </w:pPr>
          </w:p>
        </w:tc>
      </w:tr>
      <w:tr w:rsidR="00455D8F" w14:paraId="75F6488B" w14:textId="77777777">
        <w:trPr>
          <w:trHeight w:val="229"/>
        </w:trPr>
        <w:tc>
          <w:tcPr>
            <w:tcW w:w="7911" w:type="dxa"/>
            <w:tcBorders>
              <w:top w:val="single" w:sz="5" w:space="0" w:color="808080"/>
              <w:left w:val="nil"/>
              <w:bottom w:val="single" w:sz="5" w:space="0" w:color="808080"/>
              <w:right w:val="nil"/>
            </w:tcBorders>
          </w:tcPr>
          <w:p w14:paraId="2556EE4E" w14:textId="77777777" w:rsidR="00455D8F" w:rsidRDefault="00C97E85">
            <w:pPr>
              <w:spacing w:after="0" w:line="259" w:lineRule="auto"/>
              <w:ind w:left="0" w:firstLine="0"/>
            </w:pPr>
            <w:r>
              <w:t>Cash paid during the year for:</w:t>
            </w:r>
          </w:p>
        </w:tc>
        <w:tc>
          <w:tcPr>
            <w:tcW w:w="435" w:type="dxa"/>
            <w:tcBorders>
              <w:top w:val="single" w:sz="5" w:space="0" w:color="808080"/>
              <w:left w:val="nil"/>
              <w:bottom w:val="single" w:sz="5" w:space="0" w:color="808080"/>
              <w:right w:val="nil"/>
            </w:tcBorders>
            <w:shd w:val="clear" w:color="auto" w:fill="FFF1E7"/>
          </w:tcPr>
          <w:p w14:paraId="1300E9D9"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2517F690" w14:textId="77777777" w:rsidR="00455D8F" w:rsidRDefault="00455D8F">
            <w:pPr>
              <w:spacing w:after="160" w:line="259" w:lineRule="auto"/>
              <w:ind w:left="0" w:firstLine="0"/>
            </w:pPr>
          </w:p>
        </w:tc>
        <w:tc>
          <w:tcPr>
            <w:tcW w:w="433" w:type="dxa"/>
            <w:tcBorders>
              <w:top w:val="single" w:sz="5" w:space="0" w:color="808080"/>
              <w:left w:val="nil"/>
              <w:bottom w:val="single" w:sz="5" w:space="0" w:color="808080"/>
              <w:right w:val="nil"/>
            </w:tcBorders>
          </w:tcPr>
          <w:p w14:paraId="235AA5CA"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6797080D"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tcPr>
          <w:p w14:paraId="281CDA7A" w14:textId="77777777" w:rsidR="00455D8F" w:rsidRDefault="00455D8F">
            <w:pPr>
              <w:spacing w:after="160" w:line="259" w:lineRule="auto"/>
              <w:ind w:left="0" w:firstLine="0"/>
            </w:pPr>
          </w:p>
        </w:tc>
      </w:tr>
      <w:tr w:rsidR="00455D8F" w14:paraId="06864B99" w14:textId="77777777">
        <w:trPr>
          <w:trHeight w:val="216"/>
        </w:trPr>
        <w:tc>
          <w:tcPr>
            <w:tcW w:w="7911" w:type="dxa"/>
            <w:tcBorders>
              <w:top w:val="single" w:sz="5" w:space="0" w:color="808080"/>
              <w:left w:val="nil"/>
              <w:bottom w:val="single" w:sz="5" w:space="0" w:color="808080"/>
              <w:right w:val="nil"/>
            </w:tcBorders>
          </w:tcPr>
          <w:p w14:paraId="0449EE9E" w14:textId="77777777" w:rsidR="00455D8F" w:rsidRDefault="00C97E85">
            <w:pPr>
              <w:spacing w:after="0" w:line="259" w:lineRule="auto"/>
              <w:ind w:left="121" w:firstLine="0"/>
            </w:pPr>
            <w:r>
              <w:t>Interest, net of capitalized interest</w:t>
            </w:r>
          </w:p>
        </w:tc>
        <w:tc>
          <w:tcPr>
            <w:tcW w:w="435" w:type="dxa"/>
            <w:tcBorders>
              <w:top w:val="single" w:sz="5" w:space="0" w:color="808080"/>
              <w:left w:val="nil"/>
              <w:bottom w:val="single" w:sz="5" w:space="0" w:color="808080"/>
              <w:right w:val="nil"/>
            </w:tcBorders>
            <w:shd w:val="clear" w:color="auto" w:fill="FFF1E7"/>
          </w:tcPr>
          <w:p w14:paraId="2353C917" w14:textId="77777777" w:rsidR="00455D8F" w:rsidRDefault="00C97E85">
            <w:pPr>
              <w:spacing w:after="0" w:line="259" w:lineRule="auto"/>
              <w:ind w:left="6" w:firstLine="0"/>
            </w:pPr>
            <w:r>
              <w:t>$</w:t>
            </w:r>
          </w:p>
        </w:tc>
        <w:tc>
          <w:tcPr>
            <w:tcW w:w="767" w:type="dxa"/>
            <w:tcBorders>
              <w:top w:val="single" w:sz="5" w:space="0" w:color="808080"/>
              <w:left w:val="nil"/>
              <w:bottom w:val="single" w:sz="5" w:space="0" w:color="808080"/>
              <w:right w:val="nil"/>
            </w:tcBorders>
            <w:shd w:val="clear" w:color="auto" w:fill="FFF1E7"/>
          </w:tcPr>
          <w:p w14:paraId="605638D7" w14:textId="77777777" w:rsidR="00455D8F" w:rsidRDefault="00C97E85">
            <w:pPr>
              <w:spacing w:after="0" w:line="259" w:lineRule="auto"/>
              <w:ind w:left="0" w:right="43" w:firstLine="0"/>
              <w:jc w:val="right"/>
            </w:pPr>
            <w:r>
              <w:t xml:space="preserve">347 </w:t>
            </w:r>
          </w:p>
        </w:tc>
        <w:tc>
          <w:tcPr>
            <w:tcW w:w="433" w:type="dxa"/>
            <w:tcBorders>
              <w:top w:val="single" w:sz="5" w:space="0" w:color="808080"/>
              <w:left w:val="nil"/>
              <w:bottom w:val="single" w:sz="5" w:space="0" w:color="808080"/>
              <w:right w:val="nil"/>
            </w:tcBorders>
          </w:tcPr>
          <w:p w14:paraId="66CF86DD"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4275C8AB" w14:textId="77777777" w:rsidR="00455D8F" w:rsidRDefault="00C97E85">
            <w:pPr>
              <w:spacing w:after="0" w:line="259" w:lineRule="auto"/>
              <w:ind w:left="124" w:firstLine="0"/>
              <w:jc w:val="center"/>
            </w:pPr>
            <w:r>
              <w:t>290 $</w:t>
            </w:r>
          </w:p>
        </w:tc>
        <w:tc>
          <w:tcPr>
            <w:tcW w:w="770" w:type="dxa"/>
            <w:tcBorders>
              <w:top w:val="single" w:sz="5" w:space="0" w:color="808080"/>
              <w:left w:val="nil"/>
              <w:bottom w:val="single" w:sz="5" w:space="0" w:color="808080"/>
              <w:right w:val="nil"/>
            </w:tcBorders>
          </w:tcPr>
          <w:p w14:paraId="3BA00FAE" w14:textId="77777777" w:rsidR="00455D8F" w:rsidRDefault="00C97E85">
            <w:pPr>
              <w:spacing w:after="0" w:line="259" w:lineRule="auto"/>
              <w:ind w:left="0" w:right="47" w:firstLine="0"/>
              <w:jc w:val="right"/>
            </w:pPr>
            <w:r>
              <w:t xml:space="preserve">293 </w:t>
            </w:r>
          </w:p>
        </w:tc>
      </w:tr>
      <w:tr w:rsidR="00455D8F" w14:paraId="6DAEF9BE" w14:textId="77777777">
        <w:trPr>
          <w:trHeight w:val="216"/>
        </w:trPr>
        <w:tc>
          <w:tcPr>
            <w:tcW w:w="7911" w:type="dxa"/>
            <w:tcBorders>
              <w:top w:val="single" w:sz="5" w:space="0" w:color="808080"/>
              <w:left w:val="nil"/>
              <w:bottom w:val="single" w:sz="5" w:space="0" w:color="808080"/>
              <w:right w:val="nil"/>
            </w:tcBorders>
          </w:tcPr>
          <w:p w14:paraId="690EE7B3" w14:textId="77777777" w:rsidR="00455D8F" w:rsidRDefault="00C97E85">
            <w:pPr>
              <w:spacing w:after="0" w:line="259" w:lineRule="auto"/>
              <w:ind w:left="121" w:firstLine="0"/>
            </w:pPr>
            <w:r>
              <w:t>Income taxes</w:t>
            </w:r>
          </w:p>
        </w:tc>
        <w:tc>
          <w:tcPr>
            <w:tcW w:w="435" w:type="dxa"/>
            <w:tcBorders>
              <w:top w:val="single" w:sz="5" w:space="0" w:color="808080"/>
              <w:left w:val="nil"/>
              <w:bottom w:val="single" w:sz="5" w:space="0" w:color="808080"/>
              <w:right w:val="nil"/>
            </w:tcBorders>
            <w:shd w:val="clear" w:color="auto" w:fill="FFF1E7"/>
          </w:tcPr>
          <w:p w14:paraId="7BDBA3ED"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342CBC80" w14:textId="77777777" w:rsidR="00455D8F" w:rsidRDefault="00C97E85">
            <w:pPr>
              <w:spacing w:after="0" w:line="259" w:lineRule="auto"/>
              <w:ind w:left="0" w:right="43" w:firstLine="0"/>
              <w:jc w:val="right"/>
            </w:pPr>
            <w:r>
              <w:t xml:space="preserve">1,517 </w:t>
            </w:r>
          </w:p>
        </w:tc>
        <w:tc>
          <w:tcPr>
            <w:tcW w:w="433" w:type="dxa"/>
            <w:tcBorders>
              <w:top w:val="single" w:sz="5" w:space="0" w:color="808080"/>
              <w:left w:val="nil"/>
              <w:bottom w:val="single" w:sz="5" w:space="0" w:color="808080"/>
              <w:right w:val="nil"/>
            </w:tcBorders>
          </w:tcPr>
          <w:p w14:paraId="334848A7"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7717F373" w14:textId="77777777" w:rsidR="00455D8F" w:rsidRDefault="00C97E85">
            <w:pPr>
              <w:spacing w:after="0" w:line="259" w:lineRule="auto"/>
              <w:ind w:left="300" w:firstLine="0"/>
            </w:pPr>
            <w:r>
              <w:t xml:space="preserve">1,231 </w:t>
            </w:r>
          </w:p>
        </w:tc>
        <w:tc>
          <w:tcPr>
            <w:tcW w:w="770" w:type="dxa"/>
            <w:tcBorders>
              <w:top w:val="single" w:sz="5" w:space="0" w:color="808080"/>
              <w:left w:val="nil"/>
              <w:bottom w:val="single" w:sz="5" w:space="0" w:color="808080"/>
              <w:right w:val="nil"/>
            </w:tcBorders>
          </w:tcPr>
          <w:p w14:paraId="6CE3793D" w14:textId="77777777" w:rsidR="00455D8F" w:rsidRDefault="00C97E85">
            <w:pPr>
              <w:spacing w:after="0" w:line="259" w:lineRule="auto"/>
              <w:ind w:left="0" w:right="47" w:firstLine="0"/>
              <w:jc w:val="right"/>
            </w:pPr>
            <w:r>
              <w:t xml:space="preserve">1,177 </w:t>
            </w:r>
          </w:p>
        </w:tc>
      </w:tr>
      <w:tr w:rsidR="00455D8F" w14:paraId="03E5C212" w14:textId="77777777">
        <w:trPr>
          <w:trHeight w:val="230"/>
        </w:trPr>
        <w:tc>
          <w:tcPr>
            <w:tcW w:w="7911" w:type="dxa"/>
            <w:tcBorders>
              <w:top w:val="single" w:sz="5" w:space="0" w:color="808080"/>
              <w:left w:val="nil"/>
              <w:bottom w:val="single" w:sz="5" w:space="0" w:color="808080"/>
              <w:right w:val="nil"/>
            </w:tcBorders>
          </w:tcPr>
          <w:p w14:paraId="6CAFCD1B" w14:textId="77777777" w:rsidR="00455D8F" w:rsidRDefault="00C97E85">
            <w:pPr>
              <w:spacing w:after="0" w:line="259" w:lineRule="auto"/>
              <w:ind w:left="0" w:firstLine="0"/>
            </w:pPr>
            <w:r>
              <w:t>Non-cash additions to property, plant and equipment</w:t>
            </w:r>
          </w:p>
        </w:tc>
        <w:tc>
          <w:tcPr>
            <w:tcW w:w="435" w:type="dxa"/>
            <w:tcBorders>
              <w:top w:val="single" w:sz="5" w:space="0" w:color="808080"/>
              <w:left w:val="nil"/>
              <w:bottom w:val="single" w:sz="5" w:space="0" w:color="808080"/>
              <w:right w:val="nil"/>
            </w:tcBorders>
            <w:shd w:val="clear" w:color="auto" w:fill="FFF1E7"/>
          </w:tcPr>
          <w:p w14:paraId="2F5C71FB"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088D76B0" w14:textId="77777777" w:rsidR="00455D8F" w:rsidRDefault="00C97E85">
            <w:pPr>
              <w:spacing w:after="0" w:line="259" w:lineRule="auto"/>
              <w:ind w:left="0" w:right="43" w:firstLine="0"/>
              <w:jc w:val="right"/>
            </w:pPr>
            <w:r>
              <w:t xml:space="preserve">211 </w:t>
            </w:r>
          </w:p>
        </w:tc>
        <w:tc>
          <w:tcPr>
            <w:tcW w:w="433" w:type="dxa"/>
            <w:tcBorders>
              <w:top w:val="single" w:sz="5" w:space="0" w:color="808080"/>
              <w:left w:val="nil"/>
              <w:bottom w:val="single" w:sz="5" w:space="0" w:color="808080"/>
              <w:right w:val="nil"/>
            </w:tcBorders>
          </w:tcPr>
          <w:p w14:paraId="360F02DF"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78EE030B" w14:textId="77777777" w:rsidR="00455D8F" w:rsidRDefault="00C97E85">
            <w:pPr>
              <w:spacing w:after="0" w:line="259" w:lineRule="auto"/>
              <w:ind w:left="0" w:right="49" w:firstLine="0"/>
              <w:jc w:val="center"/>
            </w:pPr>
            <w:r>
              <w:t xml:space="preserve">160 </w:t>
            </w:r>
          </w:p>
        </w:tc>
        <w:tc>
          <w:tcPr>
            <w:tcW w:w="770" w:type="dxa"/>
            <w:tcBorders>
              <w:top w:val="single" w:sz="5" w:space="0" w:color="808080"/>
              <w:left w:val="nil"/>
              <w:bottom w:val="single" w:sz="5" w:space="0" w:color="808080"/>
              <w:right w:val="nil"/>
            </w:tcBorders>
          </w:tcPr>
          <w:p w14:paraId="5DF7BBA0" w14:textId="77777777" w:rsidR="00455D8F" w:rsidRDefault="00C97E85">
            <w:pPr>
              <w:spacing w:after="0" w:line="259" w:lineRule="auto"/>
              <w:ind w:left="0" w:right="47" w:firstLine="0"/>
              <w:jc w:val="right"/>
            </w:pPr>
            <w:r>
              <w:t xml:space="preserve">179 </w:t>
            </w:r>
          </w:p>
        </w:tc>
      </w:tr>
      <w:tr w:rsidR="00455D8F" w14:paraId="18BD0956" w14:textId="77777777">
        <w:trPr>
          <w:trHeight w:val="218"/>
        </w:trPr>
        <w:tc>
          <w:tcPr>
            <w:tcW w:w="7911" w:type="dxa"/>
            <w:tcBorders>
              <w:top w:val="single" w:sz="5" w:space="0" w:color="808080"/>
              <w:left w:val="nil"/>
              <w:bottom w:val="single" w:sz="5" w:space="0" w:color="E87722"/>
              <w:right w:val="nil"/>
            </w:tcBorders>
          </w:tcPr>
          <w:p w14:paraId="2052D0F5" w14:textId="77777777" w:rsidR="00455D8F" w:rsidRDefault="00C97E85">
            <w:pPr>
              <w:spacing w:after="0" w:line="259" w:lineRule="auto"/>
              <w:ind w:left="0" w:firstLine="0"/>
            </w:pPr>
            <w:r>
              <w:t>Dividends declared and not paid</w:t>
            </w:r>
          </w:p>
        </w:tc>
        <w:tc>
          <w:tcPr>
            <w:tcW w:w="435" w:type="dxa"/>
            <w:tcBorders>
              <w:top w:val="single" w:sz="5" w:space="0" w:color="808080"/>
              <w:left w:val="nil"/>
              <w:bottom w:val="single" w:sz="5" w:space="0" w:color="E87722"/>
              <w:right w:val="nil"/>
            </w:tcBorders>
            <w:shd w:val="clear" w:color="auto" w:fill="FFF1E7"/>
          </w:tcPr>
          <w:p w14:paraId="2427051F"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07FC3FFF" w14:textId="77777777" w:rsidR="00455D8F" w:rsidRDefault="00C97E85">
            <w:pPr>
              <w:spacing w:after="0" w:line="259" w:lineRule="auto"/>
              <w:ind w:left="0" w:right="43" w:firstLine="0"/>
              <w:jc w:val="right"/>
            </w:pPr>
            <w:r>
              <w:t xml:space="preserve">524 </w:t>
            </w:r>
          </w:p>
        </w:tc>
        <w:tc>
          <w:tcPr>
            <w:tcW w:w="433" w:type="dxa"/>
            <w:tcBorders>
              <w:top w:val="single" w:sz="5" w:space="0" w:color="808080"/>
              <w:left w:val="nil"/>
              <w:bottom w:val="single" w:sz="5" w:space="0" w:color="E87722"/>
              <w:right w:val="nil"/>
            </w:tcBorders>
          </w:tcPr>
          <w:p w14:paraId="732FC2EB"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0A55B4CD" w14:textId="77777777" w:rsidR="00455D8F" w:rsidRDefault="00C97E85">
            <w:pPr>
              <w:spacing w:after="0" w:line="259" w:lineRule="auto"/>
              <w:ind w:left="0" w:right="49" w:firstLine="0"/>
              <w:jc w:val="center"/>
            </w:pPr>
            <w:r>
              <w:t xml:space="preserve">480 </w:t>
            </w:r>
          </w:p>
        </w:tc>
        <w:tc>
          <w:tcPr>
            <w:tcW w:w="770" w:type="dxa"/>
            <w:tcBorders>
              <w:top w:val="single" w:sz="5" w:space="0" w:color="808080"/>
              <w:left w:val="nil"/>
              <w:bottom w:val="single" w:sz="5" w:space="0" w:color="E87722"/>
              <w:right w:val="nil"/>
            </w:tcBorders>
          </w:tcPr>
          <w:p w14:paraId="1505C0AA" w14:textId="77777777" w:rsidR="00455D8F" w:rsidRDefault="00C97E85">
            <w:pPr>
              <w:spacing w:after="0" w:line="259" w:lineRule="auto"/>
              <w:ind w:left="0" w:right="47" w:firstLine="0"/>
              <w:jc w:val="right"/>
            </w:pPr>
            <w:r>
              <w:t xml:space="preserve">438 </w:t>
            </w:r>
          </w:p>
        </w:tc>
      </w:tr>
    </w:tbl>
    <w:p w14:paraId="271BD7F9" w14:textId="77777777" w:rsidR="00455D8F" w:rsidRDefault="00C97E85">
      <w:pPr>
        <w:spacing w:after="468" w:line="265" w:lineRule="auto"/>
        <w:ind w:left="13"/>
      </w:pPr>
      <w:r>
        <w:rPr>
          <w:i/>
        </w:rPr>
        <w:t>The accompanying Notes to the Consolidated Financial Statements are an integral part of this statement.</w:t>
      </w:r>
    </w:p>
    <w:p w14:paraId="723939FB" w14:textId="77777777" w:rsidR="00455D8F" w:rsidRDefault="00C97E85">
      <w:pPr>
        <w:ind w:left="13" w:right="15"/>
      </w:pPr>
      <w:r>
        <w:t xml:space="preserve">2023 FORM 10-K </w:t>
      </w:r>
      <w:r>
        <w:rPr>
          <w:color w:val="E87722"/>
        </w:rPr>
        <w:t>58</w:t>
      </w:r>
    </w:p>
    <w:p w14:paraId="187239D0" w14:textId="77777777" w:rsidR="00455D8F" w:rsidRDefault="00C97E85">
      <w:pPr>
        <w:pStyle w:val="2"/>
        <w:ind w:left="-5" w:right="110"/>
      </w:pPr>
      <w:r>
        <w:t>CONSOLIDATED STATEMENTS OF SHAREHOLDERS' EQUITY</w:t>
      </w:r>
    </w:p>
    <w:p w14:paraId="71209C21" w14:textId="77777777" w:rsidR="00455D8F" w:rsidRDefault="00C97E85">
      <w:pPr>
        <w:tabs>
          <w:tab w:val="center" w:pos="5275"/>
          <w:tab w:val="center" w:pos="7650"/>
          <w:tab w:val="center" w:pos="9022"/>
        </w:tabs>
        <w:spacing w:after="0" w:line="259" w:lineRule="auto"/>
        <w:ind w:left="0" w:firstLine="0"/>
      </w:pPr>
      <w:r>
        <w:rPr>
          <w:rFonts w:ascii="Calibri" w:eastAsia="Calibri" w:hAnsi="Calibri" w:cs="Calibri"/>
          <w:sz w:val="22"/>
        </w:rPr>
        <w:tab/>
      </w:r>
      <w:r>
        <w:rPr>
          <w:b/>
        </w:rPr>
        <w:t>COMMON STOCK</w:t>
      </w:r>
      <w:r>
        <w:rPr>
          <w:b/>
        </w:rPr>
        <w:tab/>
        <w:t>CAPITAL IN</w:t>
      </w:r>
      <w:r>
        <w:rPr>
          <w:b/>
        </w:rPr>
        <w:tab/>
        <w:t>ACCUMULATED</w:t>
      </w:r>
    </w:p>
    <w:p w14:paraId="0B128757" w14:textId="77777777" w:rsidR="00455D8F" w:rsidRDefault="00C97E85">
      <w:pPr>
        <w:tabs>
          <w:tab w:val="center" w:pos="5329"/>
          <w:tab w:val="center" w:pos="7762"/>
          <w:tab w:val="center" w:pos="9344"/>
          <w:tab w:val="center" w:pos="10228"/>
        </w:tabs>
        <w:spacing w:after="3"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D8993A8" wp14:editId="51F27CB5">
                <wp:extent cx="2263140" cy="154285"/>
                <wp:effectExtent l="0" t="0" r="0" b="0"/>
                <wp:docPr id="262995" name="Group 262995"/>
                <wp:cNvGraphicFramePr/>
                <a:graphic xmlns:a="http://schemas.openxmlformats.org/drawingml/2006/main">
                  <a:graphicData uri="http://schemas.microsoft.com/office/word/2010/wordprocessingGroup">
                    <wpg:wgp>
                      <wpg:cNvGrpSpPr/>
                      <wpg:grpSpPr>
                        <a:xfrm>
                          <a:off x="0" y="0"/>
                          <a:ext cx="2263140" cy="154285"/>
                          <a:chOff x="0" y="0"/>
                          <a:chExt cx="2263140" cy="154285"/>
                        </a:xfrm>
                      </wpg:grpSpPr>
                      <wps:wsp>
                        <wps:cNvPr id="280146" name="Shape 280146"/>
                        <wps:cNvSpPr/>
                        <wps:spPr>
                          <a:xfrm>
                            <a:off x="0" y="0"/>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47" name="Shape 280147"/>
                        <wps:cNvSpPr/>
                        <wps:spPr>
                          <a:xfrm>
                            <a:off x="68580" y="0"/>
                            <a:ext cx="411480" cy="17165"/>
                          </a:xfrm>
                          <a:custGeom>
                            <a:avLst/>
                            <a:gdLst/>
                            <a:ahLst/>
                            <a:cxnLst/>
                            <a:rect l="0" t="0" r="0" b="0"/>
                            <a:pathLst>
                              <a:path w="411480" h="17165">
                                <a:moveTo>
                                  <a:pt x="0" y="0"/>
                                </a:moveTo>
                                <a:lnTo>
                                  <a:pt x="411480" y="0"/>
                                </a:lnTo>
                                <a:lnTo>
                                  <a:pt x="4114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48" name="Shape 280148"/>
                        <wps:cNvSpPr/>
                        <wps:spPr>
                          <a:xfrm>
                            <a:off x="480060"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49" name="Shape 280149"/>
                        <wps:cNvSpPr/>
                        <wps:spPr>
                          <a:xfrm>
                            <a:off x="497205" y="0"/>
                            <a:ext cx="94298" cy="17165"/>
                          </a:xfrm>
                          <a:custGeom>
                            <a:avLst/>
                            <a:gdLst/>
                            <a:ahLst/>
                            <a:cxnLst/>
                            <a:rect l="0" t="0" r="0" b="0"/>
                            <a:pathLst>
                              <a:path w="94298" h="17165">
                                <a:moveTo>
                                  <a:pt x="0" y="0"/>
                                </a:moveTo>
                                <a:lnTo>
                                  <a:pt x="94298" y="0"/>
                                </a:lnTo>
                                <a:lnTo>
                                  <a:pt x="94298"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0" name="Shape 280150"/>
                        <wps:cNvSpPr/>
                        <wps:spPr>
                          <a:xfrm>
                            <a:off x="591502" y="0"/>
                            <a:ext cx="497205" cy="17165"/>
                          </a:xfrm>
                          <a:custGeom>
                            <a:avLst/>
                            <a:gdLst/>
                            <a:ahLst/>
                            <a:cxnLst/>
                            <a:rect l="0" t="0" r="0" b="0"/>
                            <a:pathLst>
                              <a:path w="497205" h="17165">
                                <a:moveTo>
                                  <a:pt x="0" y="0"/>
                                </a:moveTo>
                                <a:lnTo>
                                  <a:pt x="497205" y="0"/>
                                </a:lnTo>
                                <a:lnTo>
                                  <a:pt x="49720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1" name="Shape 280151"/>
                        <wps:cNvSpPr/>
                        <wps:spPr>
                          <a:xfrm>
                            <a:off x="1088708"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2" name="Shape 280152"/>
                        <wps:cNvSpPr/>
                        <wps:spPr>
                          <a:xfrm>
                            <a:off x="1105853"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3" name="Shape 280153"/>
                        <wps:cNvSpPr/>
                        <wps:spPr>
                          <a:xfrm>
                            <a:off x="1122998" y="0"/>
                            <a:ext cx="34290" cy="17165"/>
                          </a:xfrm>
                          <a:custGeom>
                            <a:avLst/>
                            <a:gdLst/>
                            <a:ahLst/>
                            <a:cxnLst/>
                            <a:rect l="0" t="0" r="0" b="0"/>
                            <a:pathLst>
                              <a:path w="34290" h="17165">
                                <a:moveTo>
                                  <a:pt x="0" y="0"/>
                                </a:moveTo>
                                <a:lnTo>
                                  <a:pt x="34290" y="0"/>
                                </a:lnTo>
                                <a:lnTo>
                                  <a:pt x="3429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4" name="Shape 280154"/>
                        <wps:cNvSpPr/>
                        <wps:spPr>
                          <a:xfrm>
                            <a:off x="1157288"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5" name="Shape 280155"/>
                        <wps:cNvSpPr/>
                        <wps:spPr>
                          <a:xfrm>
                            <a:off x="1174433" y="0"/>
                            <a:ext cx="77153" cy="17165"/>
                          </a:xfrm>
                          <a:custGeom>
                            <a:avLst/>
                            <a:gdLst/>
                            <a:ahLst/>
                            <a:cxnLst/>
                            <a:rect l="0" t="0" r="0" b="0"/>
                            <a:pathLst>
                              <a:path w="77153" h="17165">
                                <a:moveTo>
                                  <a:pt x="0" y="0"/>
                                </a:moveTo>
                                <a:lnTo>
                                  <a:pt x="77153" y="0"/>
                                </a:lnTo>
                                <a:lnTo>
                                  <a:pt x="7715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6" name="Shape 280156"/>
                        <wps:cNvSpPr/>
                        <wps:spPr>
                          <a:xfrm>
                            <a:off x="1251585" y="0"/>
                            <a:ext cx="411480" cy="17165"/>
                          </a:xfrm>
                          <a:custGeom>
                            <a:avLst/>
                            <a:gdLst/>
                            <a:ahLst/>
                            <a:cxnLst/>
                            <a:rect l="0" t="0" r="0" b="0"/>
                            <a:pathLst>
                              <a:path w="411480" h="17165">
                                <a:moveTo>
                                  <a:pt x="0" y="0"/>
                                </a:moveTo>
                                <a:lnTo>
                                  <a:pt x="411480" y="0"/>
                                </a:lnTo>
                                <a:lnTo>
                                  <a:pt x="4114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7" name="Shape 280157"/>
                        <wps:cNvSpPr/>
                        <wps:spPr>
                          <a:xfrm>
                            <a:off x="1663065"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8" name="Shape 280158"/>
                        <wps:cNvSpPr/>
                        <wps:spPr>
                          <a:xfrm>
                            <a:off x="1680210" y="0"/>
                            <a:ext cx="102870" cy="17165"/>
                          </a:xfrm>
                          <a:custGeom>
                            <a:avLst/>
                            <a:gdLst/>
                            <a:ahLst/>
                            <a:cxnLst/>
                            <a:rect l="0" t="0" r="0" b="0"/>
                            <a:pathLst>
                              <a:path w="102870" h="17165">
                                <a:moveTo>
                                  <a:pt x="0" y="0"/>
                                </a:moveTo>
                                <a:lnTo>
                                  <a:pt x="102870" y="0"/>
                                </a:lnTo>
                                <a:lnTo>
                                  <a:pt x="10287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59" name="Shape 280159"/>
                        <wps:cNvSpPr/>
                        <wps:spPr>
                          <a:xfrm>
                            <a:off x="1783080" y="0"/>
                            <a:ext cx="454342" cy="17165"/>
                          </a:xfrm>
                          <a:custGeom>
                            <a:avLst/>
                            <a:gdLst/>
                            <a:ahLst/>
                            <a:cxnLst/>
                            <a:rect l="0" t="0" r="0" b="0"/>
                            <a:pathLst>
                              <a:path w="454342" h="17165">
                                <a:moveTo>
                                  <a:pt x="0" y="0"/>
                                </a:moveTo>
                                <a:lnTo>
                                  <a:pt x="454342" y="0"/>
                                </a:lnTo>
                                <a:lnTo>
                                  <a:pt x="454342"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0" name="Shape 280160"/>
                        <wps:cNvSpPr/>
                        <wps:spPr>
                          <a:xfrm>
                            <a:off x="2237422" y="0"/>
                            <a:ext cx="25717" cy="17165"/>
                          </a:xfrm>
                          <a:custGeom>
                            <a:avLst/>
                            <a:gdLst/>
                            <a:ahLst/>
                            <a:cxnLst/>
                            <a:rect l="0" t="0" r="0" b="0"/>
                            <a:pathLst>
                              <a:path w="25717" h="17165">
                                <a:moveTo>
                                  <a:pt x="0" y="0"/>
                                </a:moveTo>
                                <a:lnTo>
                                  <a:pt x="25717" y="0"/>
                                </a:lnTo>
                                <a:lnTo>
                                  <a:pt x="2571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1" name="Shape 280161"/>
                        <wps:cNvSpPr/>
                        <wps:spPr>
                          <a:xfrm>
                            <a:off x="0" y="145752"/>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2" name="Shape 280162"/>
                        <wps:cNvSpPr/>
                        <wps:spPr>
                          <a:xfrm>
                            <a:off x="68580" y="145752"/>
                            <a:ext cx="411480" cy="9144"/>
                          </a:xfrm>
                          <a:custGeom>
                            <a:avLst/>
                            <a:gdLst/>
                            <a:ahLst/>
                            <a:cxnLst/>
                            <a:rect l="0" t="0" r="0" b="0"/>
                            <a:pathLst>
                              <a:path w="411480" h="9144">
                                <a:moveTo>
                                  <a:pt x="0" y="0"/>
                                </a:moveTo>
                                <a:lnTo>
                                  <a:pt x="411480" y="0"/>
                                </a:lnTo>
                                <a:lnTo>
                                  <a:pt x="4114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3" name="Shape 280163"/>
                        <wps:cNvSpPr/>
                        <wps:spPr>
                          <a:xfrm>
                            <a:off x="480060" y="145752"/>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4" name="Shape 280164"/>
                        <wps:cNvSpPr/>
                        <wps:spPr>
                          <a:xfrm>
                            <a:off x="497205" y="145752"/>
                            <a:ext cx="94298" cy="9144"/>
                          </a:xfrm>
                          <a:custGeom>
                            <a:avLst/>
                            <a:gdLst/>
                            <a:ahLst/>
                            <a:cxnLst/>
                            <a:rect l="0" t="0" r="0" b="0"/>
                            <a:pathLst>
                              <a:path w="94298" h="9144">
                                <a:moveTo>
                                  <a:pt x="0" y="0"/>
                                </a:moveTo>
                                <a:lnTo>
                                  <a:pt x="94298" y="0"/>
                                </a:lnTo>
                                <a:lnTo>
                                  <a:pt x="9429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5" name="Shape 280165"/>
                        <wps:cNvSpPr/>
                        <wps:spPr>
                          <a:xfrm>
                            <a:off x="591502" y="145752"/>
                            <a:ext cx="497205" cy="9144"/>
                          </a:xfrm>
                          <a:custGeom>
                            <a:avLst/>
                            <a:gdLst/>
                            <a:ahLst/>
                            <a:cxnLst/>
                            <a:rect l="0" t="0" r="0" b="0"/>
                            <a:pathLst>
                              <a:path w="497205" h="9144">
                                <a:moveTo>
                                  <a:pt x="0" y="0"/>
                                </a:moveTo>
                                <a:lnTo>
                                  <a:pt x="497205" y="0"/>
                                </a:lnTo>
                                <a:lnTo>
                                  <a:pt x="49720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6" name="Shape 280166"/>
                        <wps:cNvSpPr/>
                        <wps:spPr>
                          <a:xfrm>
                            <a:off x="1088708" y="145752"/>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7" name="Shape 280167"/>
                        <wps:cNvSpPr/>
                        <wps:spPr>
                          <a:xfrm>
                            <a:off x="1174433" y="145752"/>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8" name="Shape 280168"/>
                        <wps:cNvSpPr/>
                        <wps:spPr>
                          <a:xfrm>
                            <a:off x="1251585" y="145752"/>
                            <a:ext cx="411480" cy="9144"/>
                          </a:xfrm>
                          <a:custGeom>
                            <a:avLst/>
                            <a:gdLst/>
                            <a:ahLst/>
                            <a:cxnLst/>
                            <a:rect l="0" t="0" r="0" b="0"/>
                            <a:pathLst>
                              <a:path w="411480" h="9144">
                                <a:moveTo>
                                  <a:pt x="0" y="0"/>
                                </a:moveTo>
                                <a:lnTo>
                                  <a:pt x="411480" y="0"/>
                                </a:lnTo>
                                <a:lnTo>
                                  <a:pt x="4114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69" name="Shape 280169"/>
                        <wps:cNvSpPr/>
                        <wps:spPr>
                          <a:xfrm>
                            <a:off x="1663065" y="145752"/>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70" name="Shape 280170"/>
                        <wps:cNvSpPr/>
                        <wps:spPr>
                          <a:xfrm>
                            <a:off x="1680210" y="145752"/>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71" name="Shape 280171"/>
                        <wps:cNvSpPr/>
                        <wps:spPr>
                          <a:xfrm>
                            <a:off x="1783080" y="145752"/>
                            <a:ext cx="454342" cy="9144"/>
                          </a:xfrm>
                          <a:custGeom>
                            <a:avLst/>
                            <a:gdLst/>
                            <a:ahLst/>
                            <a:cxnLst/>
                            <a:rect l="0" t="0" r="0" b="0"/>
                            <a:pathLst>
                              <a:path w="454342" h="9144">
                                <a:moveTo>
                                  <a:pt x="0" y="0"/>
                                </a:moveTo>
                                <a:lnTo>
                                  <a:pt x="454342" y="0"/>
                                </a:lnTo>
                                <a:lnTo>
                                  <a:pt x="45434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172" name="Shape 280172"/>
                        <wps:cNvSpPr/>
                        <wps:spPr>
                          <a:xfrm>
                            <a:off x="2237422" y="145752"/>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14041" name="Rectangle 14041"/>
                        <wps:cNvSpPr/>
                        <wps:spPr>
                          <a:xfrm>
                            <a:off x="339417" y="40729"/>
                            <a:ext cx="562189" cy="121404"/>
                          </a:xfrm>
                          <a:prstGeom prst="rect">
                            <a:avLst/>
                          </a:prstGeom>
                          <a:ln>
                            <a:noFill/>
                          </a:ln>
                        </wps:spPr>
                        <wps:txbx>
                          <w:txbxContent>
                            <w:p w14:paraId="0B0E2760" w14:textId="77777777" w:rsidR="00455D8F" w:rsidRDefault="00C97E85">
                              <w:pPr>
                                <w:spacing w:after="160" w:line="259" w:lineRule="auto"/>
                                <w:ind w:left="0" w:firstLine="0"/>
                              </w:pPr>
                              <w:r>
                                <w:rPr>
                                  <w:b/>
                                </w:rPr>
                                <w:t>CLASS A</w:t>
                              </w:r>
                            </w:p>
                          </w:txbxContent>
                        </wps:txbx>
                        <wps:bodyPr horzOverflow="overflow" vert="horz" lIns="0" tIns="0" rIns="0" bIns="0" rtlCol="0">
                          <a:noAutofit/>
                        </wps:bodyPr>
                      </wps:wsp>
                      <wps:wsp>
                        <wps:cNvPr id="14042" name="Rectangle 14042"/>
                        <wps:cNvSpPr/>
                        <wps:spPr>
                          <a:xfrm>
                            <a:off x="1507287" y="40729"/>
                            <a:ext cx="566983" cy="121404"/>
                          </a:xfrm>
                          <a:prstGeom prst="rect">
                            <a:avLst/>
                          </a:prstGeom>
                          <a:ln>
                            <a:noFill/>
                          </a:ln>
                        </wps:spPr>
                        <wps:txbx>
                          <w:txbxContent>
                            <w:p w14:paraId="3333EA55" w14:textId="77777777" w:rsidR="00455D8F" w:rsidRDefault="00C97E85">
                              <w:pPr>
                                <w:spacing w:after="160" w:line="259" w:lineRule="auto"/>
                                <w:ind w:left="0" w:firstLine="0"/>
                              </w:pPr>
                              <w:r>
                                <w:rPr>
                                  <w:b/>
                                </w:rPr>
                                <w:t>CLASS B</w:t>
                              </w:r>
                            </w:p>
                          </w:txbxContent>
                        </wps:txbx>
                        <wps:bodyPr horzOverflow="overflow" vert="horz" lIns="0" tIns="0" rIns="0" bIns="0" rtlCol="0">
                          <a:noAutofit/>
                        </wps:bodyPr>
                      </wps:wsp>
                    </wpg:wgp>
                  </a:graphicData>
                </a:graphic>
              </wp:inline>
            </w:drawing>
          </mc:Choice>
          <mc:Fallback xmlns:a="http://schemas.openxmlformats.org/drawingml/2006/main">
            <w:pict>
              <v:group id="Group 262995" style="width:178.2pt;height:12.1484pt;mso-position-horizontal-relative:char;mso-position-vertical-relative:line" coordsize="22631,1542">
                <v:shape id="Shape 280173" style="position:absolute;width:685;height:171;left:0;top:0;" coordsize="68580,17165" path="m0,0l68580,0l68580,17165l0,17165l0,0">
                  <v:stroke weight="0pt" endcap="flat" joinstyle="miter" miterlimit="10" on="false" color="#000000" opacity="0"/>
                  <v:fill on="true" color="#e87722"/>
                </v:shape>
                <v:shape id="Shape 280174" style="position:absolute;width:4114;height:171;left:685;top:0;" coordsize="411480,17165" path="m0,0l411480,0l411480,17165l0,17165l0,0">
                  <v:stroke weight="0pt" endcap="flat" joinstyle="miter" miterlimit="10" on="false" color="#000000" opacity="0"/>
                  <v:fill on="true" color="#e87722"/>
                </v:shape>
                <v:shape id="Shape 280175" style="position:absolute;width:171;height:171;left:4800;top:0;" coordsize="17145,17165" path="m0,0l17145,0l17145,17165l0,17165l0,0">
                  <v:stroke weight="0pt" endcap="flat" joinstyle="miter" miterlimit="10" on="false" color="#000000" opacity="0"/>
                  <v:fill on="true" color="#e87722"/>
                </v:shape>
                <v:shape id="Shape 280176" style="position:absolute;width:942;height:171;left:4972;top:0;" coordsize="94298,17165" path="m0,0l94298,0l94298,17165l0,17165l0,0">
                  <v:stroke weight="0pt" endcap="flat" joinstyle="miter" miterlimit="10" on="false" color="#000000" opacity="0"/>
                  <v:fill on="true" color="#e87722"/>
                </v:shape>
                <v:shape id="Shape 280177" style="position:absolute;width:4972;height:171;left:5915;top:0;" coordsize="497205,17165" path="m0,0l497205,0l497205,17165l0,17165l0,0">
                  <v:stroke weight="0pt" endcap="flat" joinstyle="miter" miterlimit="10" on="false" color="#000000" opacity="0"/>
                  <v:fill on="true" color="#e87722"/>
                </v:shape>
                <v:shape id="Shape 280178" style="position:absolute;width:171;height:171;left:10887;top:0;" coordsize="17145,17165" path="m0,0l17145,0l17145,17165l0,17165l0,0">
                  <v:stroke weight="0pt" endcap="flat" joinstyle="miter" miterlimit="10" on="false" color="#000000" opacity="0"/>
                  <v:fill on="true" color="#e87722"/>
                </v:shape>
                <v:shape id="Shape 280179" style="position:absolute;width:171;height:171;left:11058;top:0;" coordsize="17145,17165" path="m0,0l17145,0l17145,17165l0,17165l0,0">
                  <v:stroke weight="0pt" endcap="flat" joinstyle="miter" miterlimit="10" on="false" color="#000000" opacity="0"/>
                  <v:fill on="true" color="#e87722"/>
                </v:shape>
                <v:shape id="Shape 280180" style="position:absolute;width:342;height:171;left:11229;top:0;" coordsize="34290,17165" path="m0,0l34290,0l34290,17165l0,17165l0,0">
                  <v:stroke weight="0pt" endcap="flat" joinstyle="miter" miterlimit="10" on="false" color="#000000" opacity="0"/>
                  <v:fill on="true" color="#e87722"/>
                </v:shape>
                <v:shape id="Shape 280181" style="position:absolute;width:171;height:171;left:11572;top:0;" coordsize="17145,17165" path="m0,0l17145,0l17145,17165l0,17165l0,0">
                  <v:stroke weight="0pt" endcap="flat" joinstyle="miter" miterlimit="10" on="false" color="#000000" opacity="0"/>
                  <v:fill on="true" color="#e87722"/>
                </v:shape>
                <v:shape id="Shape 280182" style="position:absolute;width:771;height:171;left:11744;top:0;" coordsize="77153,17165" path="m0,0l77153,0l77153,17165l0,17165l0,0">
                  <v:stroke weight="0pt" endcap="flat" joinstyle="miter" miterlimit="10" on="false" color="#000000" opacity="0"/>
                  <v:fill on="true" color="#e87722"/>
                </v:shape>
                <v:shape id="Shape 280183" style="position:absolute;width:4114;height:171;left:12515;top:0;" coordsize="411480,17165" path="m0,0l411480,0l411480,17165l0,17165l0,0">
                  <v:stroke weight="0pt" endcap="flat" joinstyle="miter" miterlimit="10" on="false" color="#000000" opacity="0"/>
                  <v:fill on="true" color="#e87722"/>
                </v:shape>
                <v:shape id="Shape 280184" style="position:absolute;width:171;height:171;left:16630;top:0;" coordsize="17145,17165" path="m0,0l17145,0l17145,17165l0,17165l0,0">
                  <v:stroke weight="0pt" endcap="flat" joinstyle="miter" miterlimit="10" on="false" color="#000000" opacity="0"/>
                  <v:fill on="true" color="#e87722"/>
                </v:shape>
                <v:shape id="Shape 280185" style="position:absolute;width:1028;height:171;left:16802;top:0;" coordsize="102870,17165" path="m0,0l102870,0l102870,17165l0,17165l0,0">
                  <v:stroke weight="0pt" endcap="flat" joinstyle="miter" miterlimit="10" on="false" color="#000000" opacity="0"/>
                  <v:fill on="true" color="#e87722"/>
                </v:shape>
                <v:shape id="Shape 280186" style="position:absolute;width:4543;height:171;left:17830;top:0;" coordsize="454342,17165" path="m0,0l454342,0l454342,17165l0,17165l0,0">
                  <v:stroke weight="0pt" endcap="flat" joinstyle="miter" miterlimit="10" on="false" color="#000000" opacity="0"/>
                  <v:fill on="true" color="#e87722"/>
                </v:shape>
                <v:shape id="Shape 280187" style="position:absolute;width:257;height:171;left:22374;top:0;" coordsize="25717,17165" path="m0,0l25717,0l25717,17165l0,17165l0,0">
                  <v:stroke weight="0pt" endcap="flat" joinstyle="miter" miterlimit="10" on="false" color="#000000" opacity="0"/>
                  <v:fill on="true" color="#e87722"/>
                </v:shape>
                <v:shape id="Shape 280188" style="position:absolute;width:685;height:91;left:0;top:1457;" coordsize="68580,9144" path="m0,0l68580,0l68580,9144l0,9144l0,0">
                  <v:stroke weight="0pt" endcap="flat" joinstyle="miter" miterlimit="10" on="false" color="#000000" opacity="0"/>
                  <v:fill on="true" color="#e87722"/>
                </v:shape>
                <v:shape id="Shape 280189" style="position:absolute;width:4114;height:91;left:685;top:1457;" coordsize="411480,9144" path="m0,0l411480,0l411480,9144l0,9144l0,0">
                  <v:stroke weight="0pt" endcap="flat" joinstyle="miter" miterlimit="10" on="false" color="#000000" opacity="0"/>
                  <v:fill on="true" color="#e87722"/>
                </v:shape>
                <v:shape id="Shape 280190" style="position:absolute;width:171;height:91;left:4800;top:1457;" coordsize="17145,9144" path="m0,0l17145,0l17145,9144l0,9144l0,0">
                  <v:stroke weight="0pt" endcap="flat" joinstyle="miter" miterlimit="10" on="false" color="#000000" opacity="0"/>
                  <v:fill on="true" color="#e87722"/>
                </v:shape>
                <v:shape id="Shape 280191" style="position:absolute;width:942;height:91;left:4972;top:1457;" coordsize="94298,9144" path="m0,0l94298,0l94298,9144l0,9144l0,0">
                  <v:stroke weight="0pt" endcap="flat" joinstyle="miter" miterlimit="10" on="false" color="#000000" opacity="0"/>
                  <v:fill on="true" color="#e87722"/>
                </v:shape>
                <v:shape id="Shape 280192" style="position:absolute;width:4972;height:91;left:5915;top:1457;" coordsize="497205,9144" path="m0,0l497205,0l497205,9144l0,9144l0,0">
                  <v:stroke weight="0pt" endcap="flat" joinstyle="miter" miterlimit="10" on="false" color="#000000" opacity="0"/>
                  <v:fill on="true" color="#e87722"/>
                </v:shape>
                <v:shape id="Shape 280193" style="position:absolute;width:171;height:91;left:10887;top:1457;" coordsize="17145,9144" path="m0,0l17145,0l17145,9144l0,9144l0,0">
                  <v:stroke weight="0pt" endcap="flat" joinstyle="miter" miterlimit="10" on="false" color="#000000" opacity="0"/>
                  <v:fill on="true" color="#e87722"/>
                </v:shape>
                <v:shape id="Shape 280194" style="position:absolute;width:771;height:91;left:11744;top:1457;" coordsize="77153,9144" path="m0,0l77153,0l77153,9144l0,9144l0,0">
                  <v:stroke weight="0pt" endcap="flat" joinstyle="miter" miterlimit="10" on="false" color="#000000" opacity="0"/>
                  <v:fill on="true" color="#e87722"/>
                </v:shape>
                <v:shape id="Shape 280195" style="position:absolute;width:4114;height:91;left:12515;top:1457;" coordsize="411480,9144" path="m0,0l411480,0l411480,9144l0,9144l0,0">
                  <v:stroke weight="0pt" endcap="flat" joinstyle="miter" miterlimit="10" on="false" color="#000000" opacity="0"/>
                  <v:fill on="true" color="#e87722"/>
                </v:shape>
                <v:shape id="Shape 280196" style="position:absolute;width:171;height:91;left:16630;top:1457;" coordsize="17145,9144" path="m0,0l17145,0l17145,9144l0,9144l0,0">
                  <v:stroke weight="0pt" endcap="flat" joinstyle="miter" miterlimit="10" on="false" color="#000000" opacity="0"/>
                  <v:fill on="true" color="#e87722"/>
                </v:shape>
                <v:shape id="Shape 280197" style="position:absolute;width:1028;height:91;left:16802;top:1457;" coordsize="102870,9144" path="m0,0l102870,0l102870,9144l0,9144l0,0">
                  <v:stroke weight="0pt" endcap="flat" joinstyle="miter" miterlimit="10" on="false" color="#000000" opacity="0"/>
                  <v:fill on="true" color="#e87722"/>
                </v:shape>
                <v:shape id="Shape 280198" style="position:absolute;width:4543;height:91;left:17830;top:1457;" coordsize="454342,9144" path="m0,0l454342,0l454342,9144l0,9144l0,0">
                  <v:stroke weight="0pt" endcap="flat" joinstyle="miter" miterlimit="10" on="false" color="#000000" opacity="0"/>
                  <v:fill on="true" color="#e87722"/>
                </v:shape>
                <v:shape id="Shape 280199" style="position:absolute;width:257;height:91;left:22374;top:1457;" coordsize="25717,9144" path="m0,0l25717,0l25717,9144l0,9144l0,0">
                  <v:stroke weight="0pt" endcap="flat" joinstyle="miter" miterlimit="10" on="false" color="#000000" opacity="0"/>
                  <v:fill on="true" color="#e87722"/>
                </v:shape>
                <v:rect id="Rectangle 14041" style="position:absolute;width:5621;height:1214;left:3394;top:407;" filled="f" stroked="f">
                  <v:textbox inset="0,0,0,0">
                    <w:txbxContent>
                      <w:p>
                        <w:pPr>
                          <w:spacing w:before="0" w:after="160" w:line="259" w:lineRule="auto"/>
                          <w:ind w:left="0" w:firstLine="0"/>
                        </w:pPr>
                        <w:r>
                          <w:rPr>
                            <w:rFonts w:cs="Arial" w:hAnsi="Arial" w:eastAsia="Arial" w:ascii="Arial"/>
                            <w:b w:val="1"/>
                          </w:rPr>
                          <w:t xml:space="preserve">CLASS A</w:t>
                        </w:r>
                      </w:p>
                    </w:txbxContent>
                  </v:textbox>
                </v:rect>
                <v:rect id="Rectangle 14042" style="position:absolute;width:5669;height:1214;left:15072;top:407;" filled="f" stroked="f">
                  <v:textbox inset="0,0,0,0">
                    <w:txbxContent>
                      <w:p>
                        <w:pPr>
                          <w:spacing w:before="0" w:after="160" w:line="259" w:lineRule="auto"/>
                          <w:ind w:left="0" w:firstLine="0"/>
                        </w:pPr>
                        <w:r>
                          <w:rPr>
                            <w:rFonts w:cs="Arial" w:hAnsi="Arial" w:eastAsia="Arial" w:ascii="Arial"/>
                            <w:b w:val="1"/>
                          </w:rPr>
                          <w:t xml:space="preserve">CLASS B</w:t>
                        </w:r>
                      </w:p>
                    </w:txbxContent>
                  </v:textbox>
                </v:rect>
              </v:group>
            </w:pict>
          </mc:Fallback>
        </mc:AlternateContent>
      </w:r>
      <w:r>
        <w:rPr>
          <w:b/>
        </w:rPr>
        <w:tab/>
        <w:t>EXCESS</w:t>
      </w:r>
      <w:r>
        <w:rPr>
          <w:b/>
        </w:rPr>
        <w:tab/>
        <w:t>OTHER</w:t>
      </w:r>
      <w:r>
        <w:rPr>
          <w:b/>
        </w:rPr>
        <w:tab/>
        <w:t>RETAINED</w:t>
      </w:r>
    </w:p>
    <w:p w14:paraId="60DED711" w14:textId="77777777" w:rsidR="00455D8F" w:rsidRDefault="00C97E85">
      <w:pPr>
        <w:tabs>
          <w:tab w:val="center" w:pos="7650"/>
          <w:tab w:val="center" w:pos="8940"/>
          <w:tab w:val="center" w:pos="10210"/>
        </w:tabs>
        <w:spacing w:after="3" w:line="259" w:lineRule="auto"/>
        <w:ind w:left="0" w:firstLine="0"/>
      </w:pPr>
      <w:r>
        <w:rPr>
          <w:rFonts w:ascii="Calibri" w:eastAsia="Calibri" w:hAnsi="Calibri" w:cs="Calibri"/>
          <w:sz w:val="22"/>
        </w:rPr>
        <w:tab/>
      </w:r>
      <w:r>
        <w:rPr>
          <w:b/>
        </w:rPr>
        <w:t>OF STATED</w:t>
      </w:r>
      <w:r>
        <w:rPr>
          <w:b/>
        </w:rPr>
        <w:tab/>
        <w:t>COMPREHENSIVE</w:t>
      </w:r>
      <w:r>
        <w:rPr>
          <w:b/>
        </w:rPr>
        <w:tab/>
        <w:t>EARNINGS</w:t>
      </w:r>
    </w:p>
    <w:p w14:paraId="5FED856F" w14:textId="77777777" w:rsidR="00455D8F" w:rsidRDefault="00C97E85">
      <w:pPr>
        <w:tabs>
          <w:tab w:val="center" w:pos="3945"/>
          <w:tab w:val="center" w:pos="4883"/>
          <w:tab w:val="center" w:pos="5804"/>
          <w:tab w:val="center" w:pos="6706"/>
          <w:tab w:val="center" w:pos="7819"/>
          <w:tab w:val="center" w:pos="9025"/>
          <w:tab w:val="center" w:pos="10265"/>
          <w:tab w:val="right" w:pos="11515"/>
        </w:tabs>
        <w:spacing w:after="0" w:line="259" w:lineRule="auto"/>
        <w:ind w:left="0" w:firstLine="0"/>
      </w:pPr>
      <w:r>
        <w:rPr>
          <w:i/>
        </w:rPr>
        <w:t>(In millions, except per share data)</w:t>
      </w:r>
      <w:r>
        <w:rPr>
          <w:i/>
        </w:rPr>
        <w:tab/>
      </w:r>
      <w:r>
        <w:rPr>
          <w:b/>
        </w:rPr>
        <w:t>SHARES</w:t>
      </w:r>
      <w:r>
        <w:rPr>
          <w:b/>
        </w:rPr>
        <w:tab/>
        <w:t>AMOUNT</w:t>
      </w:r>
      <w:r>
        <w:rPr>
          <w:b/>
        </w:rPr>
        <w:tab/>
        <w:t>SHARES</w:t>
      </w:r>
      <w:r>
        <w:rPr>
          <w:b/>
        </w:rPr>
        <w:tab/>
        <w:t>AMOUNT</w:t>
      </w:r>
      <w:r>
        <w:rPr>
          <w:b/>
        </w:rPr>
        <w:tab/>
        <w:t>VALUE</w:t>
      </w:r>
      <w:r>
        <w:rPr>
          <w:b/>
        </w:rPr>
        <w:tab/>
        <w:t>INCOME (LOSS)</w:t>
      </w:r>
      <w:r>
        <w:rPr>
          <w:b/>
        </w:rPr>
        <w:tab/>
        <w:t>(DEFICIT)</w:t>
      </w:r>
      <w:r>
        <w:rPr>
          <w:b/>
        </w:rPr>
        <w:tab/>
        <w:t>TOTAL</w:t>
      </w:r>
    </w:p>
    <w:tbl>
      <w:tblPr>
        <w:tblStyle w:val="TableGrid"/>
        <w:tblW w:w="11502" w:type="dxa"/>
        <w:tblInd w:w="0" w:type="dxa"/>
        <w:tblCellMar>
          <w:top w:w="44" w:type="dxa"/>
          <w:left w:w="0" w:type="dxa"/>
          <w:bottom w:w="28" w:type="dxa"/>
          <w:right w:w="33" w:type="dxa"/>
        </w:tblCellMar>
        <w:tblLook w:val="04A0" w:firstRow="1" w:lastRow="0" w:firstColumn="1" w:lastColumn="0" w:noHBand="0" w:noVBand="1"/>
      </w:tblPr>
      <w:tblGrid>
        <w:gridCol w:w="3950"/>
        <w:gridCol w:w="1057"/>
        <w:gridCol w:w="677"/>
        <w:gridCol w:w="474"/>
        <w:gridCol w:w="740"/>
        <w:gridCol w:w="737"/>
        <w:gridCol w:w="473"/>
        <w:gridCol w:w="1130"/>
        <w:gridCol w:w="878"/>
        <w:gridCol w:w="842"/>
        <w:gridCol w:w="544"/>
      </w:tblGrid>
      <w:tr w:rsidR="00455D8F" w14:paraId="4252CC6C" w14:textId="77777777">
        <w:trPr>
          <w:trHeight w:val="223"/>
        </w:trPr>
        <w:tc>
          <w:tcPr>
            <w:tcW w:w="3951" w:type="dxa"/>
            <w:tcBorders>
              <w:top w:val="single" w:sz="11" w:space="0" w:color="E87722"/>
              <w:left w:val="nil"/>
              <w:bottom w:val="single" w:sz="5" w:space="0" w:color="E87722"/>
              <w:right w:val="nil"/>
            </w:tcBorders>
          </w:tcPr>
          <w:p w14:paraId="3624E07F" w14:textId="77777777" w:rsidR="00455D8F" w:rsidRDefault="00C97E85">
            <w:pPr>
              <w:spacing w:after="0" w:line="259" w:lineRule="auto"/>
              <w:ind w:left="18" w:firstLine="0"/>
            </w:pPr>
            <w:r>
              <w:rPr>
                <w:b/>
              </w:rPr>
              <w:t xml:space="preserve">Balance </w:t>
            </w:r>
            <w:proofErr w:type="gramStart"/>
            <w:r>
              <w:rPr>
                <w:b/>
              </w:rPr>
              <w:t>at</w:t>
            </w:r>
            <w:proofErr w:type="gramEnd"/>
            <w:r>
              <w:rPr>
                <w:b/>
              </w:rPr>
              <w:t xml:space="preserve"> May 31, 2020</w:t>
            </w:r>
          </w:p>
        </w:tc>
        <w:tc>
          <w:tcPr>
            <w:tcW w:w="1057" w:type="dxa"/>
            <w:tcBorders>
              <w:top w:val="single" w:sz="11" w:space="0" w:color="E87722"/>
              <w:left w:val="nil"/>
              <w:bottom w:val="single" w:sz="5" w:space="0" w:color="E87722"/>
              <w:right w:val="nil"/>
            </w:tcBorders>
          </w:tcPr>
          <w:p w14:paraId="3FC53490" w14:textId="77777777" w:rsidR="00455D8F" w:rsidRDefault="00C97E85">
            <w:pPr>
              <w:spacing w:after="0" w:line="259" w:lineRule="auto"/>
              <w:ind w:left="0" w:firstLine="0"/>
            </w:pPr>
            <w:r>
              <w:rPr>
                <w:b/>
              </w:rPr>
              <w:t>315</w:t>
            </w:r>
            <w:r>
              <w:t xml:space="preserve"> </w:t>
            </w:r>
            <w:r>
              <w:rPr>
                <w:b/>
              </w:rPr>
              <w:t>$</w:t>
            </w:r>
          </w:p>
        </w:tc>
        <w:tc>
          <w:tcPr>
            <w:tcW w:w="677" w:type="dxa"/>
            <w:tcBorders>
              <w:top w:val="single" w:sz="11" w:space="0" w:color="E87722"/>
              <w:left w:val="nil"/>
              <w:bottom w:val="single" w:sz="5" w:space="0" w:color="E87722"/>
              <w:right w:val="nil"/>
            </w:tcBorders>
          </w:tcPr>
          <w:p w14:paraId="0B7E5CA5" w14:textId="77777777" w:rsidR="00455D8F" w:rsidRDefault="00C97E85">
            <w:pPr>
              <w:spacing w:after="0" w:line="259" w:lineRule="auto"/>
              <w:ind w:left="0" w:firstLine="0"/>
            </w:pPr>
            <w:r>
              <w:rPr>
                <w:b/>
              </w:rPr>
              <w:t>—</w:t>
            </w:r>
            <w:r>
              <w:t xml:space="preserve"> </w:t>
            </w:r>
          </w:p>
        </w:tc>
        <w:tc>
          <w:tcPr>
            <w:tcW w:w="474" w:type="dxa"/>
            <w:tcBorders>
              <w:top w:val="single" w:sz="11" w:space="0" w:color="E87722"/>
              <w:left w:val="nil"/>
              <w:bottom w:val="single" w:sz="5" w:space="0" w:color="E87722"/>
              <w:right w:val="nil"/>
            </w:tcBorders>
          </w:tcPr>
          <w:p w14:paraId="09B4E1BD" w14:textId="77777777" w:rsidR="00455D8F" w:rsidRDefault="00C97E85">
            <w:pPr>
              <w:spacing w:after="0" w:line="259" w:lineRule="auto"/>
              <w:ind w:left="0" w:firstLine="0"/>
              <w:jc w:val="both"/>
            </w:pPr>
            <w:r>
              <w:rPr>
                <w:b/>
              </w:rPr>
              <w:t>1,243</w:t>
            </w:r>
            <w:r>
              <w:t xml:space="preserve"> </w:t>
            </w:r>
          </w:p>
        </w:tc>
        <w:tc>
          <w:tcPr>
            <w:tcW w:w="740" w:type="dxa"/>
            <w:tcBorders>
              <w:top w:val="single" w:sz="11" w:space="0" w:color="E87722"/>
              <w:left w:val="nil"/>
              <w:bottom w:val="single" w:sz="5" w:space="0" w:color="E87722"/>
              <w:right w:val="nil"/>
            </w:tcBorders>
          </w:tcPr>
          <w:p w14:paraId="7B44C12F" w14:textId="77777777" w:rsidR="00455D8F" w:rsidRDefault="00C97E85">
            <w:pPr>
              <w:spacing w:after="0" w:line="259" w:lineRule="auto"/>
              <w:ind w:left="0" w:firstLine="0"/>
            </w:pPr>
            <w:r>
              <w:rPr>
                <w:b/>
              </w:rPr>
              <w:t>$</w:t>
            </w:r>
          </w:p>
        </w:tc>
        <w:tc>
          <w:tcPr>
            <w:tcW w:w="737" w:type="dxa"/>
            <w:tcBorders>
              <w:top w:val="single" w:sz="11" w:space="0" w:color="E87722"/>
              <w:left w:val="nil"/>
              <w:bottom w:val="single" w:sz="5" w:space="0" w:color="E87722"/>
              <w:right w:val="nil"/>
            </w:tcBorders>
          </w:tcPr>
          <w:p w14:paraId="17B42AC0" w14:textId="77777777" w:rsidR="00455D8F" w:rsidRDefault="00C97E85">
            <w:pPr>
              <w:spacing w:after="0" w:line="259" w:lineRule="auto"/>
              <w:ind w:left="0" w:firstLine="0"/>
            </w:pPr>
            <w:r>
              <w:rPr>
                <w:b/>
              </w:rPr>
              <w:t>3</w:t>
            </w:r>
            <w:r>
              <w:t xml:space="preserve"> </w:t>
            </w:r>
            <w:r>
              <w:rPr>
                <w:b/>
              </w:rPr>
              <w:t>$</w:t>
            </w:r>
          </w:p>
        </w:tc>
        <w:tc>
          <w:tcPr>
            <w:tcW w:w="473" w:type="dxa"/>
            <w:tcBorders>
              <w:top w:val="single" w:sz="11" w:space="0" w:color="E87722"/>
              <w:left w:val="nil"/>
              <w:bottom w:val="single" w:sz="5" w:space="0" w:color="E87722"/>
              <w:right w:val="nil"/>
            </w:tcBorders>
          </w:tcPr>
          <w:p w14:paraId="75D8D932" w14:textId="77777777" w:rsidR="00455D8F" w:rsidRDefault="00C97E85">
            <w:pPr>
              <w:spacing w:after="0" w:line="259" w:lineRule="auto"/>
              <w:ind w:left="0" w:firstLine="0"/>
              <w:jc w:val="both"/>
            </w:pPr>
            <w:r>
              <w:rPr>
                <w:b/>
              </w:rPr>
              <w:t>8,299</w:t>
            </w:r>
            <w:r>
              <w:t xml:space="preserve"> </w:t>
            </w:r>
          </w:p>
        </w:tc>
        <w:tc>
          <w:tcPr>
            <w:tcW w:w="1130" w:type="dxa"/>
            <w:tcBorders>
              <w:top w:val="single" w:sz="11" w:space="0" w:color="E87722"/>
              <w:left w:val="nil"/>
              <w:bottom w:val="single" w:sz="5" w:space="0" w:color="E87722"/>
              <w:right w:val="nil"/>
            </w:tcBorders>
          </w:tcPr>
          <w:p w14:paraId="1B113E04" w14:textId="77777777" w:rsidR="00455D8F" w:rsidRDefault="00C97E85">
            <w:pPr>
              <w:spacing w:after="0" w:line="259" w:lineRule="auto"/>
              <w:ind w:left="0" w:firstLine="0"/>
            </w:pPr>
            <w:r>
              <w:rPr>
                <w:b/>
              </w:rPr>
              <w:t>$</w:t>
            </w:r>
          </w:p>
        </w:tc>
        <w:tc>
          <w:tcPr>
            <w:tcW w:w="878" w:type="dxa"/>
            <w:tcBorders>
              <w:top w:val="single" w:sz="11" w:space="0" w:color="E87722"/>
              <w:left w:val="nil"/>
              <w:bottom w:val="single" w:sz="5" w:space="0" w:color="E87722"/>
              <w:right w:val="nil"/>
            </w:tcBorders>
          </w:tcPr>
          <w:p w14:paraId="7F84D3D3" w14:textId="77777777" w:rsidR="00455D8F" w:rsidRDefault="00C97E85">
            <w:pPr>
              <w:spacing w:after="0" w:line="259" w:lineRule="auto"/>
              <w:ind w:left="85" w:firstLine="0"/>
            </w:pPr>
            <w:r>
              <w:rPr>
                <w:b/>
              </w:rPr>
              <w:t>(56) $</w:t>
            </w:r>
          </w:p>
        </w:tc>
        <w:tc>
          <w:tcPr>
            <w:tcW w:w="842" w:type="dxa"/>
            <w:tcBorders>
              <w:top w:val="single" w:sz="11" w:space="0" w:color="E87722"/>
              <w:left w:val="nil"/>
              <w:bottom w:val="single" w:sz="5" w:space="0" w:color="E87722"/>
              <w:right w:val="nil"/>
            </w:tcBorders>
          </w:tcPr>
          <w:p w14:paraId="25BF4495" w14:textId="77777777" w:rsidR="00455D8F" w:rsidRDefault="00C97E85">
            <w:pPr>
              <w:spacing w:after="0" w:line="259" w:lineRule="auto"/>
              <w:ind w:left="128" w:firstLine="0"/>
            </w:pPr>
            <w:r>
              <w:rPr>
                <w:b/>
              </w:rPr>
              <w:t>(191) $</w:t>
            </w:r>
          </w:p>
        </w:tc>
        <w:tc>
          <w:tcPr>
            <w:tcW w:w="544" w:type="dxa"/>
            <w:tcBorders>
              <w:top w:val="single" w:sz="11" w:space="0" w:color="E87722"/>
              <w:left w:val="nil"/>
              <w:bottom w:val="single" w:sz="5" w:space="0" w:color="E87722"/>
              <w:right w:val="nil"/>
            </w:tcBorders>
          </w:tcPr>
          <w:p w14:paraId="35B6D694" w14:textId="77777777" w:rsidR="00455D8F" w:rsidRDefault="00C97E85">
            <w:pPr>
              <w:spacing w:after="0" w:line="259" w:lineRule="auto"/>
              <w:ind w:left="85" w:firstLine="0"/>
            </w:pPr>
            <w:r>
              <w:rPr>
                <w:b/>
              </w:rPr>
              <w:t>8,055</w:t>
            </w:r>
            <w:r>
              <w:t xml:space="preserve"> </w:t>
            </w:r>
          </w:p>
        </w:tc>
      </w:tr>
      <w:tr w:rsidR="00455D8F" w14:paraId="6E53608D" w14:textId="77777777">
        <w:trPr>
          <w:trHeight w:val="230"/>
        </w:trPr>
        <w:tc>
          <w:tcPr>
            <w:tcW w:w="3951" w:type="dxa"/>
            <w:tcBorders>
              <w:top w:val="single" w:sz="5" w:space="0" w:color="E87722"/>
              <w:left w:val="nil"/>
              <w:bottom w:val="single" w:sz="5" w:space="0" w:color="808080"/>
              <w:right w:val="nil"/>
            </w:tcBorders>
          </w:tcPr>
          <w:p w14:paraId="7D793135" w14:textId="77777777" w:rsidR="00455D8F" w:rsidRDefault="00C97E85">
            <w:pPr>
              <w:spacing w:after="0" w:line="259" w:lineRule="auto"/>
              <w:ind w:left="18" w:firstLine="0"/>
            </w:pPr>
            <w:r>
              <w:t>Stock options exercised</w:t>
            </w:r>
          </w:p>
        </w:tc>
        <w:tc>
          <w:tcPr>
            <w:tcW w:w="1057" w:type="dxa"/>
            <w:tcBorders>
              <w:top w:val="single" w:sz="5" w:space="0" w:color="E87722"/>
              <w:left w:val="nil"/>
              <w:bottom w:val="single" w:sz="5" w:space="0" w:color="808080"/>
              <w:right w:val="nil"/>
            </w:tcBorders>
          </w:tcPr>
          <w:p w14:paraId="2D61C6A0" w14:textId="77777777" w:rsidR="00455D8F" w:rsidRDefault="00455D8F">
            <w:pPr>
              <w:spacing w:after="160" w:line="259" w:lineRule="auto"/>
              <w:ind w:left="0" w:firstLine="0"/>
            </w:pPr>
          </w:p>
        </w:tc>
        <w:tc>
          <w:tcPr>
            <w:tcW w:w="677" w:type="dxa"/>
            <w:tcBorders>
              <w:top w:val="single" w:sz="5" w:space="0" w:color="E87722"/>
              <w:left w:val="nil"/>
              <w:bottom w:val="single" w:sz="5" w:space="0" w:color="808080"/>
              <w:right w:val="nil"/>
            </w:tcBorders>
          </w:tcPr>
          <w:p w14:paraId="1B0DB215" w14:textId="77777777" w:rsidR="00455D8F" w:rsidRDefault="00455D8F">
            <w:pPr>
              <w:spacing w:after="160" w:line="259" w:lineRule="auto"/>
              <w:ind w:left="0" w:firstLine="0"/>
            </w:pPr>
          </w:p>
        </w:tc>
        <w:tc>
          <w:tcPr>
            <w:tcW w:w="474" w:type="dxa"/>
            <w:tcBorders>
              <w:top w:val="single" w:sz="5" w:space="0" w:color="E87722"/>
              <w:left w:val="nil"/>
              <w:bottom w:val="single" w:sz="5" w:space="0" w:color="808080"/>
              <w:right w:val="nil"/>
            </w:tcBorders>
          </w:tcPr>
          <w:p w14:paraId="77758DD1" w14:textId="77777777" w:rsidR="00455D8F" w:rsidRDefault="00C97E85">
            <w:pPr>
              <w:spacing w:after="0" w:line="259" w:lineRule="auto"/>
              <w:ind w:left="0" w:right="58" w:firstLine="0"/>
              <w:jc w:val="right"/>
            </w:pPr>
            <w:r>
              <w:t xml:space="preserve">21 </w:t>
            </w:r>
          </w:p>
        </w:tc>
        <w:tc>
          <w:tcPr>
            <w:tcW w:w="740" w:type="dxa"/>
            <w:tcBorders>
              <w:top w:val="single" w:sz="5" w:space="0" w:color="E87722"/>
              <w:left w:val="nil"/>
              <w:bottom w:val="single" w:sz="5" w:space="0" w:color="808080"/>
              <w:right w:val="nil"/>
            </w:tcBorders>
          </w:tcPr>
          <w:p w14:paraId="73CE81FC" w14:textId="77777777" w:rsidR="00455D8F" w:rsidRDefault="00455D8F">
            <w:pPr>
              <w:spacing w:after="160" w:line="259" w:lineRule="auto"/>
              <w:ind w:left="0" w:firstLine="0"/>
            </w:pPr>
          </w:p>
        </w:tc>
        <w:tc>
          <w:tcPr>
            <w:tcW w:w="737" w:type="dxa"/>
            <w:tcBorders>
              <w:top w:val="single" w:sz="5" w:space="0" w:color="E87722"/>
              <w:left w:val="nil"/>
              <w:bottom w:val="single" w:sz="5" w:space="0" w:color="808080"/>
              <w:right w:val="nil"/>
            </w:tcBorders>
          </w:tcPr>
          <w:p w14:paraId="545D9283" w14:textId="77777777" w:rsidR="00455D8F" w:rsidRDefault="00455D8F">
            <w:pPr>
              <w:spacing w:after="160" w:line="259" w:lineRule="auto"/>
              <w:ind w:left="0" w:firstLine="0"/>
            </w:pPr>
          </w:p>
        </w:tc>
        <w:tc>
          <w:tcPr>
            <w:tcW w:w="473" w:type="dxa"/>
            <w:tcBorders>
              <w:top w:val="single" w:sz="5" w:space="0" w:color="E87722"/>
              <w:left w:val="nil"/>
              <w:bottom w:val="single" w:sz="5" w:space="0" w:color="808080"/>
              <w:right w:val="nil"/>
            </w:tcBorders>
          </w:tcPr>
          <w:p w14:paraId="24CA9012" w14:textId="77777777" w:rsidR="00455D8F" w:rsidRDefault="00C97E85">
            <w:pPr>
              <w:spacing w:after="0" w:line="259" w:lineRule="auto"/>
              <w:ind w:left="128" w:firstLine="0"/>
            </w:pPr>
            <w:r>
              <w:t xml:space="preserve">954 </w:t>
            </w:r>
          </w:p>
        </w:tc>
        <w:tc>
          <w:tcPr>
            <w:tcW w:w="1130" w:type="dxa"/>
            <w:tcBorders>
              <w:top w:val="single" w:sz="5" w:space="0" w:color="E87722"/>
              <w:left w:val="nil"/>
              <w:bottom w:val="single" w:sz="5" w:space="0" w:color="808080"/>
              <w:right w:val="nil"/>
            </w:tcBorders>
          </w:tcPr>
          <w:p w14:paraId="0A05CC46" w14:textId="77777777" w:rsidR="00455D8F" w:rsidRDefault="00455D8F">
            <w:pPr>
              <w:spacing w:after="160" w:line="259" w:lineRule="auto"/>
              <w:ind w:left="0" w:firstLine="0"/>
            </w:pPr>
          </w:p>
        </w:tc>
        <w:tc>
          <w:tcPr>
            <w:tcW w:w="878" w:type="dxa"/>
            <w:tcBorders>
              <w:top w:val="single" w:sz="5" w:space="0" w:color="E87722"/>
              <w:left w:val="nil"/>
              <w:bottom w:val="single" w:sz="5" w:space="0" w:color="808080"/>
              <w:right w:val="nil"/>
            </w:tcBorders>
          </w:tcPr>
          <w:p w14:paraId="1B7A42B8" w14:textId="77777777" w:rsidR="00455D8F" w:rsidRDefault="00455D8F">
            <w:pPr>
              <w:spacing w:after="160" w:line="259" w:lineRule="auto"/>
              <w:ind w:left="0" w:firstLine="0"/>
            </w:pPr>
          </w:p>
        </w:tc>
        <w:tc>
          <w:tcPr>
            <w:tcW w:w="842" w:type="dxa"/>
            <w:tcBorders>
              <w:top w:val="single" w:sz="5" w:space="0" w:color="E87722"/>
              <w:left w:val="nil"/>
              <w:bottom w:val="single" w:sz="5" w:space="0" w:color="808080"/>
              <w:right w:val="nil"/>
            </w:tcBorders>
          </w:tcPr>
          <w:p w14:paraId="3C5E438B" w14:textId="77777777" w:rsidR="00455D8F" w:rsidRDefault="00455D8F">
            <w:pPr>
              <w:spacing w:after="160" w:line="259" w:lineRule="auto"/>
              <w:ind w:left="0" w:firstLine="0"/>
            </w:pPr>
          </w:p>
        </w:tc>
        <w:tc>
          <w:tcPr>
            <w:tcW w:w="544" w:type="dxa"/>
            <w:tcBorders>
              <w:top w:val="single" w:sz="5" w:space="0" w:color="E87722"/>
              <w:left w:val="nil"/>
              <w:bottom w:val="single" w:sz="5" w:space="0" w:color="808080"/>
              <w:right w:val="nil"/>
            </w:tcBorders>
          </w:tcPr>
          <w:p w14:paraId="0751F5E7" w14:textId="77777777" w:rsidR="00455D8F" w:rsidRDefault="00C97E85">
            <w:pPr>
              <w:spacing w:after="0" w:line="259" w:lineRule="auto"/>
              <w:ind w:left="0" w:right="43" w:firstLine="0"/>
              <w:jc w:val="right"/>
            </w:pPr>
            <w:r>
              <w:t xml:space="preserve">954 </w:t>
            </w:r>
          </w:p>
        </w:tc>
      </w:tr>
      <w:tr w:rsidR="00455D8F" w14:paraId="5F2F5D50" w14:textId="77777777">
        <w:trPr>
          <w:trHeight w:val="216"/>
        </w:trPr>
        <w:tc>
          <w:tcPr>
            <w:tcW w:w="3951" w:type="dxa"/>
            <w:tcBorders>
              <w:top w:val="single" w:sz="5" w:space="0" w:color="808080"/>
              <w:left w:val="nil"/>
              <w:bottom w:val="single" w:sz="5" w:space="0" w:color="808080"/>
              <w:right w:val="nil"/>
            </w:tcBorders>
          </w:tcPr>
          <w:p w14:paraId="0FAC05ED" w14:textId="77777777" w:rsidR="00455D8F" w:rsidRDefault="00C97E85">
            <w:pPr>
              <w:spacing w:after="0" w:line="259" w:lineRule="auto"/>
              <w:ind w:left="18" w:firstLine="0"/>
            </w:pPr>
            <w:r>
              <w:t>Conversion to Class B Common Stock</w:t>
            </w:r>
          </w:p>
        </w:tc>
        <w:tc>
          <w:tcPr>
            <w:tcW w:w="1057" w:type="dxa"/>
            <w:tcBorders>
              <w:top w:val="single" w:sz="5" w:space="0" w:color="808080"/>
              <w:left w:val="nil"/>
              <w:bottom w:val="single" w:sz="5" w:space="0" w:color="808080"/>
              <w:right w:val="nil"/>
            </w:tcBorders>
          </w:tcPr>
          <w:p w14:paraId="556BFC95" w14:textId="77777777" w:rsidR="00455D8F" w:rsidRDefault="00C97E85">
            <w:pPr>
              <w:spacing w:after="0" w:line="259" w:lineRule="auto"/>
              <w:ind w:left="26" w:firstLine="0"/>
            </w:pPr>
            <w:r>
              <w:t>(10)</w:t>
            </w:r>
          </w:p>
        </w:tc>
        <w:tc>
          <w:tcPr>
            <w:tcW w:w="677" w:type="dxa"/>
            <w:tcBorders>
              <w:top w:val="single" w:sz="5" w:space="0" w:color="808080"/>
              <w:left w:val="nil"/>
              <w:bottom w:val="single" w:sz="5" w:space="0" w:color="808080"/>
              <w:right w:val="nil"/>
            </w:tcBorders>
          </w:tcPr>
          <w:p w14:paraId="2AC5D5C5"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02A6A0CA" w14:textId="77777777" w:rsidR="00455D8F" w:rsidRDefault="00C97E85">
            <w:pPr>
              <w:spacing w:after="0" w:line="259" w:lineRule="auto"/>
              <w:ind w:left="0" w:right="58" w:firstLine="0"/>
              <w:jc w:val="right"/>
            </w:pPr>
            <w:r>
              <w:t xml:space="preserve">10 </w:t>
            </w:r>
          </w:p>
        </w:tc>
        <w:tc>
          <w:tcPr>
            <w:tcW w:w="740" w:type="dxa"/>
            <w:tcBorders>
              <w:top w:val="single" w:sz="5" w:space="0" w:color="808080"/>
              <w:left w:val="nil"/>
              <w:bottom w:val="single" w:sz="5" w:space="0" w:color="808080"/>
              <w:right w:val="nil"/>
            </w:tcBorders>
          </w:tcPr>
          <w:p w14:paraId="4D731E07"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5453D8AC"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2FAC1F11" w14:textId="77777777" w:rsidR="00455D8F" w:rsidRDefault="00455D8F">
            <w:pPr>
              <w:spacing w:after="160" w:line="259" w:lineRule="auto"/>
              <w:ind w:left="0" w:firstLine="0"/>
            </w:pPr>
          </w:p>
        </w:tc>
        <w:tc>
          <w:tcPr>
            <w:tcW w:w="1130" w:type="dxa"/>
            <w:tcBorders>
              <w:top w:val="single" w:sz="5" w:space="0" w:color="808080"/>
              <w:left w:val="nil"/>
              <w:bottom w:val="single" w:sz="5" w:space="0" w:color="808080"/>
              <w:right w:val="nil"/>
            </w:tcBorders>
          </w:tcPr>
          <w:p w14:paraId="7930AE2F"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5B972733"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tcPr>
          <w:p w14:paraId="50C7BF8B" w14:textId="77777777" w:rsidR="00455D8F" w:rsidRDefault="00455D8F">
            <w:pPr>
              <w:spacing w:after="160" w:line="259" w:lineRule="auto"/>
              <w:ind w:left="0" w:firstLine="0"/>
            </w:pPr>
          </w:p>
        </w:tc>
        <w:tc>
          <w:tcPr>
            <w:tcW w:w="544" w:type="dxa"/>
            <w:tcBorders>
              <w:top w:val="single" w:sz="5" w:space="0" w:color="808080"/>
              <w:left w:val="nil"/>
              <w:bottom w:val="single" w:sz="5" w:space="0" w:color="808080"/>
              <w:right w:val="nil"/>
            </w:tcBorders>
          </w:tcPr>
          <w:p w14:paraId="1A0C268B" w14:textId="77777777" w:rsidR="00455D8F" w:rsidRDefault="00C97E85">
            <w:pPr>
              <w:spacing w:after="0" w:line="259" w:lineRule="auto"/>
              <w:ind w:left="0" w:right="43" w:firstLine="0"/>
              <w:jc w:val="right"/>
            </w:pPr>
            <w:r>
              <w:t xml:space="preserve">— </w:t>
            </w:r>
          </w:p>
        </w:tc>
      </w:tr>
      <w:tr w:rsidR="00455D8F" w14:paraId="789EEE4F" w14:textId="77777777">
        <w:trPr>
          <w:trHeight w:val="216"/>
        </w:trPr>
        <w:tc>
          <w:tcPr>
            <w:tcW w:w="3951" w:type="dxa"/>
            <w:tcBorders>
              <w:top w:val="single" w:sz="5" w:space="0" w:color="808080"/>
              <w:left w:val="nil"/>
              <w:bottom w:val="single" w:sz="5" w:space="0" w:color="808080"/>
              <w:right w:val="nil"/>
            </w:tcBorders>
          </w:tcPr>
          <w:p w14:paraId="371BB675" w14:textId="77777777" w:rsidR="00455D8F" w:rsidRDefault="00C97E85">
            <w:pPr>
              <w:spacing w:after="0" w:line="259" w:lineRule="auto"/>
              <w:ind w:left="18" w:firstLine="0"/>
            </w:pPr>
            <w:r>
              <w:t>Repurchase of Class B Common Stock</w:t>
            </w:r>
          </w:p>
        </w:tc>
        <w:tc>
          <w:tcPr>
            <w:tcW w:w="1057" w:type="dxa"/>
            <w:tcBorders>
              <w:top w:val="single" w:sz="5" w:space="0" w:color="808080"/>
              <w:left w:val="nil"/>
              <w:bottom w:val="single" w:sz="5" w:space="0" w:color="808080"/>
              <w:right w:val="nil"/>
            </w:tcBorders>
          </w:tcPr>
          <w:p w14:paraId="3D336BAA"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78B62555"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7EC32024" w14:textId="77777777" w:rsidR="00455D8F" w:rsidRDefault="00C97E85">
            <w:pPr>
              <w:spacing w:after="0" w:line="259" w:lineRule="auto"/>
              <w:ind w:left="0" w:right="15" w:firstLine="0"/>
              <w:jc w:val="right"/>
            </w:pPr>
            <w:r>
              <w:t>(5)</w:t>
            </w:r>
          </w:p>
        </w:tc>
        <w:tc>
          <w:tcPr>
            <w:tcW w:w="740" w:type="dxa"/>
            <w:tcBorders>
              <w:top w:val="single" w:sz="5" w:space="0" w:color="808080"/>
              <w:left w:val="nil"/>
              <w:bottom w:val="single" w:sz="5" w:space="0" w:color="808080"/>
              <w:right w:val="nil"/>
            </w:tcBorders>
          </w:tcPr>
          <w:p w14:paraId="1EB5056F"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219E2CA6"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4C238E0F" w14:textId="77777777" w:rsidR="00455D8F" w:rsidRDefault="00C97E85">
            <w:pPr>
              <w:spacing w:after="0" w:line="259" w:lineRule="auto"/>
              <w:ind w:left="0" w:right="15" w:firstLine="0"/>
              <w:jc w:val="right"/>
            </w:pPr>
            <w:r>
              <w:t>(28)</w:t>
            </w:r>
          </w:p>
        </w:tc>
        <w:tc>
          <w:tcPr>
            <w:tcW w:w="1130" w:type="dxa"/>
            <w:tcBorders>
              <w:top w:val="single" w:sz="5" w:space="0" w:color="808080"/>
              <w:left w:val="nil"/>
              <w:bottom w:val="single" w:sz="5" w:space="0" w:color="808080"/>
              <w:right w:val="nil"/>
            </w:tcBorders>
          </w:tcPr>
          <w:p w14:paraId="0B0DA04E"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24CB956C"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tcPr>
          <w:p w14:paraId="313015D8" w14:textId="77777777" w:rsidR="00455D8F" w:rsidRDefault="00C97E85">
            <w:pPr>
              <w:spacing w:after="0" w:line="259" w:lineRule="auto"/>
              <w:ind w:left="128" w:firstLine="0"/>
            </w:pPr>
            <w:r>
              <w:t>(622)</w:t>
            </w:r>
          </w:p>
        </w:tc>
        <w:tc>
          <w:tcPr>
            <w:tcW w:w="544" w:type="dxa"/>
            <w:tcBorders>
              <w:top w:val="single" w:sz="5" w:space="0" w:color="808080"/>
              <w:left w:val="nil"/>
              <w:bottom w:val="single" w:sz="5" w:space="0" w:color="808080"/>
              <w:right w:val="nil"/>
            </w:tcBorders>
          </w:tcPr>
          <w:p w14:paraId="1CC2CF7F" w14:textId="77777777" w:rsidR="00455D8F" w:rsidRDefault="00C97E85">
            <w:pPr>
              <w:spacing w:after="0" w:line="259" w:lineRule="auto"/>
              <w:ind w:left="0" w:firstLine="0"/>
              <w:jc w:val="right"/>
            </w:pPr>
            <w:r>
              <w:t>(650)</w:t>
            </w:r>
          </w:p>
        </w:tc>
      </w:tr>
      <w:tr w:rsidR="00455D8F" w14:paraId="2532F096" w14:textId="77777777">
        <w:trPr>
          <w:trHeight w:val="378"/>
        </w:trPr>
        <w:tc>
          <w:tcPr>
            <w:tcW w:w="3951" w:type="dxa"/>
            <w:tcBorders>
              <w:top w:val="single" w:sz="5" w:space="0" w:color="808080"/>
              <w:left w:val="nil"/>
              <w:bottom w:val="single" w:sz="5" w:space="0" w:color="808080"/>
              <w:right w:val="nil"/>
            </w:tcBorders>
          </w:tcPr>
          <w:p w14:paraId="04294F3A" w14:textId="77777777" w:rsidR="00455D8F" w:rsidRDefault="00C97E85">
            <w:pPr>
              <w:spacing w:after="0" w:line="259" w:lineRule="auto"/>
              <w:ind w:left="18" w:right="432" w:firstLine="0"/>
            </w:pPr>
            <w:r>
              <w:t>Dividends on common stock ($1.070 per share) and preferred stock ($0.10 per share)</w:t>
            </w:r>
          </w:p>
        </w:tc>
        <w:tc>
          <w:tcPr>
            <w:tcW w:w="1057" w:type="dxa"/>
            <w:tcBorders>
              <w:top w:val="single" w:sz="5" w:space="0" w:color="808080"/>
              <w:left w:val="nil"/>
              <w:bottom w:val="single" w:sz="5" w:space="0" w:color="808080"/>
              <w:right w:val="nil"/>
            </w:tcBorders>
          </w:tcPr>
          <w:p w14:paraId="3FD127BB"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55EE0B99"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283FBE2E" w14:textId="77777777" w:rsidR="00455D8F" w:rsidRDefault="00455D8F">
            <w:pPr>
              <w:spacing w:after="160" w:line="259" w:lineRule="auto"/>
              <w:ind w:left="0" w:firstLine="0"/>
            </w:pPr>
          </w:p>
        </w:tc>
        <w:tc>
          <w:tcPr>
            <w:tcW w:w="740" w:type="dxa"/>
            <w:tcBorders>
              <w:top w:val="single" w:sz="5" w:space="0" w:color="808080"/>
              <w:left w:val="nil"/>
              <w:bottom w:val="single" w:sz="5" w:space="0" w:color="808080"/>
              <w:right w:val="nil"/>
            </w:tcBorders>
          </w:tcPr>
          <w:p w14:paraId="306FBD22"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49B793B3"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22AA0568" w14:textId="77777777" w:rsidR="00455D8F" w:rsidRDefault="00455D8F">
            <w:pPr>
              <w:spacing w:after="160" w:line="259" w:lineRule="auto"/>
              <w:ind w:left="0" w:firstLine="0"/>
            </w:pPr>
          </w:p>
        </w:tc>
        <w:tc>
          <w:tcPr>
            <w:tcW w:w="1130" w:type="dxa"/>
            <w:tcBorders>
              <w:top w:val="single" w:sz="5" w:space="0" w:color="808080"/>
              <w:left w:val="nil"/>
              <w:bottom w:val="single" w:sz="5" w:space="0" w:color="808080"/>
              <w:right w:val="nil"/>
            </w:tcBorders>
          </w:tcPr>
          <w:p w14:paraId="6F9E3647"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23953748"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vAlign w:val="bottom"/>
          </w:tcPr>
          <w:p w14:paraId="2E7697CE" w14:textId="77777777" w:rsidR="00455D8F" w:rsidRDefault="00C97E85">
            <w:pPr>
              <w:spacing w:after="0" w:line="259" w:lineRule="auto"/>
              <w:ind w:left="0" w:firstLine="0"/>
            </w:pPr>
            <w:r>
              <w:t>(1,692)</w:t>
            </w:r>
          </w:p>
        </w:tc>
        <w:tc>
          <w:tcPr>
            <w:tcW w:w="544" w:type="dxa"/>
            <w:tcBorders>
              <w:top w:val="single" w:sz="5" w:space="0" w:color="808080"/>
              <w:left w:val="nil"/>
              <w:bottom w:val="single" w:sz="5" w:space="0" w:color="808080"/>
              <w:right w:val="nil"/>
            </w:tcBorders>
            <w:vAlign w:val="bottom"/>
          </w:tcPr>
          <w:p w14:paraId="16AA7ABA" w14:textId="77777777" w:rsidR="00455D8F" w:rsidRDefault="00C97E85">
            <w:pPr>
              <w:spacing w:after="0" w:line="259" w:lineRule="auto"/>
              <w:ind w:left="26" w:firstLine="0"/>
              <w:jc w:val="both"/>
            </w:pPr>
            <w:r>
              <w:t>(1,692)</w:t>
            </w:r>
          </w:p>
        </w:tc>
      </w:tr>
      <w:tr w:rsidR="00455D8F" w14:paraId="09B22FBC" w14:textId="77777777">
        <w:trPr>
          <w:trHeight w:val="378"/>
        </w:trPr>
        <w:tc>
          <w:tcPr>
            <w:tcW w:w="3951" w:type="dxa"/>
            <w:tcBorders>
              <w:top w:val="single" w:sz="5" w:space="0" w:color="808080"/>
              <w:left w:val="nil"/>
              <w:bottom w:val="single" w:sz="5" w:space="0" w:color="808080"/>
              <w:right w:val="nil"/>
            </w:tcBorders>
          </w:tcPr>
          <w:p w14:paraId="2E447B1E" w14:textId="77777777" w:rsidR="00455D8F" w:rsidRDefault="00C97E85">
            <w:pPr>
              <w:spacing w:after="0" w:line="259" w:lineRule="auto"/>
              <w:ind w:left="18" w:right="134" w:firstLine="0"/>
            </w:pPr>
            <w:r>
              <w:t>Issuance of shares to employees, net of shares withheld for employee taxes</w:t>
            </w:r>
          </w:p>
        </w:tc>
        <w:tc>
          <w:tcPr>
            <w:tcW w:w="1057" w:type="dxa"/>
            <w:tcBorders>
              <w:top w:val="single" w:sz="5" w:space="0" w:color="808080"/>
              <w:left w:val="nil"/>
              <w:bottom w:val="single" w:sz="5" w:space="0" w:color="808080"/>
              <w:right w:val="nil"/>
            </w:tcBorders>
          </w:tcPr>
          <w:p w14:paraId="1433F276"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27E95410"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vAlign w:val="bottom"/>
          </w:tcPr>
          <w:p w14:paraId="3D4AB052" w14:textId="77777777" w:rsidR="00455D8F" w:rsidRDefault="00C97E85">
            <w:pPr>
              <w:spacing w:after="0" w:line="259" w:lineRule="auto"/>
              <w:ind w:left="0" w:right="57" w:firstLine="0"/>
              <w:jc w:val="right"/>
            </w:pPr>
            <w:r>
              <w:t xml:space="preserve">4 </w:t>
            </w:r>
          </w:p>
        </w:tc>
        <w:tc>
          <w:tcPr>
            <w:tcW w:w="740" w:type="dxa"/>
            <w:tcBorders>
              <w:top w:val="single" w:sz="5" w:space="0" w:color="808080"/>
              <w:left w:val="nil"/>
              <w:bottom w:val="single" w:sz="5" w:space="0" w:color="808080"/>
              <w:right w:val="nil"/>
            </w:tcBorders>
          </w:tcPr>
          <w:p w14:paraId="755B10B4"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419CBE34"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vAlign w:val="bottom"/>
          </w:tcPr>
          <w:p w14:paraId="3539B1A0" w14:textId="77777777" w:rsidR="00455D8F" w:rsidRDefault="00C97E85">
            <w:pPr>
              <w:spacing w:after="0" w:line="259" w:lineRule="auto"/>
              <w:ind w:left="128" w:firstLine="0"/>
            </w:pPr>
            <w:r>
              <w:t xml:space="preserve">129 </w:t>
            </w:r>
          </w:p>
        </w:tc>
        <w:tc>
          <w:tcPr>
            <w:tcW w:w="1130" w:type="dxa"/>
            <w:tcBorders>
              <w:top w:val="single" w:sz="5" w:space="0" w:color="808080"/>
              <w:left w:val="nil"/>
              <w:bottom w:val="single" w:sz="5" w:space="0" w:color="808080"/>
              <w:right w:val="nil"/>
            </w:tcBorders>
          </w:tcPr>
          <w:p w14:paraId="01600DB6"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5CFAB6A3"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vAlign w:val="bottom"/>
          </w:tcPr>
          <w:p w14:paraId="193D7BE9" w14:textId="77777777" w:rsidR="00455D8F" w:rsidRDefault="00C97E85">
            <w:pPr>
              <w:spacing w:after="0" w:line="259" w:lineRule="auto"/>
              <w:ind w:left="213" w:firstLine="0"/>
            </w:pPr>
            <w:r>
              <w:t>(43)</w:t>
            </w:r>
          </w:p>
        </w:tc>
        <w:tc>
          <w:tcPr>
            <w:tcW w:w="544" w:type="dxa"/>
            <w:tcBorders>
              <w:top w:val="single" w:sz="5" w:space="0" w:color="808080"/>
              <w:left w:val="nil"/>
              <w:bottom w:val="single" w:sz="5" w:space="0" w:color="808080"/>
              <w:right w:val="nil"/>
            </w:tcBorders>
            <w:vAlign w:val="bottom"/>
          </w:tcPr>
          <w:p w14:paraId="66C75FC6" w14:textId="77777777" w:rsidR="00455D8F" w:rsidRDefault="00C97E85">
            <w:pPr>
              <w:spacing w:after="0" w:line="259" w:lineRule="auto"/>
              <w:ind w:left="0" w:right="43" w:firstLine="0"/>
              <w:jc w:val="right"/>
            </w:pPr>
            <w:r>
              <w:t xml:space="preserve">86 </w:t>
            </w:r>
          </w:p>
        </w:tc>
      </w:tr>
      <w:tr w:rsidR="00455D8F" w14:paraId="4BD45E45" w14:textId="77777777">
        <w:trPr>
          <w:trHeight w:val="216"/>
        </w:trPr>
        <w:tc>
          <w:tcPr>
            <w:tcW w:w="3951" w:type="dxa"/>
            <w:tcBorders>
              <w:top w:val="single" w:sz="5" w:space="0" w:color="808080"/>
              <w:left w:val="nil"/>
              <w:bottom w:val="single" w:sz="5" w:space="0" w:color="808080"/>
              <w:right w:val="nil"/>
            </w:tcBorders>
          </w:tcPr>
          <w:p w14:paraId="13DDFBFE" w14:textId="77777777" w:rsidR="00455D8F" w:rsidRDefault="00C97E85">
            <w:pPr>
              <w:spacing w:after="0" w:line="259" w:lineRule="auto"/>
              <w:ind w:left="18" w:firstLine="0"/>
            </w:pPr>
            <w:r>
              <w:t>Stock-based compensation</w:t>
            </w:r>
          </w:p>
        </w:tc>
        <w:tc>
          <w:tcPr>
            <w:tcW w:w="1057" w:type="dxa"/>
            <w:tcBorders>
              <w:top w:val="single" w:sz="5" w:space="0" w:color="808080"/>
              <w:left w:val="nil"/>
              <w:bottom w:val="single" w:sz="5" w:space="0" w:color="808080"/>
              <w:right w:val="nil"/>
            </w:tcBorders>
          </w:tcPr>
          <w:p w14:paraId="4618F7B2"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46E338E3"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160A3269" w14:textId="77777777" w:rsidR="00455D8F" w:rsidRDefault="00455D8F">
            <w:pPr>
              <w:spacing w:after="160" w:line="259" w:lineRule="auto"/>
              <w:ind w:left="0" w:firstLine="0"/>
            </w:pPr>
          </w:p>
        </w:tc>
        <w:tc>
          <w:tcPr>
            <w:tcW w:w="740" w:type="dxa"/>
            <w:tcBorders>
              <w:top w:val="single" w:sz="5" w:space="0" w:color="808080"/>
              <w:left w:val="nil"/>
              <w:bottom w:val="single" w:sz="5" w:space="0" w:color="808080"/>
              <w:right w:val="nil"/>
            </w:tcBorders>
          </w:tcPr>
          <w:p w14:paraId="203CA6BC"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51D543CD"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7D96F094" w14:textId="77777777" w:rsidR="00455D8F" w:rsidRDefault="00C97E85">
            <w:pPr>
              <w:spacing w:after="0" w:line="259" w:lineRule="auto"/>
              <w:ind w:left="139" w:firstLine="0"/>
            </w:pPr>
            <w:r>
              <w:t xml:space="preserve">611 </w:t>
            </w:r>
          </w:p>
        </w:tc>
        <w:tc>
          <w:tcPr>
            <w:tcW w:w="1130" w:type="dxa"/>
            <w:tcBorders>
              <w:top w:val="single" w:sz="5" w:space="0" w:color="808080"/>
              <w:left w:val="nil"/>
              <w:bottom w:val="single" w:sz="5" w:space="0" w:color="808080"/>
              <w:right w:val="nil"/>
            </w:tcBorders>
          </w:tcPr>
          <w:p w14:paraId="22984731"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46EFEC28"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tcPr>
          <w:p w14:paraId="7D438DB3" w14:textId="77777777" w:rsidR="00455D8F" w:rsidRDefault="00455D8F">
            <w:pPr>
              <w:spacing w:after="160" w:line="259" w:lineRule="auto"/>
              <w:ind w:left="0" w:firstLine="0"/>
            </w:pPr>
          </w:p>
        </w:tc>
        <w:tc>
          <w:tcPr>
            <w:tcW w:w="544" w:type="dxa"/>
            <w:tcBorders>
              <w:top w:val="single" w:sz="5" w:space="0" w:color="808080"/>
              <w:left w:val="nil"/>
              <w:bottom w:val="single" w:sz="5" w:space="0" w:color="808080"/>
              <w:right w:val="nil"/>
            </w:tcBorders>
          </w:tcPr>
          <w:p w14:paraId="239FFDB2" w14:textId="77777777" w:rsidR="00455D8F" w:rsidRDefault="00C97E85">
            <w:pPr>
              <w:spacing w:after="0" w:line="259" w:lineRule="auto"/>
              <w:ind w:left="0" w:right="43" w:firstLine="0"/>
              <w:jc w:val="right"/>
            </w:pPr>
            <w:r>
              <w:t xml:space="preserve">611 </w:t>
            </w:r>
          </w:p>
        </w:tc>
      </w:tr>
      <w:tr w:rsidR="00455D8F" w14:paraId="4944F178" w14:textId="77777777">
        <w:trPr>
          <w:trHeight w:val="216"/>
        </w:trPr>
        <w:tc>
          <w:tcPr>
            <w:tcW w:w="3951" w:type="dxa"/>
            <w:tcBorders>
              <w:top w:val="single" w:sz="5" w:space="0" w:color="808080"/>
              <w:left w:val="nil"/>
              <w:bottom w:val="single" w:sz="5" w:space="0" w:color="808080"/>
              <w:right w:val="nil"/>
            </w:tcBorders>
          </w:tcPr>
          <w:p w14:paraId="2D315748" w14:textId="77777777" w:rsidR="00455D8F" w:rsidRDefault="00C97E85">
            <w:pPr>
              <w:spacing w:after="0" w:line="259" w:lineRule="auto"/>
              <w:ind w:left="18" w:firstLine="0"/>
            </w:pPr>
            <w:r>
              <w:t>Net income</w:t>
            </w:r>
          </w:p>
        </w:tc>
        <w:tc>
          <w:tcPr>
            <w:tcW w:w="1057" w:type="dxa"/>
            <w:tcBorders>
              <w:top w:val="single" w:sz="5" w:space="0" w:color="808080"/>
              <w:left w:val="nil"/>
              <w:bottom w:val="single" w:sz="5" w:space="0" w:color="808080"/>
              <w:right w:val="nil"/>
            </w:tcBorders>
          </w:tcPr>
          <w:p w14:paraId="58EE334E"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4533227C"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55BEBF25" w14:textId="77777777" w:rsidR="00455D8F" w:rsidRDefault="00455D8F">
            <w:pPr>
              <w:spacing w:after="160" w:line="259" w:lineRule="auto"/>
              <w:ind w:left="0" w:firstLine="0"/>
            </w:pPr>
          </w:p>
        </w:tc>
        <w:tc>
          <w:tcPr>
            <w:tcW w:w="740" w:type="dxa"/>
            <w:tcBorders>
              <w:top w:val="single" w:sz="5" w:space="0" w:color="808080"/>
              <w:left w:val="nil"/>
              <w:bottom w:val="single" w:sz="5" w:space="0" w:color="808080"/>
              <w:right w:val="nil"/>
            </w:tcBorders>
          </w:tcPr>
          <w:p w14:paraId="11B7CEF4"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538B1851"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1A30C5AD" w14:textId="77777777" w:rsidR="00455D8F" w:rsidRDefault="00455D8F">
            <w:pPr>
              <w:spacing w:after="160" w:line="259" w:lineRule="auto"/>
              <w:ind w:left="0" w:firstLine="0"/>
            </w:pPr>
          </w:p>
        </w:tc>
        <w:tc>
          <w:tcPr>
            <w:tcW w:w="1130" w:type="dxa"/>
            <w:tcBorders>
              <w:top w:val="single" w:sz="5" w:space="0" w:color="808080"/>
              <w:left w:val="nil"/>
              <w:bottom w:val="single" w:sz="5" w:space="0" w:color="808080"/>
              <w:right w:val="nil"/>
            </w:tcBorders>
          </w:tcPr>
          <w:p w14:paraId="5C1C470D"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43DEA952"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tcPr>
          <w:p w14:paraId="50128255" w14:textId="77777777" w:rsidR="00455D8F" w:rsidRDefault="00C97E85">
            <w:pPr>
              <w:spacing w:after="0" w:line="259" w:lineRule="auto"/>
              <w:ind w:left="59" w:firstLine="0"/>
            </w:pPr>
            <w:r>
              <w:t xml:space="preserve">5,727 </w:t>
            </w:r>
          </w:p>
        </w:tc>
        <w:tc>
          <w:tcPr>
            <w:tcW w:w="544" w:type="dxa"/>
            <w:tcBorders>
              <w:top w:val="single" w:sz="5" w:space="0" w:color="808080"/>
              <w:left w:val="nil"/>
              <w:bottom w:val="single" w:sz="5" w:space="0" w:color="808080"/>
              <w:right w:val="nil"/>
            </w:tcBorders>
          </w:tcPr>
          <w:p w14:paraId="711EE505" w14:textId="77777777" w:rsidR="00455D8F" w:rsidRDefault="00C97E85">
            <w:pPr>
              <w:spacing w:after="0" w:line="259" w:lineRule="auto"/>
              <w:ind w:left="85" w:firstLine="0"/>
            </w:pPr>
            <w:r>
              <w:t xml:space="preserve">5,727 </w:t>
            </w:r>
          </w:p>
        </w:tc>
      </w:tr>
      <w:tr w:rsidR="00455D8F" w14:paraId="5FF9E8E0" w14:textId="77777777">
        <w:trPr>
          <w:trHeight w:val="223"/>
        </w:trPr>
        <w:tc>
          <w:tcPr>
            <w:tcW w:w="3951" w:type="dxa"/>
            <w:tcBorders>
              <w:top w:val="single" w:sz="5" w:space="0" w:color="808080"/>
              <w:left w:val="nil"/>
              <w:bottom w:val="single" w:sz="11" w:space="0" w:color="E87722"/>
              <w:right w:val="nil"/>
            </w:tcBorders>
          </w:tcPr>
          <w:p w14:paraId="74F05DC9" w14:textId="77777777" w:rsidR="00455D8F" w:rsidRDefault="00C97E85">
            <w:pPr>
              <w:spacing w:after="0" w:line="259" w:lineRule="auto"/>
              <w:ind w:left="18" w:firstLine="0"/>
            </w:pPr>
            <w:r>
              <w:t>Other comprehensive income (loss)</w:t>
            </w:r>
          </w:p>
        </w:tc>
        <w:tc>
          <w:tcPr>
            <w:tcW w:w="1057" w:type="dxa"/>
            <w:tcBorders>
              <w:top w:val="single" w:sz="5" w:space="0" w:color="808080"/>
              <w:left w:val="nil"/>
              <w:bottom w:val="single" w:sz="11" w:space="0" w:color="E87722"/>
              <w:right w:val="nil"/>
            </w:tcBorders>
          </w:tcPr>
          <w:p w14:paraId="444AD604" w14:textId="77777777" w:rsidR="00455D8F" w:rsidRDefault="00455D8F">
            <w:pPr>
              <w:spacing w:after="160" w:line="259" w:lineRule="auto"/>
              <w:ind w:left="0" w:firstLine="0"/>
            </w:pPr>
          </w:p>
        </w:tc>
        <w:tc>
          <w:tcPr>
            <w:tcW w:w="677" w:type="dxa"/>
            <w:tcBorders>
              <w:top w:val="single" w:sz="5" w:space="0" w:color="808080"/>
              <w:left w:val="nil"/>
              <w:bottom w:val="single" w:sz="11" w:space="0" w:color="E87722"/>
              <w:right w:val="nil"/>
            </w:tcBorders>
          </w:tcPr>
          <w:p w14:paraId="060123CF" w14:textId="77777777" w:rsidR="00455D8F" w:rsidRDefault="00455D8F">
            <w:pPr>
              <w:spacing w:after="160" w:line="259" w:lineRule="auto"/>
              <w:ind w:left="0" w:firstLine="0"/>
            </w:pPr>
          </w:p>
        </w:tc>
        <w:tc>
          <w:tcPr>
            <w:tcW w:w="474" w:type="dxa"/>
            <w:tcBorders>
              <w:top w:val="single" w:sz="5" w:space="0" w:color="808080"/>
              <w:left w:val="nil"/>
              <w:bottom w:val="single" w:sz="11" w:space="0" w:color="E87722"/>
              <w:right w:val="nil"/>
            </w:tcBorders>
          </w:tcPr>
          <w:p w14:paraId="74C77332" w14:textId="77777777" w:rsidR="00455D8F" w:rsidRDefault="00455D8F">
            <w:pPr>
              <w:spacing w:after="160" w:line="259" w:lineRule="auto"/>
              <w:ind w:left="0" w:firstLine="0"/>
            </w:pPr>
          </w:p>
        </w:tc>
        <w:tc>
          <w:tcPr>
            <w:tcW w:w="740" w:type="dxa"/>
            <w:tcBorders>
              <w:top w:val="single" w:sz="5" w:space="0" w:color="808080"/>
              <w:left w:val="nil"/>
              <w:bottom w:val="single" w:sz="11" w:space="0" w:color="E87722"/>
              <w:right w:val="nil"/>
            </w:tcBorders>
          </w:tcPr>
          <w:p w14:paraId="229B2B71" w14:textId="77777777" w:rsidR="00455D8F" w:rsidRDefault="00455D8F">
            <w:pPr>
              <w:spacing w:after="160" w:line="259" w:lineRule="auto"/>
              <w:ind w:left="0" w:firstLine="0"/>
            </w:pPr>
          </w:p>
        </w:tc>
        <w:tc>
          <w:tcPr>
            <w:tcW w:w="737" w:type="dxa"/>
            <w:tcBorders>
              <w:top w:val="single" w:sz="5" w:space="0" w:color="808080"/>
              <w:left w:val="nil"/>
              <w:bottom w:val="single" w:sz="11" w:space="0" w:color="E87722"/>
              <w:right w:val="nil"/>
            </w:tcBorders>
          </w:tcPr>
          <w:p w14:paraId="35DE65A5" w14:textId="77777777" w:rsidR="00455D8F" w:rsidRDefault="00455D8F">
            <w:pPr>
              <w:spacing w:after="160" w:line="259" w:lineRule="auto"/>
              <w:ind w:left="0" w:firstLine="0"/>
            </w:pPr>
          </w:p>
        </w:tc>
        <w:tc>
          <w:tcPr>
            <w:tcW w:w="473" w:type="dxa"/>
            <w:tcBorders>
              <w:top w:val="single" w:sz="5" w:space="0" w:color="808080"/>
              <w:left w:val="nil"/>
              <w:bottom w:val="single" w:sz="11" w:space="0" w:color="E87722"/>
              <w:right w:val="nil"/>
            </w:tcBorders>
          </w:tcPr>
          <w:p w14:paraId="2FEE2B62" w14:textId="77777777" w:rsidR="00455D8F" w:rsidRDefault="00455D8F">
            <w:pPr>
              <w:spacing w:after="160" w:line="259" w:lineRule="auto"/>
              <w:ind w:left="0" w:firstLine="0"/>
            </w:pPr>
          </w:p>
        </w:tc>
        <w:tc>
          <w:tcPr>
            <w:tcW w:w="1130" w:type="dxa"/>
            <w:tcBorders>
              <w:top w:val="single" w:sz="5" w:space="0" w:color="808080"/>
              <w:left w:val="nil"/>
              <w:bottom w:val="single" w:sz="11" w:space="0" w:color="E87722"/>
              <w:right w:val="nil"/>
            </w:tcBorders>
          </w:tcPr>
          <w:p w14:paraId="5F030A2B" w14:textId="77777777" w:rsidR="00455D8F" w:rsidRDefault="00455D8F">
            <w:pPr>
              <w:spacing w:after="160" w:line="259" w:lineRule="auto"/>
              <w:ind w:left="0" w:firstLine="0"/>
            </w:pPr>
          </w:p>
        </w:tc>
        <w:tc>
          <w:tcPr>
            <w:tcW w:w="878" w:type="dxa"/>
            <w:tcBorders>
              <w:top w:val="single" w:sz="5" w:space="0" w:color="808080"/>
              <w:left w:val="nil"/>
              <w:bottom w:val="single" w:sz="11" w:space="0" w:color="E87722"/>
              <w:right w:val="nil"/>
            </w:tcBorders>
          </w:tcPr>
          <w:p w14:paraId="12A9FCF9" w14:textId="77777777" w:rsidR="00455D8F" w:rsidRDefault="00C97E85">
            <w:pPr>
              <w:spacing w:after="0" w:line="259" w:lineRule="auto"/>
              <w:ind w:left="0" w:firstLine="0"/>
            </w:pPr>
            <w:r>
              <w:t>(324)</w:t>
            </w:r>
          </w:p>
        </w:tc>
        <w:tc>
          <w:tcPr>
            <w:tcW w:w="842" w:type="dxa"/>
            <w:tcBorders>
              <w:top w:val="single" w:sz="5" w:space="0" w:color="808080"/>
              <w:left w:val="nil"/>
              <w:bottom w:val="single" w:sz="11" w:space="0" w:color="E87722"/>
              <w:right w:val="nil"/>
            </w:tcBorders>
          </w:tcPr>
          <w:p w14:paraId="1E5A9EC5" w14:textId="77777777" w:rsidR="00455D8F" w:rsidRDefault="00455D8F">
            <w:pPr>
              <w:spacing w:after="160" w:line="259" w:lineRule="auto"/>
              <w:ind w:left="0" w:firstLine="0"/>
            </w:pPr>
          </w:p>
        </w:tc>
        <w:tc>
          <w:tcPr>
            <w:tcW w:w="544" w:type="dxa"/>
            <w:tcBorders>
              <w:top w:val="single" w:sz="5" w:space="0" w:color="808080"/>
              <w:left w:val="nil"/>
              <w:bottom w:val="single" w:sz="11" w:space="0" w:color="E87722"/>
              <w:right w:val="nil"/>
            </w:tcBorders>
          </w:tcPr>
          <w:p w14:paraId="1589BBE4" w14:textId="77777777" w:rsidR="00455D8F" w:rsidRDefault="00C97E85">
            <w:pPr>
              <w:spacing w:after="0" w:line="259" w:lineRule="auto"/>
              <w:ind w:left="0" w:firstLine="0"/>
              <w:jc w:val="right"/>
            </w:pPr>
            <w:r>
              <w:t>(324)</w:t>
            </w:r>
          </w:p>
        </w:tc>
      </w:tr>
      <w:tr w:rsidR="00455D8F" w14:paraId="376D65B4" w14:textId="77777777">
        <w:trPr>
          <w:trHeight w:val="223"/>
        </w:trPr>
        <w:tc>
          <w:tcPr>
            <w:tcW w:w="3951" w:type="dxa"/>
            <w:tcBorders>
              <w:top w:val="single" w:sz="11" w:space="0" w:color="E87722"/>
              <w:left w:val="nil"/>
              <w:bottom w:val="single" w:sz="5" w:space="0" w:color="E87722"/>
              <w:right w:val="nil"/>
            </w:tcBorders>
          </w:tcPr>
          <w:p w14:paraId="1167CB6B" w14:textId="77777777" w:rsidR="00455D8F" w:rsidRDefault="00C97E85">
            <w:pPr>
              <w:spacing w:after="0" w:line="259" w:lineRule="auto"/>
              <w:ind w:left="18" w:firstLine="0"/>
            </w:pPr>
            <w:r>
              <w:rPr>
                <w:b/>
              </w:rPr>
              <w:t xml:space="preserve">Balance </w:t>
            </w:r>
            <w:proofErr w:type="gramStart"/>
            <w:r>
              <w:rPr>
                <w:b/>
              </w:rPr>
              <w:t>at</w:t>
            </w:r>
            <w:proofErr w:type="gramEnd"/>
            <w:r>
              <w:rPr>
                <w:b/>
              </w:rPr>
              <w:t xml:space="preserve"> May 31, 2021</w:t>
            </w:r>
          </w:p>
        </w:tc>
        <w:tc>
          <w:tcPr>
            <w:tcW w:w="1057" w:type="dxa"/>
            <w:tcBorders>
              <w:top w:val="single" w:sz="11" w:space="0" w:color="E87722"/>
              <w:left w:val="nil"/>
              <w:bottom w:val="single" w:sz="5" w:space="0" w:color="E87722"/>
              <w:right w:val="nil"/>
            </w:tcBorders>
          </w:tcPr>
          <w:p w14:paraId="55F38CE1" w14:textId="77777777" w:rsidR="00455D8F" w:rsidRDefault="00C97E85">
            <w:pPr>
              <w:spacing w:after="0" w:line="259" w:lineRule="auto"/>
              <w:ind w:left="0" w:firstLine="0"/>
            </w:pPr>
            <w:r>
              <w:rPr>
                <w:b/>
              </w:rPr>
              <w:t>305</w:t>
            </w:r>
            <w:r>
              <w:t xml:space="preserve"> </w:t>
            </w:r>
            <w:r>
              <w:rPr>
                <w:b/>
              </w:rPr>
              <w:t>$</w:t>
            </w:r>
          </w:p>
        </w:tc>
        <w:tc>
          <w:tcPr>
            <w:tcW w:w="677" w:type="dxa"/>
            <w:tcBorders>
              <w:top w:val="single" w:sz="11" w:space="0" w:color="E87722"/>
              <w:left w:val="nil"/>
              <w:bottom w:val="single" w:sz="5" w:space="0" w:color="E87722"/>
              <w:right w:val="nil"/>
            </w:tcBorders>
          </w:tcPr>
          <w:p w14:paraId="7B7078BD" w14:textId="77777777" w:rsidR="00455D8F" w:rsidRDefault="00C97E85">
            <w:pPr>
              <w:spacing w:after="0" w:line="259" w:lineRule="auto"/>
              <w:ind w:left="0" w:firstLine="0"/>
            </w:pPr>
            <w:r>
              <w:rPr>
                <w:b/>
              </w:rPr>
              <w:t>—</w:t>
            </w:r>
            <w:r>
              <w:t xml:space="preserve"> </w:t>
            </w:r>
          </w:p>
        </w:tc>
        <w:tc>
          <w:tcPr>
            <w:tcW w:w="474" w:type="dxa"/>
            <w:tcBorders>
              <w:top w:val="single" w:sz="11" w:space="0" w:color="E87722"/>
              <w:left w:val="nil"/>
              <w:bottom w:val="single" w:sz="5" w:space="0" w:color="E87722"/>
              <w:right w:val="nil"/>
            </w:tcBorders>
          </w:tcPr>
          <w:p w14:paraId="24D4E52B" w14:textId="77777777" w:rsidR="00455D8F" w:rsidRDefault="00C97E85">
            <w:pPr>
              <w:spacing w:after="0" w:line="259" w:lineRule="auto"/>
              <w:ind w:left="0" w:firstLine="0"/>
              <w:jc w:val="both"/>
            </w:pPr>
            <w:r>
              <w:rPr>
                <w:b/>
              </w:rPr>
              <w:t>1,273</w:t>
            </w:r>
            <w:r>
              <w:t xml:space="preserve"> </w:t>
            </w:r>
          </w:p>
        </w:tc>
        <w:tc>
          <w:tcPr>
            <w:tcW w:w="740" w:type="dxa"/>
            <w:tcBorders>
              <w:top w:val="single" w:sz="11" w:space="0" w:color="E87722"/>
              <w:left w:val="nil"/>
              <w:bottom w:val="single" w:sz="5" w:space="0" w:color="E87722"/>
              <w:right w:val="nil"/>
            </w:tcBorders>
          </w:tcPr>
          <w:p w14:paraId="16687BDD" w14:textId="77777777" w:rsidR="00455D8F" w:rsidRDefault="00C97E85">
            <w:pPr>
              <w:spacing w:after="0" w:line="259" w:lineRule="auto"/>
              <w:ind w:left="0" w:firstLine="0"/>
            </w:pPr>
            <w:r>
              <w:rPr>
                <w:b/>
              </w:rPr>
              <w:t>$</w:t>
            </w:r>
          </w:p>
        </w:tc>
        <w:tc>
          <w:tcPr>
            <w:tcW w:w="737" w:type="dxa"/>
            <w:tcBorders>
              <w:top w:val="single" w:sz="11" w:space="0" w:color="E87722"/>
              <w:left w:val="nil"/>
              <w:bottom w:val="single" w:sz="5" w:space="0" w:color="E87722"/>
              <w:right w:val="nil"/>
            </w:tcBorders>
          </w:tcPr>
          <w:p w14:paraId="41648D93" w14:textId="77777777" w:rsidR="00455D8F" w:rsidRDefault="00C97E85">
            <w:pPr>
              <w:spacing w:after="0" w:line="259" w:lineRule="auto"/>
              <w:ind w:left="0" w:firstLine="0"/>
            </w:pPr>
            <w:r>
              <w:rPr>
                <w:b/>
              </w:rPr>
              <w:t>3</w:t>
            </w:r>
            <w:r>
              <w:t xml:space="preserve"> </w:t>
            </w:r>
            <w:r>
              <w:rPr>
                <w:b/>
              </w:rPr>
              <w:t>$</w:t>
            </w:r>
          </w:p>
        </w:tc>
        <w:tc>
          <w:tcPr>
            <w:tcW w:w="473" w:type="dxa"/>
            <w:tcBorders>
              <w:top w:val="single" w:sz="11" w:space="0" w:color="E87722"/>
              <w:left w:val="nil"/>
              <w:bottom w:val="single" w:sz="5" w:space="0" w:color="E87722"/>
              <w:right w:val="nil"/>
            </w:tcBorders>
          </w:tcPr>
          <w:p w14:paraId="49981466" w14:textId="77777777" w:rsidR="00455D8F" w:rsidRDefault="00C97E85">
            <w:pPr>
              <w:spacing w:after="0" w:line="259" w:lineRule="auto"/>
              <w:ind w:left="0" w:firstLine="0"/>
              <w:jc w:val="both"/>
            </w:pPr>
            <w:r>
              <w:rPr>
                <w:b/>
              </w:rPr>
              <w:t>9,965</w:t>
            </w:r>
            <w:r>
              <w:t xml:space="preserve"> </w:t>
            </w:r>
          </w:p>
        </w:tc>
        <w:tc>
          <w:tcPr>
            <w:tcW w:w="1130" w:type="dxa"/>
            <w:tcBorders>
              <w:top w:val="single" w:sz="11" w:space="0" w:color="E87722"/>
              <w:left w:val="nil"/>
              <w:bottom w:val="single" w:sz="5" w:space="0" w:color="E87722"/>
              <w:right w:val="nil"/>
            </w:tcBorders>
          </w:tcPr>
          <w:p w14:paraId="6A535848" w14:textId="77777777" w:rsidR="00455D8F" w:rsidRDefault="00C97E85">
            <w:pPr>
              <w:spacing w:after="0" w:line="259" w:lineRule="auto"/>
              <w:ind w:left="0" w:firstLine="0"/>
            </w:pPr>
            <w:r>
              <w:rPr>
                <w:b/>
              </w:rPr>
              <w:t>$</w:t>
            </w:r>
          </w:p>
        </w:tc>
        <w:tc>
          <w:tcPr>
            <w:tcW w:w="878" w:type="dxa"/>
            <w:tcBorders>
              <w:top w:val="single" w:sz="11" w:space="0" w:color="E87722"/>
              <w:left w:val="nil"/>
              <w:bottom w:val="single" w:sz="5" w:space="0" w:color="E87722"/>
              <w:right w:val="nil"/>
            </w:tcBorders>
          </w:tcPr>
          <w:p w14:paraId="1A6EAA16" w14:textId="77777777" w:rsidR="00455D8F" w:rsidRDefault="00C97E85">
            <w:pPr>
              <w:spacing w:after="0" w:line="259" w:lineRule="auto"/>
              <w:ind w:left="0" w:firstLine="0"/>
            </w:pPr>
            <w:r>
              <w:rPr>
                <w:b/>
              </w:rPr>
              <w:t>(380) $</w:t>
            </w:r>
          </w:p>
        </w:tc>
        <w:tc>
          <w:tcPr>
            <w:tcW w:w="842" w:type="dxa"/>
            <w:tcBorders>
              <w:top w:val="single" w:sz="11" w:space="0" w:color="E87722"/>
              <w:left w:val="nil"/>
              <w:bottom w:val="single" w:sz="5" w:space="0" w:color="E87722"/>
              <w:right w:val="nil"/>
            </w:tcBorders>
          </w:tcPr>
          <w:p w14:paraId="227FBEFF" w14:textId="77777777" w:rsidR="00455D8F" w:rsidRDefault="00C97E85">
            <w:pPr>
              <w:spacing w:after="0" w:line="259" w:lineRule="auto"/>
              <w:ind w:left="59" w:firstLine="0"/>
            </w:pPr>
            <w:r>
              <w:rPr>
                <w:b/>
              </w:rPr>
              <w:t>3,179</w:t>
            </w:r>
            <w:r>
              <w:t xml:space="preserve"> </w:t>
            </w:r>
            <w:r>
              <w:rPr>
                <w:b/>
              </w:rPr>
              <w:t>$</w:t>
            </w:r>
          </w:p>
        </w:tc>
        <w:tc>
          <w:tcPr>
            <w:tcW w:w="544" w:type="dxa"/>
            <w:tcBorders>
              <w:top w:val="single" w:sz="11" w:space="0" w:color="E87722"/>
              <w:left w:val="nil"/>
              <w:bottom w:val="single" w:sz="5" w:space="0" w:color="E87722"/>
              <w:right w:val="nil"/>
            </w:tcBorders>
          </w:tcPr>
          <w:p w14:paraId="19CF0E89" w14:textId="77777777" w:rsidR="00455D8F" w:rsidRDefault="00C97E85">
            <w:pPr>
              <w:spacing w:after="0" w:line="259" w:lineRule="auto"/>
              <w:ind w:left="0" w:firstLine="0"/>
              <w:jc w:val="both"/>
            </w:pPr>
            <w:r>
              <w:rPr>
                <w:b/>
              </w:rPr>
              <w:t>12,767</w:t>
            </w:r>
            <w:r>
              <w:t xml:space="preserve"> </w:t>
            </w:r>
          </w:p>
        </w:tc>
      </w:tr>
      <w:tr w:rsidR="00455D8F" w14:paraId="167DF3B3" w14:textId="77777777">
        <w:trPr>
          <w:trHeight w:val="230"/>
        </w:trPr>
        <w:tc>
          <w:tcPr>
            <w:tcW w:w="3951" w:type="dxa"/>
            <w:tcBorders>
              <w:top w:val="single" w:sz="5" w:space="0" w:color="E87722"/>
              <w:left w:val="nil"/>
              <w:bottom w:val="single" w:sz="5" w:space="0" w:color="808080"/>
              <w:right w:val="nil"/>
            </w:tcBorders>
          </w:tcPr>
          <w:p w14:paraId="7AE36C40" w14:textId="77777777" w:rsidR="00455D8F" w:rsidRDefault="00C97E85">
            <w:pPr>
              <w:spacing w:after="0" w:line="259" w:lineRule="auto"/>
              <w:ind w:left="18" w:firstLine="0"/>
            </w:pPr>
            <w:r>
              <w:lastRenderedPageBreak/>
              <w:t>Stock options exercised</w:t>
            </w:r>
          </w:p>
        </w:tc>
        <w:tc>
          <w:tcPr>
            <w:tcW w:w="1057" w:type="dxa"/>
            <w:tcBorders>
              <w:top w:val="single" w:sz="5" w:space="0" w:color="E87722"/>
              <w:left w:val="nil"/>
              <w:bottom w:val="single" w:sz="5" w:space="0" w:color="808080"/>
              <w:right w:val="nil"/>
            </w:tcBorders>
          </w:tcPr>
          <w:p w14:paraId="01BCC67E" w14:textId="77777777" w:rsidR="00455D8F" w:rsidRDefault="00455D8F">
            <w:pPr>
              <w:spacing w:after="160" w:line="259" w:lineRule="auto"/>
              <w:ind w:left="0" w:firstLine="0"/>
            </w:pPr>
          </w:p>
        </w:tc>
        <w:tc>
          <w:tcPr>
            <w:tcW w:w="677" w:type="dxa"/>
            <w:tcBorders>
              <w:top w:val="single" w:sz="5" w:space="0" w:color="E87722"/>
              <w:left w:val="nil"/>
              <w:bottom w:val="single" w:sz="5" w:space="0" w:color="808080"/>
              <w:right w:val="nil"/>
            </w:tcBorders>
          </w:tcPr>
          <w:p w14:paraId="42179156" w14:textId="77777777" w:rsidR="00455D8F" w:rsidRDefault="00455D8F">
            <w:pPr>
              <w:spacing w:after="160" w:line="259" w:lineRule="auto"/>
              <w:ind w:left="0" w:firstLine="0"/>
            </w:pPr>
          </w:p>
        </w:tc>
        <w:tc>
          <w:tcPr>
            <w:tcW w:w="474" w:type="dxa"/>
            <w:tcBorders>
              <w:top w:val="single" w:sz="5" w:space="0" w:color="E87722"/>
              <w:left w:val="nil"/>
              <w:bottom w:val="single" w:sz="5" w:space="0" w:color="808080"/>
              <w:right w:val="nil"/>
            </w:tcBorders>
          </w:tcPr>
          <w:p w14:paraId="1D2F679D" w14:textId="77777777" w:rsidR="00455D8F" w:rsidRDefault="00C97E85">
            <w:pPr>
              <w:spacing w:after="0" w:line="259" w:lineRule="auto"/>
              <w:ind w:left="0" w:right="58" w:firstLine="0"/>
              <w:jc w:val="right"/>
            </w:pPr>
            <w:r>
              <w:t xml:space="preserve">17 </w:t>
            </w:r>
          </w:p>
        </w:tc>
        <w:tc>
          <w:tcPr>
            <w:tcW w:w="740" w:type="dxa"/>
            <w:tcBorders>
              <w:top w:val="single" w:sz="5" w:space="0" w:color="E87722"/>
              <w:left w:val="nil"/>
              <w:bottom w:val="single" w:sz="5" w:space="0" w:color="808080"/>
              <w:right w:val="nil"/>
            </w:tcBorders>
          </w:tcPr>
          <w:p w14:paraId="3EA6B492" w14:textId="77777777" w:rsidR="00455D8F" w:rsidRDefault="00455D8F">
            <w:pPr>
              <w:spacing w:after="160" w:line="259" w:lineRule="auto"/>
              <w:ind w:left="0" w:firstLine="0"/>
            </w:pPr>
          </w:p>
        </w:tc>
        <w:tc>
          <w:tcPr>
            <w:tcW w:w="737" w:type="dxa"/>
            <w:tcBorders>
              <w:top w:val="single" w:sz="5" w:space="0" w:color="E87722"/>
              <w:left w:val="nil"/>
              <w:bottom w:val="single" w:sz="5" w:space="0" w:color="808080"/>
              <w:right w:val="nil"/>
            </w:tcBorders>
          </w:tcPr>
          <w:p w14:paraId="1C6A2A45" w14:textId="77777777" w:rsidR="00455D8F" w:rsidRDefault="00455D8F">
            <w:pPr>
              <w:spacing w:after="160" w:line="259" w:lineRule="auto"/>
              <w:ind w:left="0" w:firstLine="0"/>
            </w:pPr>
          </w:p>
        </w:tc>
        <w:tc>
          <w:tcPr>
            <w:tcW w:w="473" w:type="dxa"/>
            <w:tcBorders>
              <w:top w:val="single" w:sz="5" w:space="0" w:color="E87722"/>
              <w:left w:val="nil"/>
              <w:bottom w:val="single" w:sz="5" w:space="0" w:color="808080"/>
              <w:right w:val="nil"/>
            </w:tcBorders>
          </w:tcPr>
          <w:p w14:paraId="2FE45BC1" w14:textId="77777777" w:rsidR="00455D8F" w:rsidRDefault="00C97E85">
            <w:pPr>
              <w:spacing w:after="0" w:line="259" w:lineRule="auto"/>
              <w:ind w:left="128" w:firstLine="0"/>
            </w:pPr>
            <w:r>
              <w:t xml:space="preserve">924 </w:t>
            </w:r>
          </w:p>
        </w:tc>
        <w:tc>
          <w:tcPr>
            <w:tcW w:w="1130" w:type="dxa"/>
            <w:tcBorders>
              <w:top w:val="single" w:sz="5" w:space="0" w:color="E87722"/>
              <w:left w:val="nil"/>
              <w:bottom w:val="single" w:sz="5" w:space="0" w:color="808080"/>
              <w:right w:val="nil"/>
            </w:tcBorders>
          </w:tcPr>
          <w:p w14:paraId="66A0C7EA" w14:textId="77777777" w:rsidR="00455D8F" w:rsidRDefault="00455D8F">
            <w:pPr>
              <w:spacing w:after="160" w:line="259" w:lineRule="auto"/>
              <w:ind w:left="0" w:firstLine="0"/>
            </w:pPr>
          </w:p>
        </w:tc>
        <w:tc>
          <w:tcPr>
            <w:tcW w:w="878" w:type="dxa"/>
            <w:tcBorders>
              <w:top w:val="single" w:sz="5" w:space="0" w:color="E87722"/>
              <w:left w:val="nil"/>
              <w:bottom w:val="single" w:sz="5" w:space="0" w:color="808080"/>
              <w:right w:val="nil"/>
            </w:tcBorders>
          </w:tcPr>
          <w:p w14:paraId="41223CD1" w14:textId="77777777" w:rsidR="00455D8F" w:rsidRDefault="00455D8F">
            <w:pPr>
              <w:spacing w:after="160" w:line="259" w:lineRule="auto"/>
              <w:ind w:left="0" w:firstLine="0"/>
            </w:pPr>
          </w:p>
        </w:tc>
        <w:tc>
          <w:tcPr>
            <w:tcW w:w="842" w:type="dxa"/>
            <w:tcBorders>
              <w:top w:val="single" w:sz="5" w:space="0" w:color="E87722"/>
              <w:left w:val="nil"/>
              <w:bottom w:val="single" w:sz="5" w:space="0" w:color="808080"/>
              <w:right w:val="nil"/>
            </w:tcBorders>
          </w:tcPr>
          <w:p w14:paraId="5983EB7A" w14:textId="77777777" w:rsidR="00455D8F" w:rsidRDefault="00455D8F">
            <w:pPr>
              <w:spacing w:after="160" w:line="259" w:lineRule="auto"/>
              <w:ind w:left="0" w:firstLine="0"/>
            </w:pPr>
          </w:p>
        </w:tc>
        <w:tc>
          <w:tcPr>
            <w:tcW w:w="544" w:type="dxa"/>
            <w:tcBorders>
              <w:top w:val="single" w:sz="5" w:space="0" w:color="E87722"/>
              <w:left w:val="nil"/>
              <w:bottom w:val="single" w:sz="5" w:space="0" w:color="808080"/>
              <w:right w:val="nil"/>
            </w:tcBorders>
          </w:tcPr>
          <w:p w14:paraId="34ED8116" w14:textId="77777777" w:rsidR="00455D8F" w:rsidRDefault="00C97E85">
            <w:pPr>
              <w:spacing w:after="0" w:line="259" w:lineRule="auto"/>
              <w:ind w:left="0" w:right="43" w:firstLine="0"/>
              <w:jc w:val="right"/>
            </w:pPr>
            <w:r>
              <w:t xml:space="preserve">924 </w:t>
            </w:r>
          </w:p>
        </w:tc>
      </w:tr>
      <w:tr w:rsidR="00455D8F" w14:paraId="363900DD" w14:textId="77777777">
        <w:trPr>
          <w:trHeight w:val="216"/>
        </w:trPr>
        <w:tc>
          <w:tcPr>
            <w:tcW w:w="3951" w:type="dxa"/>
            <w:tcBorders>
              <w:top w:val="single" w:sz="5" w:space="0" w:color="808080"/>
              <w:left w:val="nil"/>
              <w:bottom w:val="single" w:sz="5" w:space="0" w:color="808080"/>
              <w:right w:val="nil"/>
            </w:tcBorders>
          </w:tcPr>
          <w:p w14:paraId="78FAD12C" w14:textId="77777777" w:rsidR="00455D8F" w:rsidRDefault="00C97E85">
            <w:pPr>
              <w:spacing w:after="0" w:line="259" w:lineRule="auto"/>
              <w:ind w:left="18" w:firstLine="0"/>
            </w:pPr>
            <w:r>
              <w:t>Repurchase of Class B Common Stock</w:t>
            </w:r>
          </w:p>
        </w:tc>
        <w:tc>
          <w:tcPr>
            <w:tcW w:w="1057" w:type="dxa"/>
            <w:tcBorders>
              <w:top w:val="single" w:sz="5" w:space="0" w:color="808080"/>
              <w:left w:val="nil"/>
              <w:bottom w:val="single" w:sz="5" w:space="0" w:color="808080"/>
              <w:right w:val="nil"/>
            </w:tcBorders>
          </w:tcPr>
          <w:p w14:paraId="49377933"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703168E0"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329140ED" w14:textId="77777777" w:rsidR="00455D8F" w:rsidRDefault="00C97E85">
            <w:pPr>
              <w:spacing w:after="0" w:line="259" w:lineRule="auto"/>
              <w:ind w:left="0" w:right="15" w:firstLine="0"/>
              <w:jc w:val="right"/>
            </w:pPr>
            <w:r>
              <w:t>(27)</w:t>
            </w:r>
          </w:p>
        </w:tc>
        <w:tc>
          <w:tcPr>
            <w:tcW w:w="740" w:type="dxa"/>
            <w:tcBorders>
              <w:top w:val="single" w:sz="5" w:space="0" w:color="808080"/>
              <w:left w:val="nil"/>
              <w:bottom w:val="single" w:sz="5" w:space="0" w:color="808080"/>
              <w:right w:val="nil"/>
            </w:tcBorders>
          </w:tcPr>
          <w:p w14:paraId="09749F24"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5A09CFCA"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45755C90" w14:textId="77777777" w:rsidR="00455D8F" w:rsidRDefault="00C97E85">
            <w:pPr>
              <w:spacing w:after="0" w:line="259" w:lineRule="auto"/>
              <w:ind w:left="68" w:firstLine="0"/>
              <w:jc w:val="both"/>
            </w:pPr>
            <w:r>
              <w:t>(186)</w:t>
            </w:r>
          </w:p>
        </w:tc>
        <w:tc>
          <w:tcPr>
            <w:tcW w:w="1130" w:type="dxa"/>
            <w:tcBorders>
              <w:top w:val="single" w:sz="5" w:space="0" w:color="808080"/>
              <w:left w:val="nil"/>
              <w:bottom w:val="single" w:sz="5" w:space="0" w:color="808080"/>
              <w:right w:val="nil"/>
            </w:tcBorders>
          </w:tcPr>
          <w:p w14:paraId="426CD488"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6422458A"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tcPr>
          <w:p w14:paraId="11D29AB3" w14:textId="77777777" w:rsidR="00455D8F" w:rsidRDefault="00C97E85">
            <w:pPr>
              <w:spacing w:after="0" w:line="259" w:lineRule="auto"/>
              <w:ind w:left="0" w:firstLine="0"/>
            </w:pPr>
            <w:r>
              <w:t>(3,808)</w:t>
            </w:r>
          </w:p>
        </w:tc>
        <w:tc>
          <w:tcPr>
            <w:tcW w:w="544" w:type="dxa"/>
            <w:tcBorders>
              <w:top w:val="single" w:sz="5" w:space="0" w:color="808080"/>
              <w:left w:val="nil"/>
              <w:bottom w:val="single" w:sz="5" w:space="0" w:color="808080"/>
              <w:right w:val="nil"/>
            </w:tcBorders>
          </w:tcPr>
          <w:p w14:paraId="57857727" w14:textId="77777777" w:rsidR="00455D8F" w:rsidRDefault="00C97E85">
            <w:pPr>
              <w:spacing w:after="0" w:line="259" w:lineRule="auto"/>
              <w:ind w:left="26" w:firstLine="0"/>
              <w:jc w:val="both"/>
            </w:pPr>
            <w:r>
              <w:t>(3,994)</w:t>
            </w:r>
          </w:p>
        </w:tc>
      </w:tr>
      <w:tr w:rsidR="00455D8F" w14:paraId="542F4115" w14:textId="77777777">
        <w:trPr>
          <w:trHeight w:val="378"/>
        </w:trPr>
        <w:tc>
          <w:tcPr>
            <w:tcW w:w="3951" w:type="dxa"/>
            <w:tcBorders>
              <w:top w:val="single" w:sz="5" w:space="0" w:color="808080"/>
              <w:left w:val="nil"/>
              <w:bottom w:val="single" w:sz="5" w:space="0" w:color="808080"/>
              <w:right w:val="nil"/>
            </w:tcBorders>
          </w:tcPr>
          <w:p w14:paraId="43E2F521" w14:textId="77777777" w:rsidR="00455D8F" w:rsidRDefault="00C97E85">
            <w:pPr>
              <w:spacing w:after="0" w:line="259" w:lineRule="auto"/>
              <w:ind w:left="18" w:right="432" w:firstLine="0"/>
            </w:pPr>
            <w:r>
              <w:t>Dividends on common stock ($1.190 per share) and preferred stock ($0.10 per share)</w:t>
            </w:r>
          </w:p>
        </w:tc>
        <w:tc>
          <w:tcPr>
            <w:tcW w:w="1057" w:type="dxa"/>
            <w:tcBorders>
              <w:top w:val="single" w:sz="5" w:space="0" w:color="808080"/>
              <w:left w:val="nil"/>
              <w:bottom w:val="single" w:sz="5" w:space="0" w:color="808080"/>
              <w:right w:val="nil"/>
            </w:tcBorders>
          </w:tcPr>
          <w:p w14:paraId="74E2BA78"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39187260"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79E88C30" w14:textId="77777777" w:rsidR="00455D8F" w:rsidRDefault="00455D8F">
            <w:pPr>
              <w:spacing w:after="160" w:line="259" w:lineRule="auto"/>
              <w:ind w:left="0" w:firstLine="0"/>
            </w:pPr>
          </w:p>
        </w:tc>
        <w:tc>
          <w:tcPr>
            <w:tcW w:w="740" w:type="dxa"/>
            <w:tcBorders>
              <w:top w:val="single" w:sz="5" w:space="0" w:color="808080"/>
              <w:left w:val="nil"/>
              <w:bottom w:val="single" w:sz="5" w:space="0" w:color="808080"/>
              <w:right w:val="nil"/>
            </w:tcBorders>
          </w:tcPr>
          <w:p w14:paraId="6956F9EE"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48BF2043"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67458D65" w14:textId="77777777" w:rsidR="00455D8F" w:rsidRDefault="00455D8F">
            <w:pPr>
              <w:spacing w:after="160" w:line="259" w:lineRule="auto"/>
              <w:ind w:left="0" w:firstLine="0"/>
            </w:pPr>
          </w:p>
        </w:tc>
        <w:tc>
          <w:tcPr>
            <w:tcW w:w="1130" w:type="dxa"/>
            <w:tcBorders>
              <w:top w:val="single" w:sz="5" w:space="0" w:color="808080"/>
              <w:left w:val="nil"/>
              <w:bottom w:val="single" w:sz="5" w:space="0" w:color="808080"/>
              <w:right w:val="nil"/>
            </w:tcBorders>
          </w:tcPr>
          <w:p w14:paraId="724E3A79"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3E262B8B"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vAlign w:val="bottom"/>
          </w:tcPr>
          <w:p w14:paraId="59614970" w14:textId="77777777" w:rsidR="00455D8F" w:rsidRDefault="00C97E85">
            <w:pPr>
              <w:spacing w:after="0" w:line="259" w:lineRule="auto"/>
              <w:ind w:left="0" w:firstLine="0"/>
            </w:pPr>
            <w:r>
              <w:t>(1,886)</w:t>
            </w:r>
          </w:p>
        </w:tc>
        <w:tc>
          <w:tcPr>
            <w:tcW w:w="544" w:type="dxa"/>
            <w:tcBorders>
              <w:top w:val="single" w:sz="5" w:space="0" w:color="808080"/>
              <w:left w:val="nil"/>
              <w:bottom w:val="single" w:sz="5" w:space="0" w:color="808080"/>
              <w:right w:val="nil"/>
            </w:tcBorders>
            <w:vAlign w:val="bottom"/>
          </w:tcPr>
          <w:p w14:paraId="044B34A5" w14:textId="77777777" w:rsidR="00455D8F" w:rsidRDefault="00C97E85">
            <w:pPr>
              <w:spacing w:after="0" w:line="259" w:lineRule="auto"/>
              <w:ind w:left="26" w:firstLine="0"/>
              <w:jc w:val="both"/>
            </w:pPr>
            <w:r>
              <w:t>(1,886)</w:t>
            </w:r>
          </w:p>
        </w:tc>
      </w:tr>
      <w:tr w:rsidR="00455D8F" w14:paraId="6C2AE878" w14:textId="77777777">
        <w:trPr>
          <w:trHeight w:val="365"/>
        </w:trPr>
        <w:tc>
          <w:tcPr>
            <w:tcW w:w="3951" w:type="dxa"/>
            <w:tcBorders>
              <w:top w:val="single" w:sz="5" w:space="0" w:color="808080"/>
              <w:left w:val="nil"/>
              <w:bottom w:val="single" w:sz="5" w:space="0" w:color="808080"/>
              <w:right w:val="nil"/>
            </w:tcBorders>
          </w:tcPr>
          <w:p w14:paraId="33E0A3BD" w14:textId="77777777" w:rsidR="00455D8F" w:rsidRDefault="00C97E85">
            <w:pPr>
              <w:spacing w:after="0" w:line="259" w:lineRule="auto"/>
              <w:ind w:left="18" w:right="134" w:firstLine="0"/>
            </w:pPr>
            <w:r>
              <w:t>Issuance of shares to employees, net of shares withheld for employee taxes</w:t>
            </w:r>
          </w:p>
        </w:tc>
        <w:tc>
          <w:tcPr>
            <w:tcW w:w="1057" w:type="dxa"/>
            <w:tcBorders>
              <w:top w:val="single" w:sz="5" w:space="0" w:color="808080"/>
              <w:left w:val="nil"/>
              <w:bottom w:val="single" w:sz="5" w:space="0" w:color="808080"/>
              <w:right w:val="nil"/>
            </w:tcBorders>
          </w:tcPr>
          <w:p w14:paraId="4BF64CB8"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42EA1E7D"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vAlign w:val="bottom"/>
          </w:tcPr>
          <w:p w14:paraId="2AA06D9D" w14:textId="77777777" w:rsidR="00455D8F" w:rsidRDefault="00C97E85">
            <w:pPr>
              <w:spacing w:after="0" w:line="259" w:lineRule="auto"/>
              <w:ind w:left="0" w:right="57" w:firstLine="0"/>
              <w:jc w:val="right"/>
            </w:pPr>
            <w:r>
              <w:t xml:space="preserve">3 </w:t>
            </w:r>
          </w:p>
        </w:tc>
        <w:tc>
          <w:tcPr>
            <w:tcW w:w="740" w:type="dxa"/>
            <w:tcBorders>
              <w:top w:val="single" w:sz="5" w:space="0" w:color="808080"/>
              <w:left w:val="nil"/>
              <w:bottom w:val="single" w:sz="5" w:space="0" w:color="808080"/>
              <w:right w:val="nil"/>
            </w:tcBorders>
          </w:tcPr>
          <w:p w14:paraId="6799EF75"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17844A07"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vAlign w:val="bottom"/>
          </w:tcPr>
          <w:p w14:paraId="49189EF2" w14:textId="77777777" w:rsidR="00455D8F" w:rsidRDefault="00C97E85">
            <w:pPr>
              <w:spacing w:after="0" w:line="259" w:lineRule="auto"/>
              <w:ind w:left="128" w:firstLine="0"/>
            </w:pPr>
            <w:r>
              <w:t xml:space="preserve">143 </w:t>
            </w:r>
          </w:p>
        </w:tc>
        <w:tc>
          <w:tcPr>
            <w:tcW w:w="1130" w:type="dxa"/>
            <w:tcBorders>
              <w:top w:val="single" w:sz="5" w:space="0" w:color="808080"/>
              <w:left w:val="nil"/>
              <w:bottom w:val="single" w:sz="5" w:space="0" w:color="808080"/>
              <w:right w:val="nil"/>
            </w:tcBorders>
          </w:tcPr>
          <w:p w14:paraId="509690CA"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3B3D7E48"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vAlign w:val="bottom"/>
          </w:tcPr>
          <w:p w14:paraId="41227562" w14:textId="77777777" w:rsidR="00455D8F" w:rsidRDefault="00C97E85">
            <w:pPr>
              <w:spacing w:after="0" w:line="259" w:lineRule="auto"/>
              <w:ind w:left="213" w:firstLine="0"/>
            </w:pPr>
            <w:r>
              <w:t>(55)</w:t>
            </w:r>
          </w:p>
        </w:tc>
        <w:tc>
          <w:tcPr>
            <w:tcW w:w="544" w:type="dxa"/>
            <w:tcBorders>
              <w:top w:val="single" w:sz="5" w:space="0" w:color="808080"/>
              <w:left w:val="nil"/>
              <w:bottom w:val="single" w:sz="5" w:space="0" w:color="808080"/>
              <w:right w:val="nil"/>
            </w:tcBorders>
            <w:vAlign w:val="bottom"/>
          </w:tcPr>
          <w:p w14:paraId="61FE19A6" w14:textId="77777777" w:rsidR="00455D8F" w:rsidRDefault="00C97E85">
            <w:pPr>
              <w:spacing w:after="0" w:line="259" w:lineRule="auto"/>
              <w:ind w:left="0" w:right="43" w:firstLine="0"/>
              <w:jc w:val="right"/>
            </w:pPr>
            <w:r>
              <w:t xml:space="preserve">88 </w:t>
            </w:r>
          </w:p>
        </w:tc>
      </w:tr>
      <w:tr w:rsidR="00455D8F" w14:paraId="5ADC2BE6" w14:textId="77777777">
        <w:trPr>
          <w:trHeight w:val="229"/>
        </w:trPr>
        <w:tc>
          <w:tcPr>
            <w:tcW w:w="3951" w:type="dxa"/>
            <w:tcBorders>
              <w:top w:val="single" w:sz="5" w:space="0" w:color="808080"/>
              <w:left w:val="nil"/>
              <w:bottom w:val="single" w:sz="5" w:space="0" w:color="808080"/>
              <w:right w:val="nil"/>
            </w:tcBorders>
          </w:tcPr>
          <w:p w14:paraId="45252467" w14:textId="77777777" w:rsidR="00455D8F" w:rsidRDefault="00C97E85">
            <w:pPr>
              <w:spacing w:after="0" w:line="259" w:lineRule="auto"/>
              <w:ind w:left="18" w:firstLine="0"/>
            </w:pPr>
            <w:r>
              <w:t>Stock-based compensation</w:t>
            </w:r>
          </w:p>
        </w:tc>
        <w:tc>
          <w:tcPr>
            <w:tcW w:w="1057" w:type="dxa"/>
            <w:tcBorders>
              <w:top w:val="single" w:sz="5" w:space="0" w:color="808080"/>
              <w:left w:val="nil"/>
              <w:bottom w:val="single" w:sz="5" w:space="0" w:color="808080"/>
              <w:right w:val="nil"/>
            </w:tcBorders>
          </w:tcPr>
          <w:p w14:paraId="3CF250F8"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371913DC"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581BA9A0" w14:textId="77777777" w:rsidR="00455D8F" w:rsidRDefault="00455D8F">
            <w:pPr>
              <w:spacing w:after="160" w:line="259" w:lineRule="auto"/>
              <w:ind w:left="0" w:firstLine="0"/>
            </w:pPr>
          </w:p>
        </w:tc>
        <w:tc>
          <w:tcPr>
            <w:tcW w:w="740" w:type="dxa"/>
            <w:tcBorders>
              <w:top w:val="single" w:sz="5" w:space="0" w:color="808080"/>
              <w:left w:val="nil"/>
              <w:bottom w:val="single" w:sz="5" w:space="0" w:color="808080"/>
              <w:right w:val="nil"/>
            </w:tcBorders>
          </w:tcPr>
          <w:p w14:paraId="38473CA3"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1FEE0711"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0991E674" w14:textId="77777777" w:rsidR="00455D8F" w:rsidRDefault="00C97E85">
            <w:pPr>
              <w:spacing w:after="0" w:line="259" w:lineRule="auto"/>
              <w:ind w:left="128" w:firstLine="0"/>
            </w:pPr>
            <w:r>
              <w:t xml:space="preserve">638 </w:t>
            </w:r>
          </w:p>
        </w:tc>
        <w:tc>
          <w:tcPr>
            <w:tcW w:w="1130" w:type="dxa"/>
            <w:tcBorders>
              <w:top w:val="single" w:sz="5" w:space="0" w:color="808080"/>
              <w:left w:val="nil"/>
              <w:bottom w:val="single" w:sz="5" w:space="0" w:color="808080"/>
              <w:right w:val="nil"/>
            </w:tcBorders>
          </w:tcPr>
          <w:p w14:paraId="3D42AA5C"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418E6A6E"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tcPr>
          <w:p w14:paraId="0F95E417" w14:textId="77777777" w:rsidR="00455D8F" w:rsidRDefault="00455D8F">
            <w:pPr>
              <w:spacing w:after="160" w:line="259" w:lineRule="auto"/>
              <w:ind w:left="0" w:firstLine="0"/>
            </w:pPr>
          </w:p>
        </w:tc>
        <w:tc>
          <w:tcPr>
            <w:tcW w:w="544" w:type="dxa"/>
            <w:tcBorders>
              <w:top w:val="single" w:sz="5" w:space="0" w:color="808080"/>
              <w:left w:val="nil"/>
              <w:bottom w:val="single" w:sz="5" w:space="0" w:color="808080"/>
              <w:right w:val="nil"/>
            </w:tcBorders>
          </w:tcPr>
          <w:p w14:paraId="045C0FF0" w14:textId="77777777" w:rsidR="00455D8F" w:rsidRDefault="00C97E85">
            <w:pPr>
              <w:spacing w:after="0" w:line="259" w:lineRule="auto"/>
              <w:ind w:left="0" w:right="43" w:firstLine="0"/>
              <w:jc w:val="right"/>
            </w:pPr>
            <w:r>
              <w:t xml:space="preserve">638 </w:t>
            </w:r>
          </w:p>
        </w:tc>
      </w:tr>
      <w:tr w:rsidR="00455D8F" w14:paraId="7C073AA7" w14:textId="77777777">
        <w:trPr>
          <w:trHeight w:val="216"/>
        </w:trPr>
        <w:tc>
          <w:tcPr>
            <w:tcW w:w="3951" w:type="dxa"/>
            <w:tcBorders>
              <w:top w:val="single" w:sz="5" w:space="0" w:color="808080"/>
              <w:left w:val="nil"/>
              <w:bottom w:val="single" w:sz="5" w:space="0" w:color="808080"/>
              <w:right w:val="nil"/>
            </w:tcBorders>
          </w:tcPr>
          <w:p w14:paraId="4B8CFBDB" w14:textId="77777777" w:rsidR="00455D8F" w:rsidRDefault="00C97E85">
            <w:pPr>
              <w:spacing w:after="0" w:line="259" w:lineRule="auto"/>
              <w:ind w:left="18" w:firstLine="0"/>
            </w:pPr>
            <w:r>
              <w:t>Net income</w:t>
            </w:r>
          </w:p>
        </w:tc>
        <w:tc>
          <w:tcPr>
            <w:tcW w:w="1057" w:type="dxa"/>
            <w:tcBorders>
              <w:top w:val="single" w:sz="5" w:space="0" w:color="808080"/>
              <w:left w:val="nil"/>
              <w:bottom w:val="single" w:sz="5" w:space="0" w:color="808080"/>
              <w:right w:val="nil"/>
            </w:tcBorders>
          </w:tcPr>
          <w:p w14:paraId="7AA6F093" w14:textId="77777777" w:rsidR="00455D8F" w:rsidRDefault="00455D8F">
            <w:pPr>
              <w:spacing w:after="160" w:line="259" w:lineRule="auto"/>
              <w:ind w:left="0" w:firstLine="0"/>
            </w:pPr>
          </w:p>
        </w:tc>
        <w:tc>
          <w:tcPr>
            <w:tcW w:w="677" w:type="dxa"/>
            <w:tcBorders>
              <w:top w:val="single" w:sz="5" w:space="0" w:color="808080"/>
              <w:left w:val="nil"/>
              <w:bottom w:val="single" w:sz="5" w:space="0" w:color="808080"/>
              <w:right w:val="nil"/>
            </w:tcBorders>
          </w:tcPr>
          <w:p w14:paraId="71682672" w14:textId="77777777" w:rsidR="00455D8F" w:rsidRDefault="00455D8F">
            <w:pPr>
              <w:spacing w:after="160" w:line="259" w:lineRule="auto"/>
              <w:ind w:left="0" w:firstLine="0"/>
            </w:pPr>
          </w:p>
        </w:tc>
        <w:tc>
          <w:tcPr>
            <w:tcW w:w="474" w:type="dxa"/>
            <w:tcBorders>
              <w:top w:val="single" w:sz="5" w:space="0" w:color="808080"/>
              <w:left w:val="nil"/>
              <w:bottom w:val="single" w:sz="5" w:space="0" w:color="808080"/>
              <w:right w:val="nil"/>
            </w:tcBorders>
          </w:tcPr>
          <w:p w14:paraId="4397C4BF" w14:textId="77777777" w:rsidR="00455D8F" w:rsidRDefault="00455D8F">
            <w:pPr>
              <w:spacing w:after="160" w:line="259" w:lineRule="auto"/>
              <w:ind w:left="0" w:firstLine="0"/>
            </w:pPr>
          </w:p>
        </w:tc>
        <w:tc>
          <w:tcPr>
            <w:tcW w:w="740" w:type="dxa"/>
            <w:tcBorders>
              <w:top w:val="single" w:sz="5" w:space="0" w:color="808080"/>
              <w:left w:val="nil"/>
              <w:bottom w:val="single" w:sz="5" w:space="0" w:color="808080"/>
              <w:right w:val="nil"/>
            </w:tcBorders>
          </w:tcPr>
          <w:p w14:paraId="3063AB6E" w14:textId="77777777" w:rsidR="00455D8F" w:rsidRDefault="00455D8F">
            <w:pPr>
              <w:spacing w:after="160" w:line="259" w:lineRule="auto"/>
              <w:ind w:left="0" w:firstLine="0"/>
            </w:pPr>
          </w:p>
        </w:tc>
        <w:tc>
          <w:tcPr>
            <w:tcW w:w="737" w:type="dxa"/>
            <w:tcBorders>
              <w:top w:val="single" w:sz="5" w:space="0" w:color="808080"/>
              <w:left w:val="nil"/>
              <w:bottom w:val="single" w:sz="5" w:space="0" w:color="808080"/>
              <w:right w:val="nil"/>
            </w:tcBorders>
          </w:tcPr>
          <w:p w14:paraId="7AB45ED8" w14:textId="77777777" w:rsidR="00455D8F" w:rsidRDefault="00455D8F">
            <w:pPr>
              <w:spacing w:after="160" w:line="259" w:lineRule="auto"/>
              <w:ind w:left="0" w:firstLine="0"/>
            </w:pPr>
          </w:p>
        </w:tc>
        <w:tc>
          <w:tcPr>
            <w:tcW w:w="473" w:type="dxa"/>
            <w:tcBorders>
              <w:top w:val="single" w:sz="5" w:space="0" w:color="808080"/>
              <w:left w:val="nil"/>
              <w:bottom w:val="single" w:sz="5" w:space="0" w:color="808080"/>
              <w:right w:val="nil"/>
            </w:tcBorders>
          </w:tcPr>
          <w:p w14:paraId="74A77409" w14:textId="77777777" w:rsidR="00455D8F" w:rsidRDefault="00455D8F">
            <w:pPr>
              <w:spacing w:after="160" w:line="259" w:lineRule="auto"/>
              <w:ind w:left="0" w:firstLine="0"/>
            </w:pPr>
          </w:p>
        </w:tc>
        <w:tc>
          <w:tcPr>
            <w:tcW w:w="1130" w:type="dxa"/>
            <w:tcBorders>
              <w:top w:val="single" w:sz="5" w:space="0" w:color="808080"/>
              <w:left w:val="nil"/>
              <w:bottom w:val="single" w:sz="5" w:space="0" w:color="808080"/>
              <w:right w:val="nil"/>
            </w:tcBorders>
          </w:tcPr>
          <w:p w14:paraId="571B68F1" w14:textId="77777777" w:rsidR="00455D8F" w:rsidRDefault="00455D8F">
            <w:pPr>
              <w:spacing w:after="160" w:line="259" w:lineRule="auto"/>
              <w:ind w:left="0" w:firstLine="0"/>
            </w:pPr>
          </w:p>
        </w:tc>
        <w:tc>
          <w:tcPr>
            <w:tcW w:w="878" w:type="dxa"/>
            <w:tcBorders>
              <w:top w:val="single" w:sz="5" w:space="0" w:color="808080"/>
              <w:left w:val="nil"/>
              <w:bottom w:val="single" w:sz="5" w:space="0" w:color="808080"/>
              <w:right w:val="nil"/>
            </w:tcBorders>
          </w:tcPr>
          <w:p w14:paraId="5195C023" w14:textId="77777777" w:rsidR="00455D8F" w:rsidRDefault="00455D8F">
            <w:pPr>
              <w:spacing w:after="160" w:line="259" w:lineRule="auto"/>
              <w:ind w:left="0" w:firstLine="0"/>
            </w:pPr>
          </w:p>
        </w:tc>
        <w:tc>
          <w:tcPr>
            <w:tcW w:w="842" w:type="dxa"/>
            <w:tcBorders>
              <w:top w:val="single" w:sz="5" w:space="0" w:color="808080"/>
              <w:left w:val="nil"/>
              <w:bottom w:val="single" w:sz="5" w:space="0" w:color="808080"/>
              <w:right w:val="nil"/>
            </w:tcBorders>
          </w:tcPr>
          <w:p w14:paraId="78F8EFB4" w14:textId="77777777" w:rsidR="00455D8F" w:rsidRDefault="00C97E85">
            <w:pPr>
              <w:spacing w:after="0" w:line="259" w:lineRule="auto"/>
              <w:ind w:left="59" w:firstLine="0"/>
            </w:pPr>
            <w:r>
              <w:t xml:space="preserve">6,046 </w:t>
            </w:r>
          </w:p>
        </w:tc>
        <w:tc>
          <w:tcPr>
            <w:tcW w:w="544" w:type="dxa"/>
            <w:tcBorders>
              <w:top w:val="single" w:sz="5" w:space="0" w:color="808080"/>
              <w:left w:val="nil"/>
              <w:bottom w:val="single" w:sz="5" w:space="0" w:color="808080"/>
              <w:right w:val="nil"/>
            </w:tcBorders>
          </w:tcPr>
          <w:p w14:paraId="0110C94D" w14:textId="77777777" w:rsidR="00455D8F" w:rsidRDefault="00C97E85">
            <w:pPr>
              <w:spacing w:after="0" w:line="259" w:lineRule="auto"/>
              <w:ind w:left="85" w:firstLine="0"/>
            </w:pPr>
            <w:r>
              <w:t xml:space="preserve">6,046 </w:t>
            </w:r>
          </w:p>
        </w:tc>
      </w:tr>
      <w:tr w:rsidR="00455D8F" w14:paraId="2F046106" w14:textId="77777777">
        <w:trPr>
          <w:trHeight w:val="223"/>
        </w:trPr>
        <w:tc>
          <w:tcPr>
            <w:tcW w:w="3951" w:type="dxa"/>
            <w:tcBorders>
              <w:top w:val="single" w:sz="5" w:space="0" w:color="808080"/>
              <w:left w:val="nil"/>
              <w:bottom w:val="single" w:sz="11" w:space="0" w:color="E87722"/>
              <w:right w:val="nil"/>
            </w:tcBorders>
          </w:tcPr>
          <w:p w14:paraId="3C6214E7" w14:textId="77777777" w:rsidR="00455D8F" w:rsidRDefault="00C97E85">
            <w:pPr>
              <w:spacing w:after="0" w:line="259" w:lineRule="auto"/>
              <w:ind w:left="18" w:firstLine="0"/>
            </w:pPr>
            <w:r>
              <w:t>Other comprehensive income (loss)</w:t>
            </w:r>
          </w:p>
        </w:tc>
        <w:tc>
          <w:tcPr>
            <w:tcW w:w="1057" w:type="dxa"/>
            <w:tcBorders>
              <w:top w:val="single" w:sz="5" w:space="0" w:color="808080"/>
              <w:left w:val="nil"/>
              <w:bottom w:val="single" w:sz="11" w:space="0" w:color="E87722"/>
              <w:right w:val="nil"/>
            </w:tcBorders>
          </w:tcPr>
          <w:p w14:paraId="19C8A714" w14:textId="77777777" w:rsidR="00455D8F" w:rsidRDefault="00455D8F">
            <w:pPr>
              <w:spacing w:after="160" w:line="259" w:lineRule="auto"/>
              <w:ind w:left="0" w:firstLine="0"/>
            </w:pPr>
          </w:p>
        </w:tc>
        <w:tc>
          <w:tcPr>
            <w:tcW w:w="677" w:type="dxa"/>
            <w:tcBorders>
              <w:top w:val="single" w:sz="5" w:space="0" w:color="808080"/>
              <w:left w:val="nil"/>
              <w:bottom w:val="single" w:sz="11" w:space="0" w:color="E87722"/>
              <w:right w:val="nil"/>
            </w:tcBorders>
          </w:tcPr>
          <w:p w14:paraId="41BE76D8" w14:textId="77777777" w:rsidR="00455D8F" w:rsidRDefault="00455D8F">
            <w:pPr>
              <w:spacing w:after="160" w:line="259" w:lineRule="auto"/>
              <w:ind w:left="0" w:firstLine="0"/>
            </w:pPr>
          </w:p>
        </w:tc>
        <w:tc>
          <w:tcPr>
            <w:tcW w:w="474" w:type="dxa"/>
            <w:tcBorders>
              <w:top w:val="single" w:sz="5" w:space="0" w:color="808080"/>
              <w:left w:val="nil"/>
              <w:bottom w:val="single" w:sz="11" w:space="0" w:color="E87722"/>
              <w:right w:val="nil"/>
            </w:tcBorders>
          </w:tcPr>
          <w:p w14:paraId="42E2085F" w14:textId="77777777" w:rsidR="00455D8F" w:rsidRDefault="00455D8F">
            <w:pPr>
              <w:spacing w:after="160" w:line="259" w:lineRule="auto"/>
              <w:ind w:left="0" w:firstLine="0"/>
            </w:pPr>
          </w:p>
        </w:tc>
        <w:tc>
          <w:tcPr>
            <w:tcW w:w="740" w:type="dxa"/>
            <w:tcBorders>
              <w:top w:val="single" w:sz="5" w:space="0" w:color="808080"/>
              <w:left w:val="nil"/>
              <w:bottom w:val="single" w:sz="11" w:space="0" w:color="E87722"/>
              <w:right w:val="nil"/>
            </w:tcBorders>
          </w:tcPr>
          <w:p w14:paraId="7467FE6C" w14:textId="77777777" w:rsidR="00455D8F" w:rsidRDefault="00455D8F">
            <w:pPr>
              <w:spacing w:after="160" w:line="259" w:lineRule="auto"/>
              <w:ind w:left="0" w:firstLine="0"/>
            </w:pPr>
          </w:p>
        </w:tc>
        <w:tc>
          <w:tcPr>
            <w:tcW w:w="737" w:type="dxa"/>
            <w:tcBorders>
              <w:top w:val="single" w:sz="5" w:space="0" w:color="808080"/>
              <w:left w:val="nil"/>
              <w:bottom w:val="single" w:sz="11" w:space="0" w:color="E87722"/>
              <w:right w:val="nil"/>
            </w:tcBorders>
          </w:tcPr>
          <w:p w14:paraId="5498743D" w14:textId="77777777" w:rsidR="00455D8F" w:rsidRDefault="00455D8F">
            <w:pPr>
              <w:spacing w:after="160" w:line="259" w:lineRule="auto"/>
              <w:ind w:left="0" w:firstLine="0"/>
            </w:pPr>
          </w:p>
        </w:tc>
        <w:tc>
          <w:tcPr>
            <w:tcW w:w="473" w:type="dxa"/>
            <w:tcBorders>
              <w:top w:val="single" w:sz="5" w:space="0" w:color="808080"/>
              <w:left w:val="nil"/>
              <w:bottom w:val="single" w:sz="11" w:space="0" w:color="E87722"/>
              <w:right w:val="nil"/>
            </w:tcBorders>
          </w:tcPr>
          <w:p w14:paraId="77B01D80" w14:textId="77777777" w:rsidR="00455D8F" w:rsidRDefault="00455D8F">
            <w:pPr>
              <w:spacing w:after="160" w:line="259" w:lineRule="auto"/>
              <w:ind w:left="0" w:firstLine="0"/>
            </w:pPr>
          </w:p>
        </w:tc>
        <w:tc>
          <w:tcPr>
            <w:tcW w:w="1130" w:type="dxa"/>
            <w:tcBorders>
              <w:top w:val="single" w:sz="5" w:space="0" w:color="808080"/>
              <w:left w:val="nil"/>
              <w:bottom w:val="single" w:sz="11" w:space="0" w:color="E87722"/>
              <w:right w:val="nil"/>
            </w:tcBorders>
          </w:tcPr>
          <w:p w14:paraId="3A68B36F" w14:textId="77777777" w:rsidR="00455D8F" w:rsidRDefault="00455D8F">
            <w:pPr>
              <w:spacing w:after="160" w:line="259" w:lineRule="auto"/>
              <w:ind w:left="0" w:firstLine="0"/>
            </w:pPr>
          </w:p>
        </w:tc>
        <w:tc>
          <w:tcPr>
            <w:tcW w:w="878" w:type="dxa"/>
            <w:tcBorders>
              <w:top w:val="single" w:sz="5" w:space="0" w:color="808080"/>
              <w:left w:val="nil"/>
              <w:bottom w:val="single" w:sz="11" w:space="0" w:color="E87722"/>
              <w:right w:val="nil"/>
            </w:tcBorders>
          </w:tcPr>
          <w:p w14:paraId="5DB86D95" w14:textId="77777777" w:rsidR="00455D8F" w:rsidRDefault="00C97E85">
            <w:pPr>
              <w:spacing w:after="0" w:line="259" w:lineRule="auto"/>
              <w:ind w:left="59" w:firstLine="0"/>
            </w:pPr>
            <w:r>
              <w:t xml:space="preserve">698 </w:t>
            </w:r>
          </w:p>
        </w:tc>
        <w:tc>
          <w:tcPr>
            <w:tcW w:w="842" w:type="dxa"/>
            <w:tcBorders>
              <w:top w:val="single" w:sz="5" w:space="0" w:color="808080"/>
              <w:left w:val="nil"/>
              <w:bottom w:val="single" w:sz="11" w:space="0" w:color="E87722"/>
              <w:right w:val="nil"/>
            </w:tcBorders>
          </w:tcPr>
          <w:p w14:paraId="0750D92E" w14:textId="77777777" w:rsidR="00455D8F" w:rsidRDefault="00455D8F">
            <w:pPr>
              <w:spacing w:after="160" w:line="259" w:lineRule="auto"/>
              <w:ind w:left="0" w:firstLine="0"/>
            </w:pPr>
          </w:p>
        </w:tc>
        <w:tc>
          <w:tcPr>
            <w:tcW w:w="544" w:type="dxa"/>
            <w:tcBorders>
              <w:top w:val="single" w:sz="5" w:space="0" w:color="808080"/>
              <w:left w:val="nil"/>
              <w:bottom w:val="single" w:sz="11" w:space="0" w:color="E87722"/>
              <w:right w:val="nil"/>
            </w:tcBorders>
          </w:tcPr>
          <w:p w14:paraId="43A86A57" w14:textId="77777777" w:rsidR="00455D8F" w:rsidRDefault="00C97E85">
            <w:pPr>
              <w:spacing w:after="0" w:line="259" w:lineRule="auto"/>
              <w:ind w:left="0" w:right="43" w:firstLine="0"/>
              <w:jc w:val="right"/>
            </w:pPr>
            <w:r>
              <w:t xml:space="preserve">698 </w:t>
            </w:r>
          </w:p>
        </w:tc>
      </w:tr>
    </w:tbl>
    <w:p w14:paraId="560AFFB7" w14:textId="77777777" w:rsidR="00455D8F" w:rsidRDefault="00C97E85">
      <w:pPr>
        <w:tabs>
          <w:tab w:val="center" w:pos="4168"/>
          <w:tab w:val="center" w:pos="5085"/>
          <w:tab w:val="center" w:pos="5965"/>
          <w:tab w:val="center" w:pos="7030"/>
          <w:tab w:val="center" w:pos="7876"/>
          <w:tab w:val="center" w:pos="9515"/>
          <w:tab w:val="center" w:pos="10455"/>
          <w:tab w:val="right" w:pos="11515"/>
        </w:tabs>
        <w:spacing w:after="0" w:line="259" w:lineRule="auto"/>
        <w:ind w:left="0" w:firstLine="0"/>
      </w:pPr>
      <w:r>
        <w:rPr>
          <w:b/>
        </w:rPr>
        <w:t xml:space="preserve">Balance </w:t>
      </w:r>
      <w:proofErr w:type="gramStart"/>
      <w:r>
        <w:rPr>
          <w:b/>
        </w:rPr>
        <w:t>at</w:t>
      </w:r>
      <w:proofErr w:type="gramEnd"/>
      <w:r>
        <w:rPr>
          <w:b/>
        </w:rPr>
        <w:t xml:space="preserve"> May 31, 2022</w:t>
      </w:r>
      <w:r>
        <w:rPr>
          <w:b/>
        </w:rPr>
        <w:tab/>
        <w:t>305</w:t>
      </w:r>
      <w:r>
        <w:t xml:space="preserve"> </w:t>
      </w:r>
      <w:r>
        <w:rPr>
          <w:b/>
        </w:rPr>
        <w:t>$</w:t>
      </w:r>
      <w:r>
        <w:rPr>
          <w:b/>
        </w:rPr>
        <w:tab/>
        <w:t>—</w:t>
      </w:r>
      <w:r>
        <w:t xml:space="preserve"> </w:t>
      </w:r>
      <w:r>
        <w:tab/>
      </w:r>
      <w:r>
        <w:rPr>
          <w:b/>
        </w:rPr>
        <w:t>1,266</w:t>
      </w:r>
      <w:r>
        <w:t xml:space="preserve"> </w:t>
      </w:r>
      <w:r>
        <w:rPr>
          <w:b/>
        </w:rPr>
        <w:t>$</w:t>
      </w:r>
      <w:r>
        <w:rPr>
          <w:b/>
        </w:rPr>
        <w:tab/>
        <w:t>3</w:t>
      </w:r>
      <w:r>
        <w:t xml:space="preserve"> </w:t>
      </w:r>
      <w:r>
        <w:rPr>
          <w:b/>
        </w:rPr>
        <w:t>$</w:t>
      </w:r>
      <w:r>
        <w:rPr>
          <w:b/>
        </w:rPr>
        <w:tab/>
        <w:t>11,484</w:t>
      </w:r>
      <w:r>
        <w:t xml:space="preserve"> </w:t>
      </w:r>
      <w:r>
        <w:rPr>
          <w:b/>
        </w:rPr>
        <w:t>$</w:t>
      </w:r>
      <w:r>
        <w:rPr>
          <w:b/>
        </w:rPr>
        <w:tab/>
        <w:t>318</w:t>
      </w:r>
      <w:r>
        <w:t xml:space="preserve"> </w:t>
      </w:r>
      <w:r>
        <w:rPr>
          <w:b/>
        </w:rPr>
        <w:t>$</w:t>
      </w:r>
      <w:r>
        <w:rPr>
          <w:b/>
        </w:rPr>
        <w:tab/>
        <w:t>3,476</w:t>
      </w:r>
      <w:r>
        <w:t xml:space="preserve"> </w:t>
      </w:r>
      <w:r>
        <w:rPr>
          <w:b/>
        </w:rPr>
        <w:t>$</w:t>
      </w:r>
      <w:r>
        <w:rPr>
          <w:b/>
        </w:rPr>
        <w:tab/>
        <w:t>15,281</w:t>
      </w:r>
      <w:r>
        <w:t xml:space="preserve"> </w:t>
      </w:r>
    </w:p>
    <w:tbl>
      <w:tblPr>
        <w:tblStyle w:val="TableGrid"/>
        <w:tblW w:w="11502" w:type="dxa"/>
        <w:tblInd w:w="0" w:type="dxa"/>
        <w:tblCellMar>
          <w:top w:w="42" w:type="dxa"/>
          <w:left w:w="0" w:type="dxa"/>
          <w:bottom w:w="28" w:type="dxa"/>
          <w:right w:w="33" w:type="dxa"/>
        </w:tblCellMar>
        <w:tblLook w:val="04A0" w:firstRow="1" w:lastRow="0" w:firstColumn="1" w:lastColumn="0" w:noHBand="0" w:noVBand="1"/>
      </w:tblPr>
      <w:tblGrid>
        <w:gridCol w:w="3496"/>
        <w:gridCol w:w="1051"/>
        <w:gridCol w:w="938"/>
        <w:gridCol w:w="885"/>
        <w:gridCol w:w="858"/>
        <w:gridCol w:w="1040"/>
        <w:gridCol w:w="1538"/>
        <w:gridCol w:w="1152"/>
        <w:gridCol w:w="544"/>
      </w:tblGrid>
      <w:tr w:rsidR="00455D8F" w14:paraId="3829A270" w14:textId="77777777">
        <w:trPr>
          <w:trHeight w:val="228"/>
        </w:trPr>
        <w:tc>
          <w:tcPr>
            <w:tcW w:w="3496" w:type="dxa"/>
            <w:tcBorders>
              <w:top w:val="single" w:sz="5" w:space="0" w:color="E87722"/>
              <w:left w:val="nil"/>
              <w:bottom w:val="single" w:sz="5" w:space="0" w:color="808080"/>
              <w:right w:val="nil"/>
            </w:tcBorders>
          </w:tcPr>
          <w:p w14:paraId="7F00F5D4" w14:textId="77777777" w:rsidR="00455D8F" w:rsidRDefault="00C97E85">
            <w:pPr>
              <w:spacing w:after="0" w:line="259" w:lineRule="auto"/>
              <w:ind w:left="18" w:firstLine="0"/>
            </w:pPr>
            <w:r>
              <w:t>Stock options exercised</w:t>
            </w:r>
          </w:p>
        </w:tc>
        <w:tc>
          <w:tcPr>
            <w:tcW w:w="1051" w:type="dxa"/>
            <w:tcBorders>
              <w:top w:val="single" w:sz="5" w:space="0" w:color="E87722"/>
              <w:left w:val="nil"/>
              <w:bottom w:val="single" w:sz="5" w:space="0" w:color="808080"/>
              <w:right w:val="nil"/>
            </w:tcBorders>
            <w:shd w:val="clear" w:color="auto" w:fill="FFF1E7"/>
          </w:tcPr>
          <w:p w14:paraId="62E3CADD" w14:textId="77777777" w:rsidR="00455D8F" w:rsidRDefault="00455D8F">
            <w:pPr>
              <w:spacing w:after="160" w:line="259" w:lineRule="auto"/>
              <w:ind w:left="0" w:firstLine="0"/>
            </w:pPr>
          </w:p>
        </w:tc>
        <w:tc>
          <w:tcPr>
            <w:tcW w:w="938" w:type="dxa"/>
            <w:tcBorders>
              <w:top w:val="single" w:sz="5" w:space="0" w:color="E87722"/>
              <w:left w:val="nil"/>
              <w:bottom w:val="single" w:sz="5" w:space="0" w:color="808080"/>
              <w:right w:val="nil"/>
            </w:tcBorders>
            <w:shd w:val="clear" w:color="auto" w:fill="FFF1E7"/>
          </w:tcPr>
          <w:p w14:paraId="57EA5C12" w14:textId="77777777" w:rsidR="00455D8F" w:rsidRDefault="00455D8F">
            <w:pPr>
              <w:spacing w:after="160" w:line="259" w:lineRule="auto"/>
              <w:ind w:left="0" w:firstLine="0"/>
            </w:pPr>
          </w:p>
        </w:tc>
        <w:tc>
          <w:tcPr>
            <w:tcW w:w="885" w:type="dxa"/>
            <w:tcBorders>
              <w:top w:val="single" w:sz="5" w:space="0" w:color="E87722"/>
              <w:left w:val="nil"/>
              <w:bottom w:val="single" w:sz="5" w:space="0" w:color="808080"/>
              <w:right w:val="nil"/>
            </w:tcBorders>
            <w:shd w:val="clear" w:color="auto" w:fill="FFF1E7"/>
          </w:tcPr>
          <w:p w14:paraId="54DB0BEF" w14:textId="77777777" w:rsidR="00455D8F" w:rsidRDefault="00C97E85">
            <w:pPr>
              <w:spacing w:after="0" w:line="259" w:lineRule="auto"/>
              <w:ind w:left="229" w:firstLine="0"/>
              <w:jc w:val="center"/>
            </w:pPr>
            <w:r>
              <w:t xml:space="preserve">8 </w:t>
            </w:r>
          </w:p>
        </w:tc>
        <w:tc>
          <w:tcPr>
            <w:tcW w:w="858" w:type="dxa"/>
            <w:tcBorders>
              <w:top w:val="single" w:sz="5" w:space="0" w:color="E87722"/>
              <w:left w:val="nil"/>
              <w:bottom w:val="single" w:sz="5" w:space="0" w:color="808080"/>
              <w:right w:val="nil"/>
            </w:tcBorders>
            <w:shd w:val="clear" w:color="auto" w:fill="FFF1E7"/>
          </w:tcPr>
          <w:p w14:paraId="7265B127" w14:textId="77777777" w:rsidR="00455D8F" w:rsidRDefault="00455D8F">
            <w:pPr>
              <w:spacing w:after="160" w:line="259" w:lineRule="auto"/>
              <w:ind w:left="0" w:firstLine="0"/>
            </w:pPr>
          </w:p>
        </w:tc>
        <w:tc>
          <w:tcPr>
            <w:tcW w:w="1040" w:type="dxa"/>
            <w:tcBorders>
              <w:top w:val="single" w:sz="5" w:space="0" w:color="E87722"/>
              <w:left w:val="nil"/>
              <w:bottom w:val="single" w:sz="5" w:space="0" w:color="808080"/>
              <w:right w:val="nil"/>
            </w:tcBorders>
            <w:shd w:val="clear" w:color="auto" w:fill="FFF1E7"/>
          </w:tcPr>
          <w:p w14:paraId="424A237F" w14:textId="77777777" w:rsidR="00455D8F" w:rsidRDefault="00C97E85">
            <w:pPr>
              <w:spacing w:after="0" w:line="259" w:lineRule="auto"/>
              <w:ind w:left="317" w:firstLine="0"/>
              <w:jc w:val="center"/>
            </w:pPr>
            <w:r>
              <w:t xml:space="preserve">421 </w:t>
            </w:r>
          </w:p>
        </w:tc>
        <w:tc>
          <w:tcPr>
            <w:tcW w:w="1538" w:type="dxa"/>
            <w:tcBorders>
              <w:top w:val="single" w:sz="5" w:space="0" w:color="E87722"/>
              <w:left w:val="nil"/>
              <w:bottom w:val="single" w:sz="5" w:space="0" w:color="808080"/>
              <w:right w:val="nil"/>
            </w:tcBorders>
            <w:shd w:val="clear" w:color="auto" w:fill="FFF1E7"/>
          </w:tcPr>
          <w:p w14:paraId="3140A291" w14:textId="77777777" w:rsidR="00455D8F" w:rsidRDefault="00455D8F">
            <w:pPr>
              <w:spacing w:after="160" w:line="259" w:lineRule="auto"/>
              <w:ind w:left="0" w:firstLine="0"/>
            </w:pPr>
          </w:p>
        </w:tc>
        <w:tc>
          <w:tcPr>
            <w:tcW w:w="1152" w:type="dxa"/>
            <w:tcBorders>
              <w:top w:val="single" w:sz="5" w:space="0" w:color="E87722"/>
              <w:left w:val="nil"/>
              <w:bottom w:val="single" w:sz="5" w:space="0" w:color="808080"/>
              <w:right w:val="nil"/>
            </w:tcBorders>
            <w:shd w:val="clear" w:color="auto" w:fill="FFF1E7"/>
          </w:tcPr>
          <w:p w14:paraId="17A96FF1" w14:textId="77777777" w:rsidR="00455D8F" w:rsidRDefault="00455D8F">
            <w:pPr>
              <w:spacing w:after="160" w:line="259" w:lineRule="auto"/>
              <w:ind w:left="0" w:firstLine="0"/>
            </w:pPr>
          </w:p>
        </w:tc>
        <w:tc>
          <w:tcPr>
            <w:tcW w:w="544" w:type="dxa"/>
            <w:tcBorders>
              <w:top w:val="single" w:sz="5" w:space="0" w:color="E87722"/>
              <w:left w:val="nil"/>
              <w:bottom w:val="single" w:sz="5" w:space="0" w:color="808080"/>
              <w:right w:val="nil"/>
            </w:tcBorders>
            <w:shd w:val="clear" w:color="auto" w:fill="FFF1E7"/>
          </w:tcPr>
          <w:p w14:paraId="5A382D2B" w14:textId="77777777" w:rsidR="00455D8F" w:rsidRDefault="00C97E85">
            <w:pPr>
              <w:spacing w:after="0" w:line="259" w:lineRule="auto"/>
              <w:ind w:left="0" w:right="43" w:firstLine="0"/>
              <w:jc w:val="right"/>
            </w:pPr>
            <w:r>
              <w:t xml:space="preserve">421 </w:t>
            </w:r>
          </w:p>
        </w:tc>
      </w:tr>
      <w:tr w:rsidR="00455D8F" w14:paraId="38BFC7F6" w14:textId="77777777">
        <w:trPr>
          <w:trHeight w:val="216"/>
        </w:trPr>
        <w:tc>
          <w:tcPr>
            <w:tcW w:w="3496" w:type="dxa"/>
            <w:tcBorders>
              <w:top w:val="single" w:sz="5" w:space="0" w:color="808080"/>
              <w:left w:val="nil"/>
              <w:bottom w:val="single" w:sz="5" w:space="0" w:color="808080"/>
              <w:right w:val="nil"/>
            </w:tcBorders>
          </w:tcPr>
          <w:p w14:paraId="30497808" w14:textId="77777777" w:rsidR="00455D8F" w:rsidRDefault="00C97E85">
            <w:pPr>
              <w:spacing w:after="0" w:line="259" w:lineRule="auto"/>
              <w:ind w:left="18" w:firstLine="0"/>
            </w:pPr>
            <w:r>
              <w:t>Repurchase of Class B Common Stock</w:t>
            </w:r>
          </w:p>
        </w:tc>
        <w:tc>
          <w:tcPr>
            <w:tcW w:w="1051" w:type="dxa"/>
            <w:tcBorders>
              <w:top w:val="single" w:sz="5" w:space="0" w:color="808080"/>
              <w:left w:val="nil"/>
              <w:bottom w:val="single" w:sz="5" w:space="0" w:color="808080"/>
              <w:right w:val="nil"/>
            </w:tcBorders>
            <w:shd w:val="clear" w:color="auto" w:fill="FFF1E7"/>
          </w:tcPr>
          <w:p w14:paraId="0D8EA07A" w14:textId="77777777" w:rsidR="00455D8F" w:rsidRDefault="00455D8F">
            <w:pPr>
              <w:spacing w:after="160" w:line="259" w:lineRule="auto"/>
              <w:ind w:left="0" w:firstLine="0"/>
            </w:pPr>
          </w:p>
        </w:tc>
        <w:tc>
          <w:tcPr>
            <w:tcW w:w="938" w:type="dxa"/>
            <w:tcBorders>
              <w:top w:val="single" w:sz="5" w:space="0" w:color="808080"/>
              <w:left w:val="nil"/>
              <w:bottom w:val="single" w:sz="5" w:space="0" w:color="808080"/>
              <w:right w:val="nil"/>
            </w:tcBorders>
            <w:shd w:val="clear" w:color="auto" w:fill="FFF1E7"/>
          </w:tcPr>
          <w:p w14:paraId="33AF2C6E" w14:textId="77777777" w:rsidR="00455D8F" w:rsidRDefault="00455D8F">
            <w:pPr>
              <w:spacing w:after="160" w:line="259" w:lineRule="auto"/>
              <w:ind w:left="0" w:firstLine="0"/>
            </w:pPr>
          </w:p>
        </w:tc>
        <w:tc>
          <w:tcPr>
            <w:tcW w:w="885" w:type="dxa"/>
            <w:tcBorders>
              <w:top w:val="single" w:sz="5" w:space="0" w:color="808080"/>
              <w:left w:val="nil"/>
              <w:bottom w:val="single" w:sz="5" w:space="0" w:color="808080"/>
              <w:right w:val="nil"/>
            </w:tcBorders>
            <w:shd w:val="clear" w:color="auto" w:fill="FFF1E7"/>
          </w:tcPr>
          <w:p w14:paraId="62485612" w14:textId="77777777" w:rsidR="00455D8F" w:rsidRDefault="00C97E85">
            <w:pPr>
              <w:spacing w:after="0" w:line="259" w:lineRule="auto"/>
              <w:ind w:left="127" w:firstLine="0"/>
              <w:jc w:val="center"/>
            </w:pPr>
            <w:r>
              <w:t>(51)</w:t>
            </w:r>
          </w:p>
        </w:tc>
        <w:tc>
          <w:tcPr>
            <w:tcW w:w="858" w:type="dxa"/>
            <w:tcBorders>
              <w:top w:val="single" w:sz="5" w:space="0" w:color="808080"/>
              <w:left w:val="nil"/>
              <w:bottom w:val="single" w:sz="5" w:space="0" w:color="808080"/>
              <w:right w:val="nil"/>
            </w:tcBorders>
            <w:shd w:val="clear" w:color="auto" w:fill="FFF1E7"/>
          </w:tcPr>
          <w:p w14:paraId="0C1ACFC7" w14:textId="77777777" w:rsidR="00455D8F" w:rsidRDefault="00455D8F">
            <w:pPr>
              <w:spacing w:after="160" w:line="259" w:lineRule="auto"/>
              <w:ind w:left="0" w:firstLine="0"/>
            </w:pPr>
          </w:p>
        </w:tc>
        <w:tc>
          <w:tcPr>
            <w:tcW w:w="1040" w:type="dxa"/>
            <w:tcBorders>
              <w:top w:val="single" w:sz="5" w:space="0" w:color="808080"/>
              <w:left w:val="nil"/>
              <w:bottom w:val="single" w:sz="5" w:space="0" w:color="808080"/>
              <w:right w:val="nil"/>
            </w:tcBorders>
            <w:shd w:val="clear" w:color="auto" w:fill="FFF1E7"/>
          </w:tcPr>
          <w:p w14:paraId="7BA1B398" w14:textId="77777777" w:rsidR="00455D8F" w:rsidRDefault="00C97E85">
            <w:pPr>
              <w:spacing w:after="0" w:line="259" w:lineRule="auto"/>
              <w:ind w:left="300" w:firstLine="0"/>
              <w:jc w:val="center"/>
            </w:pPr>
            <w:r>
              <w:t>(378)</w:t>
            </w:r>
          </w:p>
        </w:tc>
        <w:tc>
          <w:tcPr>
            <w:tcW w:w="1538" w:type="dxa"/>
            <w:tcBorders>
              <w:top w:val="single" w:sz="5" w:space="0" w:color="808080"/>
              <w:left w:val="nil"/>
              <w:bottom w:val="single" w:sz="5" w:space="0" w:color="808080"/>
              <w:right w:val="nil"/>
            </w:tcBorders>
            <w:shd w:val="clear" w:color="auto" w:fill="FFF1E7"/>
          </w:tcPr>
          <w:p w14:paraId="0573D82A" w14:textId="77777777" w:rsidR="00455D8F" w:rsidRDefault="00455D8F">
            <w:pPr>
              <w:spacing w:after="160" w:line="259" w:lineRule="auto"/>
              <w:ind w:left="0" w:firstLine="0"/>
            </w:pPr>
          </w:p>
        </w:tc>
        <w:tc>
          <w:tcPr>
            <w:tcW w:w="1152" w:type="dxa"/>
            <w:tcBorders>
              <w:top w:val="single" w:sz="5" w:space="0" w:color="808080"/>
              <w:left w:val="nil"/>
              <w:bottom w:val="single" w:sz="5" w:space="0" w:color="808080"/>
              <w:right w:val="nil"/>
            </w:tcBorders>
            <w:shd w:val="clear" w:color="auto" w:fill="FFF1E7"/>
          </w:tcPr>
          <w:p w14:paraId="4838862B" w14:textId="77777777" w:rsidR="00455D8F" w:rsidRDefault="00C97E85">
            <w:pPr>
              <w:spacing w:after="0" w:line="259" w:lineRule="auto"/>
              <w:ind w:left="0" w:right="14" w:firstLine="0"/>
              <w:jc w:val="center"/>
            </w:pPr>
            <w:r>
              <w:t>(5,131)</w:t>
            </w:r>
          </w:p>
        </w:tc>
        <w:tc>
          <w:tcPr>
            <w:tcW w:w="544" w:type="dxa"/>
            <w:tcBorders>
              <w:top w:val="single" w:sz="5" w:space="0" w:color="808080"/>
              <w:left w:val="nil"/>
              <w:bottom w:val="single" w:sz="5" w:space="0" w:color="808080"/>
              <w:right w:val="nil"/>
            </w:tcBorders>
            <w:shd w:val="clear" w:color="auto" w:fill="FFF1E7"/>
          </w:tcPr>
          <w:p w14:paraId="3B800154" w14:textId="77777777" w:rsidR="00455D8F" w:rsidRDefault="00C97E85">
            <w:pPr>
              <w:spacing w:after="0" w:line="259" w:lineRule="auto"/>
              <w:ind w:left="26" w:firstLine="0"/>
              <w:jc w:val="both"/>
            </w:pPr>
            <w:r>
              <w:t>(5,509)</w:t>
            </w:r>
          </w:p>
        </w:tc>
      </w:tr>
      <w:tr w:rsidR="00455D8F" w14:paraId="27D2DDB8" w14:textId="77777777">
        <w:trPr>
          <w:trHeight w:val="378"/>
        </w:trPr>
        <w:tc>
          <w:tcPr>
            <w:tcW w:w="3496" w:type="dxa"/>
            <w:tcBorders>
              <w:top w:val="single" w:sz="5" w:space="0" w:color="808080"/>
              <w:left w:val="nil"/>
              <w:bottom w:val="single" w:sz="5" w:space="0" w:color="808080"/>
              <w:right w:val="nil"/>
            </w:tcBorders>
          </w:tcPr>
          <w:p w14:paraId="3066F70B" w14:textId="77777777" w:rsidR="00455D8F" w:rsidRDefault="00C97E85">
            <w:pPr>
              <w:spacing w:after="0" w:line="259" w:lineRule="auto"/>
              <w:ind w:left="18" w:firstLine="0"/>
            </w:pPr>
            <w:r>
              <w:t>Dividends on common stock ($1.325 per share) and preferred stock ($0.10 per share)</w:t>
            </w:r>
          </w:p>
        </w:tc>
        <w:tc>
          <w:tcPr>
            <w:tcW w:w="1051" w:type="dxa"/>
            <w:tcBorders>
              <w:top w:val="single" w:sz="5" w:space="0" w:color="808080"/>
              <w:left w:val="nil"/>
              <w:bottom w:val="single" w:sz="5" w:space="0" w:color="808080"/>
              <w:right w:val="nil"/>
            </w:tcBorders>
            <w:shd w:val="clear" w:color="auto" w:fill="FFF1E7"/>
          </w:tcPr>
          <w:p w14:paraId="79203031" w14:textId="77777777" w:rsidR="00455D8F" w:rsidRDefault="00455D8F">
            <w:pPr>
              <w:spacing w:after="160" w:line="259" w:lineRule="auto"/>
              <w:ind w:left="0" w:firstLine="0"/>
            </w:pPr>
          </w:p>
        </w:tc>
        <w:tc>
          <w:tcPr>
            <w:tcW w:w="938" w:type="dxa"/>
            <w:tcBorders>
              <w:top w:val="single" w:sz="5" w:space="0" w:color="808080"/>
              <w:left w:val="nil"/>
              <w:bottom w:val="single" w:sz="5" w:space="0" w:color="808080"/>
              <w:right w:val="nil"/>
            </w:tcBorders>
            <w:shd w:val="clear" w:color="auto" w:fill="FFF1E7"/>
          </w:tcPr>
          <w:p w14:paraId="62E5C7C7" w14:textId="77777777" w:rsidR="00455D8F" w:rsidRDefault="00455D8F">
            <w:pPr>
              <w:spacing w:after="160" w:line="259" w:lineRule="auto"/>
              <w:ind w:left="0" w:firstLine="0"/>
            </w:pPr>
          </w:p>
        </w:tc>
        <w:tc>
          <w:tcPr>
            <w:tcW w:w="885" w:type="dxa"/>
            <w:tcBorders>
              <w:top w:val="single" w:sz="5" w:space="0" w:color="808080"/>
              <w:left w:val="nil"/>
              <w:bottom w:val="single" w:sz="5" w:space="0" w:color="808080"/>
              <w:right w:val="nil"/>
            </w:tcBorders>
            <w:shd w:val="clear" w:color="auto" w:fill="FFF1E7"/>
          </w:tcPr>
          <w:p w14:paraId="242E006D" w14:textId="77777777" w:rsidR="00455D8F" w:rsidRDefault="00455D8F">
            <w:pPr>
              <w:spacing w:after="160" w:line="259" w:lineRule="auto"/>
              <w:ind w:left="0" w:firstLine="0"/>
            </w:pPr>
          </w:p>
        </w:tc>
        <w:tc>
          <w:tcPr>
            <w:tcW w:w="858" w:type="dxa"/>
            <w:tcBorders>
              <w:top w:val="single" w:sz="5" w:space="0" w:color="808080"/>
              <w:left w:val="nil"/>
              <w:bottom w:val="single" w:sz="5" w:space="0" w:color="808080"/>
              <w:right w:val="nil"/>
            </w:tcBorders>
            <w:shd w:val="clear" w:color="auto" w:fill="FFF1E7"/>
          </w:tcPr>
          <w:p w14:paraId="13D314FD" w14:textId="77777777" w:rsidR="00455D8F" w:rsidRDefault="00455D8F">
            <w:pPr>
              <w:spacing w:after="160" w:line="259" w:lineRule="auto"/>
              <w:ind w:left="0" w:firstLine="0"/>
            </w:pPr>
          </w:p>
        </w:tc>
        <w:tc>
          <w:tcPr>
            <w:tcW w:w="1040" w:type="dxa"/>
            <w:tcBorders>
              <w:top w:val="single" w:sz="5" w:space="0" w:color="808080"/>
              <w:left w:val="nil"/>
              <w:bottom w:val="single" w:sz="5" w:space="0" w:color="808080"/>
              <w:right w:val="nil"/>
            </w:tcBorders>
            <w:shd w:val="clear" w:color="auto" w:fill="FFF1E7"/>
          </w:tcPr>
          <w:p w14:paraId="23D8FB03" w14:textId="77777777" w:rsidR="00455D8F" w:rsidRDefault="00455D8F">
            <w:pPr>
              <w:spacing w:after="160" w:line="259" w:lineRule="auto"/>
              <w:ind w:left="0" w:firstLine="0"/>
            </w:pPr>
          </w:p>
        </w:tc>
        <w:tc>
          <w:tcPr>
            <w:tcW w:w="1538" w:type="dxa"/>
            <w:tcBorders>
              <w:top w:val="single" w:sz="5" w:space="0" w:color="808080"/>
              <w:left w:val="nil"/>
              <w:bottom w:val="single" w:sz="5" w:space="0" w:color="808080"/>
              <w:right w:val="nil"/>
            </w:tcBorders>
            <w:shd w:val="clear" w:color="auto" w:fill="FFF1E7"/>
          </w:tcPr>
          <w:p w14:paraId="56227868" w14:textId="77777777" w:rsidR="00455D8F" w:rsidRDefault="00455D8F">
            <w:pPr>
              <w:spacing w:after="160" w:line="259" w:lineRule="auto"/>
              <w:ind w:left="0" w:firstLine="0"/>
            </w:pPr>
          </w:p>
        </w:tc>
        <w:tc>
          <w:tcPr>
            <w:tcW w:w="1152" w:type="dxa"/>
            <w:tcBorders>
              <w:top w:val="single" w:sz="5" w:space="0" w:color="808080"/>
              <w:left w:val="nil"/>
              <w:bottom w:val="single" w:sz="5" w:space="0" w:color="808080"/>
              <w:right w:val="nil"/>
            </w:tcBorders>
            <w:shd w:val="clear" w:color="auto" w:fill="FFF1E7"/>
            <w:vAlign w:val="bottom"/>
          </w:tcPr>
          <w:p w14:paraId="03721137" w14:textId="77777777" w:rsidR="00455D8F" w:rsidRDefault="00C97E85">
            <w:pPr>
              <w:spacing w:after="0" w:line="259" w:lineRule="auto"/>
              <w:ind w:left="0" w:right="14" w:firstLine="0"/>
              <w:jc w:val="center"/>
            </w:pPr>
            <w:r>
              <w:t>(2,059)</w:t>
            </w:r>
          </w:p>
        </w:tc>
        <w:tc>
          <w:tcPr>
            <w:tcW w:w="544" w:type="dxa"/>
            <w:tcBorders>
              <w:top w:val="single" w:sz="5" w:space="0" w:color="808080"/>
              <w:left w:val="nil"/>
              <w:bottom w:val="single" w:sz="5" w:space="0" w:color="808080"/>
              <w:right w:val="nil"/>
            </w:tcBorders>
            <w:shd w:val="clear" w:color="auto" w:fill="FFF1E7"/>
            <w:vAlign w:val="bottom"/>
          </w:tcPr>
          <w:p w14:paraId="4A0B1FE1" w14:textId="77777777" w:rsidR="00455D8F" w:rsidRDefault="00C97E85">
            <w:pPr>
              <w:spacing w:after="0" w:line="259" w:lineRule="auto"/>
              <w:ind w:left="26" w:firstLine="0"/>
              <w:jc w:val="both"/>
            </w:pPr>
            <w:r>
              <w:t>(2,059)</w:t>
            </w:r>
          </w:p>
        </w:tc>
      </w:tr>
      <w:tr w:rsidR="00455D8F" w14:paraId="0440422A" w14:textId="77777777">
        <w:trPr>
          <w:trHeight w:val="365"/>
        </w:trPr>
        <w:tc>
          <w:tcPr>
            <w:tcW w:w="3496" w:type="dxa"/>
            <w:tcBorders>
              <w:top w:val="single" w:sz="5" w:space="0" w:color="808080"/>
              <w:left w:val="nil"/>
              <w:bottom w:val="single" w:sz="5" w:space="0" w:color="808080"/>
              <w:right w:val="nil"/>
            </w:tcBorders>
          </w:tcPr>
          <w:p w14:paraId="5F90B3A8" w14:textId="77777777" w:rsidR="00455D8F" w:rsidRDefault="00C97E85">
            <w:pPr>
              <w:spacing w:after="0" w:line="259" w:lineRule="auto"/>
              <w:ind w:left="18" w:firstLine="0"/>
            </w:pPr>
            <w:r>
              <w:t>Issuance of shares to employees, net of shares withheld for employee taxes</w:t>
            </w:r>
          </w:p>
        </w:tc>
        <w:tc>
          <w:tcPr>
            <w:tcW w:w="1051" w:type="dxa"/>
            <w:tcBorders>
              <w:top w:val="single" w:sz="5" w:space="0" w:color="808080"/>
              <w:left w:val="nil"/>
              <w:bottom w:val="single" w:sz="5" w:space="0" w:color="808080"/>
              <w:right w:val="nil"/>
            </w:tcBorders>
            <w:shd w:val="clear" w:color="auto" w:fill="FFF1E7"/>
          </w:tcPr>
          <w:p w14:paraId="4D492FBD" w14:textId="77777777" w:rsidR="00455D8F" w:rsidRDefault="00455D8F">
            <w:pPr>
              <w:spacing w:after="160" w:line="259" w:lineRule="auto"/>
              <w:ind w:left="0" w:firstLine="0"/>
            </w:pPr>
          </w:p>
        </w:tc>
        <w:tc>
          <w:tcPr>
            <w:tcW w:w="938" w:type="dxa"/>
            <w:tcBorders>
              <w:top w:val="single" w:sz="5" w:space="0" w:color="808080"/>
              <w:left w:val="nil"/>
              <w:bottom w:val="single" w:sz="5" w:space="0" w:color="808080"/>
              <w:right w:val="nil"/>
            </w:tcBorders>
            <w:shd w:val="clear" w:color="auto" w:fill="FFF1E7"/>
          </w:tcPr>
          <w:p w14:paraId="0BB93B3B" w14:textId="77777777" w:rsidR="00455D8F" w:rsidRDefault="00455D8F">
            <w:pPr>
              <w:spacing w:after="160" w:line="259" w:lineRule="auto"/>
              <w:ind w:left="0" w:firstLine="0"/>
            </w:pPr>
          </w:p>
        </w:tc>
        <w:tc>
          <w:tcPr>
            <w:tcW w:w="885" w:type="dxa"/>
            <w:tcBorders>
              <w:top w:val="single" w:sz="5" w:space="0" w:color="808080"/>
              <w:left w:val="nil"/>
              <w:bottom w:val="single" w:sz="5" w:space="0" w:color="808080"/>
              <w:right w:val="nil"/>
            </w:tcBorders>
            <w:shd w:val="clear" w:color="auto" w:fill="FFF1E7"/>
            <w:vAlign w:val="bottom"/>
          </w:tcPr>
          <w:p w14:paraId="5C220A8B" w14:textId="77777777" w:rsidR="00455D8F" w:rsidRDefault="00C97E85">
            <w:pPr>
              <w:spacing w:after="0" w:line="259" w:lineRule="auto"/>
              <w:ind w:left="229" w:firstLine="0"/>
              <w:jc w:val="center"/>
            </w:pPr>
            <w:r>
              <w:t xml:space="preserve">4 </w:t>
            </w:r>
          </w:p>
        </w:tc>
        <w:tc>
          <w:tcPr>
            <w:tcW w:w="858" w:type="dxa"/>
            <w:tcBorders>
              <w:top w:val="single" w:sz="5" w:space="0" w:color="808080"/>
              <w:left w:val="nil"/>
              <w:bottom w:val="single" w:sz="5" w:space="0" w:color="808080"/>
              <w:right w:val="nil"/>
            </w:tcBorders>
            <w:shd w:val="clear" w:color="auto" w:fill="FFF1E7"/>
          </w:tcPr>
          <w:p w14:paraId="20FB549C" w14:textId="77777777" w:rsidR="00455D8F" w:rsidRDefault="00455D8F">
            <w:pPr>
              <w:spacing w:after="160" w:line="259" w:lineRule="auto"/>
              <w:ind w:left="0" w:firstLine="0"/>
            </w:pPr>
          </w:p>
        </w:tc>
        <w:tc>
          <w:tcPr>
            <w:tcW w:w="1040" w:type="dxa"/>
            <w:tcBorders>
              <w:top w:val="single" w:sz="5" w:space="0" w:color="808080"/>
              <w:left w:val="nil"/>
              <w:bottom w:val="single" w:sz="5" w:space="0" w:color="808080"/>
              <w:right w:val="nil"/>
            </w:tcBorders>
            <w:shd w:val="clear" w:color="auto" w:fill="FFF1E7"/>
            <w:vAlign w:val="bottom"/>
          </w:tcPr>
          <w:p w14:paraId="64E99D8A" w14:textId="77777777" w:rsidR="00455D8F" w:rsidRDefault="00C97E85">
            <w:pPr>
              <w:spacing w:after="0" w:line="259" w:lineRule="auto"/>
              <w:ind w:left="317" w:firstLine="0"/>
              <w:jc w:val="center"/>
            </w:pPr>
            <w:r>
              <w:t xml:space="preserve">130 </w:t>
            </w:r>
          </w:p>
        </w:tc>
        <w:tc>
          <w:tcPr>
            <w:tcW w:w="1538" w:type="dxa"/>
            <w:tcBorders>
              <w:top w:val="single" w:sz="5" w:space="0" w:color="808080"/>
              <w:left w:val="nil"/>
              <w:bottom w:val="single" w:sz="5" w:space="0" w:color="808080"/>
              <w:right w:val="nil"/>
            </w:tcBorders>
            <w:shd w:val="clear" w:color="auto" w:fill="FFF1E7"/>
          </w:tcPr>
          <w:p w14:paraId="714DB22A" w14:textId="77777777" w:rsidR="00455D8F" w:rsidRDefault="00455D8F">
            <w:pPr>
              <w:spacing w:after="160" w:line="259" w:lineRule="auto"/>
              <w:ind w:left="0" w:firstLine="0"/>
            </w:pPr>
          </w:p>
        </w:tc>
        <w:tc>
          <w:tcPr>
            <w:tcW w:w="1152" w:type="dxa"/>
            <w:tcBorders>
              <w:top w:val="single" w:sz="5" w:space="0" w:color="808080"/>
              <w:left w:val="nil"/>
              <w:bottom w:val="single" w:sz="5" w:space="0" w:color="808080"/>
              <w:right w:val="nil"/>
            </w:tcBorders>
            <w:shd w:val="clear" w:color="auto" w:fill="FFF1E7"/>
            <w:vAlign w:val="bottom"/>
          </w:tcPr>
          <w:p w14:paraId="4CB8D8D6" w14:textId="77777777" w:rsidR="00455D8F" w:rsidRDefault="00C97E85">
            <w:pPr>
              <w:spacing w:after="0" w:line="259" w:lineRule="auto"/>
              <w:ind w:left="301" w:firstLine="0"/>
              <w:jc w:val="center"/>
            </w:pPr>
            <w:r>
              <w:t xml:space="preserve">2 </w:t>
            </w:r>
          </w:p>
        </w:tc>
        <w:tc>
          <w:tcPr>
            <w:tcW w:w="544" w:type="dxa"/>
            <w:tcBorders>
              <w:top w:val="single" w:sz="5" w:space="0" w:color="808080"/>
              <w:left w:val="nil"/>
              <w:bottom w:val="single" w:sz="5" w:space="0" w:color="808080"/>
              <w:right w:val="nil"/>
            </w:tcBorders>
            <w:shd w:val="clear" w:color="auto" w:fill="FFF1E7"/>
            <w:vAlign w:val="bottom"/>
          </w:tcPr>
          <w:p w14:paraId="6A637304" w14:textId="77777777" w:rsidR="00455D8F" w:rsidRDefault="00C97E85">
            <w:pPr>
              <w:spacing w:after="0" w:line="259" w:lineRule="auto"/>
              <w:ind w:left="0" w:right="43" w:firstLine="0"/>
              <w:jc w:val="right"/>
            </w:pPr>
            <w:r>
              <w:t xml:space="preserve">132 </w:t>
            </w:r>
          </w:p>
        </w:tc>
      </w:tr>
      <w:tr w:rsidR="00455D8F" w14:paraId="52CD0C65" w14:textId="77777777">
        <w:trPr>
          <w:trHeight w:val="229"/>
        </w:trPr>
        <w:tc>
          <w:tcPr>
            <w:tcW w:w="3496" w:type="dxa"/>
            <w:tcBorders>
              <w:top w:val="single" w:sz="5" w:space="0" w:color="808080"/>
              <w:left w:val="nil"/>
              <w:bottom w:val="single" w:sz="5" w:space="0" w:color="808080"/>
              <w:right w:val="nil"/>
            </w:tcBorders>
          </w:tcPr>
          <w:p w14:paraId="3036F357" w14:textId="77777777" w:rsidR="00455D8F" w:rsidRDefault="00C97E85">
            <w:pPr>
              <w:spacing w:after="0" w:line="259" w:lineRule="auto"/>
              <w:ind w:left="18" w:firstLine="0"/>
            </w:pPr>
            <w:r>
              <w:t>Stock-based compensation</w:t>
            </w:r>
          </w:p>
        </w:tc>
        <w:tc>
          <w:tcPr>
            <w:tcW w:w="1051" w:type="dxa"/>
            <w:tcBorders>
              <w:top w:val="single" w:sz="5" w:space="0" w:color="808080"/>
              <w:left w:val="nil"/>
              <w:bottom w:val="single" w:sz="5" w:space="0" w:color="808080"/>
              <w:right w:val="nil"/>
            </w:tcBorders>
            <w:shd w:val="clear" w:color="auto" w:fill="FFF1E7"/>
          </w:tcPr>
          <w:p w14:paraId="47221F48" w14:textId="77777777" w:rsidR="00455D8F" w:rsidRDefault="00455D8F">
            <w:pPr>
              <w:spacing w:after="160" w:line="259" w:lineRule="auto"/>
              <w:ind w:left="0" w:firstLine="0"/>
            </w:pPr>
          </w:p>
        </w:tc>
        <w:tc>
          <w:tcPr>
            <w:tcW w:w="938" w:type="dxa"/>
            <w:tcBorders>
              <w:top w:val="single" w:sz="5" w:space="0" w:color="808080"/>
              <w:left w:val="nil"/>
              <w:bottom w:val="single" w:sz="5" w:space="0" w:color="808080"/>
              <w:right w:val="nil"/>
            </w:tcBorders>
            <w:shd w:val="clear" w:color="auto" w:fill="FFF1E7"/>
          </w:tcPr>
          <w:p w14:paraId="0316DC5C" w14:textId="77777777" w:rsidR="00455D8F" w:rsidRDefault="00455D8F">
            <w:pPr>
              <w:spacing w:after="160" w:line="259" w:lineRule="auto"/>
              <w:ind w:left="0" w:firstLine="0"/>
            </w:pPr>
          </w:p>
        </w:tc>
        <w:tc>
          <w:tcPr>
            <w:tcW w:w="885" w:type="dxa"/>
            <w:tcBorders>
              <w:top w:val="single" w:sz="5" w:space="0" w:color="808080"/>
              <w:left w:val="nil"/>
              <w:bottom w:val="single" w:sz="5" w:space="0" w:color="808080"/>
              <w:right w:val="nil"/>
            </w:tcBorders>
            <w:shd w:val="clear" w:color="auto" w:fill="FFF1E7"/>
          </w:tcPr>
          <w:p w14:paraId="1F1068AD" w14:textId="77777777" w:rsidR="00455D8F" w:rsidRDefault="00455D8F">
            <w:pPr>
              <w:spacing w:after="160" w:line="259" w:lineRule="auto"/>
              <w:ind w:left="0" w:firstLine="0"/>
            </w:pPr>
          </w:p>
        </w:tc>
        <w:tc>
          <w:tcPr>
            <w:tcW w:w="858" w:type="dxa"/>
            <w:tcBorders>
              <w:top w:val="single" w:sz="5" w:space="0" w:color="808080"/>
              <w:left w:val="nil"/>
              <w:bottom w:val="single" w:sz="5" w:space="0" w:color="808080"/>
              <w:right w:val="nil"/>
            </w:tcBorders>
            <w:shd w:val="clear" w:color="auto" w:fill="FFF1E7"/>
          </w:tcPr>
          <w:p w14:paraId="538C719E" w14:textId="77777777" w:rsidR="00455D8F" w:rsidRDefault="00455D8F">
            <w:pPr>
              <w:spacing w:after="160" w:line="259" w:lineRule="auto"/>
              <w:ind w:left="0" w:firstLine="0"/>
            </w:pPr>
          </w:p>
        </w:tc>
        <w:tc>
          <w:tcPr>
            <w:tcW w:w="1040" w:type="dxa"/>
            <w:tcBorders>
              <w:top w:val="single" w:sz="5" w:space="0" w:color="808080"/>
              <w:left w:val="nil"/>
              <w:bottom w:val="single" w:sz="5" w:space="0" w:color="808080"/>
              <w:right w:val="nil"/>
            </w:tcBorders>
            <w:shd w:val="clear" w:color="auto" w:fill="FFF1E7"/>
          </w:tcPr>
          <w:p w14:paraId="4DEF90CA" w14:textId="77777777" w:rsidR="00455D8F" w:rsidRDefault="00C97E85">
            <w:pPr>
              <w:spacing w:after="0" w:line="259" w:lineRule="auto"/>
              <w:ind w:left="317" w:firstLine="0"/>
              <w:jc w:val="center"/>
            </w:pPr>
            <w:r>
              <w:t xml:space="preserve">755 </w:t>
            </w:r>
          </w:p>
        </w:tc>
        <w:tc>
          <w:tcPr>
            <w:tcW w:w="1538" w:type="dxa"/>
            <w:tcBorders>
              <w:top w:val="single" w:sz="5" w:space="0" w:color="808080"/>
              <w:left w:val="nil"/>
              <w:bottom w:val="single" w:sz="5" w:space="0" w:color="808080"/>
              <w:right w:val="nil"/>
            </w:tcBorders>
            <w:shd w:val="clear" w:color="auto" w:fill="FFF1E7"/>
          </w:tcPr>
          <w:p w14:paraId="7A927FC7" w14:textId="77777777" w:rsidR="00455D8F" w:rsidRDefault="00455D8F">
            <w:pPr>
              <w:spacing w:after="160" w:line="259" w:lineRule="auto"/>
              <w:ind w:left="0" w:firstLine="0"/>
            </w:pPr>
          </w:p>
        </w:tc>
        <w:tc>
          <w:tcPr>
            <w:tcW w:w="1152" w:type="dxa"/>
            <w:tcBorders>
              <w:top w:val="single" w:sz="5" w:space="0" w:color="808080"/>
              <w:left w:val="nil"/>
              <w:bottom w:val="single" w:sz="5" w:space="0" w:color="808080"/>
              <w:right w:val="nil"/>
            </w:tcBorders>
            <w:shd w:val="clear" w:color="auto" w:fill="FFF1E7"/>
          </w:tcPr>
          <w:p w14:paraId="613CF2CC" w14:textId="77777777" w:rsidR="00455D8F" w:rsidRDefault="00455D8F">
            <w:pPr>
              <w:spacing w:after="160" w:line="259" w:lineRule="auto"/>
              <w:ind w:left="0" w:firstLine="0"/>
            </w:pPr>
          </w:p>
        </w:tc>
        <w:tc>
          <w:tcPr>
            <w:tcW w:w="544" w:type="dxa"/>
            <w:tcBorders>
              <w:top w:val="single" w:sz="5" w:space="0" w:color="808080"/>
              <w:left w:val="nil"/>
              <w:bottom w:val="single" w:sz="5" w:space="0" w:color="808080"/>
              <w:right w:val="nil"/>
            </w:tcBorders>
            <w:shd w:val="clear" w:color="auto" w:fill="FFF1E7"/>
          </w:tcPr>
          <w:p w14:paraId="7A3B5F89" w14:textId="77777777" w:rsidR="00455D8F" w:rsidRDefault="00C97E85">
            <w:pPr>
              <w:spacing w:after="0" w:line="259" w:lineRule="auto"/>
              <w:ind w:left="0" w:right="43" w:firstLine="0"/>
              <w:jc w:val="right"/>
            </w:pPr>
            <w:r>
              <w:t xml:space="preserve">755 </w:t>
            </w:r>
          </w:p>
        </w:tc>
      </w:tr>
      <w:tr w:rsidR="00455D8F" w14:paraId="71A23476" w14:textId="77777777">
        <w:trPr>
          <w:trHeight w:val="216"/>
        </w:trPr>
        <w:tc>
          <w:tcPr>
            <w:tcW w:w="3496" w:type="dxa"/>
            <w:tcBorders>
              <w:top w:val="single" w:sz="5" w:space="0" w:color="808080"/>
              <w:left w:val="nil"/>
              <w:bottom w:val="single" w:sz="5" w:space="0" w:color="808080"/>
              <w:right w:val="nil"/>
            </w:tcBorders>
          </w:tcPr>
          <w:p w14:paraId="1F6161D3" w14:textId="77777777" w:rsidR="00455D8F" w:rsidRDefault="00C97E85">
            <w:pPr>
              <w:spacing w:after="0" w:line="259" w:lineRule="auto"/>
              <w:ind w:left="18" w:firstLine="0"/>
            </w:pPr>
            <w:r>
              <w:t>Net income</w:t>
            </w:r>
          </w:p>
        </w:tc>
        <w:tc>
          <w:tcPr>
            <w:tcW w:w="1051" w:type="dxa"/>
            <w:tcBorders>
              <w:top w:val="single" w:sz="5" w:space="0" w:color="808080"/>
              <w:left w:val="nil"/>
              <w:bottom w:val="single" w:sz="5" w:space="0" w:color="808080"/>
              <w:right w:val="nil"/>
            </w:tcBorders>
            <w:shd w:val="clear" w:color="auto" w:fill="FFF1E7"/>
          </w:tcPr>
          <w:p w14:paraId="75F29B0A" w14:textId="77777777" w:rsidR="00455D8F" w:rsidRDefault="00455D8F">
            <w:pPr>
              <w:spacing w:after="160" w:line="259" w:lineRule="auto"/>
              <w:ind w:left="0" w:firstLine="0"/>
            </w:pPr>
          </w:p>
        </w:tc>
        <w:tc>
          <w:tcPr>
            <w:tcW w:w="938" w:type="dxa"/>
            <w:tcBorders>
              <w:top w:val="single" w:sz="5" w:space="0" w:color="808080"/>
              <w:left w:val="nil"/>
              <w:bottom w:val="single" w:sz="5" w:space="0" w:color="808080"/>
              <w:right w:val="nil"/>
            </w:tcBorders>
            <w:shd w:val="clear" w:color="auto" w:fill="FFF1E7"/>
          </w:tcPr>
          <w:p w14:paraId="7732C218" w14:textId="77777777" w:rsidR="00455D8F" w:rsidRDefault="00455D8F">
            <w:pPr>
              <w:spacing w:after="160" w:line="259" w:lineRule="auto"/>
              <w:ind w:left="0" w:firstLine="0"/>
            </w:pPr>
          </w:p>
        </w:tc>
        <w:tc>
          <w:tcPr>
            <w:tcW w:w="885" w:type="dxa"/>
            <w:tcBorders>
              <w:top w:val="single" w:sz="5" w:space="0" w:color="808080"/>
              <w:left w:val="nil"/>
              <w:bottom w:val="single" w:sz="5" w:space="0" w:color="808080"/>
              <w:right w:val="nil"/>
            </w:tcBorders>
            <w:shd w:val="clear" w:color="auto" w:fill="FFF1E7"/>
          </w:tcPr>
          <w:p w14:paraId="714D0F79" w14:textId="77777777" w:rsidR="00455D8F" w:rsidRDefault="00455D8F">
            <w:pPr>
              <w:spacing w:after="160" w:line="259" w:lineRule="auto"/>
              <w:ind w:left="0" w:firstLine="0"/>
            </w:pPr>
          </w:p>
        </w:tc>
        <w:tc>
          <w:tcPr>
            <w:tcW w:w="858" w:type="dxa"/>
            <w:tcBorders>
              <w:top w:val="single" w:sz="5" w:space="0" w:color="808080"/>
              <w:left w:val="nil"/>
              <w:bottom w:val="single" w:sz="5" w:space="0" w:color="808080"/>
              <w:right w:val="nil"/>
            </w:tcBorders>
            <w:shd w:val="clear" w:color="auto" w:fill="FFF1E7"/>
          </w:tcPr>
          <w:p w14:paraId="34577F6E" w14:textId="77777777" w:rsidR="00455D8F" w:rsidRDefault="00455D8F">
            <w:pPr>
              <w:spacing w:after="160" w:line="259" w:lineRule="auto"/>
              <w:ind w:left="0" w:firstLine="0"/>
            </w:pPr>
          </w:p>
        </w:tc>
        <w:tc>
          <w:tcPr>
            <w:tcW w:w="1040" w:type="dxa"/>
            <w:tcBorders>
              <w:top w:val="single" w:sz="5" w:space="0" w:color="808080"/>
              <w:left w:val="nil"/>
              <w:bottom w:val="single" w:sz="5" w:space="0" w:color="808080"/>
              <w:right w:val="nil"/>
            </w:tcBorders>
            <w:shd w:val="clear" w:color="auto" w:fill="FFF1E7"/>
          </w:tcPr>
          <w:p w14:paraId="1BC07D26" w14:textId="77777777" w:rsidR="00455D8F" w:rsidRDefault="00455D8F">
            <w:pPr>
              <w:spacing w:after="160" w:line="259" w:lineRule="auto"/>
              <w:ind w:left="0" w:firstLine="0"/>
            </w:pPr>
          </w:p>
        </w:tc>
        <w:tc>
          <w:tcPr>
            <w:tcW w:w="1538" w:type="dxa"/>
            <w:tcBorders>
              <w:top w:val="single" w:sz="5" w:space="0" w:color="808080"/>
              <w:left w:val="nil"/>
              <w:bottom w:val="single" w:sz="5" w:space="0" w:color="808080"/>
              <w:right w:val="nil"/>
            </w:tcBorders>
            <w:shd w:val="clear" w:color="auto" w:fill="FFF1E7"/>
          </w:tcPr>
          <w:p w14:paraId="428DDAA5" w14:textId="77777777" w:rsidR="00455D8F" w:rsidRDefault="00455D8F">
            <w:pPr>
              <w:spacing w:after="160" w:line="259" w:lineRule="auto"/>
              <w:ind w:left="0" w:firstLine="0"/>
            </w:pPr>
          </w:p>
        </w:tc>
        <w:tc>
          <w:tcPr>
            <w:tcW w:w="1152" w:type="dxa"/>
            <w:tcBorders>
              <w:top w:val="single" w:sz="5" w:space="0" w:color="808080"/>
              <w:left w:val="nil"/>
              <w:bottom w:val="single" w:sz="5" w:space="0" w:color="808080"/>
              <w:right w:val="nil"/>
            </w:tcBorders>
            <w:shd w:val="clear" w:color="auto" w:fill="FFF1E7"/>
          </w:tcPr>
          <w:p w14:paraId="5709BC7D" w14:textId="77777777" w:rsidR="00455D8F" w:rsidRDefault="00C97E85">
            <w:pPr>
              <w:spacing w:after="0" w:line="259" w:lineRule="auto"/>
              <w:ind w:left="3" w:firstLine="0"/>
              <w:jc w:val="center"/>
            </w:pPr>
            <w:r>
              <w:t xml:space="preserve">5,070 </w:t>
            </w:r>
          </w:p>
        </w:tc>
        <w:tc>
          <w:tcPr>
            <w:tcW w:w="544" w:type="dxa"/>
            <w:tcBorders>
              <w:top w:val="single" w:sz="5" w:space="0" w:color="808080"/>
              <w:left w:val="nil"/>
              <w:bottom w:val="single" w:sz="5" w:space="0" w:color="808080"/>
              <w:right w:val="nil"/>
            </w:tcBorders>
            <w:shd w:val="clear" w:color="auto" w:fill="FFF1E7"/>
          </w:tcPr>
          <w:p w14:paraId="2B90EB5E" w14:textId="77777777" w:rsidR="00455D8F" w:rsidRDefault="00C97E85">
            <w:pPr>
              <w:spacing w:after="0" w:line="259" w:lineRule="auto"/>
              <w:ind w:left="85" w:firstLine="0"/>
            </w:pPr>
            <w:r>
              <w:t xml:space="preserve">5,070 </w:t>
            </w:r>
          </w:p>
        </w:tc>
      </w:tr>
      <w:tr w:rsidR="00455D8F" w14:paraId="7FAEFA12" w14:textId="77777777">
        <w:trPr>
          <w:trHeight w:val="223"/>
        </w:trPr>
        <w:tc>
          <w:tcPr>
            <w:tcW w:w="3496" w:type="dxa"/>
            <w:tcBorders>
              <w:top w:val="single" w:sz="5" w:space="0" w:color="808080"/>
              <w:left w:val="nil"/>
              <w:bottom w:val="single" w:sz="11" w:space="0" w:color="E87722"/>
              <w:right w:val="nil"/>
            </w:tcBorders>
          </w:tcPr>
          <w:p w14:paraId="76C37F5C" w14:textId="77777777" w:rsidR="00455D8F" w:rsidRDefault="00C97E85">
            <w:pPr>
              <w:spacing w:after="0" w:line="259" w:lineRule="auto"/>
              <w:ind w:left="18" w:firstLine="0"/>
            </w:pPr>
            <w:r>
              <w:t>Other comprehensive income (loss)</w:t>
            </w:r>
          </w:p>
        </w:tc>
        <w:tc>
          <w:tcPr>
            <w:tcW w:w="1051" w:type="dxa"/>
            <w:tcBorders>
              <w:top w:val="single" w:sz="5" w:space="0" w:color="808080"/>
              <w:left w:val="nil"/>
              <w:bottom w:val="single" w:sz="11" w:space="0" w:color="E87722"/>
              <w:right w:val="nil"/>
            </w:tcBorders>
            <w:shd w:val="clear" w:color="auto" w:fill="FFF1E7"/>
          </w:tcPr>
          <w:p w14:paraId="44F9ED39" w14:textId="77777777" w:rsidR="00455D8F" w:rsidRDefault="00455D8F">
            <w:pPr>
              <w:spacing w:after="160" w:line="259" w:lineRule="auto"/>
              <w:ind w:left="0" w:firstLine="0"/>
            </w:pPr>
          </w:p>
        </w:tc>
        <w:tc>
          <w:tcPr>
            <w:tcW w:w="938" w:type="dxa"/>
            <w:tcBorders>
              <w:top w:val="single" w:sz="5" w:space="0" w:color="808080"/>
              <w:left w:val="nil"/>
              <w:bottom w:val="single" w:sz="11" w:space="0" w:color="E87722"/>
              <w:right w:val="nil"/>
            </w:tcBorders>
            <w:shd w:val="clear" w:color="auto" w:fill="FFF1E7"/>
          </w:tcPr>
          <w:p w14:paraId="430E86D6" w14:textId="77777777" w:rsidR="00455D8F" w:rsidRDefault="00455D8F">
            <w:pPr>
              <w:spacing w:after="160" w:line="259" w:lineRule="auto"/>
              <w:ind w:left="0" w:firstLine="0"/>
            </w:pPr>
          </w:p>
        </w:tc>
        <w:tc>
          <w:tcPr>
            <w:tcW w:w="885" w:type="dxa"/>
            <w:tcBorders>
              <w:top w:val="single" w:sz="5" w:space="0" w:color="808080"/>
              <w:left w:val="nil"/>
              <w:bottom w:val="single" w:sz="11" w:space="0" w:color="E87722"/>
              <w:right w:val="nil"/>
            </w:tcBorders>
            <w:shd w:val="clear" w:color="auto" w:fill="FFF1E7"/>
          </w:tcPr>
          <w:p w14:paraId="1F57A57F" w14:textId="77777777" w:rsidR="00455D8F" w:rsidRDefault="00455D8F">
            <w:pPr>
              <w:spacing w:after="160" w:line="259" w:lineRule="auto"/>
              <w:ind w:left="0" w:firstLine="0"/>
            </w:pPr>
          </w:p>
        </w:tc>
        <w:tc>
          <w:tcPr>
            <w:tcW w:w="858" w:type="dxa"/>
            <w:tcBorders>
              <w:top w:val="single" w:sz="5" w:space="0" w:color="808080"/>
              <w:left w:val="nil"/>
              <w:bottom w:val="single" w:sz="11" w:space="0" w:color="E87722"/>
              <w:right w:val="nil"/>
            </w:tcBorders>
            <w:shd w:val="clear" w:color="auto" w:fill="FFF1E7"/>
          </w:tcPr>
          <w:p w14:paraId="0074C63E" w14:textId="77777777" w:rsidR="00455D8F" w:rsidRDefault="00455D8F">
            <w:pPr>
              <w:spacing w:after="160" w:line="259" w:lineRule="auto"/>
              <w:ind w:left="0" w:firstLine="0"/>
            </w:pPr>
          </w:p>
        </w:tc>
        <w:tc>
          <w:tcPr>
            <w:tcW w:w="1040" w:type="dxa"/>
            <w:tcBorders>
              <w:top w:val="single" w:sz="5" w:space="0" w:color="808080"/>
              <w:left w:val="nil"/>
              <w:bottom w:val="single" w:sz="11" w:space="0" w:color="E87722"/>
              <w:right w:val="nil"/>
            </w:tcBorders>
            <w:shd w:val="clear" w:color="auto" w:fill="FFF1E7"/>
          </w:tcPr>
          <w:p w14:paraId="1AE5E87B" w14:textId="77777777" w:rsidR="00455D8F" w:rsidRDefault="00455D8F">
            <w:pPr>
              <w:spacing w:after="160" w:line="259" w:lineRule="auto"/>
              <w:ind w:left="0" w:firstLine="0"/>
            </w:pPr>
          </w:p>
        </w:tc>
        <w:tc>
          <w:tcPr>
            <w:tcW w:w="1538" w:type="dxa"/>
            <w:tcBorders>
              <w:top w:val="single" w:sz="5" w:space="0" w:color="808080"/>
              <w:left w:val="nil"/>
              <w:bottom w:val="single" w:sz="11" w:space="0" w:color="E87722"/>
              <w:right w:val="nil"/>
            </w:tcBorders>
            <w:shd w:val="clear" w:color="auto" w:fill="FFF1E7"/>
          </w:tcPr>
          <w:p w14:paraId="011473C1" w14:textId="77777777" w:rsidR="00455D8F" w:rsidRDefault="00C97E85">
            <w:pPr>
              <w:spacing w:after="0" w:line="259" w:lineRule="auto"/>
              <w:ind w:left="1055" w:firstLine="0"/>
            </w:pPr>
            <w:r>
              <w:t>(87)</w:t>
            </w:r>
          </w:p>
        </w:tc>
        <w:tc>
          <w:tcPr>
            <w:tcW w:w="1152" w:type="dxa"/>
            <w:tcBorders>
              <w:top w:val="single" w:sz="5" w:space="0" w:color="808080"/>
              <w:left w:val="nil"/>
              <w:bottom w:val="single" w:sz="11" w:space="0" w:color="E87722"/>
              <w:right w:val="nil"/>
            </w:tcBorders>
            <w:shd w:val="clear" w:color="auto" w:fill="FFF1E7"/>
          </w:tcPr>
          <w:p w14:paraId="08A97385" w14:textId="77777777" w:rsidR="00455D8F" w:rsidRDefault="00455D8F">
            <w:pPr>
              <w:spacing w:after="160" w:line="259" w:lineRule="auto"/>
              <w:ind w:left="0" w:firstLine="0"/>
            </w:pPr>
          </w:p>
        </w:tc>
        <w:tc>
          <w:tcPr>
            <w:tcW w:w="544" w:type="dxa"/>
            <w:tcBorders>
              <w:top w:val="single" w:sz="5" w:space="0" w:color="808080"/>
              <w:left w:val="nil"/>
              <w:bottom w:val="single" w:sz="11" w:space="0" w:color="E87722"/>
              <w:right w:val="nil"/>
            </w:tcBorders>
            <w:shd w:val="clear" w:color="auto" w:fill="FFF1E7"/>
          </w:tcPr>
          <w:p w14:paraId="67C15A38" w14:textId="77777777" w:rsidR="00455D8F" w:rsidRDefault="00C97E85">
            <w:pPr>
              <w:spacing w:after="0" w:line="259" w:lineRule="auto"/>
              <w:ind w:left="0" w:firstLine="0"/>
              <w:jc w:val="right"/>
            </w:pPr>
            <w:r>
              <w:t>(87)</w:t>
            </w:r>
          </w:p>
        </w:tc>
      </w:tr>
      <w:tr w:rsidR="00455D8F" w14:paraId="6132E3B0" w14:textId="77777777">
        <w:trPr>
          <w:trHeight w:val="224"/>
        </w:trPr>
        <w:tc>
          <w:tcPr>
            <w:tcW w:w="3496" w:type="dxa"/>
            <w:tcBorders>
              <w:top w:val="single" w:sz="11" w:space="0" w:color="E87722"/>
              <w:left w:val="nil"/>
              <w:bottom w:val="single" w:sz="5" w:space="0" w:color="E87722"/>
              <w:right w:val="nil"/>
            </w:tcBorders>
          </w:tcPr>
          <w:p w14:paraId="76BC7BAC" w14:textId="77777777" w:rsidR="00455D8F" w:rsidRDefault="00C97E85">
            <w:pPr>
              <w:spacing w:after="0" w:line="259" w:lineRule="auto"/>
              <w:ind w:left="18" w:firstLine="0"/>
            </w:pPr>
            <w:r>
              <w:rPr>
                <w:b/>
              </w:rPr>
              <w:t xml:space="preserve">Balance </w:t>
            </w:r>
            <w:proofErr w:type="gramStart"/>
            <w:r>
              <w:rPr>
                <w:b/>
              </w:rPr>
              <w:t>at</w:t>
            </w:r>
            <w:proofErr w:type="gramEnd"/>
            <w:r>
              <w:rPr>
                <w:b/>
              </w:rPr>
              <w:t xml:space="preserve"> May 31, 2023</w:t>
            </w:r>
          </w:p>
        </w:tc>
        <w:tc>
          <w:tcPr>
            <w:tcW w:w="1051" w:type="dxa"/>
            <w:tcBorders>
              <w:top w:val="single" w:sz="11" w:space="0" w:color="E87722"/>
              <w:left w:val="nil"/>
              <w:bottom w:val="single" w:sz="5" w:space="0" w:color="E87722"/>
              <w:right w:val="nil"/>
            </w:tcBorders>
            <w:shd w:val="clear" w:color="auto" w:fill="FFF1E7"/>
          </w:tcPr>
          <w:p w14:paraId="37E16E7F" w14:textId="77777777" w:rsidR="00455D8F" w:rsidRDefault="00C97E85">
            <w:pPr>
              <w:spacing w:after="0" w:line="259" w:lineRule="auto"/>
              <w:ind w:left="455" w:firstLine="0"/>
            </w:pPr>
            <w:r>
              <w:rPr>
                <w:b/>
              </w:rPr>
              <w:t>305</w:t>
            </w:r>
            <w:r>
              <w:t xml:space="preserve"> </w:t>
            </w:r>
            <w:r>
              <w:rPr>
                <w:b/>
              </w:rPr>
              <w:t>$</w:t>
            </w:r>
          </w:p>
        </w:tc>
        <w:tc>
          <w:tcPr>
            <w:tcW w:w="938" w:type="dxa"/>
            <w:tcBorders>
              <w:top w:val="single" w:sz="11" w:space="0" w:color="E87722"/>
              <w:left w:val="nil"/>
              <w:bottom w:val="single" w:sz="5" w:space="0" w:color="E87722"/>
              <w:right w:val="nil"/>
            </w:tcBorders>
            <w:shd w:val="clear" w:color="auto" w:fill="FFF1E7"/>
          </w:tcPr>
          <w:p w14:paraId="5E58BF19" w14:textId="77777777" w:rsidR="00455D8F" w:rsidRDefault="00C97E85">
            <w:pPr>
              <w:spacing w:after="0" w:line="259" w:lineRule="auto"/>
              <w:ind w:left="171" w:firstLine="0"/>
              <w:jc w:val="center"/>
            </w:pPr>
            <w:r>
              <w:rPr>
                <w:b/>
              </w:rPr>
              <w:t>—</w:t>
            </w:r>
            <w:r>
              <w:t xml:space="preserve"> </w:t>
            </w:r>
          </w:p>
        </w:tc>
        <w:tc>
          <w:tcPr>
            <w:tcW w:w="885" w:type="dxa"/>
            <w:tcBorders>
              <w:top w:val="single" w:sz="11" w:space="0" w:color="E87722"/>
              <w:left w:val="nil"/>
              <w:bottom w:val="single" w:sz="5" w:space="0" w:color="E87722"/>
              <w:right w:val="nil"/>
            </w:tcBorders>
            <w:shd w:val="clear" w:color="auto" w:fill="FFF1E7"/>
          </w:tcPr>
          <w:p w14:paraId="0DA80E6F" w14:textId="77777777" w:rsidR="00455D8F" w:rsidRDefault="00C97E85">
            <w:pPr>
              <w:spacing w:after="0" w:line="259" w:lineRule="auto"/>
              <w:ind w:left="107" w:firstLine="0"/>
              <w:jc w:val="center"/>
            </w:pPr>
            <w:r>
              <w:rPr>
                <w:b/>
              </w:rPr>
              <w:t>1,227</w:t>
            </w:r>
            <w:r>
              <w:t xml:space="preserve"> </w:t>
            </w:r>
            <w:r>
              <w:rPr>
                <w:b/>
              </w:rPr>
              <w:t>$</w:t>
            </w:r>
          </w:p>
        </w:tc>
        <w:tc>
          <w:tcPr>
            <w:tcW w:w="858" w:type="dxa"/>
            <w:tcBorders>
              <w:top w:val="single" w:sz="11" w:space="0" w:color="E87722"/>
              <w:left w:val="nil"/>
              <w:bottom w:val="single" w:sz="5" w:space="0" w:color="E87722"/>
              <w:right w:val="nil"/>
            </w:tcBorders>
            <w:shd w:val="clear" w:color="auto" w:fill="FFF1E7"/>
          </w:tcPr>
          <w:p w14:paraId="033E5E77" w14:textId="77777777" w:rsidR="00455D8F" w:rsidRDefault="00C97E85">
            <w:pPr>
              <w:spacing w:after="0" w:line="259" w:lineRule="auto"/>
              <w:ind w:left="0" w:right="33" w:firstLine="0"/>
              <w:jc w:val="right"/>
            </w:pPr>
            <w:r>
              <w:rPr>
                <w:b/>
              </w:rPr>
              <w:t>3</w:t>
            </w:r>
            <w:r>
              <w:t xml:space="preserve"> </w:t>
            </w:r>
            <w:r>
              <w:rPr>
                <w:b/>
              </w:rPr>
              <w:t>$</w:t>
            </w:r>
          </w:p>
        </w:tc>
        <w:tc>
          <w:tcPr>
            <w:tcW w:w="1040" w:type="dxa"/>
            <w:tcBorders>
              <w:top w:val="single" w:sz="11" w:space="0" w:color="E87722"/>
              <w:left w:val="nil"/>
              <w:bottom w:val="single" w:sz="5" w:space="0" w:color="E87722"/>
              <w:right w:val="nil"/>
            </w:tcBorders>
            <w:shd w:val="clear" w:color="auto" w:fill="FFF1E7"/>
          </w:tcPr>
          <w:p w14:paraId="0ABAC02B" w14:textId="77777777" w:rsidR="00455D8F" w:rsidRDefault="00C97E85">
            <w:pPr>
              <w:spacing w:after="0" w:line="259" w:lineRule="auto"/>
              <w:ind w:left="322" w:firstLine="0"/>
            </w:pPr>
            <w:r>
              <w:rPr>
                <w:b/>
              </w:rPr>
              <w:t>12,412</w:t>
            </w:r>
            <w:r>
              <w:t xml:space="preserve"> </w:t>
            </w:r>
            <w:r>
              <w:rPr>
                <w:b/>
              </w:rPr>
              <w:t>$</w:t>
            </w:r>
          </w:p>
        </w:tc>
        <w:tc>
          <w:tcPr>
            <w:tcW w:w="1538" w:type="dxa"/>
            <w:tcBorders>
              <w:top w:val="single" w:sz="11" w:space="0" w:color="E87722"/>
              <w:left w:val="nil"/>
              <w:bottom w:val="single" w:sz="5" w:space="0" w:color="E87722"/>
              <w:right w:val="nil"/>
            </w:tcBorders>
            <w:shd w:val="clear" w:color="auto" w:fill="FFF1E7"/>
          </w:tcPr>
          <w:p w14:paraId="396AE94C" w14:textId="77777777" w:rsidR="00455D8F" w:rsidRDefault="00C97E85">
            <w:pPr>
              <w:spacing w:after="0" w:line="259" w:lineRule="auto"/>
              <w:ind w:left="0" w:right="41" w:firstLine="0"/>
              <w:jc w:val="right"/>
            </w:pPr>
            <w:r>
              <w:rPr>
                <w:b/>
              </w:rPr>
              <w:t>231</w:t>
            </w:r>
            <w:r>
              <w:t xml:space="preserve"> </w:t>
            </w:r>
            <w:r>
              <w:rPr>
                <w:b/>
              </w:rPr>
              <w:t>$</w:t>
            </w:r>
          </w:p>
        </w:tc>
        <w:tc>
          <w:tcPr>
            <w:tcW w:w="1152" w:type="dxa"/>
            <w:tcBorders>
              <w:top w:val="single" w:sz="11" w:space="0" w:color="E87722"/>
              <w:left w:val="nil"/>
              <w:bottom w:val="single" w:sz="5" w:space="0" w:color="E87722"/>
              <w:right w:val="nil"/>
            </w:tcBorders>
            <w:shd w:val="clear" w:color="auto" w:fill="FFF1E7"/>
          </w:tcPr>
          <w:p w14:paraId="5584D181" w14:textId="77777777" w:rsidR="00455D8F" w:rsidRDefault="00C97E85">
            <w:pPr>
              <w:spacing w:after="0" w:line="259" w:lineRule="auto"/>
              <w:ind w:left="179" w:firstLine="0"/>
              <w:jc w:val="center"/>
            </w:pPr>
            <w:r>
              <w:rPr>
                <w:b/>
              </w:rPr>
              <w:t>1,358</w:t>
            </w:r>
            <w:r>
              <w:t xml:space="preserve"> </w:t>
            </w:r>
            <w:r>
              <w:rPr>
                <w:b/>
              </w:rPr>
              <w:t>$</w:t>
            </w:r>
          </w:p>
        </w:tc>
        <w:tc>
          <w:tcPr>
            <w:tcW w:w="544" w:type="dxa"/>
            <w:tcBorders>
              <w:top w:val="single" w:sz="11" w:space="0" w:color="E87722"/>
              <w:left w:val="nil"/>
              <w:bottom w:val="single" w:sz="5" w:space="0" w:color="E87722"/>
              <w:right w:val="nil"/>
            </w:tcBorders>
            <w:shd w:val="clear" w:color="auto" w:fill="FFF1E7"/>
          </w:tcPr>
          <w:p w14:paraId="636628AA" w14:textId="77777777" w:rsidR="00455D8F" w:rsidRDefault="00C97E85">
            <w:pPr>
              <w:spacing w:after="0" w:line="259" w:lineRule="auto"/>
              <w:ind w:left="0" w:firstLine="0"/>
              <w:jc w:val="both"/>
            </w:pPr>
            <w:r>
              <w:rPr>
                <w:b/>
              </w:rPr>
              <w:t>14,004</w:t>
            </w:r>
            <w:r>
              <w:t xml:space="preserve"> </w:t>
            </w:r>
          </w:p>
        </w:tc>
      </w:tr>
    </w:tbl>
    <w:p w14:paraId="7855C049" w14:textId="77777777" w:rsidR="00455D8F" w:rsidRDefault="00C97E85">
      <w:pPr>
        <w:spacing w:after="792" w:line="265" w:lineRule="auto"/>
        <w:ind w:left="13"/>
      </w:pPr>
      <w:r>
        <w:rPr>
          <w:i/>
        </w:rPr>
        <w:t>The accompanying Notes to the Consolidated Financial Statements are an integral part of this statement.</w:t>
      </w:r>
    </w:p>
    <w:p w14:paraId="0CBE9933" w14:textId="77777777" w:rsidR="00455D8F" w:rsidRDefault="00C97E85">
      <w:pPr>
        <w:pStyle w:val="3"/>
        <w:spacing w:after="327" w:line="265" w:lineRule="auto"/>
        <w:ind w:right="-15"/>
        <w:jc w:val="right"/>
      </w:pPr>
      <w:r>
        <w:rPr>
          <w:b w:val="0"/>
          <w:color w:val="000000"/>
          <w:sz w:val="15"/>
        </w:rPr>
        <w:t xml:space="preserve">2023 FORM 10-K </w:t>
      </w:r>
      <w:r>
        <w:rPr>
          <w:b w:val="0"/>
          <w:sz w:val="15"/>
        </w:rPr>
        <w:t>59</w:t>
      </w:r>
    </w:p>
    <w:p w14:paraId="0707E39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EA6FC27" wp14:editId="47243A2F">
                <wp:extent cx="7312342" cy="17066"/>
                <wp:effectExtent l="0" t="0" r="0" b="0"/>
                <wp:docPr id="262992" name="Group 262992"/>
                <wp:cNvGraphicFramePr/>
                <a:graphic xmlns:a="http://schemas.openxmlformats.org/drawingml/2006/main">
                  <a:graphicData uri="http://schemas.microsoft.com/office/word/2010/wordprocessingGroup">
                    <wpg:wgp>
                      <wpg:cNvGrpSpPr/>
                      <wpg:grpSpPr>
                        <a:xfrm>
                          <a:off x="0" y="0"/>
                          <a:ext cx="7312342" cy="17066"/>
                          <a:chOff x="0" y="0"/>
                          <a:chExt cx="7312342" cy="17066"/>
                        </a:xfrm>
                      </wpg:grpSpPr>
                      <wps:wsp>
                        <wps:cNvPr id="280200" name="Shape 28020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01" name="Shape 280201"/>
                        <wps:cNvSpPr/>
                        <wps:spPr>
                          <a:xfrm>
                            <a:off x="0" y="853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078" name="Shape 13078"/>
                        <wps:cNvSpPr/>
                        <wps:spPr>
                          <a:xfrm>
                            <a:off x="7303769" y="0"/>
                            <a:ext cx="8572" cy="17066"/>
                          </a:xfrm>
                          <a:custGeom>
                            <a:avLst/>
                            <a:gdLst/>
                            <a:ahLst/>
                            <a:cxnLst/>
                            <a:rect l="0" t="0" r="0" b="0"/>
                            <a:pathLst>
                              <a:path w="8572" h="17066">
                                <a:moveTo>
                                  <a:pt x="8572" y="0"/>
                                </a:moveTo>
                                <a:lnTo>
                                  <a:pt x="8572" y="17066"/>
                                </a:lnTo>
                                <a:lnTo>
                                  <a:pt x="0" y="17066"/>
                                </a:lnTo>
                                <a:lnTo>
                                  <a:pt x="0" y="853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3079" name="Shape 13079"/>
                        <wps:cNvSpPr/>
                        <wps:spPr>
                          <a:xfrm>
                            <a:off x="0" y="0"/>
                            <a:ext cx="8572" cy="17066"/>
                          </a:xfrm>
                          <a:custGeom>
                            <a:avLst/>
                            <a:gdLst/>
                            <a:ahLst/>
                            <a:cxnLst/>
                            <a:rect l="0" t="0" r="0" b="0"/>
                            <a:pathLst>
                              <a:path w="8572" h="17066">
                                <a:moveTo>
                                  <a:pt x="0" y="0"/>
                                </a:moveTo>
                                <a:lnTo>
                                  <a:pt x="8572" y="0"/>
                                </a:lnTo>
                                <a:lnTo>
                                  <a:pt x="8572" y="8533"/>
                                </a:lnTo>
                                <a:lnTo>
                                  <a:pt x="50" y="17066"/>
                                </a:lnTo>
                                <a:lnTo>
                                  <a:pt x="0" y="17066"/>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2992" style="width:575.775pt;height:1.34375pt;mso-position-horizontal-relative:char;mso-position-vertical-relative:line" coordsize="73123,170">
                <v:shape id="Shape 280202" style="position:absolute;width:73123;height:91;left:0;top:0;" coordsize="7312342,9144" path="m0,0l7312342,0l7312342,9144l0,9144l0,0">
                  <v:stroke weight="0pt" endcap="flat" joinstyle="miter" miterlimit="10" on="false" color="#000000" opacity="0"/>
                  <v:fill on="true" color="#9a9a9a"/>
                </v:shape>
                <v:shape id="Shape 280203" style="position:absolute;width:73123;height:91;left:0;top:85;" coordsize="7312342,9144" path="m0,0l7312342,0l7312342,9144l0,9144l0,0">
                  <v:stroke weight="0pt" endcap="flat" joinstyle="miter" miterlimit="10" on="false" color="#000000" opacity="0"/>
                  <v:fill on="true" color="#eeeeee"/>
                </v:shape>
                <v:shape id="Shape 13078" style="position:absolute;width:85;height:170;left:73037;top:0;" coordsize="8572,17066" path="m8572,0l8572,17066l0,17066l0,8533l8572,0x">
                  <v:stroke weight="0pt" endcap="flat" joinstyle="miter" miterlimit="10" on="false" color="#000000" opacity="0"/>
                  <v:fill on="true" color="#eeeeee"/>
                </v:shape>
                <v:shape id="Shape 13079" style="position:absolute;width:85;height:170;left:0;top:0;" coordsize="8572,17066" path="m0,0l8572,0l8572,8533l50,17066l0,17066l0,0x">
                  <v:stroke weight="0pt" endcap="flat" joinstyle="miter" miterlimit="10" on="false" color="#000000" opacity="0"/>
                  <v:fill on="true" color="#9a9a9a"/>
                </v:shape>
              </v:group>
            </w:pict>
          </mc:Fallback>
        </mc:AlternateContent>
      </w:r>
    </w:p>
    <w:p w14:paraId="54B1E154" w14:textId="77777777" w:rsidR="00455D8F" w:rsidRDefault="00455D8F">
      <w:pPr>
        <w:sectPr w:rsidR="00455D8F">
          <w:headerReference w:type="even" r:id="rId51"/>
          <w:headerReference w:type="default" r:id="rId52"/>
          <w:headerReference w:type="first" r:id="rId53"/>
          <w:pgSz w:w="12240" w:h="15840"/>
          <w:pgMar w:top="2250" w:right="360" w:bottom="2605" w:left="364" w:header="685" w:footer="720" w:gutter="0"/>
          <w:cols w:space="720"/>
        </w:sectPr>
      </w:pPr>
    </w:p>
    <w:tbl>
      <w:tblPr>
        <w:tblStyle w:val="TableGrid"/>
        <w:tblpPr w:vertAnchor="text" w:tblpY="4453"/>
        <w:tblOverlap w:val="never"/>
        <w:tblW w:w="11515" w:type="dxa"/>
        <w:tblInd w:w="0" w:type="dxa"/>
        <w:tblCellMar>
          <w:top w:w="44" w:type="dxa"/>
          <w:left w:w="0" w:type="dxa"/>
          <w:bottom w:w="0" w:type="dxa"/>
          <w:right w:w="115" w:type="dxa"/>
        </w:tblCellMar>
        <w:tblLook w:val="04A0" w:firstRow="1" w:lastRow="0" w:firstColumn="1" w:lastColumn="0" w:noHBand="0" w:noVBand="1"/>
      </w:tblPr>
      <w:tblGrid>
        <w:gridCol w:w="1240"/>
        <w:gridCol w:w="10275"/>
      </w:tblGrid>
      <w:tr w:rsidR="00455D8F" w14:paraId="039E3306" w14:textId="77777777">
        <w:trPr>
          <w:trHeight w:val="229"/>
        </w:trPr>
        <w:tc>
          <w:tcPr>
            <w:tcW w:w="1240" w:type="dxa"/>
            <w:tcBorders>
              <w:top w:val="single" w:sz="5" w:space="0" w:color="808080"/>
              <w:left w:val="nil"/>
              <w:bottom w:val="single" w:sz="5" w:space="0" w:color="808080"/>
              <w:right w:val="nil"/>
            </w:tcBorders>
          </w:tcPr>
          <w:p w14:paraId="471E416F" w14:textId="77777777" w:rsidR="00455D8F" w:rsidRDefault="00C97E85">
            <w:pPr>
              <w:spacing w:after="0" w:line="259" w:lineRule="auto"/>
              <w:ind w:left="18" w:firstLine="0"/>
            </w:pPr>
            <w:r>
              <w:rPr>
                <w:b/>
                <w:sz w:val="16"/>
              </w:rPr>
              <w:lastRenderedPageBreak/>
              <w:t>Note 18</w:t>
            </w:r>
          </w:p>
        </w:tc>
        <w:tc>
          <w:tcPr>
            <w:tcW w:w="10276" w:type="dxa"/>
            <w:tcBorders>
              <w:top w:val="single" w:sz="5" w:space="0" w:color="808080"/>
              <w:left w:val="nil"/>
              <w:bottom w:val="single" w:sz="5" w:space="0" w:color="808080"/>
              <w:right w:val="nil"/>
            </w:tcBorders>
          </w:tcPr>
          <w:p w14:paraId="6EC12B12" w14:textId="77777777" w:rsidR="00455D8F" w:rsidRDefault="00C97E85">
            <w:pPr>
              <w:spacing w:after="0" w:line="259" w:lineRule="auto"/>
              <w:ind w:left="0" w:firstLine="0"/>
            </w:pPr>
            <w:r>
              <w:t>Acquisitions and Divestitures</w:t>
            </w:r>
          </w:p>
        </w:tc>
      </w:tr>
      <w:tr w:rsidR="00455D8F" w14:paraId="05C93B12" w14:textId="77777777">
        <w:trPr>
          <w:trHeight w:val="229"/>
        </w:trPr>
        <w:tc>
          <w:tcPr>
            <w:tcW w:w="1240" w:type="dxa"/>
            <w:tcBorders>
              <w:top w:val="single" w:sz="5" w:space="0" w:color="808080"/>
              <w:left w:val="nil"/>
              <w:bottom w:val="single" w:sz="5" w:space="0" w:color="E87722"/>
              <w:right w:val="nil"/>
            </w:tcBorders>
          </w:tcPr>
          <w:p w14:paraId="67182CCB" w14:textId="77777777" w:rsidR="00455D8F" w:rsidRDefault="00C97E85">
            <w:pPr>
              <w:spacing w:after="0" w:line="259" w:lineRule="auto"/>
              <w:ind w:left="18" w:firstLine="0"/>
            </w:pPr>
            <w:r>
              <w:rPr>
                <w:b/>
                <w:sz w:val="16"/>
              </w:rPr>
              <w:t>Note 19</w:t>
            </w:r>
          </w:p>
        </w:tc>
        <w:tc>
          <w:tcPr>
            <w:tcW w:w="10276" w:type="dxa"/>
            <w:tcBorders>
              <w:top w:val="single" w:sz="5" w:space="0" w:color="808080"/>
              <w:left w:val="nil"/>
              <w:bottom w:val="single" w:sz="5" w:space="0" w:color="E87722"/>
              <w:right w:val="nil"/>
            </w:tcBorders>
          </w:tcPr>
          <w:p w14:paraId="257B49C1" w14:textId="77777777" w:rsidR="00455D8F" w:rsidRDefault="00C97E85">
            <w:pPr>
              <w:tabs>
                <w:tab w:val="right" w:pos="10160"/>
              </w:tabs>
              <w:spacing w:after="0" w:line="259" w:lineRule="auto"/>
              <w:ind w:left="0" w:firstLine="0"/>
            </w:pPr>
            <w:r>
              <w:t>Restructuring</w:t>
            </w:r>
            <w:r>
              <w:tab/>
            </w:r>
            <w:r>
              <w:rPr>
                <w:sz w:val="14"/>
              </w:rPr>
              <w:t>90</w:t>
            </w:r>
          </w:p>
        </w:tc>
      </w:tr>
    </w:tbl>
    <w:p w14:paraId="13EBDFBC" w14:textId="77777777" w:rsidR="00455D8F" w:rsidRDefault="00C97E85">
      <w:pPr>
        <w:pStyle w:val="2"/>
        <w:spacing w:after="142"/>
        <w:ind w:left="-5" w:right="110"/>
      </w:pPr>
      <w:r>
        <w:rPr>
          <w:noProof/>
        </w:rPr>
        <w:drawing>
          <wp:anchor distT="0" distB="0" distL="114300" distR="114300" simplePos="0" relativeHeight="251667456" behindDoc="0" locked="0" layoutInCell="1" allowOverlap="0" wp14:anchorId="53D90AFE" wp14:editId="48879E05">
            <wp:simplePos x="0" y="0"/>
            <wp:positionH relativeFrom="column">
              <wp:posOffset>-5904</wp:posOffset>
            </wp:positionH>
            <wp:positionV relativeFrom="paragraph">
              <wp:posOffset>332502</wp:posOffset>
            </wp:positionV>
            <wp:extent cx="7318248" cy="2602992"/>
            <wp:effectExtent l="0" t="0" r="0" b="0"/>
            <wp:wrapSquare wrapText="bothSides"/>
            <wp:docPr id="265052" name="Picture 265052"/>
            <wp:cNvGraphicFramePr/>
            <a:graphic xmlns:a="http://schemas.openxmlformats.org/drawingml/2006/main">
              <a:graphicData uri="http://schemas.openxmlformats.org/drawingml/2006/picture">
                <pic:pic xmlns:pic="http://schemas.openxmlformats.org/drawingml/2006/picture">
                  <pic:nvPicPr>
                    <pic:cNvPr id="265052" name="Picture 265052"/>
                    <pic:cNvPicPr/>
                  </pic:nvPicPr>
                  <pic:blipFill>
                    <a:blip r:embed="rId54"/>
                    <a:stretch>
                      <a:fillRect/>
                    </a:stretch>
                  </pic:blipFill>
                  <pic:spPr>
                    <a:xfrm>
                      <a:off x="0" y="0"/>
                      <a:ext cx="7318248" cy="2602992"/>
                    </a:xfrm>
                    <a:prstGeom prst="rect">
                      <a:avLst/>
                    </a:prstGeom>
                  </pic:spPr>
                </pic:pic>
              </a:graphicData>
            </a:graphic>
          </wp:anchor>
        </w:drawing>
      </w:r>
      <w:r>
        <w:t>NOTES TO CONSOLIDATED FINANCIAL STATEMENTS</w:t>
      </w:r>
    </w:p>
    <w:p w14:paraId="5AF2D9A1" w14:textId="77777777" w:rsidR="00455D8F" w:rsidRDefault="00C97E85">
      <w:pPr>
        <w:spacing w:before="705" w:after="325"/>
        <w:ind w:left="13" w:right="15"/>
      </w:pPr>
      <w:r>
        <w:t xml:space="preserve">2023 FORM 10-K </w:t>
      </w:r>
      <w:r>
        <w:rPr>
          <w:color w:val="E87722"/>
        </w:rPr>
        <w:t>60</w:t>
      </w:r>
    </w:p>
    <w:p w14:paraId="3193E76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5C6074D" wp14:editId="6912D482">
                <wp:extent cx="7312342" cy="17105"/>
                <wp:effectExtent l="0" t="0" r="0" b="0"/>
                <wp:docPr id="207346" name="Group 207346"/>
                <wp:cNvGraphicFramePr/>
                <a:graphic xmlns:a="http://schemas.openxmlformats.org/drawingml/2006/main">
                  <a:graphicData uri="http://schemas.microsoft.com/office/word/2010/wordprocessingGroup">
                    <wpg:wgp>
                      <wpg:cNvGrpSpPr/>
                      <wpg:grpSpPr>
                        <a:xfrm>
                          <a:off x="0" y="0"/>
                          <a:ext cx="7312342" cy="17105"/>
                          <a:chOff x="0" y="0"/>
                          <a:chExt cx="7312342" cy="17105"/>
                        </a:xfrm>
                      </wpg:grpSpPr>
                      <wps:wsp>
                        <wps:cNvPr id="280204" name="Shape 28020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05" name="Shape 28020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309" name="Shape 14309"/>
                        <wps:cNvSpPr/>
                        <wps:spPr>
                          <a:xfrm>
                            <a:off x="7303769" y="0"/>
                            <a:ext cx="8572" cy="17105"/>
                          </a:xfrm>
                          <a:custGeom>
                            <a:avLst/>
                            <a:gdLst/>
                            <a:ahLst/>
                            <a:cxnLst/>
                            <a:rect l="0" t="0" r="0" b="0"/>
                            <a:pathLst>
                              <a:path w="8572" h="17105">
                                <a:moveTo>
                                  <a:pt x="8572" y="0"/>
                                </a:moveTo>
                                <a:lnTo>
                                  <a:pt x="8572" y="17105"/>
                                </a:lnTo>
                                <a:lnTo>
                                  <a:pt x="0" y="1710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310" name="Shape 14310"/>
                        <wps:cNvSpPr/>
                        <wps:spPr>
                          <a:xfrm>
                            <a:off x="0" y="0"/>
                            <a:ext cx="8572" cy="17105"/>
                          </a:xfrm>
                          <a:custGeom>
                            <a:avLst/>
                            <a:gdLst/>
                            <a:ahLst/>
                            <a:cxnLst/>
                            <a:rect l="0" t="0" r="0" b="0"/>
                            <a:pathLst>
                              <a:path w="8572" h="17105">
                                <a:moveTo>
                                  <a:pt x="0" y="0"/>
                                </a:moveTo>
                                <a:lnTo>
                                  <a:pt x="8572" y="0"/>
                                </a:lnTo>
                                <a:lnTo>
                                  <a:pt x="8572" y="8582"/>
                                </a:lnTo>
                                <a:lnTo>
                                  <a:pt x="10" y="17105"/>
                                </a:lnTo>
                                <a:lnTo>
                                  <a:pt x="0" y="1710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7346" style="width:575.775pt;height:1.34686pt;mso-position-horizontal-relative:char;mso-position-vertical-relative:line" coordsize="73123,171">
                <v:shape id="Shape 280206" style="position:absolute;width:73123;height:91;left:0;top:0;" coordsize="7312342,9144" path="m0,0l7312342,0l7312342,9144l0,9144l0,0">
                  <v:stroke weight="0pt" endcap="flat" joinstyle="miter" miterlimit="10" on="false" color="#000000" opacity="0"/>
                  <v:fill on="true" color="#9a9a9a"/>
                </v:shape>
                <v:shape id="Shape 280207" style="position:absolute;width:73123;height:91;left:0;top:85;" coordsize="7312342,9144" path="m0,0l7312342,0l7312342,9144l0,9144l0,0">
                  <v:stroke weight="0pt" endcap="flat" joinstyle="miter" miterlimit="10" on="false" color="#000000" opacity="0"/>
                  <v:fill on="true" color="#eeeeee"/>
                </v:shape>
                <v:shape id="Shape 14309" style="position:absolute;width:85;height:171;left:73037;top:0;" coordsize="8572,17105" path="m8572,0l8572,17105l0,17105l0,8582l8572,0x">
                  <v:stroke weight="0pt" endcap="flat" joinstyle="miter" miterlimit="10" on="false" color="#000000" opacity="0"/>
                  <v:fill on="true" color="#eeeeee"/>
                </v:shape>
                <v:shape id="Shape 14310" style="position:absolute;width:85;height:171;left:0;top:0;" coordsize="8572,17105" path="m0,0l8572,0l8572,8582l10,17105l0,17105l0,0x">
                  <v:stroke weight="0pt" endcap="flat" joinstyle="miter" miterlimit="10" on="false" color="#000000" opacity="0"/>
                  <v:fill on="true" color="#9a9a9a"/>
                </v:shape>
              </v:group>
            </w:pict>
          </mc:Fallback>
        </mc:AlternateContent>
      </w:r>
    </w:p>
    <w:p w14:paraId="122051AD" w14:textId="77777777" w:rsidR="00455D8F" w:rsidRDefault="00C97E85">
      <w:pPr>
        <w:pStyle w:val="3"/>
        <w:spacing w:after="70"/>
        <w:ind w:left="13"/>
      </w:pPr>
      <w:r>
        <w:t>NOTE 1 — SUMMARY OF SIGNIFICANT ACCOUNTING POLICIES</w:t>
      </w:r>
    </w:p>
    <w:p w14:paraId="7CEA20BA" w14:textId="77777777" w:rsidR="00455D8F" w:rsidRDefault="00C97E85">
      <w:pPr>
        <w:pStyle w:val="4"/>
        <w:ind w:left="-5"/>
      </w:pPr>
      <w:r>
        <w:t>DESCRIPTION OF BUSINESS</w:t>
      </w:r>
    </w:p>
    <w:p w14:paraId="3CF67954" w14:textId="77777777" w:rsidR="00455D8F" w:rsidRDefault="00C97E85">
      <w:pPr>
        <w:spacing w:after="275"/>
        <w:ind w:left="13" w:right="15"/>
      </w:pPr>
      <w:r>
        <w:t xml:space="preserve">NIKE, Inc. is a worldwide leader in the design, development and worldwide marketing and selling of athletic footwear, apparel, equipment, accessories and services. NIKE, Inc. portfolio brands include the NIKE Brand, Jordan Brand and Converse. The NIKE Brand is focused on performance athletic footwear, apparel, equipment, accessories and services across Men's, Women's and Kids', amplified with sport-inspired lifestyle products carrying the Swoosh trademark, as well as other NIKE Brand trademarks. The Jordan </w:t>
      </w:r>
      <w:r>
        <w:t>Brand is focused on athletic and casual footwear, apparel and accessories using the Jumpman trademark. Sales and operating results of Jordan Brand products are reported within the respective NIKE Brand geographic operating segments. Converse designs, distributes, licenses and sells casual sneakers, apparel and accessories under the Converse, Chuck Taylor, All Star, One Star, Star Chevron and Jack Purcell trademarks. In some markets outside the U.S., these trademarks are licensed to third parties who design,</w:t>
      </w:r>
      <w:r>
        <w:t xml:space="preserve"> distribute, market and sell similar products. Operating results of the Converse brand are reported on a stand-alone basis.</w:t>
      </w:r>
    </w:p>
    <w:p w14:paraId="56996BCC" w14:textId="77777777" w:rsidR="00455D8F" w:rsidRDefault="00C97E85">
      <w:pPr>
        <w:pStyle w:val="4"/>
        <w:ind w:left="-5"/>
      </w:pPr>
      <w:r>
        <w:t>BASIS OF CONSOLIDATION</w:t>
      </w:r>
    </w:p>
    <w:p w14:paraId="56C95A9B" w14:textId="77777777" w:rsidR="00455D8F" w:rsidRDefault="00C97E85">
      <w:pPr>
        <w:spacing w:after="277"/>
        <w:ind w:left="13" w:right="15"/>
      </w:pPr>
      <w:r>
        <w:t>The Consolidated Financial Statements include the accounts of NIKE, Inc. and its subsidiaries (the "Company" or "NIKE"). All significant intercompany transactions and balances have been eliminated.</w:t>
      </w:r>
    </w:p>
    <w:p w14:paraId="05A5E2ED" w14:textId="77777777" w:rsidR="00455D8F" w:rsidRDefault="00C97E85">
      <w:pPr>
        <w:pStyle w:val="4"/>
        <w:ind w:left="-5"/>
      </w:pPr>
      <w:r>
        <w:t>REVENUE RECOGNITION</w:t>
      </w:r>
    </w:p>
    <w:p w14:paraId="47FF3FD1" w14:textId="77777777" w:rsidR="00455D8F" w:rsidRDefault="00C97E85">
      <w:pPr>
        <w:ind w:left="13" w:right="15"/>
      </w:pPr>
      <w:r>
        <w:t xml:space="preserve">Revenue transactions associated with the sale of NIKE Brand footwear, apparel and equipment, as well as Converse products, comprise a single performance obligation, which consists of the sale of products to customers either through wholesale or direct to consumer channels. The Company satisfies the performance obligation and records revenues when transfer of control to the customer has occurred, based on the terms of sale. A customer is considered to have control once they </w:t>
      </w:r>
      <w:proofErr w:type="gramStart"/>
      <w:r>
        <w:t>are able to</w:t>
      </w:r>
      <w:proofErr w:type="gramEnd"/>
      <w:r>
        <w:t xml:space="preserve"> direct the use and receive substantially all of the benefits of the product.</w:t>
      </w:r>
    </w:p>
    <w:p w14:paraId="264004BA" w14:textId="77777777" w:rsidR="00455D8F" w:rsidRDefault="00C97E85">
      <w:pPr>
        <w:ind w:left="13" w:right="15"/>
      </w:pPr>
      <w:r>
        <w:t xml:space="preserve">Control is transferred to wholesale customers upon shipment or upon receipt depending on the country of the sale and the agreement with the customer. Control transfers to retail store customers at the time of sale and to substantially all digital commerce customers upon shipment. The transaction price is determined based upon the invoiced sales price, less anticipated sales returns, discounts and miscellaneous claims from customers. Payment terms for wholesale transactions depend on the country of sale or </w:t>
      </w:r>
      <w:r>
        <w:lastRenderedPageBreak/>
        <w:t>agreement with the customer and payment is generally required within 90 days or less of shipment to or receipt by the wholesale customer. Payment is due at the time of sale for retail store and digital commerce transactions.</w:t>
      </w:r>
    </w:p>
    <w:p w14:paraId="01021835" w14:textId="77777777" w:rsidR="00455D8F" w:rsidRDefault="00C97E85">
      <w:pPr>
        <w:ind w:left="13" w:right="15"/>
      </w:pPr>
      <w:r>
        <w:t>Consideration for trademark licensing contracts is earned through sales-based or usage-based royalty arrangements, and the associated revenues are recognized over the license period.</w:t>
      </w:r>
    </w:p>
    <w:p w14:paraId="48676B6A" w14:textId="77777777" w:rsidR="00455D8F" w:rsidRDefault="00C97E85">
      <w:pPr>
        <w:ind w:left="13" w:right="15"/>
      </w:pPr>
      <w:r>
        <w:t>Taxes assessed by governmental authorities that are both imposed on and concurrent with a specific revenue-producing transaction, and are collected by the Company from a customer, are excluded from Revenues and Cost of sales in the Consolidated Statements of Income. Shipping and handling costs associated with outbound freight after control over a product has transferred to a customer are accounted for as fulfillment costs and are included in Cost of sales when the related revenues are recognized.</w:t>
      </w:r>
    </w:p>
    <w:p w14:paraId="4290AA42" w14:textId="77777777" w:rsidR="00455D8F" w:rsidRDefault="00C97E85">
      <w:pPr>
        <w:pStyle w:val="5"/>
        <w:ind w:left="-5"/>
      </w:pPr>
      <w:r>
        <w:t>SALES-RELATED RESERVES</w:t>
      </w:r>
    </w:p>
    <w:p w14:paraId="42E088BB" w14:textId="77777777" w:rsidR="00455D8F" w:rsidRDefault="00C97E85">
      <w:pPr>
        <w:ind w:left="13" w:right="15"/>
      </w:pPr>
      <w:proofErr w:type="gramStart"/>
      <w:r>
        <w:t>Consideration</w:t>
      </w:r>
      <w:proofErr w:type="gramEnd"/>
      <w:r>
        <w:t xml:space="preserve"> promised in the Company's contracts with customers is variable due to anticipated reductions, such as sales returns, discounts and miscellaneous claims from customers. The Company estimates the most likely amount it will be entitled to receive and records an anticipated reduction </w:t>
      </w:r>
      <w:proofErr w:type="gramStart"/>
      <w:r>
        <w:t>against</w:t>
      </w:r>
      <w:proofErr w:type="gramEnd"/>
      <w:r>
        <w:t xml:space="preserve"> Revenues, with an offsetting increase to Accrued liabilities at the time revenues are recognized. The estimated cost of inventory for product returns is recorded in Prepaid expenses and other current assets on the Consolid</w:t>
      </w:r>
      <w:r>
        <w:t>ated Balance Sheets.</w:t>
      </w:r>
    </w:p>
    <w:p w14:paraId="3AEA5735" w14:textId="77777777" w:rsidR="00455D8F" w:rsidRDefault="00C97E85">
      <w:pPr>
        <w:ind w:left="13" w:right="15"/>
      </w:pPr>
      <w:r>
        <w:t xml:space="preserve">The provision for anticipated sales returns consists of both contractual return rights and discretionary authorized returns. Provisions for post-invoice sales discounts consist of both contractual programs and discretionary discounts that are expected to be granted </w:t>
      </w:r>
      <w:proofErr w:type="gramStart"/>
      <w:r>
        <w:t>at a later date</w:t>
      </w:r>
      <w:proofErr w:type="gramEnd"/>
      <w:r>
        <w:t>.</w:t>
      </w:r>
    </w:p>
    <w:p w14:paraId="4B206DF6" w14:textId="77777777" w:rsidR="00455D8F" w:rsidRDefault="00C97E85">
      <w:pPr>
        <w:spacing w:after="464"/>
        <w:ind w:left="13" w:right="15"/>
      </w:pPr>
      <w:r>
        <w:t>Estimates of discretionary authorized returns, discounts and claims are based on (1) historical rates, (2) specific identification of outstanding returns not yet received from customers and outstanding discounts and claims and (3) estimated returns, discounts and claims expected but not yet finalized with customers. Actual returns, discounts and claims in any future period are inherently uncertain and thus may differ from estimates recorded. If actual or expected future returns, discounts or claims are sign</w:t>
      </w:r>
      <w:r>
        <w:t xml:space="preserve">ificantly greater or lower than the reserves established, a reduction or increase </w:t>
      </w:r>
      <w:proofErr w:type="gramStart"/>
      <w:r>
        <w:t>to</w:t>
      </w:r>
      <w:proofErr w:type="gramEnd"/>
      <w:r>
        <w:t xml:space="preserve"> net Revenues is recorded in the period in which such determination is made.</w:t>
      </w:r>
    </w:p>
    <w:p w14:paraId="36274AD0" w14:textId="77777777" w:rsidR="00455D8F" w:rsidRDefault="00C97E85">
      <w:pPr>
        <w:pStyle w:val="6"/>
        <w:ind w:right="-15"/>
      </w:pPr>
      <w:r>
        <w:t xml:space="preserve">2023 FORM 10-K </w:t>
      </w:r>
      <w:r>
        <w:rPr>
          <w:color w:val="E87722"/>
        </w:rPr>
        <w:t>61</w:t>
      </w:r>
    </w:p>
    <w:p w14:paraId="1C6DDC3D"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26F80A1" wp14:editId="5AA66E90">
                <wp:extent cx="7312342" cy="17105"/>
                <wp:effectExtent l="0" t="0" r="0" b="0"/>
                <wp:docPr id="206138" name="Group 206138"/>
                <wp:cNvGraphicFramePr/>
                <a:graphic xmlns:a="http://schemas.openxmlformats.org/drawingml/2006/main">
                  <a:graphicData uri="http://schemas.microsoft.com/office/word/2010/wordprocessingGroup">
                    <wpg:wgp>
                      <wpg:cNvGrpSpPr/>
                      <wpg:grpSpPr>
                        <a:xfrm>
                          <a:off x="0" y="0"/>
                          <a:ext cx="7312342" cy="17105"/>
                          <a:chOff x="0" y="0"/>
                          <a:chExt cx="7312342" cy="17105"/>
                        </a:xfrm>
                      </wpg:grpSpPr>
                      <wps:wsp>
                        <wps:cNvPr id="280208" name="Shape 28020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09" name="Shape 28020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580" name="Shape 14580"/>
                        <wps:cNvSpPr/>
                        <wps:spPr>
                          <a:xfrm>
                            <a:off x="7303769" y="0"/>
                            <a:ext cx="8572" cy="17105"/>
                          </a:xfrm>
                          <a:custGeom>
                            <a:avLst/>
                            <a:gdLst/>
                            <a:ahLst/>
                            <a:cxnLst/>
                            <a:rect l="0" t="0" r="0" b="0"/>
                            <a:pathLst>
                              <a:path w="8572" h="17105">
                                <a:moveTo>
                                  <a:pt x="8572" y="0"/>
                                </a:moveTo>
                                <a:lnTo>
                                  <a:pt x="8572" y="17105"/>
                                </a:lnTo>
                                <a:lnTo>
                                  <a:pt x="0" y="1710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581" name="Shape 14581"/>
                        <wps:cNvSpPr/>
                        <wps:spPr>
                          <a:xfrm>
                            <a:off x="0" y="0"/>
                            <a:ext cx="8572" cy="17105"/>
                          </a:xfrm>
                          <a:custGeom>
                            <a:avLst/>
                            <a:gdLst/>
                            <a:ahLst/>
                            <a:cxnLst/>
                            <a:rect l="0" t="0" r="0" b="0"/>
                            <a:pathLst>
                              <a:path w="8572" h="17105">
                                <a:moveTo>
                                  <a:pt x="0" y="0"/>
                                </a:moveTo>
                                <a:lnTo>
                                  <a:pt x="8572" y="0"/>
                                </a:lnTo>
                                <a:lnTo>
                                  <a:pt x="8572" y="8582"/>
                                </a:lnTo>
                                <a:lnTo>
                                  <a:pt x="60" y="17105"/>
                                </a:lnTo>
                                <a:lnTo>
                                  <a:pt x="0" y="1710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6138" style="width:575.775pt;height:1.34686pt;mso-position-horizontal-relative:char;mso-position-vertical-relative:line" coordsize="73123,171">
                <v:shape id="Shape 280210" style="position:absolute;width:73123;height:91;left:0;top:0;" coordsize="7312342,9144" path="m0,0l7312342,0l7312342,9144l0,9144l0,0">
                  <v:stroke weight="0pt" endcap="flat" joinstyle="miter" miterlimit="10" on="false" color="#000000" opacity="0"/>
                  <v:fill on="true" color="#9a9a9a"/>
                </v:shape>
                <v:shape id="Shape 280211" style="position:absolute;width:73123;height:91;left:0;top:85;" coordsize="7312342,9144" path="m0,0l7312342,0l7312342,9144l0,9144l0,0">
                  <v:stroke weight="0pt" endcap="flat" joinstyle="miter" miterlimit="10" on="false" color="#000000" opacity="0"/>
                  <v:fill on="true" color="#eeeeee"/>
                </v:shape>
                <v:shape id="Shape 14580" style="position:absolute;width:85;height:171;left:73037;top:0;" coordsize="8572,17105" path="m8572,0l8572,17105l0,17105l0,8582l8572,0x">
                  <v:stroke weight="0pt" endcap="flat" joinstyle="miter" miterlimit="10" on="false" color="#000000" opacity="0"/>
                  <v:fill on="true" color="#eeeeee"/>
                </v:shape>
                <v:shape id="Shape 14581" style="position:absolute;width:85;height:171;left:0;top:0;" coordsize="8572,17105" path="m0,0l8572,0l8572,8582l60,17105l0,17105l0,0x">
                  <v:stroke weight="0pt" endcap="flat" joinstyle="miter" miterlimit="10" on="false" color="#000000" opacity="0"/>
                  <v:fill on="true" color="#9a9a9a"/>
                </v:shape>
              </v:group>
            </w:pict>
          </mc:Fallback>
        </mc:AlternateContent>
      </w:r>
    </w:p>
    <w:p w14:paraId="3DA6DF5C" w14:textId="77777777" w:rsidR="00455D8F" w:rsidRDefault="00C97E85">
      <w:pPr>
        <w:pStyle w:val="4"/>
        <w:ind w:left="-5"/>
      </w:pPr>
      <w:r>
        <w:t>COST OF SALES</w:t>
      </w:r>
    </w:p>
    <w:p w14:paraId="45D3A609" w14:textId="77777777" w:rsidR="00455D8F" w:rsidRDefault="00C97E85">
      <w:pPr>
        <w:spacing w:after="275"/>
        <w:ind w:left="13" w:right="15"/>
      </w:pPr>
      <w:r>
        <w:t>Cost of sales consists primarily of inventory costs, as well as warehousing costs (including the cost of warehouse labor), third-party royalties, certain foreign currency hedge gains and losses and product design costs. Shipping and handling costs are expensed as incurred and included in Cost of sales.</w:t>
      </w:r>
    </w:p>
    <w:p w14:paraId="63958A66" w14:textId="77777777" w:rsidR="00455D8F" w:rsidRDefault="00C97E85">
      <w:pPr>
        <w:pStyle w:val="4"/>
        <w:ind w:left="-5"/>
      </w:pPr>
      <w:r>
        <w:t>DEMAND CREATION EXPENSE</w:t>
      </w:r>
    </w:p>
    <w:p w14:paraId="7AEB50CE" w14:textId="77777777" w:rsidR="00455D8F" w:rsidRDefault="00C97E85">
      <w:pPr>
        <w:spacing w:after="5"/>
        <w:ind w:left="13" w:right="15"/>
      </w:pPr>
      <w:r>
        <w:t>Demand creation expense</w:t>
      </w:r>
      <w:r>
        <w:rPr>
          <w:i/>
        </w:rPr>
        <w:t xml:space="preserve"> </w:t>
      </w:r>
      <w:r>
        <w:t>consists of advertising and promotion costs, including costs of endorsement contracts, complimentary products, television, digital and print advertising as well as media costs, brand events and retail brand presentation. Advertising production costs are expensed the first time an advertisement is run.</w:t>
      </w:r>
    </w:p>
    <w:p w14:paraId="3087E24D" w14:textId="77777777" w:rsidR="00455D8F" w:rsidRDefault="00C97E85">
      <w:pPr>
        <w:ind w:left="13" w:right="15"/>
      </w:pPr>
      <w:r>
        <w:t>Advertising media costs are expensed when the advertisement appears. Costs related to brand events are expensed when the event occurs. Costs related to retail brand presentation are expensed when the presentation is complete and delivered.</w:t>
      </w:r>
    </w:p>
    <w:p w14:paraId="68017A5D" w14:textId="77777777" w:rsidR="00455D8F" w:rsidRDefault="00C97E85">
      <w:pPr>
        <w:spacing w:after="5"/>
        <w:ind w:left="13" w:right="15"/>
      </w:pPr>
      <w:r>
        <w:t xml:space="preserve">A significant amount of the Company's promotional expenses </w:t>
      </w:r>
      <w:proofErr w:type="gramStart"/>
      <w:r>
        <w:t>result</w:t>
      </w:r>
      <w:proofErr w:type="gramEnd"/>
      <w:r>
        <w:t xml:space="preserve"> from payments under endorsement contracts. In general, endorsement payments are expensed on a straight-line basis over the term of the contract. However, certain contracts contain elements that may be accounted for differently based upon the facts and</w:t>
      </w:r>
    </w:p>
    <w:p w14:paraId="1BC02C30" w14:textId="77777777" w:rsidR="00455D8F" w:rsidRDefault="00C97E85">
      <w:pPr>
        <w:ind w:left="13" w:right="15"/>
      </w:pPr>
      <w:r>
        <w:t>circumstances of each individual contract. Prepayments made under contracts are included in Prepaid expenses and other current assets or Deferred income taxes and other assets depending on the period to which the prepayment applies.</w:t>
      </w:r>
    </w:p>
    <w:p w14:paraId="366BDE37" w14:textId="77777777" w:rsidR="00455D8F" w:rsidRDefault="00C97E85">
      <w:pPr>
        <w:ind w:left="13" w:right="15"/>
      </w:pPr>
      <w:r>
        <w:t>Certain contracts provide for contingent payments to endorsers based upon specific achievements in their sport (e.g., winning a championship). The Company records Demand creation expense for these amounts when the endorser achieves the specific goal.</w:t>
      </w:r>
    </w:p>
    <w:p w14:paraId="6338C755" w14:textId="77777777" w:rsidR="00455D8F" w:rsidRDefault="00C97E85">
      <w:pPr>
        <w:ind w:left="13" w:right="15"/>
      </w:pPr>
      <w:r>
        <w:t xml:space="preserve">Certain contracts provide for variable payments based upon endorsers maintaining a level of performance in their sport over an extended </w:t>
      </w:r>
      <w:proofErr w:type="gramStart"/>
      <w:r>
        <w:t>period of time</w:t>
      </w:r>
      <w:proofErr w:type="gramEnd"/>
      <w:r>
        <w:t xml:space="preserve"> (e.g., maintaining a specified ranking in a sport for a year). When the Company determines payments are probable, the amounts are reported in</w:t>
      </w:r>
      <w:r>
        <w:rPr>
          <w:i/>
        </w:rPr>
        <w:t xml:space="preserve"> </w:t>
      </w:r>
      <w:r>
        <w:t>Demand creation expense ratably over the contract period based on the Company's best estimate of the endorser's performance. In these instances, to the extent actual payments to the endorser differ from the Company's estimate due to changes in the endorser's performance, adjustments to Demand creation expense may be recorded in a future period.</w:t>
      </w:r>
    </w:p>
    <w:p w14:paraId="1444028A" w14:textId="77777777" w:rsidR="00455D8F" w:rsidRDefault="00C97E85">
      <w:pPr>
        <w:ind w:left="13" w:right="15"/>
      </w:pPr>
      <w:r>
        <w:t xml:space="preserve">Certain contracts provide for royalty payments to endorsers based upon a predetermined </w:t>
      </w:r>
      <w:proofErr w:type="gramStart"/>
      <w:r>
        <w:t>percent</w:t>
      </w:r>
      <w:proofErr w:type="gramEnd"/>
      <w:r>
        <w:t xml:space="preserve"> of sales of </w:t>
      </w:r>
      <w:proofErr w:type="gramStart"/>
      <w:r>
        <w:t>particular products</w:t>
      </w:r>
      <w:proofErr w:type="gramEnd"/>
      <w:r>
        <w:t xml:space="preserve">, which the Company records in Cost of sales as the related sales occur. For contracts containing minimum guaranteed royalty payments, the Company records the amount of any guaranteed payment </w:t>
      </w:r>
      <w:proofErr w:type="gramStart"/>
      <w:r>
        <w:t>in excess of</w:t>
      </w:r>
      <w:proofErr w:type="gramEnd"/>
      <w:r>
        <w:t xml:space="preserve"> that earned through sales of product within Demand creation expense.</w:t>
      </w:r>
    </w:p>
    <w:p w14:paraId="102228E0" w14:textId="77777777" w:rsidR="00455D8F" w:rsidRDefault="00C97E85">
      <w:pPr>
        <w:ind w:left="13" w:right="15"/>
      </w:pPr>
      <w:r>
        <w:t>Through cooperative advertising programs, the Company reimburses its wholesale customers for certain costs of advertising the Company's products. To the extent the Company receives a distinct good or service in exchange for consideration paid to the customer that does not exceed the fair value of that good or service, the amounts reimbursed are recorded in Demand creation expense.</w:t>
      </w:r>
    </w:p>
    <w:p w14:paraId="0986CA75" w14:textId="77777777" w:rsidR="00455D8F" w:rsidRDefault="00C97E85">
      <w:pPr>
        <w:spacing w:after="275"/>
        <w:ind w:left="13" w:right="15"/>
      </w:pPr>
      <w:r>
        <w:t xml:space="preserve">Total Demand creation expense was $4,060 million, $3,850 million and $3,114 million for the years ended May 31, 2023, 2022 and 2021, respectively. Prepaid advertising and promotion expenses totaled $755 million and $773 million </w:t>
      </w:r>
      <w:proofErr w:type="gramStart"/>
      <w:r>
        <w:t>at</w:t>
      </w:r>
      <w:proofErr w:type="gramEnd"/>
      <w:r>
        <w:t xml:space="preserve"> May 31, 2023 and 2022, respectively, of which $372 million and $329 million, respectively, were recorded in </w:t>
      </w:r>
      <w:r>
        <w:lastRenderedPageBreak/>
        <w:t>Prepaid expenses and other current assets, and $383 million and $444 million, respectively, were recorded in Deferred income taxes and other assets, depending on the period to which the prepayment applied.</w:t>
      </w:r>
    </w:p>
    <w:p w14:paraId="13119D02" w14:textId="77777777" w:rsidR="00455D8F" w:rsidRDefault="00C97E85">
      <w:pPr>
        <w:pStyle w:val="4"/>
        <w:ind w:left="-5"/>
      </w:pPr>
      <w:r>
        <w:t>OPERATING OVERHEAD EXPENSE</w:t>
      </w:r>
    </w:p>
    <w:p w14:paraId="25C1198A" w14:textId="77777777" w:rsidR="00455D8F" w:rsidRDefault="00C97E85">
      <w:pPr>
        <w:spacing w:after="275"/>
        <w:ind w:left="13" w:right="15"/>
      </w:pPr>
      <w:r>
        <w:t>Operating overhead expense consists primarily of wage and benefit-related expenses, research and development costs, bad debt expense as well as other administrative expenses such as rent, depreciation and amortization, professional services, certain technology investments, meetings and travel.</w:t>
      </w:r>
    </w:p>
    <w:p w14:paraId="7BFD855E" w14:textId="77777777" w:rsidR="00455D8F" w:rsidRDefault="00C97E85">
      <w:pPr>
        <w:pStyle w:val="4"/>
        <w:ind w:left="-5"/>
      </w:pPr>
      <w:r>
        <w:t>CASH AND EQUIVALENTS</w:t>
      </w:r>
    </w:p>
    <w:p w14:paraId="47F256DE" w14:textId="77777777" w:rsidR="00455D8F" w:rsidRDefault="00C97E85">
      <w:pPr>
        <w:spacing w:after="464"/>
        <w:ind w:left="13" w:right="15"/>
      </w:pPr>
      <w:r>
        <w:t>Cash and equivalents represent cash and short-term, highly liquid investments, that are both readily convertible to known amounts of cash and so near their maturity they present insignificant risk of changes in value because of changes in interest rates, with maturities three months or less at the date of purchase.</w:t>
      </w:r>
    </w:p>
    <w:p w14:paraId="36FB55E5" w14:textId="77777777" w:rsidR="00455D8F" w:rsidRDefault="00C97E85">
      <w:pPr>
        <w:spacing w:after="325"/>
        <w:ind w:left="13" w:right="15"/>
      </w:pPr>
      <w:r>
        <w:t xml:space="preserve">2023 FORM 10-K </w:t>
      </w:r>
      <w:r>
        <w:rPr>
          <w:color w:val="E87722"/>
        </w:rPr>
        <w:t>62</w:t>
      </w:r>
    </w:p>
    <w:p w14:paraId="631B0476"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DEC6E7E" wp14:editId="3257ABFE">
                <wp:extent cx="7312342" cy="17076"/>
                <wp:effectExtent l="0" t="0" r="0" b="0"/>
                <wp:docPr id="206096" name="Group 206096"/>
                <wp:cNvGraphicFramePr/>
                <a:graphic xmlns:a="http://schemas.openxmlformats.org/drawingml/2006/main">
                  <a:graphicData uri="http://schemas.microsoft.com/office/word/2010/wordprocessingGroup">
                    <wpg:wgp>
                      <wpg:cNvGrpSpPr/>
                      <wpg:grpSpPr>
                        <a:xfrm>
                          <a:off x="0" y="0"/>
                          <a:ext cx="7312342" cy="17076"/>
                          <a:chOff x="0" y="0"/>
                          <a:chExt cx="7312342" cy="17076"/>
                        </a:xfrm>
                      </wpg:grpSpPr>
                      <wps:wsp>
                        <wps:cNvPr id="280212" name="Shape 28021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13" name="Shape 280213"/>
                        <wps:cNvSpPr/>
                        <wps:spPr>
                          <a:xfrm>
                            <a:off x="0" y="853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633" name="Shape 14633"/>
                        <wps:cNvSpPr/>
                        <wps:spPr>
                          <a:xfrm>
                            <a:off x="7303769" y="0"/>
                            <a:ext cx="8572" cy="17076"/>
                          </a:xfrm>
                          <a:custGeom>
                            <a:avLst/>
                            <a:gdLst/>
                            <a:ahLst/>
                            <a:cxnLst/>
                            <a:rect l="0" t="0" r="0" b="0"/>
                            <a:pathLst>
                              <a:path w="8572" h="17076">
                                <a:moveTo>
                                  <a:pt x="8572" y="0"/>
                                </a:moveTo>
                                <a:lnTo>
                                  <a:pt x="8572" y="17076"/>
                                </a:lnTo>
                                <a:lnTo>
                                  <a:pt x="0" y="17076"/>
                                </a:lnTo>
                                <a:lnTo>
                                  <a:pt x="0" y="853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634" name="Shape 14634"/>
                        <wps:cNvSpPr/>
                        <wps:spPr>
                          <a:xfrm>
                            <a:off x="0" y="0"/>
                            <a:ext cx="8572" cy="17076"/>
                          </a:xfrm>
                          <a:custGeom>
                            <a:avLst/>
                            <a:gdLst/>
                            <a:ahLst/>
                            <a:cxnLst/>
                            <a:rect l="0" t="0" r="0" b="0"/>
                            <a:pathLst>
                              <a:path w="8572" h="17076">
                                <a:moveTo>
                                  <a:pt x="0" y="0"/>
                                </a:moveTo>
                                <a:lnTo>
                                  <a:pt x="8572" y="0"/>
                                </a:lnTo>
                                <a:lnTo>
                                  <a:pt x="8572" y="8533"/>
                                </a:lnTo>
                                <a:lnTo>
                                  <a:pt x="39" y="17076"/>
                                </a:lnTo>
                                <a:lnTo>
                                  <a:pt x="0" y="17076"/>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6096" style="width:575.775pt;height:1.34454pt;mso-position-horizontal-relative:char;mso-position-vertical-relative:line" coordsize="73123,170">
                <v:shape id="Shape 280214" style="position:absolute;width:73123;height:91;left:0;top:0;" coordsize="7312342,9144" path="m0,0l7312342,0l7312342,9144l0,9144l0,0">
                  <v:stroke weight="0pt" endcap="flat" joinstyle="miter" miterlimit="10" on="false" color="#000000" opacity="0"/>
                  <v:fill on="true" color="#9a9a9a"/>
                </v:shape>
                <v:shape id="Shape 280215" style="position:absolute;width:73123;height:91;left:0;top:85;" coordsize="7312342,9144" path="m0,0l7312342,0l7312342,9144l0,9144l0,0">
                  <v:stroke weight="0pt" endcap="flat" joinstyle="miter" miterlimit="10" on="false" color="#000000" opacity="0"/>
                  <v:fill on="true" color="#eeeeee"/>
                </v:shape>
                <v:shape id="Shape 14633" style="position:absolute;width:85;height:170;left:73037;top:0;" coordsize="8572,17076" path="m8572,0l8572,17076l0,17076l0,8533l8572,0x">
                  <v:stroke weight="0pt" endcap="flat" joinstyle="miter" miterlimit="10" on="false" color="#000000" opacity="0"/>
                  <v:fill on="true" color="#eeeeee"/>
                </v:shape>
                <v:shape id="Shape 14634" style="position:absolute;width:85;height:170;left:0;top:0;" coordsize="8572,17076" path="m0,0l8572,0l8572,8533l39,17076l0,17076l0,0x">
                  <v:stroke weight="0pt" endcap="flat" joinstyle="miter" miterlimit="10" on="false" color="#000000" opacity="0"/>
                  <v:fill on="true" color="#9a9a9a"/>
                </v:shape>
              </v:group>
            </w:pict>
          </mc:Fallback>
        </mc:AlternateContent>
      </w:r>
    </w:p>
    <w:p w14:paraId="1E870DA4" w14:textId="77777777" w:rsidR="00455D8F" w:rsidRDefault="00C97E85">
      <w:pPr>
        <w:pStyle w:val="4"/>
        <w:ind w:left="-5"/>
      </w:pPr>
      <w:r>
        <w:t>SHORT-TERM INVESTMENTS</w:t>
      </w:r>
    </w:p>
    <w:p w14:paraId="3E232033" w14:textId="77777777" w:rsidR="00455D8F" w:rsidRDefault="00C97E85">
      <w:pPr>
        <w:ind w:left="13" w:right="15"/>
      </w:pPr>
      <w:r>
        <w:t xml:space="preserve">Short-term investments consist of highly liquid investments with maturities over three months at the date of purchase. </w:t>
      </w:r>
      <w:proofErr w:type="gramStart"/>
      <w:r>
        <w:t>At</w:t>
      </w:r>
      <w:proofErr w:type="gramEnd"/>
      <w:r>
        <w:t xml:space="preserve"> May 31, 2023 and 2022, Short-term investments consisted of available-for-sale debt securities, which are recorded at fair value with unrealized gains and losses reported, net of tax, in Accumulated other comprehensive income (loss), unless unrealized losses are determined to be unrecoverable. Realized gains and losses on the sale of securities are determined by specific identification. The Company considers all available-for-sale debt securities, including those with maturity dates beyond 12 months, as a</w:t>
      </w:r>
      <w:r>
        <w:t>vailable to support current operational liquidity needs and, therefore, classifies all securities with maturity dates beyond three months at the date of purchase as current assets within Short-term investments on the Consolidated Balance Sheets.</w:t>
      </w:r>
    </w:p>
    <w:p w14:paraId="64971346" w14:textId="77777777" w:rsidR="00455D8F" w:rsidRDefault="00C97E85">
      <w:pPr>
        <w:spacing w:after="276"/>
        <w:ind w:left="13" w:right="15"/>
      </w:pPr>
      <w:r>
        <w:t>Refer to Note 4 — Fair Value Measurements for more information on the Company's Short-term investments.</w:t>
      </w:r>
    </w:p>
    <w:p w14:paraId="12CB60F7" w14:textId="77777777" w:rsidR="00455D8F" w:rsidRDefault="00C97E85">
      <w:pPr>
        <w:pStyle w:val="4"/>
        <w:ind w:left="-5"/>
      </w:pPr>
      <w:r>
        <w:t>ALLOWANCE FOR UNCOLLECTIBLE ACCOUNTS RECEIVABLE</w:t>
      </w:r>
    </w:p>
    <w:p w14:paraId="1F5392DD" w14:textId="77777777" w:rsidR="00455D8F" w:rsidRDefault="00C97E85">
      <w:pPr>
        <w:spacing w:after="275"/>
        <w:ind w:left="13" w:right="15"/>
      </w:pPr>
      <w:r>
        <w:t xml:space="preserve">Accounts </w:t>
      </w:r>
      <w:proofErr w:type="gramStart"/>
      <w:r>
        <w:t xml:space="preserve">receivable, </w:t>
      </w:r>
      <w:proofErr w:type="gramEnd"/>
      <w:r>
        <w:t>net</w:t>
      </w:r>
      <w:r>
        <w:rPr>
          <w:i/>
        </w:rPr>
        <w:t xml:space="preserve"> </w:t>
      </w:r>
      <w:r>
        <w:t xml:space="preserve">consist primarily of amounts due from customers. The Company makes ongoing estimates relating to the collectability of its accounts receivable and maintains an allowance for expected losses resulting from the inability of its customers to make </w:t>
      </w:r>
      <w:proofErr w:type="gramStart"/>
      <w:r>
        <w:t>required</w:t>
      </w:r>
      <w:proofErr w:type="gramEnd"/>
      <w:r>
        <w:t xml:space="preserve"> payments. In addition to judgments about the creditworthiness of significant customers based on ongoing credit evaluations, the Company considers historical levels of credit losses, as well as macroeconomic and industry trends to determine the</w:t>
      </w:r>
      <w:r>
        <w:t xml:space="preserve"> amount of the allowance. The allowance for uncollectible accounts receivable was $35 million and $34 million as of May 31, </w:t>
      </w:r>
      <w:proofErr w:type="gramStart"/>
      <w:r>
        <w:t>2023</w:t>
      </w:r>
      <w:proofErr w:type="gramEnd"/>
      <w:r>
        <w:t xml:space="preserve"> and 2022, respectively.</w:t>
      </w:r>
    </w:p>
    <w:p w14:paraId="6435E56D" w14:textId="77777777" w:rsidR="00455D8F" w:rsidRDefault="00C97E85">
      <w:pPr>
        <w:pStyle w:val="4"/>
        <w:ind w:left="-5"/>
      </w:pPr>
      <w:r>
        <w:t>INVENTORY VALUATION</w:t>
      </w:r>
    </w:p>
    <w:p w14:paraId="02AF68D5" w14:textId="77777777" w:rsidR="00455D8F" w:rsidRDefault="00C97E85">
      <w:pPr>
        <w:spacing w:after="275"/>
        <w:ind w:left="13" w:right="15"/>
      </w:pPr>
      <w:r>
        <w:t xml:space="preserve">Inventories, substantially all of which are finished goods, are stated at </w:t>
      </w:r>
      <w:proofErr w:type="gramStart"/>
      <w:r>
        <w:t>lower of</w:t>
      </w:r>
      <w:proofErr w:type="gramEnd"/>
      <w:r>
        <w:t xml:space="preserve"> cost and net realizable value and valued on either an average or a specific identification cost basis. In some instances, the Company ships products directly from its suppliers to the customer, with the related inventory and cost of sales recognized on a specific identification basis. Inventory costs primarily consist of product </w:t>
      </w:r>
      <w:proofErr w:type="gramStart"/>
      <w:r>
        <w:t>cost</w:t>
      </w:r>
      <w:proofErr w:type="gramEnd"/>
      <w:r>
        <w:t xml:space="preserve"> from the Company's suppliers, as well as inbound freight, import duties, taxes, insurance, logistics and other handling fees.</w:t>
      </w:r>
    </w:p>
    <w:p w14:paraId="1E556BE1" w14:textId="77777777" w:rsidR="00455D8F" w:rsidRDefault="00C97E85">
      <w:pPr>
        <w:pStyle w:val="4"/>
        <w:ind w:left="-5"/>
      </w:pPr>
      <w:r>
        <w:t>PROPERTY, PLANT AND EQUIPMENT AND DEPRECIATION</w:t>
      </w:r>
    </w:p>
    <w:p w14:paraId="4E184891" w14:textId="77777777" w:rsidR="00455D8F" w:rsidRDefault="00C97E85">
      <w:pPr>
        <w:ind w:left="13" w:right="15"/>
      </w:pPr>
      <w:r>
        <w:t xml:space="preserve">Property, </w:t>
      </w:r>
      <w:proofErr w:type="gramStart"/>
      <w:r>
        <w:t>plant</w:t>
      </w:r>
      <w:proofErr w:type="gramEnd"/>
      <w:r>
        <w:t xml:space="preserve"> and equipment are recorded at cost. Depreciation is determined on a straight-line basis for land improvements, buildings and leasehold improvements over 2 to 40 years and for machinery and equipment over 2 to 15 years.</w:t>
      </w:r>
    </w:p>
    <w:p w14:paraId="14A4CB81" w14:textId="77777777" w:rsidR="00455D8F" w:rsidRDefault="00C97E85">
      <w:pPr>
        <w:spacing w:after="277"/>
        <w:ind w:left="13" w:right="15"/>
      </w:pPr>
      <w:r>
        <w:t>Depreciation and amortization of assets used in manufacturing, warehousing and product distribution are recorded in Cost of sales. Depreciation and amortization of all other assets are recorded in Operating overhead expense.</w:t>
      </w:r>
    </w:p>
    <w:p w14:paraId="111FCBC3" w14:textId="77777777" w:rsidR="00455D8F" w:rsidRDefault="00C97E85">
      <w:pPr>
        <w:pStyle w:val="4"/>
        <w:ind w:left="-5"/>
      </w:pPr>
      <w:r>
        <w:t>SOFTWARE DEVELOPMENT COSTS</w:t>
      </w:r>
    </w:p>
    <w:p w14:paraId="0BD8BEA7" w14:textId="77777777" w:rsidR="00455D8F" w:rsidRDefault="00C97E85">
      <w:pPr>
        <w:ind w:left="13" w:right="15"/>
      </w:pPr>
      <w:r>
        <w:t>Expenditures for major software purchases and software developed for internal use are capitalized and amortized over 2 to 12 years on a straight-line basis. The Company's policy provides for the capitalization of external direct costs associated with developing or obtaining internal use computer software. The Company also capitalizes certain payroll and payroll-related costs for employees who are directly associated with internal use computer software projects. The amount of capitalizable payroll costs with</w:t>
      </w:r>
      <w:r>
        <w:t xml:space="preserve"> respect to these employees is limited to the time directly spent on such projects. Costs associated with preliminary project stage activities, training, maintenance and all other post-implementation stage activities are expensed as incurred.</w:t>
      </w:r>
    </w:p>
    <w:p w14:paraId="1516B2BC" w14:textId="77777777" w:rsidR="00455D8F" w:rsidRDefault="00C97E85">
      <w:pPr>
        <w:spacing w:after="478"/>
        <w:ind w:left="13" w:right="15"/>
      </w:pPr>
      <w:r>
        <w:t xml:space="preserve">Development costs of computer software to be sold, leased or otherwise marketed as an integral part of a product are subject to capitalization beginning when a product's technological feasibility has been established and ending when a product is available for general release to customers. In most instances, the Company's products are </w:t>
      </w:r>
      <w:r>
        <w:lastRenderedPageBreak/>
        <w:t xml:space="preserve">released soon after technological feasibility has been established; therefore, software development costs incurred </w:t>
      </w:r>
      <w:proofErr w:type="gramStart"/>
      <w:r>
        <w:t>subsequent to</w:t>
      </w:r>
      <w:proofErr w:type="gramEnd"/>
      <w:r>
        <w:t xml:space="preserve"> achievement of technological feasibility are usually not significant, and generally, most software development costs have been expensed as incurred.</w:t>
      </w:r>
    </w:p>
    <w:p w14:paraId="22D39444"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63</w:t>
      </w:r>
    </w:p>
    <w:p w14:paraId="29EBB07F"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86E0F67" wp14:editId="6151E458">
                <wp:extent cx="7312342" cy="17125"/>
                <wp:effectExtent l="0" t="0" r="0" b="0"/>
                <wp:docPr id="206035" name="Group 206035"/>
                <wp:cNvGraphicFramePr/>
                <a:graphic xmlns:a="http://schemas.openxmlformats.org/drawingml/2006/main">
                  <a:graphicData uri="http://schemas.microsoft.com/office/word/2010/wordprocessingGroup">
                    <wpg:wgp>
                      <wpg:cNvGrpSpPr/>
                      <wpg:grpSpPr>
                        <a:xfrm>
                          <a:off x="0" y="0"/>
                          <a:ext cx="7312342" cy="17125"/>
                          <a:chOff x="0" y="0"/>
                          <a:chExt cx="7312342" cy="17125"/>
                        </a:xfrm>
                      </wpg:grpSpPr>
                      <wps:wsp>
                        <wps:cNvPr id="280216" name="Shape 28021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17" name="Shape 28021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685" name="Shape 14685"/>
                        <wps:cNvSpPr/>
                        <wps:spPr>
                          <a:xfrm>
                            <a:off x="7303769" y="0"/>
                            <a:ext cx="8572" cy="17125"/>
                          </a:xfrm>
                          <a:custGeom>
                            <a:avLst/>
                            <a:gdLst/>
                            <a:ahLst/>
                            <a:cxnLst/>
                            <a:rect l="0" t="0" r="0" b="0"/>
                            <a:pathLst>
                              <a:path w="8572" h="17125">
                                <a:moveTo>
                                  <a:pt x="8572" y="0"/>
                                </a:moveTo>
                                <a:lnTo>
                                  <a:pt x="8572" y="17125"/>
                                </a:lnTo>
                                <a:lnTo>
                                  <a:pt x="0" y="1712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686" name="Shape 14686"/>
                        <wps:cNvSpPr/>
                        <wps:spPr>
                          <a:xfrm>
                            <a:off x="0" y="0"/>
                            <a:ext cx="8572" cy="17125"/>
                          </a:xfrm>
                          <a:custGeom>
                            <a:avLst/>
                            <a:gdLst/>
                            <a:ahLst/>
                            <a:cxnLst/>
                            <a:rect l="0" t="0" r="0" b="0"/>
                            <a:pathLst>
                              <a:path w="8572" h="17125">
                                <a:moveTo>
                                  <a:pt x="0" y="0"/>
                                </a:moveTo>
                                <a:lnTo>
                                  <a:pt x="8572" y="0"/>
                                </a:lnTo>
                                <a:lnTo>
                                  <a:pt x="8572" y="8582"/>
                                </a:lnTo>
                                <a:lnTo>
                                  <a:pt x="39" y="17125"/>
                                </a:lnTo>
                                <a:lnTo>
                                  <a:pt x="0" y="1712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6035" style="width:575.775pt;height:1.34845pt;mso-position-horizontal-relative:char;mso-position-vertical-relative:line" coordsize="73123,171">
                <v:shape id="Shape 280218" style="position:absolute;width:73123;height:91;left:0;top:0;" coordsize="7312342,9144" path="m0,0l7312342,0l7312342,9144l0,9144l0,0">
                  <v:stroke weight="0pt" endcap="flat" joinstyle="miter" miterlimit="10" on="false" color="#000000" opacity="0"/>
                  <v:fill on="true" color="#9a9a9a"/>
                </v:shape>
                <v:shape id="Shape 280219" style="position:absolute;width:73123;height:91;left:0;top:85;" coordsize="7312342,9144" path="m0,0l7312342,0l7312342,9144l0,9144l0,0">
                  <v:stroke weight="0pt" endcap="flat" joinstyle="miter" miterlimit="10" on="false" color="#000000" opacity="0"/>
                  <v:fill on="true" color="#eeeeee"/>
                </v:shape>
                <v:shape id="Shape 14685" style="position:absolute;width:85;height:171;left:73037;top:0;" coordsize="8572,17125" path="m8572,0l8572,17125l0,17125l0,8582l8572,0x">
                  <v:stroke weight="0pt" endcap="flat" joinstyle="miter" miterlimit="10" on="false" color="#000000" opacity="0"/>
                  <v:fill on="true" color="#eeeeee"/>
                </v:shape>
                <v:shape id="Shape 14686" style="position:absolute;width:85;height:171;left:0;top:0;" coordsize="8572,17125" path="m0,0l8572,0l8572,8582l39,17125l0,17125l0,0x">
                  <v:stroke weight="0pt" endcap="flat" joinstyle="miter" miterlimit="10" on="false" color="#000000" opacity="0"/>
                  <v:fill on="true" color="#9a9a9a"/>
                </v:shape>
              </v:group>
            </w:pict>
          </mc:Fallback>
        </mc:AlternateContent>
      </w:r>
    </w:p>
    <w:p w14:paraId="51DED007" w14:textId="77777777" w:rsidR="00455D8F" w:rsidRDefault="00C97E85">
      <w:pPr>
        <w:pStyle w:val="4"/>
        <w:ind w:left="-5"/>
      </w:pPr>
      <w:r>
        <w:t>IMPAIRMENT OF LONG-LIVED ASSETS</w:t>
      </w:r>
    </w:p>
    <w:p w14:paraId="6BDF78DA" w14:textId="77777777" w:rsidR="00455D8F" w:rsidRDefault="00C97E85">
      <w:pPr>
        <w:spacing w:after="275"/>
        <w:ind w:left="13" w:right="15"/>
      </w:pPr>
      <w:r>
        <w:t xml:space="preserve">The Company reviews the carrying value of long-lived assets or asset groups to be used in operations whenever events or changes in circumstances indicate the carrying amount of the assets might not be recoverable. Factors that would necessitate an impairment assessment include a significant adverse change in the extent or </w:t>
      </w:r>
      <w:proofErr w:type="gramStart"/>
      <w:r>
        <w:t>manner in which</w:t>
      </w:r>
      <w:proofErr w:type="gramEnd"/>
      <w:r>
        <w:t xml:space="preserve"> an asset is used, a significant adverse change in legal factors or the business climate that could affect the value of the asset or a significant decline in the observable market value of an asset, among others. If such facts indicate a potential impairment, the Company </w:t>
      </w:r>
      <w:proofErr w:type="gramStart"/>
      <w:r>
        <w:t>would</w:t>
      </w:r>
      <w:proofErr w:type="gramEnd"/>
      <w:r>
        <w:t xml:space="preserve"> assess the recoverability of an asset group by determining if the carrying value of the asset group exceeds the sum of the projected undiscounted cash flows expected to result from the use and eventual disposition of th</w:t>
      </w:r>
      <w:r>
        <w:t>e assets over the remaining economic life of the primary asset in the asset group. If the recoverability test indicates that the carrying value of the asset group is not recoverable, the Company will estimate the fair value of the asset group using appropriate valuation methodologies, which would typically include an estimate of discounted cash flows. Any impairment would be measured as the difference between the asset group's carrying amount and its estimated fair value.</w:t>
      </w:r>
    </w:p>
    <w:p w14:paraId="772C3B01" w14:textId="77777777" w:rsidR="00455D8F" w:rsidRDefault="00C97E85">
      <w:pPr>
        <w:pStyle w:val="4"/>
        <w:ind w:left="-5"/>
      </w:pPr>
      <w:r>
        <w:t>GOODWILL AND INDEFINITE-LIVED INTANGIBLE ASSETS</w:t>
      </w:r>
    </w:p>
    <w:p w14:paraId="76E08048" w14:textId="77777777" w:rsidR="00455D8F" w:rsidRDefault="00C97E85">
      <w:pPr>
        <w:ind w:left="13" w:right="15"/>
      </w:pPr>
      <w:r>
        <w:t xml:space="preserve">The Company performs annual impairment tests on goodwill and intangible assets with indefinite lives in the fourth quarter of each fiscal year or when events occur or circumstances change that would, more likely than not, reduce the fair value of a reporting unit or an intangible asset with an indefinite life below </w:t>
      </w:r>
      <w:proofErr w:type="gramStart"/>
      <w:r>
        <w:t>its</w:t>
      </w:r>
      <w:proofErr w:type="gramEnd"/>
      <w:r>
        <w:t xml:space="preserve"> carrying value.</w:t>
      </w:r>
    </w:p>
    <w:p w14:paraId="1DA65227" w14:textId="77777777" w:rsidR="00455D8F" w:rsidRDefault="00C97E85">
      <w:pPr>
        <w:ind w:left="13" w:right="15"/>
      </w:pPr>
      <w:r>
        <w:t xml:space="preserve">For </w:t>
      </w:r>
      <w:proofErr w:type="gramStart"/>
      <w:r>
        <w:t>purposes</w:t>
      </w:r>
      <w:proofErr w:type="gramEnd"/>
      <w:r>
        <w:t xml:space="preserve"> of testing goodwill for impairment, the Company allocates goodwill across its reporting units, which are considered the Company's operating segments. For both goodwill and indefinite-lived intangible assets, which primarily consist of acquired trade names and trademarks, the Company may first assess qualitative factors to determine whether it is more likely than not that the fair value of a reporting unit or an intangible asset with an indefinite life is less than </w:t>
      </w:r>
      <w:proofErr w:type="gramStart"/>
      <w:r>
        <w:t>its</w:t>
      </w:r>
      <w:proofErr w:type="gramEnd"/>
      <w:r>
        <w:t xml:space="preserve"> carrying amount. If, after ass</w:t>
      </w:r>
      <w:r>
        <w:t xml:space="preserve">essing the totality of events and circumstances, the Company determines it is more likely than not that the fair value of a reporting unit or indefinite-lived intangible asset is greater than </w:t>
      </w:r>
      <w:proofErr w:type="gramStart"/>
      <w:r>
        <w:t>its</w:t>
      </w:r>
      <w:proofErr w:type="gramEnd"/>
      <w:r>
        <w:t xml:space="preserve"> carrying amount, an impairment test is unnecessary.</w:t>
      </w:r>
    </w:p>
    <w:p w14:paraId="10AA6FB9" w14:textId="77777777" w:rsidR="00455D8F" w:rsidRDefault="00C97E85">
      <w:pPr>
        <w:ind w:left="13" w:right="15"/>
      </w:pPr>
      <w:r>
        <w:t>If an impairment test is necessary, the Company will estimate the fair value of the related reporting unit or indefinite-lived intangible asset. If the carrying value of a reporting unit or indefinite-lived intangible asset exceeds its fair value, the goodwill of that reporting unit or indefinite-lived intangible asset is determined to be impaired and the Company will record an impairment charge equal to the excess of the carrying value over the related fair value.</w:t>
      </w:r>
    </w:p>
    <w:p w14:paraId="758CBF9B" w14:textId="77777777" w:rsidR="00455D8F" w:rsidRDefault="00C97E85">
      <w:pPr>
        <w:spacing w:after="277"/>
        <w:ind w:left="13" w:right="15"/>
      </w:pPr>
      <w:r>
        <w:t xml:space="preserve">There were no accumulated impairment losses as of May 31, </w:t>
      </w:r>
      <w:proofErr w:type="gramStart"/>
      <w:r>
        <w:t>2023</w:t>
      </w:r>
      <w:proofErr w:type="gramEnd"/>
      <w:r>
        <w:t xml:space="preserve"> and 2022. Additionally, the impact </w:t>
      </w:r>
      <w:proofErr w:type="gramStart"/>
      <w:r>
        <w:t>to</w:t>
      </w:r>
      <w:proofErr w:type="gramEnd"/>
      <w:r>
        <w:t xml:space="preserve"> Goodwill </w:t>
      </w:r>
      <w:proofErr w:type="gramStart"/>
      <w:r>
        <w:t>as a result of</w:t>
      </w:r>
      <w:proofErr w:type="gramEnd"/>
      <w:r>
        <w:t xml:space="preserve"> acquisitions and divestitures during fiscal 2023 and 2022, was not material.</w:t>
      </w:r>
    </w:p>
    <w:p w14:paraId="339F8E60" w14:textId="77777777" w:rsidR="00455D8F" w:rsidRDefault="00C97E85">
      <w:pPr>
        <w:pStyle w:val="4"/>
        <w:ind w:left="-5"/>
      </w:pPr>
      <w:r>
        <w:t>OPERATING LEASES</w:t>
      </w:r>
    </w:p>
    <w:p w14:paraId="0B25D677" w14:textId="77777777" w:rsidR="00455D8F" w:rsidRDefault="00C97E85">
      <w:pPr>
        <w:spacing w:after="6"/>
        <w:ind w:left="13" w:right="15"/>
      </w:pPr>
      <w:r>
        <w:t>The Company primarily leases retail store space, certain distribution and warehouse facilities, office space, equipment and other non-real estate assets. The Company determines if an arrangement is a lease at inception and begins recording lease activity at the commencement date, which is generally the date in which the Company takes possession of or controls the physical use of the asset. Lease components are not separated from non-lease components for real estate leases within the</w:t>
      </w:r>
    </w:p>
    <w:p w14:paraId="45A141B0" w14:textId="77777777" w:rsidR="00455D8F" w:rsidRDefault="00C97E85">
      <w:pPr>
        <w:ind w:left="13" w:right="15"/>
      </w:pPr>
      <w:r>
        <w:t>Company's lease portfolio. Right-of-use ("ROU") assets and lease liabilities are recognized based on the present value of lease payments over the lease term with lease expense recognized on a straight-line basis. The Company's incremental borrowing rate is used to determine the present value of future lease payments unless the implicit rate is readily determinable.</w:t>
      </w:r>
    </w:p>
    <w:p w14:paraId="5661C817" w14:textId="77777777" w:rsidR="00455D8F" w:rsidRDefault="00C97E85">
      <w:pPr>
        <w:spacing w:after="262"/>
        <w:ind w:left="13" w:right="15"/>
      </w:pPr>
      <w:r>
        <w:t>Lease agreements may contain rent escalation clauses, renewal or termination options, rent holidays or certain landlord incentives, including tenant improvement allowances. ROU assets include amounts for scheduled rent increases and are reduced by the amount of lease incentives. The lease term includes the non-cancelable period of the lease and options to extend or terminate the lease when it is reasonably certain the Company will exercise those options. The Company does not record leases with an initial te</w:t>
      </w:r>
      <w:r>
        <w:t xml:space="preserve">rm of 12 months or less on the Consolidated Balance Sheets and recognizes related lease payments in the Consolidated Statements of Income on a straight-line basis over the lease term. Certain lease agreements include variable lease payments, which are based on a percent of retail sales over specified levels or adjust periodically for inflation </w:t>
      </w:r>
      <w:proofErr w:type="gramStart"/>
      <w:r>
        <w:t>as a result of</w:t>
      </w:r>
      <w:proofErr w:type="gramEnd"/>
      <w:r>
        <w:t xml:space="preserve"> changes in a published index, primarily the Consumer Price Index, and are expensed as incurred.</w:t>
      </w:r>
    </w:p>
    <w:p w14:paraId="0045FB51" w14:textId="77777777" w:rsidR="00455D8F" w:rsidRDefault="00C97E85">
      <w:pPr>
        <w:pStyle w:val="4"/>
        <w:ind w:left="-5"/>
      </w:pPr>
      <w:r>
        <w:t>FAIR VALUE MEASUREMENTS</w:t>
      </w:r>
    </w:p>
    <w:p w14:paraId="17C7078D" w14:textId="77777777" w:rsidR="00455D8F" w:rsidRDefault="00C97E85">
      <w:pPr>
        <w:spacing w:after="464"/>
        <w:ind w:left="13" w:right="15"/>
      </w:pPr>
      <w:r>
        <w:t>The Company measures certain financial assets and liabilities at fair value on a recurring basis, including derivatives, equity securities and available-for-sale debt securities. Fair value is the price the Company would receive to sell an asset or pay to transfer a liability in an orderly transaction with a market participant at the measurement date. The Company uses a three-level hierarchy that prioritizes fair value measurements based on the types of inputs used, as follows:</w:t>
      </w:r>
    </w:p>
    <w:p w14:paraId="49797DBF" w14:textId="77777777" w:rsidR="00455D8F" w:rsidRDefault="00C97E85">
      <w:pPr>
        <w:spacing w:after="325"/>
        <w:ind w:left="13" w:right="15"/>
      </w:pPr>
      <w:r>
        <w:t xml:space="preserve">2023 FORM 10-K </w:t>
      </w:r>
      <w:r>
        <w:rPr>
          <w:color w:val="E87722"/>
        </w:rPr>
        <w:t>64</w:t>
      </w:r>
    </w:p>
    <w:p w14:paraId="54D9E235" w14:textId="77777777" w:rsidR="00455D8F" w:rsidRDefault="00C97E85">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1DB1DC76" wp14:editId="4B636233">
                <wp:extent cx="7312342" cy="17095"/>
                <wp:effectExtent l="0" t="0" r="0" b="0"/>
                <wp:docPr id="208627" name="Group 208627"/>
                <wp:cNvGraphicFramePr/>
                <a:graphic xmlns:a="http://schemas.openxmlformats.org/drawingml/2006/main">
                  <a:graphicData uri="http://schemas.microsoft.com/office/word/2010/wordprocessingGroup">
                    <wpg:wgp>
                      <wpg:cNvGrpSpPr/>
                      <wpg:grpSpPr>
                        <a:xfrm>
                          <a:off x="0" y="0"/>
                          <a:ext cx="7312342" cy="17095"/>
                          <a:chOff x="0" y="0"/>
                          <a:chExt cx="7312342" cy="17095"/>
                        </a:xfrm>
                      </wpg:grpSpPr>
                      <wps:wsp>
                        <wps:cNvPr id="280220" name="Shape 28022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21" name="Shape 280221"/>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739" name="Shape 14739"/>
                        <wps:cNvSpPr/>
                        <wps:spPr>
                          <a:xfrm>
                            <a:off x="7303769" y="0"/>
                            <a:ext cx="8572" cy="17095"/>
                          </a:xfrm>
                          <a:custGeom>
                            <a:avLst/>
                            <a:gdLst/>
                            <a:ahLst/>
                            <a:cxnLst/>
                            <a:rect l="0" t="0" r="0" b="0"/>
                            <a:pathLst>
                              <a:path w="8572" h="17095">
                                <a:moveTo>
                                  <a:pt x="8572" y="0"/>
                                </a:moveTo>
                                <a:lnTo>
                                  <a:pt x="8572" y="17095"/>
                                </a:lnTo>
                                <a:lnTo>
                                  <a:pt x="0" y="1709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740" name="Shape 14740"/>
                        <wps:cNvSpPr/>
                        <wps:spPr>
                          <a:xfrm>
                            <a:off x="0" y="0"/>
                            <a:ext cx="8572" cy="17095"/>
                          </a:xfrm>
                          <a:custGeom>
                            <a:avLst/>
                            <a:gdLst/>
                            <a:ahLst/>
                            <a:cxnLst/>
                            <a:rect l="0" t="0" r="0" b="0"/>
                            <a:pathLst>
                              <a:path w="8572" h="17095">
                                <a:moveTo>
                                  <a:pt x="0" y="0"/>
                                </a:moveTo>
                                <a:lnTo>
                                  <a:pt x="8572" y="0"/>
                                </a:lnTo>
                                <a:lnTo>
                                  <a:pt x="8572" y="8582"/>
                                </a:lnTo>
                                <a:lnTo>
                                  <a:pt x="70" y="17095"/>
                                </a:lnTo>
                                <a:lnTo>
                                  <a:pt x="0" y="1709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8627" style="width:575.775pt;height:1.34607pt;mso-position-horizontal-relative:char;mso-position-vertical-relative:line" coordsize="73123,170">
                <v:shape id="Shape 280222" style="position:absolute;width:73123;height:91;left:0;top:0;" coordsize="7312342,9144" path="m0,0l7312342,0l7312342,9144l0,9144l0,0">
                  <v:stroke weight="0pt" endcap="flat" joinstyle="miter" miterlimit="10" on="false" color="#000000" opacity="0"/>
                  <v:fill on="true" color="#9a9a9a"/>
                </v:shape>
                <v:shape id="Shape 280223" style="position:absolute;width:73123;height:91;left:0;top:85;" coordsize="7312342,9144" path="m0,0l7312342,0l7312342,9144l0,9144l0,0">
                  <v:stroke weight="0pt" endcap="flat" joinstyle="miter" miterlimit="10" on="false" color="#000000" opacity="0"/>
                  <v:fill on="true" color="#eeeeee"/>
                </v:shape>
                <v:shape id="Shape 14739" style="position:absolute;width:85;height:170;left:73037;top:0;" coordsize="8572,17095" path="m8572,0l8572,17095l0,17095l0,8582l8572,0x">
                  <v:stroke weight="0pt" endcap="flat" joinstyle="miter" miterlimit="10" on="false" color="#000000" opacity="0"/>
                  <v:fill on="true" color="#eeeeee"/>
                </v:shape>
                <v:shape id="Shape 14740" style="position:absolute;width:85;height:170;left:0;top:0;" coordsize="8572,17095" path="m0,0l8572,0l8572,8582l70,17095l0,17095l0,0x">
                  <v:stroke weight="0pt" endcap="flat" joinstyle="miter" miterlimit="10" on="false" color="#000000" opacity="0"/>
                  <v:fill on="true" color="#9a9a9a"/>
                </v:shape>
              </v:group>
            </w:pict>
          </mc:Fallback>
        </mc:AlternateContent>
      </w:r>
    </w:p>
    <w:p w14:paraId="45C7E4CB" w14:textId="77777777" w:rsidR="00455D8F" w:rsidRDefault="00C97E85">
      <w:pPr>
        <w:numPr>
          <w:ilvl w:val="0"/>
          <w:numId w:val="24"/>
        </w:numPr>
        <w:ind w:right="15" w:hanging="162"/>
      </w:pPr>
      <w:r>
        <w:t>Level 1: Quoted prices in active markets for identical assets or liabilities.</w:t>
      </w:r>
    </w:p>
    <w:p w14:paraId="20A11BE9" w14:textId="77777777" w:rsidR="00455D8F" w:rsidRDefault="00C97E85">
      <w:pPr>
        <w:numPr>
          <w:ilvl w:val="0"/>
          <w:numId w:val="24"/>
        </w:numPr>
        <w:ind w:right="15" w:hanging="162"/>
      </w:pPr>
      <w:r>
        <w:t>Level 2: Inputs other than quoted prices that are observable for the asset or liability, either directly or indirectly; these include quoted prices for similar assets or liabilities in active markets and quoted prices for identical or similar assets or liabilities in markets that are not active.</w:t>
      </w:r>
    </w:p>
    <w:p w14:paraId="5FB87D27" w14:textId="77777777" w:rsidR="00455D8F" w:rsidRDefault="00C97E85">
      <w:pPr>
        <w:numPr>
          <w:ilvl w:val="0"/>
          <w:numId w:val="24"/>
        </w:numPr>
        <w:ind w:right="15" w:hanging="162"/>
      </w:pPr>
      <w:r>
        <w:t>Level 3: Unobservable inputs with little or no market data available, which require the reporting entity to develop its own assumptions.</w:t>
      </w:r>
    </w:p>
    <w:p w14:paraId="43A63442" w14:textId="77777777" w:rsidR="00455D8F" w:rsidRDefault="00C97E85">
      <w:pPr>
        <w:ind w:left="13" w:right="15"/>
      </w:pPr>
      <w:r>
        <w:t>The Company's assessment of the significance of a particular input to the fair value measurement in its entirety requires judgment and considers factors specific to the asset or liability. Financial assets and liabilities are classified in their entirety based on the most conservative level of input that is significant to the fair value measurement.</w:t>
      </w:r>
    </w:p>
    <w:p w14:paraId="5A2FA1D0" w14:textId="77777777" w:rsidR="00455D8F" w:rsidRDefault="00C97E85">
      <w:pPr>
        <w:ind w:left="13" w:right="15"/>
      </w:pPr>
      <w:r>
        <w:t xml:space="preserve">Pricing vendors are utilized for </w:t>
      </w:r>
      <w:proofErr w:type="gramStart"/>
      <w:r>
        <w:t>a majority of</w:t>
      </w:r>
      <w:proofErr w:type="gramEnd"/>
      <w:r>
        <w:t xml:space="preserve"> Level 1 and Level 2 investments. These vendors either provide a quoted market price in an active market or use observable inputs without applying significant adjustments in their pricing. Observable inputs include broker quotes, interest rates and yield curves observable at commonly quoted intervals, volatilities and credit risks. The fair value of derivative contracts is determined using observable market inputs such as the daily market foreign currency rates, forward pricing curves, currency</w:t>
      </w:r>
      <w:r>
        <w:t xml:space="preserve"> volatilities, currency correlations and interest rates and considers nonperformance risk of the Company and its counterparties.</w:t>
      </w:r>
    </w:p>
    <w:p w14:paraId="705FA098" w14:textId="77777777" w:rsidR="00455D8F" w:rsidRDefault="00C97E85">
      <w:pPr>
        <w:ind w:left="13" w:right="15"/>
      </w:pPr>
      <w:r>
        <w:t>The Company's fair value measurement process includes comparing fair values to another independent pricing vendor to ensure appropriate fair values are recorded.</w:t>
      </w:r>
    </w:p>
    <w:p w14:paraId="1FA0E6F9" w14:textId="77777777" w:rsidR="00455D8F" w:rsidRDefault="00C97E85">
      <w:pPr>
        <w:spacing w:after="263"/>
        <w:ind w:left="13" w:right="15"/>
      </w:pPr>
      <w:r>
        <w:t>Refer to Note 4 — Fair Value Measurements for additional information.</w:t>
      </w:r>
    </w:p>
    <w:p w14:paraId="7AC9ACC1" w14:textId="77777777" w:rsidR="00455D8F" w:rsidRDefault="00C97E85">
      <w:pPr>
        <w:pStyle w:val="4"/>
        <w:ind w:left="-5"/>
      </w:pPr>
      <w:r>
        <w:t>FOREIGN CURRENCY TRANSLATION AND FOREIGN CURRENCY TRANSACTIONS</w:t>
      </w:r>
    </w:p>
    <w:p w14:paraId="25F56133" w14:textId="77777777" w:rsidR="00455D8F" w:rsidRDefault="00C97E85">
      <w:pPr>
        <w:ind w:left="13" w:right="15"/>
      </w:pPr>
      <w:r>
        <w:t>Adjustments resulting from translating foreign functional currency financial statements into U.S. Dollars are included in the foreign currency translation adjustment, a component of Accumulated other comprehensive income (loss).</w:t>
      </w:r>
    </w:p>
    <w:p w14:paraId="519EA962" w14:textId="77777777" w:rsidR="00455D8F" w:rsidRDefault="00C97E85">
      <w:pPr>
        <w:spacing w:after="262"/>
        <w:ind w:left="13" w:right="15"/>
      </w:pPr>
      <w:r>
        <w:t>The Company's global subsidiaries have various monetary assets and liabilities, primarily receivables and payables, which are denominated in currencies other than their functional currency. These balance sheet items are subject to remeasurement, the impact of which is recorded in Other (income) expense, net, within the Consolidated Statements of Income.</w:t>
      </w:r>
    </w:p>
    <w:p w14:paraId="4ED4F5DC" w14:textId="77777777" w:rsidR="00455D8F" w:rsidRDefault="00C97E85">
      <w:pPr>
        <w:pStyle w:val="4"/>
        <w:ind w:left="-5"/>
      </w:pPr>
      <w:r>
        <w:t>ACCOUNTING FOR DERIVATIVES AND HEDGING ACTIVITIES</w:t>
      </w:r>
    </w:p>
    <w:p w14:paraId="5AE8C9EB" w14:textId="77777777" w:rsidR="00455D8F" w:rsidRDefault="00C97E85">
      <w:pPr>
        <w:ind w:left="13" w:right="15"/>
      </w:pPr>
      <w:r>
        <w:t>The Company uses derivative financial instruments to reduce its exposure to changes in foreign currency exchange rates and interest rates. All derivatives are recorded at fair value on the Consolidated Balance Sheets and changes in the fair value of derivative financial instruments are either recognized in Accumulated other comprehensive income (loss), Long-term debt or Net income depending on the nature of the underlying exposure, whether the derivative is formally designated as a hedge and, if designated,</w:t>
      </w:r>
      <w:r>
        <w:t xml:space="preserve"> the extent to which the hedge is effective. The Company classifies the cash flows at settlement from derivatives in the same category as the cash flows from the related hedged items. For undesignated hedges and designated cash flow hedges, this is primarily within the Cash provided by operations component of the Consolidated Statements of Cash Flows. For designated net investment hedges, this is within the Cash provided by investing activities component of the Consolidated Statements of Cash Flows. For the</w:t>
      </w:r>
      <w:r>
        <w:t xml:space="preserve"> Company's fair value hedges, which are interest rate swaps used to mitigate the change in fair value of its fixed-rate debt attributable to changes in interest rates, the related cash flows from periodic interest payments are reflected within the Cash provided by operations component of the Consolidated Statements of Cash Flows.</w:t>
      </w:r>
    </w:p>
    <w:p w14:paraId="2F9723C6" w14:textId="77777777" w:rsidR="00455D8F" w:rsidRDefault="00C97E85">
      <w:pPr>
        <w:spacing w:after="250"/>
        <w:ind w:left="13" w:right="15"/>
      </w:pPr>
      <w:r>
        <w:t>Refer to Note 12 — Risk Management and Derivatives for additional information on the Company's risk management program and derivatives.</w:t>
      </w:r>
    </w:p>
    <w:p w14:paraId="54442FE1" w14:textId="77777777" w:rsidR="00455D8F" w:rsidRDefault="00C97E85">
      <w:pPr>
        <w:pStyle w:val="4"/>
        <w:ind w:left="-5"/>
      </w:pPr>
      <w:r>
        <w:t>STOCK-BASED COMPENSATION</w:t>
      </w:r>
    </w:p>
    <w:p w14:paraId="56EDB97B" w14:textId="77777777" w:rsidR="00455D8F" w:rsidRDefault="00C97E85">
      <w:pPr>
        <w:ind w:left="13" w:right="15"/>
      </w:pPr>
      <w:r>
        <w:t xml:space="preserve">The Company accounts for stock-based compensation by estimating the fair value, net of estimated forfeitures, of equity awards and recognizing the related expense as Cost of sales or Operating overhead expense, as applicable, in the Consolidated Statements of Income on a straight-line basis over the vesting period. Substantially all awards vest ratably over four years of continued employment, with stock options expiring 10 years from the date of grant. Performance-based restricted stock units vest based on </w:t>
      </w:r>
      <w:r>
        <w:t>the Company's achievement of certain performance criteria throughout the three-year performance period and continued employment through the vesting date. The fair value of options, stock appreciation rights and employees' purchase rights under the employee stock purchase plans ("ESPPs") is determined using the BlackScholes option pricing model. The fair value of restricted stock and time-vesting restricted stock units is established by the market price on the date of grant. The fair value of performance-bas</w:t>
      </w:r>
      <w:r>
        <w:t>ed restricted stock units is estimated as of the grant date using a Monte Carlo simulation.</w:t>
      </w:r>
    </w:p>
    <w:p w14:paraId="78F18F5A" w14:textId="77777777" w:rsidR="00455D8F" w:rsidRDefault="00C97E85">
      <w:pPr>
        <w:spacing w:after="465"/>
        <w:ind w:left="13" w:right="15"/>
      </w:pPr>
      <w:r>
        <w:t>Refer to Note 9 — Common Stock and Stock-Based Compensation for additional information on the Company's stock-based compensation programs.</w:t>
      </w:r>
    </w:p>
    <w:p w14:paraId="66157092"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65</w:t>
      </w:r>
    </w:p>
    <w:p w14:paraId="5F8C7B10"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EBB155F" wp14:editId="2A2FA4FF">
                <wp:extent cx="7312342" cy="17085"/>
                <wp:effectExtent l="0" t="0" r="0" b="0"/>
                <wp:docPr id="208513" name="Group 208513"/>
                <wp:cNvGraphicFramePr/>
                <a:graphic xmlns:a="http://schemas.openxmlformats.org/drawingml/2006/main">
                  <a:graphicData uri="http://schemas.microsoft.com/office/word/2010/wordprocessingGroup">
                    <wpg:wgp>
                      <wpg:cNvGrpSpPr/>
                      <wpg:grpSpPr>
                        <a:xfrm>
                          <a:off x="0" y="0"/>
                          <a:ext cx="7312342" cy="17085"/>
                          <a:chOff x="0" y="0"/>
                          <a:chExt cx="7312342" cy="17085"/>
                        </a:xfrm>
                      </wpg:grpSpPr>
                      <wps:wsp>
                        <wps:cNvPr id="280224" name="Shape 28022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25" name="Shape 28022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794" name="Shape 14794"/>
                        <wps:cNvSpPr/>
                        <wps:spPr>
                          <a:xfrm>
                            <a:off x="7303769" y="0"/>
                            <a:ext cx="8572" cy="17085"/>
                          </a:xfrm>
                          <a:custGeom>
                            <a:avLst/>
                            <a:gdLst/>
                            <a:ahLst/>
                            <a:cxnLst/>
                            <a:rect l="0" t="0" r="0" b="0"/>
                            <a:pathLst>
                              <a:path w="8572" h="17085">
                                <a:moveTo>
                                  <a:pt x="8572" y="0"/>
                                </a:moveTo>
                                <a:lnTo>
                                  <a:pt x="8572" y="17085"/>
                                </a:lnTo>
                                <a:lnTo>
                                  <a:pt x="0" y="1708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795" name="Shape 14795"/>
                        <wps:cNvSpPr/>
                        <wps:spPr>
                          <a:xfrm>
                            <a:off x="0" y="0"/>
                            <a:ext cx="8572" cy="17085"/>
                          </a:xfrm>
                          <a:custGeom>
                            <a:avLst/>
                            <a:gdLst/>
                            <a:ahLst/>
                            <a:cxnLst/>
                            <a:rect l="0" t="0" r="0" b="0"/>
                            <a:pathLst>
                              <a:path w="8572" h="17085">
                                <a:moveTo>
                                  <a:pt x="0" y="0"/>
                                </a:moveTo>
                                <a:lnTo>
                                  <a:pt x="8572" y="0"/>
                                </a:lnTo>
                                <a:lnTo>
                                  <a:pt x="8572" y="8582"/>
                                </a:lnTo>
                                <a:lnTo>
                                  <a:pt x="30" y="17085"/>
                                </a:lnTo>
                                <a:lnTo>
                                  <a:pt x="0" y="1708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8513" style="width:575.775pt;height:1.34528pt;mso-position-horizontal-relative:char;mso-position-vertical-relative:line" coordsize="73123,170">
                <v:shape id="Shape 280226" style="position:absolute;width:73123;height:91;left:0;top:0;" coordsize="7312342,9144" path="m0,0l7312342,0l7312342,9144l0,9144l0,0">
                  <v:stroke weight="0pt" endcap="flat" joinstyle="miter" miterlimit="10" on="false" color="#000000" opacity="0"/>
                  <v:fill on="true" color="#9a9a9a"/>
                </v:shape>
                <v:shape id="Shape 280227" style="position:absolute;width:73123;height:91;left:0;top:85;" coordsize="7312342,9144" path="m0,0l7312342,0l7312342,9144l0,9144l0,0">
                  <v:stroke weight="0pt" endcap="flat" joinstyle="miter" miterlimit="10" on="false" color="#000000" opacity="0"/>
                  <v:fill on="true" color="#eeeeee"/>
                </v:shape>
                <v:shape id="Shape 14794" style="position:absolute;width:85;height:170;left:73037;top:0;" coordsize="8572,17085" path="m8572,0l8572,17085l0,17085l0,8582l8572,0x">
                  <v:stroke weight="0pt" endcap="flat" joinstyle="miter" miterlimit="10" on="false" color="#000000" opacity="0"/>
                  <v:fill on="true" color="#eeeeee"/>
                </v:shape>
                <v:shape id="Shape 14795" style="position:absolute;width:85;height:170;left:0;top:0;" coordsize="8572,17085" path="m0,0l8572,0l8572,8582l30,17085l0,17085l0,0x">
                  <v:stroke weight="0pt" endcap="flat" joinstyle="miter" miterlimit="10" on="false" color="#000000" opacity="0"/>
                  <v:fill on="true" color="#9a9a9a"/>
                </v:shape>
              </v:group>
            </w:pict>
          </mc:Fallback>
        </mc:AlternateContent>
      </w:r>
    </w:p>
    <w:p w14:paraId="2B59EF7A" w14:textId="77777777" w:rsidR="00455D8F" w:rsidRDefault="00C97E85">
      <w:pPr>
        <w:pStyle w:val="4"/>
        <w:ind w:left="-5"/>
      </w:pPr>
      <w:r>
        <w:t>INCOME TAXES</w:t>
      </w:r>
    </w:p>
    <w:p w14:paraId="3444ECEB" w14:textId="77777777" w:rsidR="00455D8F" w:rsidRDefault="00C97E85">
      <w:pPr>
        <w:ind w:left="13" w:right="15"/>
      </w:pPr>
      <w:r>
        <w:t xml:space="preserve">The Company accounts for income taxes using the asset and liability method. This approach requires the recognition of deferred tax assets and liabilities for the expected future tax consequences of temporary differences between the carrying amounts and the tax basis of assets and liabilities. The Company records a valuation allowance to reduce deferred tax assets to the amount management believes is more likely than not to be realized. Realization of deferred tax assets is dependent on future taxable </w:t>
      </w:r>
      <w:r>
        <w:lastRenderedPageBreak/>
        <w:t>earnings and is therefore uncertain. At least quarterly, the Company assesses taxable income in prior carryback periods, the scheduled reversal of deferred tax liabilities, projected future taxable income and available tax planning strategies. The Company uses forecasts of taxable income and considers foreign tax credit utilization in making this assessment of realization, which are inherently uncertain and can result in significant variation between estimated and actual results. To the extent the Company b</w:t>
      </w:r>
      <w:r>
        <w:t>elieves that recovery is not likely, a valuation allowance is established against the net deferred tax asset, which increases the Company's income tax expense in the period when such determination is made.</w:t>
      </w:r>
    </w:p>
    <w:p w14:paraId="5341C5CB" w14:textId="77777777" w:rsidR="00455D8F" w:rsidRDefault="00C97E85">
      <w:pPr>
        <w:ind w:left="13" w:right="15"/>
      </w:pPr>
      <w:r>
        <w:t>The Company recognizes a tax benefit from uncertain tax positions in the financial statements only when it is more likely than not the position will be sustained upon examination by relevant tax authorities. The Company recognizes interest and penalties related to income tax matters in Income tax expense.</w:t>
      </w:r>
    </w:p>
    <w:p w14:paraId="1D4DCF18" w14:textId="77777777" w:rsidR="00455D8F" w:rsidRDefault="00C97E85">
      <w:pPr>
        <w:spacing w:after="276"/>
        <w:ind w:left="13" w:right="15"/>
      </w:pPr>
      <w:r>
        <w:t>Refer to Note 7 — Income Taxes for further discussion.</w:t>
      </w:r>
    </w:p>
    <w:p w14:paraId="4D0E9719" w14:textId="77777777" w:rsidR="00455D8F" w:rsidRDefault="00C97E85">
      <w:pPr>
        <w:pStyle w:val="4"/>
        <w:ind w:left="-5"/>
      </w:pPr>
      <w:r>
        <w:t>EARNINGS PER SHARE</w:t>
      </w:r>
    </w:p>
    <w:p w14:paraId="43C76995" w14:textId="77777777" w:rsidR="00455D8F" w:rsidRDefault="00C97E85">
      <w:pPr>
        <w:ind w:left="13" w:right="15"/>
      </w:pPr>
      <w:r>
        <w:t xml:space="preserve">Basic earnings per common share </w:t>
      </w:r>
      <w:proofErr w:type="gramStart"/>
      <w:r>
        <w:t>is</w:t>
      </w:r>
      <w:proofErr w:type="gramEnd"/>
      <w:r>
        <w:t xml:space="preserve"> calculated by dividing Net income by the weighted average number of common shares outstanding during the year. Diluted earnings per common share </w:t>
      </w:r>
      <w:proofErr w:type="gramStart"/>
      <w:r>
        <w:t>is</w:t>
      </w:r>
      <w:proofErr w:type="gramEnd"/>
      <w:r>
        <w:t xml:space="preserve"> calculated by adjusting weighted average outstanding shares, assuming conversion of all potentially dilutive stock options and awards.</w:t>
      </w:r>
    </w:p>
    <w:p w14:paraId="542A4841" w14:textId="77777777" w:rsidR="00455D8F" w:rsidRDefault="00C97E85">
      <w:pPr>
        <w:spacing w:after="263"/>
        <w:ind w:left="13" w:right="15"/>
      </w:pPr>
      <w:r>
        <w:t>Refer to Note 10 — Earnings Per Share for further discussion.</w:t>
      </w:r>
    </w:p>
    <w:p w14:paraId="7522B842" w14:textId="77777777" w:rsidR="00455D8F" w:rsidRDefault="00C97E85">
      <w:pPr>
        <w:pStyle w:val="4"/>
        <w:ind w:left="-5"/>
      </w:pPr>
      <w:r>
        <w:t>MANAGEMENT ESTIMATES</w:t>
      </w:r>
    </w:p>
    <w:p w14:paraId="5003A33A" w14:textId="77777777" w:rsidR="00455D8F" w:rsidRDefault="00C97E85">
      <w:pPr>
        <w:spacing w:after="275"/>
        <w:ind w:left="13" w:right="15"/>
      </w:pPr>
      <w:r>
        <w:t>The preparation of financial statements in conformity with generally accepted accounting principles requires management to make estimates, including estimates relating to assumptions that affect the reported amounts of assets and liabilities and disclosure of contingent assets and liabilities at the date of financial statements and the reported amounts of revenues and expenses during the reporting period. Actual results could differ from these estimates. Additionally, the macroeconomic environment could rem</w:t>
      </w:r>
      <w:r>
        <w:t>ain volatile as the risk exists that worsening macroeconomic conditions could have a material, adverse impact on future revenue growth as well as overall profitability.</w:t>
      </w:r>
    </w:p>
    <w:p w14:paraId="3699CD99" w14:textId="77777777" w:rsidR="00455D8F" w:rsidRDefault="00C97E85">
      <w:pPr>
        <w:pStyle w:val="4"/>
        <w:ind w:left="-5"/>
      </w:pPr>
      <w:r>
        <w:t>RECENTLY ISSUED ACCOUNTING STANDARDS</w:t>
      </w:r>
    </w:p>
    <w:p w14:paraId="45714524" w14:textId="77777777" w:rsidR="00455D8F" w:rsidRDefault="00C97E85">
      <w:pPr>
        <w:spacing w:after="464"/>
        <w:ind w:left="13" w:right="15"/>
      </w:pPr>
      <w:r>
        <w:t>In September 2022, the Financial Accounting Standards Board (the "FASB") issued Accounting Standards Update ("ASU") ASU 2022-04, Liabilities — Supplier Finance Programs (Subtopic 405-50): Disclosure of Supplier Finance Program Obligations, which enhances transparency surrounding the use of supplier finance programs. The new guidance requires qualitative and quantitative disclosure sufficient to enable users of the financial statements to understand the nature, activity during the period, changes from period</w:t>
      </w:r>
      <w:r>
        <w:t xml:space="preserve"> to period and potential magnitude of such programs. The amendments are effective for fiscal years beginning after December 15, 2022, including interim periods within those fiscal periods, except for the amendment on rollforward information, which is effective for fiscal years beginning after December 15, 2023. The Company will adopt the required guidance in the first quarter of fiscal 2024 and is currently evaluating the ASU to determine its impact on the Company's disclosures.</w:t>
      </w:r>
    </w:p>
    <w:p w14:paraId="257658C3" w14:textId="77777777" w:rsidR="00455D8F" w:rsidRDefault="00C97E85">
      <w:pPr>
        <w:spacing w:after="325"/>
        <w:ind w:left="13" w:right="15"/>
      </w:pPr>
      <w:r>
        <w:t xml:space="preserve">2023 FORM 10-K </w:t>
      </w:r>
      <w:r>
        <w:rPr>
          <w:color w:val="E87722"/>
        </w:rPr>
        <w:t>66</w:t>
      </w:r>
    </w:p>
    <w:p w14:paraId="4837ECC8"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0D9890E" wp14:editId="346B9D54">
                <wp:extent cx="7312342" cy="17095"/>
                <wp:effectExtent l="0" t="0" r="0" b="0"/>
                <wp:docPr id="209548" name="Group 209548"/>
                <wp:cNvGraphicFramePr/>
                <a:graphic xmlns:a="http://schemas.openxmlformats.org/drawingml/2006/main">
                  <a:graphicData uri="http://schemas.microsoft.com/office/word/2010/wordprocessingGroup">
                    <wpg:wgp>
                      <wpg:cNvGrpSpPr/>
                      <wpg:grpSpPr>
                        <a:xfrm>
                          <a:off x="0" y="0"/>
                          <a:ext cx="7312342" cy="17095"/>
                          <a:chOff x="0" y="0"/>
                          <a:chExt cx="7312342" cy="17095"/>
                        </a:xfrm>
                      </wpg:grpSpPr>
                      <wps:wsp>
                        <wps:cNvPr id="280228" name="Shape 28022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29" name="Shape 28022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849" name="Shape 14849"/>
                        <wps:cNvSpPr/>
                        <wps:spPr>
                          <a:xfrm>
                            <a:off x="7303769" y="0"/>
                            <a:ext cx="8572" cy="17095"/>
                          </a:xfrm>
                          <a:custGeom>
                            <a:avLst/>
                            <a:gdLst/>
                            <a:ahLst/>
                            <a:cxnLst/>
                            <a:rect l="0" t="0" r="0" b="0"/>
                            <a:pathLst>
                              <a:path w="8572" h="17095">
                                <a:moveTo>
                                  <a:pt x="8572" y="0"/>
                                </a:moveTo>
                                <a:lnTo>
                                  <a:pt x="8572" y="17095"/>
                                </a:lnTo>
                                <a:lnTo>
                                  <a:pt x="0" y="1709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850" name="Shape 14850"/>
                        <wps:cNvSpPr/>
                        <wps:spPr>
                          <a:xfrm>
                            <a:off x="0" y="0"/>
                            <a:ext cx="8572" cy="17095"/>
                          </a:xfrm>
                          <a:custGeom>
                            <a:avLst/>
                            <a:gdLst/>
                            <a:ahLst/>
                            <a:cxnLst/>
                            <a:rect l="0" t="0" r="0" b="0"/>
                            <a:pathLst>
                              <a:path w="8572" h="17095">
                                <a:moveTo>
                                  <a:pt x="0" y="0"/>
                                </a:moveTo>
                                <a:lnTo>
                                  <a:pt x="8572" y="0"/>
                                </a:lnTo>
                                <a:lnTo>
                                  <a:pt x="8572" y="8582"/>
                                </a:lnTo>
                                <a:lnTo>
                                  <a:pt x="20" y="17095"/>
                                </a:lnTo>
                                <a:lnTo>
                                  <a:pt x="0" y="1709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9548" style="width:575.775pt;height:1.34607pt;mso-position-horizontal-relative:char;mso-position-vertical-relative:line" coordsize="73123,170">
                <v:shape id="Shape 280230" style="position:absolute;width:73123;height:91;left:0;top:0;" coordsize="7312342,9144" path="m0,0l7312342,0l7312342,9144l0,9144l0,0">
                  <v:stroke weight="0pt" endcap="flat" joinstyle="miter" miterlimit="10" on="false" color="#000000" opacity="0"/>
                  <v:fill on="true" color="#9a9a9a"/>
                </v:shape>
                <v:shape id="Shape 280231" style="position:absolute;width:73123;height:91;left:0;top:85;" coordsize="7312342,9144" path="m0,0l7312342,0l7312342,9144l0,9144l0,0">
                  <v:stroke weight="0pt" endcap="flat" joinstyle="miter" miterlimit="10" on="false" color="#000000" opacity="0"/>
                  <v:fill on="true" color="#eeeeee"/>
                </v:shape>
                <v:shape id="Shape 14849" style="position:absolute;width:85;height:170;left:73037;top:0;" coordsize="8572,17095" path="m8572,0l8572,17095l0,17095l0,8582l8572,0x">
                  <v:stroke weight="0pt" endcap="flat" joinstyle="miter" miterlimit="10" on="false" color="#000000" opacity="0"/>
                  <v:fill on="true" color="#eeeeee"/>
                </v:shape>
                <v:shape id="Shape 14850" style="position:absolute;width:85;height:170;left:0;top:0;" coordsize="8572,17095" path="m0,0l8572,0l8572,8582l20,17095l0,17095l0,0x">
                  <v:stroke weight="0pt" endcap="flat" joinstyle="miter" miterlimit="10" on="false" color="#000000" opacity="0"/>
                  <v:fill on="true" color="#9a9a9a"/>
                </v:shape>
              </v:group>
            </w:pict>
          </mc:Fallback>
        </mc:AlternateContent>
      </w:r>
    </w:p>
    <w:p w14:paraId="24839A7C" w14:textId="77777777" w:rsidR="00455D8F" w:rsidRDefault="00C97E85">
      <w:pPr>
        <w:pStyle w:val="3"/>
        <w:ind w:left="13"/>
      </w:pPr>
      <w:r>
        <w:t>NOTE 2 — PROPERTY, PLANT AND EQUIPMENT</w:t>
      </w:r>
    </w:p>
    <w:p w14:paraId="67CA5B1D" w14:textId="77777777" w:rsidR="00455D8F" w:rsidRDefault="00C97E85">
      <w:pPr>
        <w:ind w:left="13" w:right="15"/>
      </w:pPr>
      <w:r>
        <w:t>Property, plant and equipment, net included the following:</w:t>
      </w:r>
    </w:p>
    <w:p w14:paraId="59166018" w14:textId="77777777" w:rsidR="00455D8F" w:rsidRDefault="00C97E85">
      <w:pPr>
        <w:spacing w:after="3" w:line="259" w:lineRule="auto"/>
        <w:ind w:right="912"/>
        <w:jc w:val="right"/>
      </w:pPr>
      <w:r>
        <w:rPr>
          <w:b/>
        </w:rPr>
        <w:t>MAY 31,</w:t>
      </w:r>
    </w:p>
    <w:p w14:paraId="4A715C86" w14:textId="77777777" w:rsidR="00455D8F" w:rsidRDefault="00C97E85">
      <w:pPr>
        <w:spacing w:after="69" w:line="259" w:lineRule="auto"/>
        <w:ind w:left="9112" w:firstLine="0"/>
      </w:pPr>
      <w:r>
        <w:rPr>
          <w:rFonts w:ascii="Calibri" w:eastAsia="Calibri" w:hAnsi="Calibri" w:cs="Calibri"/>
          <w:noProof/>
          <w:sz w:val="22"/>
        </w:rPr>
        <mc:AlternateContent>
          <mc:Choice Requires="wpg">
            <w:drawing>
              <wp:inline distT="0" distB="0" distL="0" distR="0" wp14:anchorId="1F7F5EAF" wp14:editId="74602345">
                <wp:extent cx="1525904" cy="8533"/>
                <wp:effectExtent l="0" t="0" r="0" b="0"/>
                <wp:docPr id="236388" name="Group 236388"/>
                <wp:cNvGraphicFramePr/>
                <a:graphic xmlns:a="http://schemas.openxmlformats.org/drawingml/2006/main">
                  <a:graphicData uri="http://schemas.microsoft.com/office/word/2010/wordprocessingGroup">
                    <wpg:wgp>
                      <wpg:cNvGrpSpPr/>
                      <wpg:grpSpPr>
                        <a:xfrm>
                          <a:off x="0" y="0"/>
                          <a:ext cx="1525904" cy="8533"/>
                          <a:chOff x="0" y="0"/>
                          <a:chExt cx="1525904" cy="8533"/>
                        </a:xfrm>
                      </wpg:grpSpPr>
                      <wps:wsp>
                        <wps:cNvPr id="280232" name="Shape 280232"/>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33" name="Shape 280233"/>
                        <wps:cNvSpPr/>
                        <wps:spPr>
                          <a:xfrm>
                            <a:off x="77152"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34" name="Shape 280234"/>
                        <wps:cNvSpPr/>
                        <wps:spPr>
                          <a:xfrm>
                            <a:off x="74580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35" name="Shape 280235"/>
                        <wps:cNvSpPr/>
                        <wps:spPr>
                          <a:xfrm>
                            <a:off x="762952"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36" name="Shape 280236"/>
                        <wps:cNvSpPr/>
                        <wps:spPr>
                          <a:xfrm>
                            <a:off x="840104"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37" name="Shape 280237"/>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6388" style="width:120.15pt;height:0.671875pt;mso-position-horizontal-relative:char;mso-position-vertical-relative:line" coordsize="15259,85">
                <v:shape id="Shape 280238" style="position:absolute;width:771;height:91;left:0;top:0;" coordsize="77152,9144" path="m0,0l77152,0l77152,9144l0,9144l0,0">
                  <v:stroke weight="0pt" endcap="flat" joinstyle="miter" miterlimit="10" on="false" color="#000000" opacity="0"/>
                  <v:fill on="true" color="#e87722"/>
                </v:shape>
                <v:shape id="Shape 280239" style="position:absolute;width:6686;height:91;left:771;top:0;" coordsize="668655,9144" path="m0,0l668655,0l668655,9144l0,9144l0,0">
                  <v:stroke weight="0pt" endcap="flat" joinstyle="miter" miterlimit="10" on="false" color="#000000" opacity="0"/>
                  <v:fill on="true" color="#e87722"/>
                </v:shape>
                <v:shape id="Shape 280240" style="position:absolute;width:171;height:91;left:7458;top:0;" coordsize="17145,9144" path="m0,0l17145,0l17145,9144l0,9144l0,0">
                  <v:stroke weight="0pt" endcap="flat" joinstyle="miter" miterlimit="10" on="false" color="#000000" opacity="0"/>
                  <v:fill on="true" color="#e87722"/>
                </v:shape>
                <v:shape id="Shape 280241" style="position:absolute;width:771;height:91;left:7629;top:0;" coordsize="77153,9144" path="m0,0l77153,0l77153,9144l0,9144l0,0">
                  <v:stroke weight="0pt" endcap="flat" joinstyle="miter" miterlimit="10" on="false" color="#000000" opacity="0"/>
                  <v:fill on="true" color="#e87722"/>
                </v:shape>
                <v:shape id="Shape 280242" style="position:absolute;width:6686;height:91;left:8401;top:0;" coordsize="668655,9144" path="m0,0l668655,0l668655,9144l0,9144l0,0">
                  <v:stroke weight="0pt" endcap="flat" joinstyle="miter" miterlimit="10" on="false" color="#000000" opacity="0"/>
                  <v:fill on="true" color="#e87722"/>
                </v:shape>
                <v:shape id="Shape 280243" style="position:absolute;width:171;height:91;left:15087;top:0;" coordsize="17145,9144" path="m0,0l17145,0l17145,9144l0,9144l0,0">
                  <v:stroke weight="0pt" endcap="flat" joinstyle="miter" miterlimit="10" on="false" color="#000000" opacity="0"/>
                  <v:fill on="true" color="#e87722"/>
                </v:shape>
              </v:group>
            </w:pict>
          </mc:Fallback>
        </mc:AlternateContent>
      </w:r>
    </w:p>
    <w:p w14:paraId="79F7586B" w14:textId="77777777" w:rsidR="00455D8F" w:rsidRDefault="00C97E85">
      <w:pPr>
        <w:tabs>
          <w:tab w:val="center" w:pos="9714"/>
          <w:tab w:val="center" w:pos="10915"/>
        </w:tabs>
        <w:spacing w:after="4" w:line="265" w:lineRule="auto"/>
        <w:ind w:left="0" w:firstLine="0"/>
      </w:pPr>
      <w:r>
        <w:rPr>
          <w:i/>
        </w:rPr>
        <w:t>(Dollars in millions)</w:t>
      </w:r>
      <w:r>
        <w:rPr>
          <w:i/>
        </w:rPr>
        <w:tab/>
      </w:r>
      <w:r>
        <w:rPr>
          <w:b/>
        </w:rPr>
        <w:t>2023</w:t>
      </w:r>
      <w:r>
        <w:rPr>
          <w:b/>
        </w:rPr>
        <w:tab/>
        <w:t>2022</w:t>
      </w:r>
    </w:p>
    <w:tbl>
      <w:tblPr>
        <w:tblStyle w:val="TableGrid"/>
        <w:tblW w:w="11515" w:type="dxa"/>
        <w:tblInd w:w="0" w:type="dxa"/>
        <w:tblCellMar>
          <w:top w:w="44" w:type="dxa"/>
          <w:left w:w="18" w:type="dxa"/>
          <w:bottom w:w="0" w:type="dxa"/>
          <w:right w:w="27" w:type="dxa"/>
        </w:tblCellMar>
        <w:tblLook w:val="04A0" w:firstRow="1" w:lastRow="0" w:firstColumn="1" w:lastColumn="0" w:noHBand="0" w:noVBand="1"/>
      </w:tblPr>
      <w:tblGrid>
        <w:gridCol w:w="9112"/>
        <w:gridCol w:w="431"/>
        <w:gridCol w:w="770"/>
        <w:gridCol w:w="431"/>
        <w:gridCol w:w="771"/>
      </w:tblGrid>
      <w:tr w:rsidR="00455D8F" w14:paraId="289F7985" w14:textId="77777777">
        <w:trPr>
          <w:trHeight w:val="223"/>
        </w:trPr>
        <w:tc>
          <w:tcPr>
            <w:tcW w:w="9112" w:type="dxa"/>
            <w:tcBorders>
              <w:top w:val="single" w:sz="11" w:space="0" w:color="E87722"/>
              <w:left w:val="nil"/>
              <w:bottom w:val="single" w:sz="5" w:space="0" w:color="808080"/>
              <w:right w:val="nil"/>
            </w:tcBorders>
          </w:tcPr>
          <w:p w14:paraId="2107F59D" w14:textId="77777777" w:rsidR="00455D8F" w:rsidRDefault="00C97E85">
            <w:pPr>
              <w:spacing w:after="0" w:line="259" w:lineRule="auto"/>
              <w:ind w:left="0" w:firstLine="0"/>
            </w:pPr>
            <w:r>
              <w:t>Land and improvements</w:t>
            </w:r>
          </w:p>
        </w:tc>
        <w:tc>
          <w:tcPr>
            <w:tcW w:w="431" w:type="dxa"/>
            <w:tcBorders>
              <w:top w:val="single" w:sz="11" w:space="0" w:color="E87722"/>
              <w:left w:val="nil"/>
              <w:bottom w:val="single" w:sz="5" w:space="0" w:color="808080"/>
              <w:right w:val="nil"/>
            </w:tcBorders>
            <w:shd w:val="clear" w:color="auto" w:fill="FFF1E7"/>
          </w:tcPr>
          <w:p w14:paraId="49663B83" w14:textId="77777777" w:rsidR="00455D8F" w:rsidRDefault="00C97E85">
            <w:pPr>
              <w:spacing w:after="0" w:line="259" w:lineRule="auto"/>
              <w:ind w:left="1" w:firstLine="0"/>
            </w:pPr>
            <w:r>
              <w:t>$</w:t>
            </w:r>
          </w:p>
        </w:tc>
        <w:tc>
          <w:tcPr>
            <w:tcW w:w="770" w:type="dxa"/>
            <w:tcBorders>
              <w:top w:val="single" w:sz="11" w:space="0" w:color="E87722"/>
              <w:left w:val="nil"/>
              <w:bottom w:val="single" w:sz="5" w:space="0" w:color="808080"/>
              <w:right w:val="nil"/>
            </w:tcBorders>
            <w:shd w:val="clear" w:color="auto" w:fill="FFF1E7"/>
          </w:tcPr>
          <w:p w14:paraId="7205E242" w14:textId="77777777" w:rsidR="00455D8F" w:rsidRDefault="00C97E85">
            <w:pPr>
              <w:spacing w:after="0" w:line="259" w:lineRule="auto"/>
              <w:ind w:left="0" w:right="43" w:firstLine="0"/>
              <w:jc w:val="right"/>
            </w:pPr>
            <w:r>
              <w:t xml:space="preserve">326 </w:t>
            </w:r>
          </w:p>
        </w:tc>
        <w:tc>
          <w:tcPr>
            <w:tcW w:w="431" w:type="dxa"/>
            <w:tcBorders>
              <w:top w:val="single" w:sz="11" w:space="0" w:color="E87722"/>
              <w:left w:val="nil"/>
              <w:bottom w:val="single" w:sz="5" w:space="0" w:color="808080"/>
              <w:right w:val="nil"/>
            </w:tcBorders>
          </w:tcPr>
          <w:p w14:paraId="66C5FDBA" w14:textId="77777777" w:rsidR="00455D8F" w:rsidRDefault="00C97E85">
            <w:pPr>
              <w:spacing w:after="0" w:line="259" w:lineRule="auto"/>
              <w:ind w:left="0" w:firstLine="0"/>
            </w:pPr>
            <w:r>
              <w:t>$</w:t>
            </w:r>
          </w:p>
        </w:tc>
        <w:tc>
          <w:tcPr>
            <w:tcW w:w="771" w:type="dxa"/>
            <w:tcBorders>
              <w:top w:val="single" w:sz="11" w:space="0" w:color="E87722"/>
              <w:left w:val="nil"/>
              <w:bottom w:val="single" w:sz="5" w:space="0" w:color="808080"/>
              <w:right w:val="nil"/>
            </w:tcBorders>
          </w:tcPr>
          <w:p w14:paraId="54A3BD3C" w14:textId="77777777" w:rsidR="00455D8F" w:rsidRDefault="00C97E85">
            <w:pPr>
              <w:spacing w:after="0" w:line="259" w:lineRule="auto"/>
              <w:ind w:left="0" w:right="43" w:firstLine="0"/>
              <w:jc w:val="right"/>
            </w:pPr>
            <w:r>
              <w:t xml:space="preserve">330 </w:t>
            </w:r>
          </w:p>
        </w:tc>
      </w:tr>
      <w:tr w:rsidR="00455D8F" w14:paraId="47E6B97D" w14:textId="77777777">
        <w:trPr>
          <w:trHeight w:val="216"/>
        </w:trPr>
        <w:tc>
          <w:tcPr>
            <w:tcW w:w="9112" w:type="dxa"/>
            <w:tcBorders>
              <w:top w:val="single" w:sz="5" w:space="0" w:color="808080"/>
              <w:left w:val="nil"/>
              <w:bottom w:val="single" w:sz="5" w:space="0" w:color="808080"/>
              <w:right w:val="nil"/>
            </w:tcBorders>
          </w:tcPr>
          <w:p w14:paraId="0905AB2D" w14:textId="77777777" w:rsidR="00455D8F" w:rsidRDefault="00C97E85">
            <w:pPr>
              <w:spacing w:after="0" w:line="259" w:lineRule="auto"/>
              <w:ind w:left="0" w:firstLine="0"/>
            </w:pPr>
            <w:r>
              <w:t>Buildings</w:t>
            </w:r>
          </w:p>
        </w:tc>
        <w:tc>
          <w:tcPr>
            <w:tcW w:w="431" w:type="dxa"/>
            <w:tcBorders>
              <w:top w:val="single" w:sz="5" w:space="0" w:color="808080"/>
              <w:left w:val="nil"/>
              <w:bottom w:val="single" w:sz="5" w:space="0" w:color="808080"/>
              <w:right w:val="nil"/>
            </w:tcBorders>
            <w:shd w:val="clear" w:color="auto" w:fill="FFF1E7"/>
          </w:tcPr>
          <w:p w14:paraId="3984983E"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2ED15386" w14:textId="77777777" w:rsidR="00455D8F" w:rsidRDefault="00C97E85">
            <w:pPr>
              <w:spacing w:after="0" w:line="259" w:lineRule="auto"/>
              <w:ind w:left="0" w:right="43" w:firstLine="0"/>
              <w:jc w:val="right"/>
            </w:pPr>
            <w:r>
              <w:t xml:space="preserve">3,293 </w:t>
            </w:r>
          </w:p>
        </w:tc>
        <w:tc>
          <w:tcPr>
            <w:tcW w:w="431" w:type="dxa"/>
            <w:tcBorders>
              <w:top w:val="single" w:sz="5" w:space="0" w:color="808080"/>
              <w:left w:val="nil"/>
              <w:bottom w:val="single" w:sz="5" w:space="0" w:color="808080"/>
              <w:right w:val="nil"/>
            </w:tcBorders>
          </w:tcPr>
          <w:p w14:paraId="2F7DFCB8"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0F54EBCC" w14:textId="77777777" w:rsidR="00455D8F" w:rsidRDefault="00C97E85">
            <w:pPr>
              <w:spacing w:after="0" w:line="259" w:lineRule="auto"/>
              <w:ind w:left="0" w:right="43" w:firstLine="0"/>
              <w:jc w:val="right"/>
            </w:pPr>
            <w:r>
              <w:t xml:space="preserve">3,170 </w:t>
            </w:r>
          </w:p>
        </w:tc>
      </w:tr>
      <w:tr w:rsidR="00455D8F" w14:paraId="32E4CFE1" w14:textId="77777777">
        <w:trPr>
          <w:trHeight w:val="230"/>
        </w:trPr>
        <w:tc>
          <w:tcPr>
            <w:tcW w:w="9112" w:type="dxa"/>
            <w:tcBorders>
              <w:top w:val="single" w:sz="5" w:space="0" w:color="808080"/>
              <w:left w:val="nil"/>
              <w:bottom w:val="single" w:sz="5" w:space="0" w:color="808080"/>
              <w:right w:val="nil"/>
            </w:tcBorders>
          </w:tcPr>
          <w:p w14:paraId="7966DC14" w14:textId="77777777" w:rsidR="00455D8F" w:rsidRDefault="00C97E85">
            <w:pPr>
              <w:spacing w:after="0" w:line="259" w:lineRule="auto"/>
              <w:ind w:left="0" w:firstLine="0"/>
            </w:pPr>
            <w:r>
              <w:t>Machinery and equipment</w:t>
            </w:r>
          </w:p>
        </w:tc>
        <w:tc>
          <w:tcPr>
            <w:tcW w:w="431" w:type="dxa"/>
            <w:tcBorders>
              <w:top w:val="single" w:sz="5" w:space="0" w:color="808080"/>
              <w:left w:val="nil"/>
              <w:bottom w:val="single" w:sz="5" w:space="0" w:color="808080"/>
              <w:right w:val="nil"/>
            </w:tcBorders>
            <w:shd w:val="clear" w:color="auto" w:fill="FFF1E7"/>
          </w:tcPr>
          <w:p w14:paraId="7A15EC24"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36110B1A" w14:textId="77777777" w:rsidR="00455D8F" w:rsidRDefault="00C97E85">
            <w:pPr>
              <w:spacing w:after="0" w:line="259" w:lineRule="auto"/>
              <w:ind w:left="0" w:right="43" w:firstLine="0"/>
              <w:jc w:val="right"/>
            </w:pPr>
            <w:r>
              <w:t xml:space="preserve">3,083 </w:t>
            </w:r>
          </w:p>
        </w:tc>
        <w:tc>
          <w:tcPr>
            <w:tcW w:w="431" w:type="dxa"/>
            <w:tcBorders>
              <w:top w:val="single" w:sz="5" w:space="0" w:color="808080"/>
              <w:left w:val="nil"/>
              <w:bottom w:val="single" w:sz="5" w:space="0" w:color="808080"/>
              <w:right w:val="nil"/>
            </w:tcBorders>
          </w:tcPr>
          <w:p w14:paraId="46E3BF2F"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2A2A46A4" w14:textId="77777777" w:rsidR="00455D8F" w:rsidRDefault="00C97E85">
            <w:pPr>
              <w:spacing w:after="0" w:line="259" w:lineRule="auto"/>
              <w:ind w:left="0" w:right="43" w:firstLine="0"/>
              <w:jc w:val="right"/>
            </w:pPr>
            <w:r>
              <w:t xml:space="preserve">2,870 </w:t>
            </w:r>
          </w:p>
        </w:tc>
      </w:tr>
      <w:tr w:rsidR="00455D8F" w14:paraId="4E8ED972" w14:textId="77777777">
        <w:trPr>
          <w:trHeight w:val="216"/>
        </w:trPr>
        <w:tc>
          <w:tcPr>
            <w:tcW w:w="9112" w:type="dxa"/>
            <w:tcBorders>
              <w:top w:val="single" w:sz="5" w:space="0" w:color="808080"/>
              <w:left w:val="nil"/>
              <w:bottom w:val="single" w:sz="5" w:space="0" w:color="808080"/>
              <w:right w:val="nil"/>
            </w:tcBorders>
          </w:tcPr>
          <w:p w14:paraId="0F07BD76" w14:textId="77777777" w:rsidR="00455D8F" w:rsidRDefault="00C97E85">
            <w:pPr>
              <w:spacing w:after="0" w:line="259" w:lineRule="auto"/>
              <w:ind w:left="0" w:firstLine="0"/>
            </w:pPr>
            <w:r>
              <w:t>Internal-use software</w:t>
            </w:r>
          </w:p>
        </w:tc>
        <w:tc>
          <w:tcPr>
            <w:tcW w:w="431" w:type="dxa"/>
            <w:tcBorders>
              <w:top w:val="single" w:sz="5" w:space="0" w:color="808080"/>
              <w:left w:val="nil"/>
              <w:bottom w:val="single" w:sz="5" w:space="0" w:color="808080"/>
              <w:right w:val="nil"/>
            </w:tcBorders>
            <w:shd w:val="clear" w:color="auto" w:fill="FFF1E7"/>
          </w:tcPr>
          <w:p w14:paraId="36FC1FB9"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0159DD78" w14:textId="77777777" w:rsidR="00455D8F" w:rsidRDefault="00C97E85">
            <w:pPr>
              <w:spacing w:after="0" w:line="259" w:lineRule="auto"/>
              <w:ind w:left="0" w:right="43" w:firstLine="0"/>
              <w:jc w:val="right"/>
            </w:pPr>
            <w:r>
              <w:t xml:space="preserve">1,612 </w:t>
            </w:r>
          </w:p>
        </w:tc>
        <w:tc>
          <w:tcPr>
            <w:tcW w:w="431" w:type="dxa"/>
            <w:tcBorders>
              <w:top w:val="single" w:sz="5" w:space="0" w:color="808080"/>
              <w:left w:val="nil"/>
              <w:bottom w:val="single" w:sz="5" w:space="0" w:color="808080"/>
              <w:right w:val="nil"/>
            </w:tcBorders>
          </w:tcPr>
          <w:p w14:paraId="6F91EF3A"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C936B79" w14:textId="77777777" w:rsidR="00455D8F" w:rsidRDefault="00C97E85">
            <w:pPr>
              <w:spacing w:after="0" w:line="259" w:lineRule="auto"/>
              <w:ind w:left="0" w:right="43" w:firstLine="0"/>
              <w:jc w:val="right"/>
            </w:pPr>
            <w:r>
              <w:t xml:space="preserve">1,616 </w:t>
            </w:r>
          </w:p>
        </w:tc>
      </w:tr>
      <w:tr w:rsidR="00455D8F" w14:paraId="5A9F772B" w14:textId="77777777">
        <w:trPr>
          <w:trHeight w:val="216"/>
        </w:trPr>
        <w:tc>
          <w:tcPr>
            <w:tcW w:w="9112" w:type="dxa"/>
            <w:tcBorders>
              <w:top w:val="single" w:sz="5" w:space="0" w:color="808080"/>
              <w:left w:val="nil"/>
              <w:bottom w:val="single" w:sz="5" w:space="0" w:color="808080"/>
              <w:right w:val="nil"/>
            </w:tcBorders>
          </w:tcPr>
          <w:p w14:paraId="5938D81C" w14:textId="77777777" w:rsidR="00455D8F" w:rsidRDefault="00C97E85">
            <w:pPr>
              <w:spacing w:after="0" w:line="259" w:lineRule="auto"/>
              <w:ind w:left="0" w:firstLine="0"/>
            </w:pPr>
            <w:r>
              <w:t>Leasehold improvements</w:t>
            </w:r>
          </w:p>
        </w:tc>
        <w:tc>
          <w:tcPr>
            <w:tcW w:w="431" w:type="dxa"/>
            <w:tcBorders>
              <w:top w:val="single" w:sz="5" w:space="0" w:color="808080"/>
              <w:left w:val="nil"/>
              <w:bottom w:val="single" w:sz="5" w:space="0" w:color="808080"/>
              <w:right w:val="nil"/>
            </w:tcBorders>
            <w:shd w:val="clear" w:color="auto" w:fill="FFF1E7"/>
          </w:tcPr>
          <w:p w14:paraId="74C78103"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24AD3DF0" w14:textId="77777777" w:rsidR="00455D8F" w:rsidRDefault="00C97E85">
            <w:pPr>
              <w:spacing w:after="0" w:line="259" w:lineRule="auto"/>
              <w:ind w:left="0" w:right="43" w:firstLine="0"/>
              <w:jc w:val="right"/>
            </w:pPr>
            <w:r>
              <w:t xml:space="preserve">1,876 </w:t>
            </w:r>
          </w:p>
        </w:tc>
        <w:tc>
          <w:tcPr>
            <w:tcW w:w="431" w:type="dxa"/>
            <w:tcBorders>
              <w:top w:val="single" w:sz="5" w:space="0" w:color="808080"/>
              <w:left w:val="nil"/>
              <w:bottom w:val="single" w:sz="5" w:space="0" w:color="808080"/>
              <w:right w:val="nil"/>
            </w:tcBorders>
          </w:tcPr>
          <w:p w14:paraId="252DDEC1"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6BC75F49" w14:textId="77777777" w:rsidR="00455D8F" w:rsidRDefault="00C97E85">
            <w:pPr>
              <w:spacing w:after="0" w:line="259" w:lineRule="auto"/>
              <w:ind w:left="0" w:right="43" w:firstLine="0"/>
              <w:jc w:val="right"/>
            </w:pPr>
            <w:r>
              <w:t xml:space="preserve">1,712 </w:t>
            </w:r>
          </w:p>
        </w:tc>
      </w:tr>
      <w:tr w:rsidR="00455D8F" w14:paraId="72EFD936" w14:textId="77777777">
        <w:trPr>
          <w:trHeight w:val="230"/>
        </w:trPr>
        <w:tc>
          <w:tcPr>
            <w:tcW w:w="9112" w:type="dxa"/>
            <w:tcBorders>
              <w:top w:val="single" w:sz="5" w:space="0" w:color="808080"/>
              <w:left w:val="nil"/>
              <w:bottom w:val="single" w:sz="5" w:space="0" w:color="E87722"/>
              <w:right w:val="nil"/>
            </w:tcBorders>
          </w:tcPr>
          <w:p w14:paraId="32AB8C02" w14:textId="77777777" w:rsidR="00455D8F" w:rsidRDefault="00C97E85">
            <w:pPr>
              <w:spacing w:after="0" w:line="259" w:lineRule="auto"/>
              <w:ind w:left="0" w:firstLine="0"/>
            </w:pPr>
            <w:r>
              <w:t>Construction in process</w:t>
            </w:r>
          </w:p>
        </w:tc>
        <w:tc>
          <w:tcPr>
            <w:tcW w:w="431" w:type="dxa"/>
            <w:tcBorders>
              <w:top w:val="single" w:sz="5" w:space="0" w:color="808080"/>
              <w:left w:val="nil"/>
              <w:bottom w:val="single" w:sz="5" w:space="0" w:color="E87722"/>
              <w:right w:val="nil"/>
            </w:tcBorders>
            <w:shd w:val="clear" w:color="auto" w:fill="FFF1E7"/>
          </w:tcPr>
          <w:p w14:paraId="7A26E4F7"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412AD96E" w14:textId="77777777" w:rsidR="00455D8F" w:rsidRDefault="00C97E85">
            <w:pPr>
              <w:spacing w:after="0" w:line="259" w:lineRule="auto"/>
              <w:ind w:left="0" w:right="43" w:firstLine="0"/>
              <w:jc w:val="right"/>
            </w:pPr>
            <w:r>
              <w:t xml:space="preserve">525 </w:t>
            </w:r>
          </w:p>
        </w:tc>
        <w:tc>
          <w:tcPr>
            <w:tcW w:w="431" w:type="dxa"/>
            <w:tcBorders>
              <w:top w:val="single" w:sz="5" w:space="0" w:color="808080"/>
              <w:left w:val="nil"/>
              <w:bottom w:val="single" w:sz="5" w:space="0" w:color="E87722"/>
              <w:right w:val="nil"/>
            </w:tcBorders>
          </w:tcPr>
          <w:p w14:paraId="23E43AFD"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05B7B037" w14:textId="77777777" w:rsidR="00455D8F" w:rsidRDefault="00C97E85">
            <w:pPr>
              <w:spacing w:after="0" w:line="259" w:lineRule="auto"/>
              <w:ind w:left="0" w:right="43" w:firstLine="0"/>
              <w:jc w:val="right"/>
            </w:pPr>
            <w:r>
              <w:t xml:space="preserve">399 </w:t>
            </w:r>
          </w:p>
        </w:tc>
      </w:tr>
      <w:tr w:rsidR="00455D8F" w14:paraId="4A99DBE3" w14:textId="77777777">
        <w:trPr>
          <w:trHeight w:val="216"/>
        </w:trPr>
        <w:tc>
          <w:tcPr>
            <w:tcW w:w="9112" w:type="dxa"/>
            <w:tcBorders>
              <w:top w:val="single" w:sz="5" w:space="0" w:color="E87722"/>
              <w:left w:val="nil"/>
              <w:bottom w:val="single" w:sz="5" w:space="0" w:color="808080"/>
              <w:right w:val="nil"/>
            </w:tcBorders>
          </w:tcPr>
          <w:p w14:paraId="766CE566" w14:textId="77777777" w:rsidR="00455D8F" w:rsidRDefault="00C97E85">
            <w:pPr>
              <w:spacing w:after="0" w:line="259" w:lineRule="auto"/>
              <w:ind w:left="0" w:firstLine="0"/>
            </w:pPr>
            <w:r>
              <w:t>Total property, plant and equipment, gross</w:t>
            </w:r>
          </w:p>
        </w:tc>
        <w:tc>
          <w:tcPr>
            <w:tcW w:w="431" w:type="dxa"/>
            <w:tcBorders>
              <w:top w:val="single" w:sz="5" w:space="0" w:color="E87722"/>
              <w:left w:val="nil"/>
              <w:bottom w:val="single" w:sz="5" w:space="0" w:color="808080"/>
              <w:right w:val="nil"/>
            </w:tcBorders>
            <w:shd w:val="clear" w:color="auto" w:fill="FFF1E7"/>
          </w:tcPr>
          <w:p w14:paraId="4AA972C4" w14:textId="77777777" w:rsidR="00455D8F" w:rsidRDefault="00455D8F">
            <w:pPr>
              <w:spacing w:after="160" w:line="259" w:lineRule="auto"/>
              <w:ind w:left="0" w:firstLine="0"/>
            </w:pPr>
          </w:p>
        </w:tc>
        <w:tc>
          <w:tcPr>
            <w:tcW w:w="770" w:type="dxa"/>
            <w:tcBorders>
              <w:top w:val="single" w:sz="5" w:space="0" w:color="E87722"/>
              <w:left w:val="nil"/>
              <w:bottom w:val="single" w:sz="5" w:space="0" w:color="808080"/>
              <w:right w:val="nil"/>
            </w:tcBorders>
            <w:shd w:val="clear" w:color="auto" w:fill="FFF1E7"/>
          </w:tcPr>
          <w:p w14:paraId="61A494A7" w14:textId="77777777" w:rsidR="00455D8F" w:rsidRDefault="00C97E85">
            <w:pPr>
              <w:spacing w:after="0" w:line="259" w:lineRule="auto"/>
              <w:ind w:left="0" w:right="43" w:firstLine="0"/>
              <w:jc w:val="right"/>
            </w:pPr>
            <w:r>
              <w:t xml:space="preserve">10,715 </w:t>
            </w:r>
          </w:p>
        </w:tc>
        <w:tc>
          <w:tcPr>
            <w:tcW w:w="431" w:type="dxa"/>
            <w:tcBorders>
              <w:top w:val="single" w:sz="5" w:space="0" w:color="E87722"/>
              <w:left w:val="nil"/>
              <w:bottom w:val="single" w:sz="5" w:space="0" w:color="808080"/>
              <w:right w:val="nil"/>
            </w:tcBorders>
          </w:tcPr>
          <w:p w14:paraId="01E7C781"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33DD4481" w14:textId="77777777" w:rsidR="00455D8F" w:rsidRDefault="00C97E85">
            <w:pPr>
              <w:spacing w:after="0" w:line="259" w:lineRule="auto"/>
              <w:ind w:left="0" w:right="43" w:firstLine="0"/>
              <w:jc w:val="right"/>
            </w:pPr>
            <w:r>
              <w:t xml:space="preserve">10,097 </w:t>
            </w:r>
          </w:p>
        </w:tc>
      </w:tr>
      <w:tr w:rsidR="00455D8F" w14:paraId="46D25A0C" w14:textId="77777777">
        <w:trPr>
          <w:trHeight w:val="229"/>
        </w:trPr>
        <w:tc>
          <w:tcPr>
            <w:tcW w:w="9112" w:type="dxa"/>
            <w:tcBorders>
              <w:top w:val="single" w:sz="5" w:space="0" w:color="808080"/>
              <w:left w:val="nil"/>
              <w:bottom w:val="single" w:sz="5" w:space="0" w:color="E87722"/>
              <w:right w:val="nil"/>
            </w:tcBorders>
          </w:tcPr>
          <w:p w14:paraId="0B9567D6" w14:textId="77777777" w:rsidR="00455D8F" w:rsidRDefault="00C97E85">
            <w:pPr>
              <w:spacing w:after="0" w:line="259" w:lineRule="auto"/>
              <w:ind w:left="0" w:firstLine="0"/>
            </w:pPr>
            <w:r>
              <w:lastRenderedPageBreak/>
              <w:t>Less accumulated depreciation</w:t>
            </w:r>
          </w:p>
        </w:tc>
        <w:tc>
          <w:tcPr>
            <w:tcW w:w="431" w:type="dxa"/>
            <w:tcBorders>
              <w:top w:val="single" w:sz="5" w:space="0" w:color="808080"/>
              <w:left w:val="nil"/>
              <w:bottom w:val="single" w:sz="5" w:space="0" w:color="E87722"/>
              <w:right w:val="nil"/>
            </w:tcBorders>
            <w:shd w:val="clear" w:color="auto" w:fill="FFF1E7"/>
          </w:tcPr>
          <w:p w14:paraId="7DBD4472"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60F7C319" w14:textId="77777777" w:rsidR="00455D8F" w:rsidRDefault="00C97E85">
            <w:pPr>
              <w:spacing w:after="0" w:line="259" w:lineRule="auto"/>
              <w:ind w:left="0" w:right="43" w:firstLine="0"/>
              <w:jc w:val="right"/>
            </w:pPr>
            <w:r>
              <w:t xml:space="preserve">5,634 </w:t>
            </w:r>
          </w:p>
        </w:tc>
        <w:tc>
          <w:tcPr>
            <w:tcW w:w="431" w:type="dxa"/>
            <w:tcBorders>
              <w:top w:val="single" w:sz="5" w:space="0" w:color="808080"/>
              <w:left w:val="nil"/>
              <w:bottom w:val="single" w:sz="5" w:space="0" w:color="E87722"/>
              <w:right w:val="nil"/>
            </w:tcBorders>
          </w:tcPr>
          <w:p w14:paraId="1C046F53"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712F8370" w14:textId="77777777" w:rsidR="00455D8F" w:rsidRDefault="00C97E85">
            <w:pPr>
              <w:spacing w:after="0" w:line="259" w:lineRule="auto"/>
              <w:ind w:left="0" w:right="43" w:firstLine="0"/>
              <w:jc w:val="right"/>
            </w:pPr>
            <w:r>
              <w:t xml:space="preserve">5,306 </w:t>
            </w:r>
          </w:p>
        </w:tc>
      </w:tr>
      <w:tr w:rsidR="00455D8F" w14:paraId="4DCF5C5F" w14:textId="77777777">
        <w:trPr>
          <w:trHeight w:val="223"/>
        </w:trPr>
        <w:tc>
          <w:tcPr>
            <w:tcW w:w="9112" w:type="dxa"/>
            <w:tcBorders>
              <w:top w:val="single" w:sz="5" w:space="0" w:color="E87722"/>
              <w:left w:val="nil"/>
              <w:bottom w:val="single" w:sz="11" w:space="0" w:color="E87722"/>
              <w:right w:val="nil"/>
            </w:tcBorders>
          </w:tcPr>
          <w:p w14:paraId="0ED549AA" w14:textId="77777777" w:rsidR="00455D8F" w:rsidRDefault="00C97E85">
            <w:pPr>
              <w:spacing w:after="0" w:line="259" w:lineRule="auto"/>
              <w:ind w:left="0" w:firstLine="0"/>
            </w:pPr>
            <w:r>
              <w:rPr>
                <w:b/>
              </w:rPr>
              <w:t>TOTAL PROPERTY, PLANT AND EQUIPMENT, NET</w:t>
            </w:r>
          </w:p>
        </w:tc>
        <w:tc>
          <w:tcPr>
            <w:tcW w:w="431" w:type="dxa"/>
            <w:tcBorders>
              <w:top w:val="single" w:sz="5" w:space="0" w:color="E87722"/>
              <w:left w:val="nil"/>
              <w:bottom w:val="single" w:sz="11" w:space="0" w:color="E87722"/>
              <w:right w:val="nil"/>
            </w:tcBorders>
            <w:shd w:val="clear" w:color="auto" w:fill="FFF1E7"/>
          </w:tcPr>
          <w:p w14:paraId="2777C74A" w14:textId="77777777" w:rsidR="00455D8F" w:rsidRDefault="00C97E85">
            <w:pPr>
              <w:spacing w:after="0" w:line="259" w:lineRule="auto"/>
              <w:ind w:left="1" w:firstLine="0"/>
            </w:pPr>
            <w:r>
              <w:rPr>
                <w:b/>
              </w:rPr>
              <w:t>$</w:t>
            </w:r>
          </w:p>
        </w:tc>
        <w:tc>
          <w:tcPr>
            <w:tcW w:w="770" w:type="dxa"/>
            <w:tcBorders>
              <w:top w:val="single" w:sz="5" w:space="0" w:color="E87722"/>
              <w:left w:val="nil"/>
              <w:bottom w:val="single" w:sz="11" w:space="0" w:color="E87722"/>
              <w:right w:val="nil"/>
            </w:tcBorders>
            <w:shd w:val="clear" w:color="auto" w:fill="FFF1E7"/>
          </w:tcPr>
          <w:p w14:paraId="39253521" w14:textId="77777777" w:rsidR="00455D8F" w:rsidRDefault="00C97E85">
            <w:pPr>
              <w:spacing w:after="0" w:line="259" w:lineRule="auto"/>
              <w:ind w:left="0" w:right="43" w:firstLine="0"/>
              <w:jc w:val="right"/>
            </w:pPr>
            <w:r>
              <w:rPr>
                <w:b/>
              </w:rPr>
              <w:t>5,081</w:t>
            </w:r>
            <w:r>
              <w:t xml:space="preserve"> </w:t>
            </w:r>
          </w:p>
        </w:tc>
        <w:tc>
          <w:tcPr>
            <w:tcW w:w="431" w:type="dxa"/>
            <w:tcBorders>
              <w:top w:val="single" w:sz="5" w:space="0" w:color="E87722"/>
              <w:left w:val="nil"/>
              <w:bottom w:val="single" w:sz="11" w:space="0" w:color="E87722"/>
              <w:right w:val="nil"/>
            </w:tcBorders>
          </w:tcPr>
          <w:p w14:paraId="63740542" w14:textId="77777777" w:rsidR="00455D8F" w:rsidRDefault="00C97E85">
            <w:pPr>
              <w:spacing w:after="0" w:line="259" w:lineRule="auto"/>
              <w:ind w:left="0" w:firstLine="0"/>
            </w:pPr>
            <w:r>
              <w:rPr>
                <w:b/>
              </w:rPr>
              <w:t>$</w:t>
            </w:r>
          </w:p>
        </w:tc>
        <w:tc>
          <w:tcPr>
            <w:tcW w:w="771" w:type="dxa"/>
            <w:tcBorders>
              <w:top w:val="single" w:sz="5" w:space="0" w:color="E87722"/>
              <w:left w:val="nil"/>
              <w:bottom w:val="single" w:sz="11" w:space="0" w:color="E87722"/>
              <w:right w:val="nil"/>
            </w:tcBorders>
          </w:tcPr>
          <w:p w14:paraId="74FA9FBF" w14:textId="77777777" w:rsidR="00455D8F" w:rsidRDefault="00C97E85">
            <w:pPr>
              <w:spacing w:after="0" w:line="259" w:lineRule="auto"/>
              <w:ind w:left="0" w:right="43" w:firstLine="0"/>
              <w:jc w:val="right"/>
            </w:pPr>
            <w:r>
              <w:rPr>
                <w:b/>
              </w:rPr>
              <w:t>4,791</w:t>
            </w:r>
            <w:r>
              <w:t xml:space="preserve"> </w:t>
            </w:r>
          </w:p>
        </w:tc>
      </w:tr>
    </w:tbl>
    <w:p w14:paraId="27177743" w14:textId="77777777" w:rsidR="00455D8F" w:rsidRDefault="00C97E85">
      <w:pPr>
        <w:spacing w:after="290"/>
        <w:ind w:left="13" w:right="15"/>
      </w:pPr>
      <w:r>
        <w:t>Capitalized interest was not material for the fiscal years ended May 31, 2023, 2022 and 2021.</w:t>
      </w:r>
    </w:p>
    <w:p w14:paraId="4A471B82" w14:textId="77777777" w:rsidR="00455D8F" w:rsidRDefault="00C97E85">
      <w:pPr>
        <w:pStyle w:val="3"/>
        <w:spacing w:after="30"/>
        <w:ind w:left="13"/>
      </w:pPr>
      <w:r>
        <w:t>NOTE 3 — ACCRUED LIABILITIES</w:t>
      </w:r>
    </w:p>
    <w:p w14:paraId="24F71FB9" w14:textId="77777777" w:rsidR="00455D8F" w:rsidRDefault="00C97E85">
      <w:pPr>
        <w:ind w:left="13" w:right="15"/>
      </w:pPr>
      <w:r>
        <w:t>Accrued liabilities included the following:</w:t>
      </w:r>
    </w:p>
    <w:p w14:paraId="3788B959" w14:textId="77777777" w:rsidR="00455D8F" w:rsidRDefault="00C97E85">
      <w:pPr>
        <w:spacing w:after="3" w:line="259" w:lineRule="auto"/>
        <w:ind w:right="912"/>
        <w:jc w:val="right"/>
      </w:pPr>
      <w:r>
        <w:rPr>
          <w:b/>
        </w:rPr>
        <w:t>MAY 31,</w:t>
      </w:r>
    </w:p>
    <w:p w14:paraId="133B6D91" w14:textId="77777777" w:rsidR="00455D8F" w:rsidRDefault="00C97E85">
      <w:pPr>
        <w:spacing w:after="55" w:line="259" w:lineRule="auto"/>
        <w:ind w:left="9112" w:firstLine="0"/>
      </w:pPr>
      <w:r>
        <w:rPr>
          <w:rFonts w:ascii="Calibri" w:eastAsia="Calibri" w:hAnsi="Calibri" w:cs="Calibri"/>
          <w:noProof/>
          <w:sz w:val="22"/>
        </w:rPr>
        <mc:AlternateContent>
          <mc:Choice Requires="wpg">
            <w:drawing>
              <wp:inline distT="0" distB="0" distL="0" distR="0" wp14:anchorId="2735FF66" wp14:editId="5D93A885">
                <wp:extent cx="1525904" cy="17115"/>
                <wp:effectExtent l="0" t="0" r="0" b="0"/>
                <wp:docPr id="236389" name="Group 236389"/>
                <wp:cNvGraphicFramePr/>
                <a:graphic xmlns:a="http://schemas.openxmlformats.org/drawingml/2006/main">
                  <a:graphicData uri="http://schemas.microsoft.com/office/word/2010/wordprocessingGroup">
                    <wpg:wgp>
                      <wpg:cNvGrpSpPr/>
                      <wpg:grpSpPr>
                        <a:xfrm>
                          <a:off x="0" y="0"/>
                          <a:ext cx="1525904" cy="17115"/>
                          <a:chOff x="0" y="0"/>
                          <a:chExt cx="1525904" cy="17115"/>
                        </a:xfrm>
                      </wpg:grpSpPr>
                      <wps:wsp>
                        <wps:cNvPr id="280244" name="Shape 280244"/>
                        <wps:cNvSpPr/>
                        <wps:spPr>
                          <a:xfrm>
                            <a:off x="0" y="0"/>
                            <a:ext cx="77152" cy="17115"/>
                          </a:xfrm>
                          <a:custGeom>
                            <a:avLst/>
                            <a:gdLst/>
                            <a:ahLst/>
                            <a:cxnLst/>
                            <a:rect l="0" t="0" r="0" b="0"/>
                            <a:pathLst>
                              <a:path w="77152" h="17115">
                                <a:moveTo>
                                  <a:pt x="0" y="0"/>
                                </a:moveTo>
                                <a:lnTo>
                                  <a:pt x="77152" y="0"/>
                                </a:lnTo>
                                <a:lnTo>
                                  <a:pt x="77152"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45" name="Shape 280245"/>
                        <wps:cNvSpPr/>
                        <wps:spPr>
                          <a:xfrm>
                            <a:off x="77152" y="0"/>
                            <a:ext cx="668655" cy="17115"/>
                          </a:xfrm>
                          <a:custGeom>
                            <a:avLst/>
                            <a:gdLst/>
                            <a:ahLst/>
                            <a:cxnLst/>
                            <a:rect l="0" t="0" r="0" b="0"/>
                            <a:pathLst>
                              <a:path w="668655" h="17115">
                                <a:moveTo>
                                  <a:pt x="0" y="0"/>
                                </a:moveTo>
                                <a:lnTo>
                                  <a:pt x="668655" y="0"/>
                                </a:lnTo>
                                <a:lnTo>
                                  <a:pt x="66865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46" name="Shape 280246"/>
                        <wps:cNvSpPr/>
                        <wps:spPr>
                          <a:xfrm>
                            <a:off x="745807" y="0"/>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47" name="Shape 280247"/>
                        <wps:cNvSpPr/>
                        <wps:spPr>
                          <a:xfrm>
                            <a:off x="762952" y="0"/>
                            <a:ext cx="77153" cy="17115"/>
                          </a:xfrm>
                          <a:custGeom>
                            <a:avLst/>
                            <a:gdLst/>
                            <a:ahLst/>
                            <a:cxnLst/>
                            <a:rect l="0" t="0" r="0" b="0"/>
                            <a:pathLst>
                              <a:path w="77153" h="17115">
                                <a:moveTo>
                                  <a:pt x="0" y="0"/>
                                </a:moveTo>
                                <a:lnTo>
                                  <a:pt x="77153" y="0"/>
                                </a:lnTo>
                                <a:lnTo>
                                  <a:pt x="77153"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48" name="Shape 280248"/>
                        <wps:cNvSpPr/>
                        <wps:spPr>
                          <a:xfrm>
                            <a:off x="840104" y="0"/>
                            <a:ext cx="668655" cy="17115"/>
                          </a:xfrm>
                          <a:custGeom>
                            <a:avLst/>
                            <a:gdLst/>
                            <a:ahLst/>
                            <a:cxnLst/>
                            <a:rect l="0" t="0" r="0" b="0"/>
                            <a:pathLst>
                              <a:path w="668655" h="17115">
                                <a:moveTo>
                                  <a:pt x="0" y="0"/>
                                </a:moveTo>
                                <a:lnTo>
                                  <a:pt x="668655" y="0"/>
                                </a:lnTo>
                                <a:lnTo>
                                  <a:pt x="66865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49" name="Shape 280249"/>
                        <wps:cNvSpPr/>
                        <wps:spPr>
                          <a:xfrm>
                            <a:off x="1508760" y="0"/>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6389" style="width:120.15pt;height:1.34766pt;mso-position-horizontal-relative:char;mso-position-vertical-relative:line" coordsize="15259,171">
                <v:shape id="Shape 280250" style="position:absolute;width:771;height:171;left:0;top:0;" coordsize="77152,17115" path="m0,0l77152,0l77152,17115l0,17115l0,0">
                  <v:stroke weight="0pt" endcap="flat" joinstyle="miter" miterlimit="10" on="false" color="#000000" opacity="0"/>
                  <v:fill on="true" color="#e87722"/>
                </v:shape>
                <v:shape id="Shape 280251" style="position:absolute;width:6686;height:171;left:771;top:0;" coordsize="668655,17115" path="m0,0l668655,0l668655,17115l0,17115l0,0">
                  <v:stroke weight="0pt" endcap="flat" joinstyle="miter" miterlimit="10" on="false" color="#000000" opacity="0"/>
                  <v:fill on="true" color="#e87722"/>
                </v:shape>
                <v:shape id="Shape 280252" style="position:absolute;width:171;height:171;left:7458;top:0;" coordsize="17145,17115" path="m0,0l17145,0l17145,17115l0,17115l0,0">
                  <v:stroke weight="0pt" endcap="flat" joinstyle="miter" miterlimit="10" on="false" color="#000000" opacity="0"/>
                  <v:fill on="true" color="#e87722"/>
                </v:shape>
                <v:shape id="Shape 280253" style="position:absolute;width:771;height:171;left:7629;top:0;" coordsize="77153,17115" path="m0,0l77153,0l77153,17115l0,17115l0,0">
                  <v:stroke weight="0pt" endcap="flat" joinstyle="miter" miterlimit="10" on="false" color="#000000" opacity="0"/>
                  <v:fill on="true" color="#e87722"/>
                </v:shape>
                <v:shape id="Shape 280254" style="position:absolute;width:6686;height:171;left:8401;top:0;" coordsize="668655,17115" path="m0,0l668655,0l668655,17115l0,17115l0,0">
                  <v:stroke weight="0pt" endcap="flat" joinstyle="miter" miterlimit="10" on="false" color="#000000" opacity="0"/>
                  <v:fill on="true" color="#e87722"/>
                </v:shape>
                <v:shape id="Shape 280255" style="position:absolute;width:171;height:171;left:15087;top:0;" coordsize="17145,17115" path="m0,0l17145,0l17145,17115l0,17115l0,0">
                  <v:stroke weight="0pt" endcap="flat" joinstyle="miter" miterlimit="10" on="false" color="#000000" opacity="0"/>
                  <v:fill on="true" color="#e87722"/>
                </v:shape>
              </v:group>
            </w:pict>
          </mc:Fallback>
        </mc:AlternateContent>
      </w:r>
    </w:p>
    <w:p w14:paraId="69E70C2B" w14:textId="77777777" w:rsidR="00455D8F" w:rsidRDefault="00C97E85">
      <w:pPr>
        <w:tabs>
          <w:tab w:val="center" w:pos="9714"/>
          <w:tab w:val="center" w:pos="10915"/>
        </w:tabs>
        <w:spacing w:after="4" w:line="265" w:lineRule="auto"/>
        <w:ind w:left="0" w:firstLine="0"/>
      </w:pPr>
      <w:r>
        <w:rPr>
          <w:i/>
        </w:rPr>
        <w:t>(Dollars in millions)</w:t>
      </w:r>
      <w:r>
        <w:rPr>
          <w:i/>
        </w:rPr>
        <w:tab/>
      </w:r>
      <w:r>
        <w:rPr>
          <w:b/>
        </w:rPr>
        <w:t>2023</w:t>
      </w:r>
      <w:r>
        <w:rPr>
          <w:b/>
        </w:rPr>
        <w:tab/>
        <w:t>2022</w:t>
      </w:r>
    </w:p>
    <w:tbl>
      <w:tblPr>
        <w:tblStyle w:val="TableGrid"/>
        <w:tblW w:w="11515" w:type="dxa"/>
        <w:tblInd w:w="0" w:type="dxa"/>
        <w:tblCellMar>
          <w:top w:w="43" w:type="dxa"/>
          <w:left w:w="18" w:type="dxa"/>
          <w:bottom w:w="0" w:type="dxa"/>
          <w:right w:w="27" w:type="dxa"/>
        </w:tblCellMar>
        <w:tblLook w:val="04A0" w:firstRow="1" w:lastRow="0" w:firstColumn="1" w:lastColumn="0" w:noHBand="0" w:noVBand="1"/>
      </w:tblPr>
      <w:tblGrid>
        <w:gridCol w:w="9112"/>
        <w:gridCol w:w="431"/>
        <w:gridCol w:w="770"/>
        <w:gridCol w:w="431"/>
        <w:gridCol w:w="771"/>
      </w:tblGrid>
      <w:tr w:rsidR="00455D8F" w14:paraId="3E590D92" w14:textId="77777777">
        <w:trPr>
          <w:trHeight w:val="218"/>
        </w:trPr>
        <w:tc>
          <w:tcPr>
            <w:tcW w:w="9112" w:type="dxa"/>
            <w:tcBorders>
              <w:top w:val="single" w:sz="5" w:space="0" w:color="E87722"/>
              <w:left w:val="nil"/>
              <w:bottom w:val="single" w:sz="5" w:space="0" w:color="808080"/>
              <w:right w:val="nil"/>
            </w:tcBorders>
          </w:tcPr>
          <w:p w14:paraId="5FCACC2C" w14:textId="77777777" w:rsidR="00455D8F" w:rsidRDefault="00C97E85">
            <w:pPr>
              <w:spacing w:after="0" w:line="259" w:lineRule="auto"/>
              <w:ind w:left="0" w:firstLine="0"/>
            </w:pPr>
            <w:r>
              <w:t>Compensation and benefits, excluding taxes</w:t>
            </w:r>
          </w:p>
        </w:tc>
        <w:tc>
          <w:tcPr>
            <w:tcW w:w="431" w:type="dxa"/>
            <w:tcBorders>
              <w:top w:val="single" w:sz="5" w:space="0" w:color="E87722"/>
              <w:left w:val="nil"/>
              <w:bottom w:val="single" w:sz="5" w:space="0" w:color="808080"/>
              <w:right w:val="nil"/>
            </w:tcBorders>
            <w:shd w:val="clear" w:color="auto" w:fill="FFF1E7"/>
          </w:tcPr>
          <w:p w14:paraId="0207AC2C" w14:textId="77777777" w:rsidR="00455D8F" w:rsidRDefault="00C97E85">
            <w:pPr>
              <w:spacing w:after="0" w:line="259" w:lineRule="auto"/>
              <w:ind w:left="1" w:firstLine="0"/>
            </w:pPr>
            <w:r>
              <w:t>$</w:t>
            </w:r>
          </w:p>
        </w:tc>
        <w:tc>
          <w:tcPr>
            <w:tcW w:w="770" w:type="dxa"/>
            <w:tcBorders>
              <w:top w:val="single" w:sz="5" w:space="0" w:color="E87722"/>
              <w:left w:val="nil"/>
              <w:bottom w:val="single" w:sz="5" w:space="0" w:color="808080"/>
              <w:right w:val="nil"/>
            </w:tcBorders>
            <w:shd w:val="clear" w:color="auto" w:fill="FFF1E7"/>
          </w:tcPr>
          <w:p w14:paraId="7B64D4F2" w14:textId="77777777" w:rsidR="00455D8F" w:rsidRDefault="00C97E85">
            <w:pPr>
              <w:spacing w:after="0" w:line="259" w:lineRule="auto"/>
              <w:ind w:left="0" w:right="43" w:firstLine="0"/>
              <w:jc w:val="right"/>
            </w:pPr>
            <w:r>
              <w:t xml:space="preserve">1,737 </w:t>
            </w:r>
          </w:p>
        </w:tc>
        <w:tc>
          <w:tcPr>
            <w:tcW w:w="431" w:type="dxa"/>
            <w:tcBorders>
              <w:top w:val="single" w:sz="5" w:space="0" w:color="E87722"/>
              <w:left w:val="nil"/>
              <w:bottom w:val="single" w:sz="5" w:space="0" w:color="808080"/>
              <w:right w:val="nil"/>
            </w:tcBorders>
          </w:tcPr>
          <w:p w14:paraId="664A3443" w14:textId="77777777" w:rsidR="00455D8F" w:rsidRDefault="00C97E85">
            <w:pPr>
              <w:spacing w:after="0" w:line="259" w:lineRule="auto"/>
              <w:ind w:left="0" w:firstLine="0"/>
            </w:pPr>
            <w:r>
              <w:t>$</w:t>
            </w:r>
          </w:p>
        </w:tc>
        <w:tc>
          <w:tcPr>
            <w:tcW w:w="771" w:type="dxa"/>
            <w:tcBorders>
              <w:top w:val="single" w:sz="5" w:space="0" w:color="E87722"/>
              <w:left w:val="nil"/>
              <w:bottom w:val="single" w:sz="5" w:space="0" w:color="808080"/>
              <w:right w:val="nil"/>
            </w:tcBorders>
          </w:tcPr>
          <w:p w14:paraId="47C3D1EB" w14:textId="77777777" w:rsidR="00455D8F" w:rsidRDefault="00C97E85">
            <w:pPr>
              <w:spacing w:after="0" w:line="259" w:lineRule="auto"/>
              <w:ind w:left="0" w:right="43" w:firstLine="0"/>
              <w:jc w:val="right"/>
            </w:pPr>
            <w:r>
              <w:t xml:space="preserve">1,297 </w:t>
            </w:r>
          </w:p>
        </w:tc>
      </w:tr>
      <w:tr w:rsidR="00455D8F" w14:paraId="41543B97" w14:textId="77777777">
        <w:trPr>
          <w:trHeight w:val="229"/>
        </w:trPr>
        <w:tc>
          <w:tcPr>
            <w:tcW w:w="9112" w:type="dxa"/>
            <w:tcBorders>
              <w:top w:val="single" w:sz="5" w:space="0" w:color="808080"/>
              <w:left w:val="nil"/>
              <w:bottom w:val="single" w:sz="5" w:space="0" w:color="808080"/>
              <w:right w:val="nil"/>
            </w:tcBorders>
          </w:tcPr>
          <w:p w14:paraId="796A74C6" w14:textId="77777777" w:rsidR="00455D8F" w:rsidRDefault="00C97E85">
            <w:pPr>
              <w:spacing w:after="0" w:line="259" w:lineRule="auto"/>
              <w:ind w:left="0" w:firstLine="0"/>
            </w:pPr>
            <w:r>
              <w:t>Sales-related reserves</w:t>
            </w:r>
          </w:p>
        </w:tc>
        <w:tc>
          <w:tcPr>
            <w:tcW w:w="431" w:type="dxa"/>
            <w:tcBorders>
              <w:top w:val="single" w:sz="5" w:space="0" w:color="808080"/>
              <w:left w:val="nil"/>
              <w:bottom w:val="single" w:sz="5" w:space="0" w:color="808080"/>
              <w:right w:val="nil"/>
            </w:tcBorders>
            <w:shd w:val="clear" w:color="auto" w:fill="FFF1E7"/>
          </w:tcPr>
          <w:p w14:paraId="040ECEDD"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47229C5F" w14:textId="77777777" w:rsidR="00455D8F" w:rsidRDefault="00C97E85">
            <w:pPr>
              <w:spacing w:after="0" w:line="259" w:lineRule="auto"/>
              <w:ind w:left="0" w:right="43" w:firstLine="0"/>
              <w:jc w:val="right"/>
            </w:pPr>
            <w:r>
              <w:t xml:space="preserve">994 </w:t>
            </w:r>
          </w:p>
        </w:tc>
        <w:tc>
          <w:tcPr>
            <w:tcW w:w="431" w:type="dxa"/>
            <w:tcBorders>
              <w:top w:val="single" w:sz="5" w:space="0" w:color="808080"/>
              <w:left w:val="nil"/>
              <w:bottom w:val="single" w:sz="5" w:space="0" w:color="808080"/>
              <w:right w:val="nil"/>
            </w:tcBorders>
          </w:tcPr>
          <w:p w14:paraId="15D5C92C"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45935C99" w14:textId="77777777" w:rsidR="00455D8F" w:rsidRDefault="00C97E85">
            <w:pPr>
              <w:spacing w:after="0" w:line="259" w:lineRule="auto"/>
              <w:ind w:left="0" w:right="43" w:firstLine="0"/>
              <w:jc w:val="right"/>
            </w:pPr>
            <w:r>
              <w:t xml:space="preserve">1,015 </w:t>
            </w:r>
          </w:p>
        </w:tc>
      </w:tr>
      <w:tr w:rsidR="00455D8F" w14:paraId="25C59EB5" w14:textId="77777777">
        <w:trPr>
          <w:trHeight w:val="216"/>
        </w:trPr>
        <w:tc>
          <w:tcPr>
            <w:tcW w:w="9112" w:type="dxa"/>
            <w:tcBorders>
              <w:top w:val="single" w:sz="5" w:space="0" w:color="808080"/>
              <w:left w:val="nil"/>
              <w:bottom w:val="single" w:sz="5" w:space="0" w:color="808080"/>
              <w:right w:val="nil"/>
            </w:tcBorders>
          </w:tcPr>
          <w:p w14:paraId="577ED9CF" w14:textId="77777777" w:rsidR="00455D8F" w:rsidRDefault="00C97E85">
            <w:pPr>
              <w:spacing w:after="0" w:line="259" w:lineRule="auto"/>
              <w:ind w:left="0" w:firstLine="0"/>
            </w:pPr>
            <w:r>
              <w:t>Endorsement compensation</w:t>
            </w:r>
          </w:p>
        </w:tc>
        <w:tc>
          <w:tcPr>
            <w:tcW w:w="431" w:type="dxa"/>
            <w:tcBorders>
              <w:top w:val="single" w:sz="5" w:space="0" w:color="808080"/>
              <w:left w:val="nil"/>
              <w:bottom w:val="single" w:sz="5" w:space="0" w:color="808080"/>
              <w:right w:val="nil"/>
            </w:tcBorders>
            <w:shd w:val="clear" w:color="auto" w:fill="FFF1E7"/>
          </w:tcPr>
          <w:p w14:paraId="3876BEC1"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3E80C2D0" w14:textId="77777777" w:rsidR="00455D8F" w:rsidRDefault="00C97E85">
            <w:pPr>
              <w:spacing w:after="0" w:line="259" w:lineRule="auto"/>
              <w:ind w:left="0" w:right="43" w:firstLine="0"/>
              <w:jc w:val="right"/>
            </w:pPr>
            <w:r>
              <w:t xml:space="preserve">552 </w:t>
            </w:r>
          </w:p>
        </w:tc>
        <w:tc>
          <w:tcPr>
            <w:tcW w:w="431" w:type="dxa"/>
            <w:tcBorders>
              <w:top w:val="single" w:sz="5" w:space="0" w:color="808080"/>
              <w:left w:val="nil"/>
              <w:bottom w:val="single" w:sz="5" w:space="0" w:color="808080"/>
              <w:right w:val="nil"/>
            </w:tcBorders>
          </w:tcPr>
          <w:p w14:paraId="6CBE7116"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61055CCA" w14:textId="77777777" w:rsidR="00455D8F" w:rsidRDefault="00C97E85">
            <w:pPr>
              <w:spacing w:after="0" w:line="259" w:lineRule="auto"/>
              <w:ind w:left="0" w:right="43" w:firstLine="0"/>
              <w:jc w:val="right"/>
            </w:pPr>
            <w:r>
              <w:t xml:space="preserve">496 </w:t>
            </w:r>
          </w:p>
        </w:tc>
      </w:tr>
      <w:tr w:rsidR="00455D8F" w14:paraId="1EEC18F9" w14:textId="77777777">
        <w:trPr>
          <w:trHeight w:val="216"/>
        </w:trPr>
        <w:tc>
          <w:tcPr>
            <w:tcW w:w="9112" w:type="dxa"/>
            <w:tcBorders>
              <w:top w:val="single" w:sz="5" w:space="0" w:color="808080"/>
              <w:left w:val="nil"/>
              <w:bottom w:val="single" w:sz="5" w:space="0" w:color="808080"/>
              <w:right w:val="nil"/>
            </w:tcBorders>
          </w:tcPr>
          <w:p w14:paraId="296639C1" w14:textId="77777777" w:rsidR="00455D8F" w:rsidRDefault="00C97E85">
            <w:pPr>
              <w:spacing w:after="0" w:line="259" w:lineRule="auto"/>
              <w:ind w:left="0" w:firstLine="0"/>
            </w:pPr>
            <w:r>
              <w:t>Dividends payable</w:t>
            </w:r>
          </w:p>
        </w:tc>
        <w:tc>
          <w:tcPr>
            <w:tcW w:w="431" w:type="dxa"/>
            <w:tcBorders>
              <w:top w:val="single" w:sz="5" w:space="0" w:color="808080"/>
              <w:left w:val="nil"/>
              <w:bottom w:val="single" w:sz="5" w:space="0" w:color="808080"/>
              <w:right w:val="nil"/>
            </w:tcBorders>
            <w:shd w:val="clear" w:color="auto" w:fill="FFF1E7"/>
          </w:tcPr>
          <w:p w14:paraId="51C27D33"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2D49F06F" w14:textId="77777777" w:rsidR="00455D8F" w:rsidRDefault="00C97E85">
            <w:pPr>
              <w:spacing w:after="0" w:line="259" w:lineRule="auto"/>
              <w:ind w:left="0" w:right="43" w:firstLine="0"/>
              <w:jc w:val="right"/>
            </w:pPr>
            <w:r>
              <w:t xml:space="preserve">529 </w:t>
            </w:r>
          </w:p>
        </w:tc>
        <w:tc>
          <w:tcPr>
            <w:tcW w:w="431" w:type="dxa"/>
            <w:tcBorders>
              <w:top w:val="single" w:sz="5" w:space="0" w:color="808080"/>
              <w:left w:val="nil"/>
              <w:bottom w:val="single" w:sz="5" w:space="0" w:color="808080"/>
              <w:right w:val="nil"/>
            </w:tcBorders>
          </w:tcPr>
          <w:p w14:paraId="0899A32D"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0915A874" w14:textId="77777777" w:rsidR="00455D8F" w:rsidRDefault="00C97E85">
            <w:pPr>
              <w:spacing w:after="0" w:line="259" w:lineRule="auto"/>
              <w:ind w:left="0" w:right="43" w:firstLine="0"/>
              <w:jc w:val="right"/>
            </w:pPr>
            <w:r>
              <w:t xml:space="preserve">485 </w:t>
            </w:r>
          </w:p>
        </w:tc>
      </w:tr>
      <w:tr w:rsidR="00455D8F" w14:paraId="0504A2F9" w14:textId="77777777">
        <w:trPr>
          <w:trHeight w:val="216"/>
        </w:trPr>
        <w:tc>
          <w:tcPr>
            <w:tcW w:w="9112" w:type="dxa"/>
            <w:tcBorders>
              <w:top w:val="single" w:sz="5" w:space="0" w:color="808080"/>
              <w:left w:val="nil"/>
              <w:bottom w:val="single" w:sz="5" w:space="0" w:color="808080"/>
              <w:right w:val="nil"/>
            </w:tcBorders>
          </w:tcPr>
          <w:p w14:paraId="6286D016" w14:textId="77777777" w:rsidR="00455D8F" w:rsidRDefault="00C97E85">
            <w:pPr>
              <w:spacing w:after="0" w:line="259" w:lineRule="auto"/>
              <w:ind w:left="0" w:firstLine="0"/>
            </w:pPr>
            <w:r>
              <w:t xml:space="preserve">Allowance for expected loss on </w:t>
            </w:r>
            <w:proofErr w:type="gramStart"/>
            <w:r>
              <w:t>sale</w:t>
            </w:r>
            <w:r>
              <w:rPr>
                <w:vertAlign w:val="superscript"/>
              </w:rPr>
              <w:t>(</w:t>
            </w:r>
            <w:proofErr w:type="gramEnd"/>
            <w:r>
              <w:rPr>
                <w:vertAlign w:val="superscript"/>
              </w:rPr>
              <w:t>1)</w:t>
            </w:r>
          </w:p>
        </w:tc>
        <w:tc>
          <w:tcPr>
            <w:tcW w:w="431" w:type="dxa"/>
            <w:tcBorders>
              <w:top w:val="single" w:sz="5" w:space="0" w:color="808080"/>
              <w:left w:val="nil"/>
              <w:bottom w:val="single" w:sz="5" w:space="0" w:color="808080"/>
              <w:right w:val="nil"/>
            </w:tcBorders>
            <w:shd w:val="clear" w:color="auto" w:fill="FFF1E7"/>
          </w:tcPr>
          <w:p w14:paraId="68E9CEB5"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6CABD31D" w14:textId="77777777" w:rsidR="00455D8F" w:rsidRDefault="00C97E85">
            <w:pPr>
              <w:spacing w:after="0" w:line="259" w:lineRule="auto"/>
              <w:ind w:left="0" w:right="42" w:firstLine="0"/>
              <w:jc w:val="right"/>
            </w:pPr>
            <w:r>
              <w:t xml:space="preserve">— </w:t>
            </w:r>
          </w:p>
        </w:tc>
        <w:tc>
          <w:tcPr>
            <w:tcW w:w="431" w:type="dxa"/>
            <w:tcBorders>
              <w:top w:val="single" w:sz="5" w:space="0" w:color="808080"/>
              <w:left w:val="nil"/>
              <w:bottom w:val="single" w:sz="5" w:space="0" w:color="808080"/>
              <w:right w:val="nil"/>
            </w:tcBorders>
          </w:tcPr>
          <w:p w14:paraId="16CEE5D1"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1A533428" w14:textId="77777777" w:rsidR="00455D8F" w:rsidRDefault="00C97E85">
            <w:pPr>
              <w:spacing w:after="0" w:line="259" w:lineRule="auto"/>
              <w:ind w:left="0" w:right="43" w:firstLine="0"/>
              <w:jc w:val="right"/>
            </w:pPr>
            <w:r>
              <w:t xml:space="preserve">397 </w:t>
            </w:r>
          </w:p>
        </w:tc>
      </w:tr>
      <w:tr w:rsidR="00455D8F" w14:paraId="1737293D" w14:textId="77777777">
        <w:trPr>
          <w:trHeight w:val="223"/>
        </w:trPr>
        <w:tc>
          <w:tcPr>
            <w:tcW w:w="9112" w:type="dxa"/>
            <w:tcBorders>
              <w:top w:val="single" w:sz="5" w:space="0" w:color="808080"/>
              <w:left w:val="nil"/>
              <w:bottom w:val="single" w:sz="11" w:space="0" w:color="E87722"/>
              <w:right w:val="nil"/>
            </w:tcBorders>
          </w:tcPr>
          <w:p w14:paraId="1DECE607" w14:textId="77777777" w:rsidR="00455D8F" w:rsidRDefault="00C97E85">
            <w:pPr>
              <w:spacing w:after="0" w:line="259" w:lineRule="auto"/>
              <w:ind w:left="0" w:firstLine="0"/>
            </w:pPr>
            <w:r>
              <w:t>Other</w:t>
            </w:r>
          </w:p>
        </w:tc>
        <w:tc>
          <w:tcPr>
            <w:tcW w:w="431" w:type="dxa"/>
            <w:tcBorders>
              <w:top w:val="single" w:sz="5" w:space="0" w:color="808080"/>
              <w:left w:val="nil"/>
              <w:bottom w:val="single" w:sz="11" w:space="0" w:color="E87722"/>
              <w:right w:val="nil"/>
            </w:tcBorders>
            <w:shd w:val="clear" w:color="auto" w:fill="FFF1E7"/>
          </w:tcPr>
          <w:p w14:paraId="24415D88" w14:textId="77777777" w:rsidR="00455D8F" w:rsidRDefault="00455D8F">
            <w:pPr>
              <w:spacing w:after="160" w:line="259" w:lineRule="auto"/>
              <w:ind w:left="0" w:firstLine="0"/>
            </w:pPr>
          </w:p>
        </w:tc>
        <w:tc>
          <w:tcPr>
            <w:tcW w:w="770" w:type="dxa"/>
            <w:tcBorders>
              <w:top w:val="single" w:sz="5" w:space="0" w:color="808080"/>
              <w:left w:val="nil"/>
              <w:bottom w:val="single" w:sz="11" w:space="0" w:color="E87722"/>
              <w:right w:val="nil"/>
            </w:tcBorders>
            <w:shd w:val="clear" w:color="auto" w:fill="FFF1E7"/>
          </w:tcPr>
          <w:p w14:paraId="7AADECB7" w14:textId="77777777" w:rsidR="00455D8F" w:rsidRDefault="00C97E85">
            <w:pPr>
              <w:spacing w:after="0" w:line="259" w:lineRule="auto"/>
              <w:ind w:left="0" w:right="43" w:firstLine="0"/>
              <w:jc w:val="right"/>
            </w:pPr>
            <w:r>
              <w:t xml:space="preserve">1,911 </w:t>
            </w:r>
          </w:p>
        </w:tc>
        <w:tc>
          <w:tcPr>
            <w:tcW w:w="431" w:type="dxa"/>
            <w:tcBorders>
              <w:top w:val="single" w:sz="5" w:space="0" w:color="808080"/>
              <w:left w:val="nil"/>
              <w:bottom w:val="single" w:sz="11" w:space="0" w:color="E87722"/>
              <w:right w:val="nil"/>
            </w:tcBorders>
          </w:tcPr>
          <w:p w14:paraId="7D5F1F2A" w14:textId="77777777" w:rsidR="00455D8F" w:rsidRDefault="00455D8F">
            <w:pPr>
              <w:spacing w:after="160" w:line="259" w:lineRule="auto"/>
              <w:ind w:left="0" w:firstLine="0"/>
            </w:pPr>
          </w:p>
        </w:tc>
        <w:tc>
          <w:tcPr>
            <w:tcW w:w="771" w:type="dxa"/>
            <w:tcBorders>
              <w:top w:val="single" w:sz="5" w:space="0" w:color="808080"/>
              <w:left w:val="nil"/>
              <w:bottom w:val="single" w:sz="11" w:space="0" w:color="E87722"/>
              <w:right w:val="nil"/>
            </w:tcBorders>
          </w:tcPr>
          <w:p w14:paraId="453B83AC" w14:textId="77777777" w:rsidR="00455D8F" w:rsidRDefault="00C97E85">
            <w:pPr>
              <w:spacing w:after="0" w:line="259" w:lineRule="auto"/>
              <w:ind w:left="0" w:right="43" w:firstLine="0"/>
              <w:jc w:val="right"/>
            </w:pPr>
            <w:r>
              <w:t xml:space="preserve">2,530 </w:t>
            </w:r>
          </w:p>
        </w:tc>
      </w:tr>
      <w:tr w:rsidR="00455D8F" w14:paraId="4C0FA22F" w14:textId="77777777">
        <w:trPr>
          <w:trHeight w:val="224"/>
        </w:trPr>
        <w:tc>
          <w:tcPr>
            <w:tcW w:w="9112" w:type="dxa"/>
            <w:tcBorders>
              <w:top w:val="single" w:sz="11" w:space="0" w:color="E87722"/>
              <w:left w:val="nil"/>
              <w:bottom w:val="single" w:sz="5" w:space="0" w:color="E87722"/>
              <w:right w:val="nil"/>
            </w:tcBorders>
          </w:tcPr>
          <w:p w14:paraId="3A35D523" w14:textId="77777777" w:rsidR="00455D8F" w:rsidRDefault="00C97E85">
            <w:pPr>
              <w:spacing w:after="0" w:line="259" w:lineRule="auto"/>
              <w:ind w:left="0" w:firstLine="0"/>
            </w:pPr>
            <w:r>
              <w:rPr>
                <w:b/>
              </w:rPr>
              <w:t>Total Accrued Liabilities</w:t>
            </w:r>
          </w:p>
        </w:tc>
        <w:tc>
          <w:tcPr>
            <w:tcW w:w="431" w:type="dxa"/>
            <w:tcBorders>
              <w:top w:val="single" w:sz="11" w:space="0" w:color="E87722"/>
              <w:left w:val="nil"/>
              <w:bottom w:val="single" w:sz="5" w:space="0" w:color="E87722"/>
              <w:right w:val="nil"/>
            </w:tcBorders>
            <w:shd w:val="clear" w:color="auto" w:fill="FFF1E7"/>
          </w:tcPr>
          <w:p w14:paraId="3E3E8099" w14:textId="77777777" w:rsidR="00455D8F" w:rsidRDefault="00C97E85">
            <w:pPr>
              <w:spacing w:after="0" w:line="259" w:lineRule="auto"/>
              <w:ind w:left="1" w:firstLine="0"/>
            </w:pPr>
            <w:r>
              <w:rPr>
                <w:b/>
              </w:rPr>
              <w:t>$</w:t>
            </w:r>
          </w:p>
        </w:tc>
        <w:tc>
          <w:tcPr>
            <w:tcW w:w="770" w:type="dxa"/>
            <w:tcBorders>
              <w:top w:val="single" w:sz="11" w:space="0" w:color="E87722"/>
              <w:left w:val="nil"/>
              <w:bottom w:val="single" w:sz="5" w:space="0" w:color="E87722"/>
              <w:right w:val="nil"/>
            </w:tcBorders>
            <w:shd w:val="clear" w:color="auto" w:fill="FFF1E7"/>
          </w:tcPr>
          <w:p w14:paraId="7ED84219" w14:textId="77777777" w:rsidR="00455D8F" w:rsidRDefault="00C97E85">
            <w:pPr>
              <w:spacing w:after="0" w:line="259" w:lineRule="auto"/>
              <w:ind w:left="0" w:right="43" w:firstLine="0"/>
              <w:jc w:val="right"/>
            </w:pPr>
            <w:r>
              <w:rPr>
                <w:b/>
              </w:rPr>
              <w:t>5,723</w:t>
            </w:r>
            <w:r>
              <w:t xml:space="preserve"> </w:t>
            </w:r>
          </w:p>
        </w:tc>
        <w:tc>
          <w:tcPr>
            <w:tcW w:w="431" w:type="dxa"/>
            <w:tcBorders>
              <w:top w:val="single" w:sz="11" w:space="0" w:color="E87722"/>
              <w:left w:val="nil"/>
              <w:bottom w:val="single" w:sz="5" w:space="0" w:color="E87722"/>
              <w:right w:val="nil"/>
            </w:tcBorders>
          </w:tcPr>
          <w:p w14:paraId="496CB517" w14:textId="77777777" w:rsidR="00455D8F" w:rsidRDefault="00C97E85">
            <w:pPr>
              <w:spacing w:after="0" w:line="259" w:lineRule="auto"/>
              <w:ind w:left="0" w:firstLine="0"/>
            </w:pPr>
            <w:r>
              <w:rPr>
                <w:b/>
              </w:rPr>
              <w:t>$</w:t>
            </w:r>
          </w:p>
        </w:tc>
        <w:tc>
          <w:tcPr>
            <w:tcW w:w="771" w:type="dxa"/>
            <w:tcBorders>
              <w:top w:val="single" w:sz="11" w:space="0" w:color="E87722"/>
              <w:left w:val="nil"/>
              <w:bottom w:val="single" w:sz="5" w:space="0" w:color="E87722"/>
              <w:right w:val="nil"/>
            </w:tcBorders>
          </w:tcPr>
          <w:p w14:paraId="6A6BFE82" w14:textId="77777777" w:rsidR="00455D8F" w:rsidRDefault="00C97E85">
            <w:pPr>
              <w:spacing w:after="0" w:line="259" w:lineRule="auto"/>
              <w:ind w:left="0" w:right="43" w:firstLine="0"/>
              <w:jc w:val="right"/>
            </w:pPr>
            <w:r>
              <w:rPr>
                <w:b/>
              </w:rPr>
              <w:t>6,220</w:t>
            </w:r>
            <w:r>
              <w:t xml:space="preserve"> </w:t>
            </w:r>
          </w:p>
        </w:tc>
      </w:tr>
    </w:tbl>
    <w:p w14:paraId="0ECDC091" w14:textId="77777777" w:rsidR="00455D8F" w:rsidRDefault="00C97E85">
      <w:pPr>
        <w:tabs>
          <w:tab w:val="center" w:pos="2411"/>
        </w:tabs>
        <w:spacing w:after="724" w:line="260" w:lineRule="auto"/>
        <w:ind w:left="0" w:firstLine="0"/>
      </w:pPr>
      <w:r>
        <w:rPr>
          <w:i/>
          <w:sz w:val="13"/>
        </w:rPr>
        <w:t>(1)</w:t>
      </w:r>
      <w:r>
        <w:rPr>
          <w:i/>
          <w:sz w:val="13"/>
        </w:rPr>
        <w:tab/>
      </w:r>
      <w:r>
        <w:rPr>
          <w:i/>
          <w:sz w:val="13"/>
        </w:rPr>
        <w:t>Refer to Note 18 — Acquisitions and Divestitures for additional information.</w:t>
      </w:r>
    </w:p>
    <w:p w14:paraId="066125D7" w14:textId="77777777" w:rsidR="00455D8F" w:rsidRDefault="00C97E85">
      <w:pPr>
        <w:pStyle w:val="4"/>
        <w:spacing w:after="327"/>
        <w:ind w:right="-15"/>
        <w:jc w:val="right"/>
      </w:pPr>
      <w:r>
        <w:rPr>
          <w:b w:val="0"/>
          <w:sz w:val="15"/>
        </w:rPr>
        <w:t xml:space="preserve">2023 FORM 10-K </w:t>
      </w:r>
      <w:r>
        <w:rPr>
          <w:b w:val="0"/>
          <w:color w:val="E87722"/>
          <w:sz w:val="15"/>
        </w:rPr>
        <w:t>67</w:t>
      </w:r>
    </w:p>
    <w:p w14:paraId="57F54E32"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4B4E690" wp14:editId="2AFDD989">
                <wp:extent cx="7312342" cy="17095"/>
                <wp:effectExtent l="0" t="0" r="0" b="0"/>
                <wp:docPr id="236387" name="Group 236387"/>
                <wp:cNvGraphicFramePr/>
                <a:graphic xmlns:a="http://schemas.openxmlformats.org/drawingml/2006/main">
                  <a:graphicData uri="http://schemas.microsoft.com/office/word/2010/wordprocessingGroup">
                    <wpg:wgp>
                      <wpg:cNvGrpSpPr/>
                      <wpg:grpSpPr>
                        <a:xfrm>
                          <a:off x="0" y="0"/>
                          <a:ext cx="7312342" cy="17095"/>
                          <a:chOff x="0" y="0"/>
                          <a:chExt cx="7312342" cy="17095"/>
                        </a:xfrm>
                      </wpg:grpSpPr>
                      <wps:wsp>
                        <wps:cNvPr id="280256" name="Shape 28025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57" name="Shape 28025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892" name="Shape 14892"/>
                        <wps:cNvSpPr/>
                        <wps:spPr>
                          <a:xfrm>
                            <a:off x="7303769" y="0"/>
                            <a:ext cx="8572" cy="17095"/>
                          </a:xfrm>
                          <a:custGeom>
                            <a:avLst/>
                            <a:gdLst/>
                            <a:ahLst/>
                            <a:cxnLst/>
                            <a:rect l="0" t="0" r="0" b="0"/>
                            <a:pathLst>
                              <a:path w="8572" h="17095">
                                <a:moveTo>
                                  <a:pt x="8572" y="0"/>
                                </a:moveTo>
                                <a:lnTo>
                                  <a:pt x="8572" y="17095"/>
                                </a:lnTo>
                                <a:lnTo>
                                  <a:pt x="0" y="1709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4893" name="Shape 14893"/>
                        <wps:cNvSpPr/>
                        <wps:spPr>
                          <a:xfrm>
                            <a:off x="0" y="0"/>
                            <a:ext cx="8572" cy="17095"/>
                          </a:xfrm>
                          <a:custGeom>
                            <a:avLst/>
                            <a:gdLst/>
                            <a:ahLst/>
                            <a:cxnLst/>
                            <a:rect l="0" t="0" r="0" b="0"/>
                            <a:pathLst>
                              <a:path w="8572" h="17095">
                                <a:moveTo>
                                  <a:pt x="0" y="0"/>
                                </a:moveTo>
                                <a:lnTo>
                                  <a:pt x="8572" y="0"/>
                                </a:lnTo>
                                <a:lnTo>
                                  <a:pt x="8572" y="8582"/>
                                </a:lnTo>
                                <a:lnTo>
                                  <a:pt x="20" y="17095"/>
                                </a:lnTo>
                                <a:lnTo>
                                  <a:pt x="0" y="1709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36387" style="width:575.775pt;height:1.34607pt;mso-position-horizontal-relative:char;mso-position-vertical-relative:line" coordsize="73123,170">
                <v:shape id="Shape 280258" style="position:absolute;width:73123;height:91;left:0;top:0;" coordsize="7312342,9144" path="m0,0l7312342,0l7312342,9144l0,9144l0,0">
                  <v:stroke weight="0pt" endcap="flat" joinstyle="miter" miterlimit="10" on="false" color="#000000" opacity="0"/>
                  <v:fill on="true" color="#9a9a9a"/>
                </v:shape>
                <v:shape id="Shape 280259" style="position:absolute;width:73123;height:91;left:0;top:85;" coordsize="7312342,9144" path="m0,0l7312342,0l7312342,9144l0,9144l0,0">
                  <v:stroke weight="0pt" endcap="flat" joinstyle="miter" miterlimit="10" on="false" color="#000000" opacity="0"/>
                  <v:fill on="true" color="#eeeeee"/>
                </v:shape>
                <v:shape id="Shape 14892" style="position:absolute;width:85;height:170;left:73037;top:0;" coordsize="8572,17095" path="m8572,0l8572,17095l0,17095l0,8582l8572,0x">
                  <v:stroke weight="0pt" endcap="flat" joinstyle="miter" miterlimit="10" on="false" color="#000000" opacity="0"/>
                  <v:fill on="true" color="#eeeeee"/>
                </v:shape>
                <v:shape id="Shape 14893" style="position:absolute;width:85;height:170;left:0;top:0;" coordsize="8572,17095" path="m0,0l8572,0l8572,8582l20,17095l0,17095l0,0x">
                  <v:stroke weight="0pt" endcap="flat" joinstyle="miter" miterlimit="10" on="false" color="#000000" opacity="0"/>
                  <v:fill on="true" color="#9a9a9a"/>
                </v:shape>
              </v:group>
            </w:pict>
          </mc:Fallback>
        </mc:AlternateContent>
      </w:r>
    </w:p>
    <w:p w14:paraId="78C5AAA1" w14:textId="77777777" w:rsidR="00455D8F" w:rsidRDefault="00C97E85">
      <w:pPr>
        <w:pStyle w:val="3"/>
        <w:spacing w:after="30"/>
        <w:ind w:left="13"/>
      </w:pPr>
      <w:r>
        <w:t>NOTE 4 — FAIR VALUE MEASUREMENTS</w:t>
      </w:r>
    </w:p>
    <w:p w14:paraId="522FD3DB" w14:textId="77777777" w:rsidR="00455D8F" w:rsidRDefault="00C97E85">
      <w:pPr>
        <w:ind w:left="13" w:right="15"/>
      </w:pPr>
      <w:r>
        <w:t xml:space="preserve">The following tables present information about the Company's financial assets measured at fair value on a recurring basis as of May 31, </w:t>
      </w:r>
      <w:proofErr w:type="gramStart"/>
      <w:r>
        <w:t>2023</w:t>
      </w:r>
      <w:proofErr w:type="gramEnd"/>
      <w:r>
        <w:t xml:space="preserve"> and 2022, and indicate the level in the fair value hierarchy in which the Company classifies the fair value measurement. Refer to Note 1 — Summary of Significant Accounting Policies for additional detail regarding the Company's fair value measurement methodology.</w:t>
      </w:r>
    </w:p>
    <w:p w14:paraId="0FDF4BA8" w14:textId="77777777" w:rsidR="00455D8F" w:rsidRDefault="00C97E85">
      <w:pPr>
        <w:pStyle w:val="4"/>
        <w:spacing w:after="0" w:line="259" w:lineRule="auto"/>
        <w:ind w:left="5206" w:right="607"/>
        <w:jc w:val="center"/>
      </w:pPr>
      <w:r>
        <w:rPr>
          <w:sz w:val="15"/>
        </w:rPr>
        <w:t>MAY 31, 2023</w:t>
      </w:r>
    </w:p>
    <w:p w14:paraId="0466305F" w14:textId="77777777" w:rsidR="00455D8F" w:rsidRDefault="00C97E85">
      <w:pPr>
        <w:spacing w:after="75" w:line="259" w:lineRule="auto"/>
        <w:ind w:left="4603" w:firstLine="0"/>
      </w:pPr>
      <w:r>
        <w:rPr>
          <w:rFonts w:ascii="Calibri" w:eastAsia="Calibri" w:hAnsi="Calibri" w:cs="Calibri"/>
          <w:noProof/>
          <w:sz w:val="22"/>
        </w:rPr>
        <mc:AlternateContent>
          <mc:Choice Requires="wpg">
            <w:drawing>
              <wp:inline distT="0" distB="0" distL="0" distR="0" wp14:anchorId="678F3196" wp14:editId="7B6E3901">
                <wp:extent cx="4380547" cy="8582"/>
                <wp:effectExtent l="0" t="0" r="0" b="0"/>
                <wp:docPr id="247341" name="Group 247341"/>
                <wp:cNvGraphicFramePr/>
                <a:graphic xmlns:a="http://schemas.openxmlformats.org/drawingml/2006/main">
                  <a:graphicData uri="http://schemas.microsoft.com/office/word/2010/wordprocessingGroup">
                    <wpg:wgp>
                      <wpg:cNvGrpSpPr/>
                      <wpg:grpSpPr>
                        <a:xfrm>
                          <a:off x="0" y="0"/>
                          <a:ext cx="4380547" cy="8582"/>
                          <a:chOff x="0" y="0"/>
                          <a:chExt cx="4380547" cy="8582"/>
                        </a:xfrm>
                      </wpg:grpSpPr>
                      <wps:wsp>
                        <wps:cNvPr id="280260" name="Shape 280260"/>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61" name="Shape 280261"/>
                        <wps:cNvSpPr/>
                        <wps:spPr>
                          <a:xfrm>
                            <a:off x="77153" y="0"/>
                            <a:ext cx="1311592" cy="9144"/>
                          </a:xfrm>
                          <a:custGeom>
                            <a:avLst/>
                            <a:gdLst/>
                            <a:ahLst/>
                            <a:cxnLst/>
                            <a:rect l="0" t="0" r="0" b="0"/>
                            <a:pathLst>
                              <a:path w="1311592" h="9144">
                                <a:moveTo>
                                  <a:pt x="0" y="0"/>
                                </a:moveTo>
                                <a:lnTo>
                                  <a:pt x="1311592" y="0"/>
                                </a:lnTo>
                                <a:lnTo>
                                  <a:pt x="131159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62" name="Shape 280262"/>
                        <wps:cNvSpPr/>
                        <wps:spPr>
                          <a:xfrm>
                            <a:off x="138874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63" name="Shape 280263"/>
                        <wps:cNvSpPr/>
                        <wps:spPr>
                          <a:xfrm>
                            <a:off x="1405890" y="0"/>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64" name="Shape 280264"/>
                        <wps:cNvSpPr/>
                        <wps:spPr>
                          <a:xfrm>
                            <a:off x="1491615" y="0"/>
                            <a:ext cx="1320165" cy="9144"/>
                          </a:xfrm>
                          <a:custGeom>
                            <a:avLst/>
                            <a:gdLst/>
                            <a:ahLst/>
                            <a:cxnLst/>
                            <a:rect l="0" t="0" r="0" b="0"/>
                            <a:pathLst>
                              <a:path w="1320165" h="9144">
                                <a:moveTo>
                                  <a:pt x="0" y="0"/>
                                </a:moveTo>
                                <a:lnTo>
                                  <a:pt x="1320165" y="0"/>
                                </a:lnTo>
                                <a:lnTo>
                                  <a:pt x="132016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65" name="Shape 280265"/>
                        <wps:cNvSpPr/>
                        <wps:spPr>
                          <a:xfrm>
                            <a:off x="281178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66" name="Shape 280266"/>
                        <wps:cNvSpPr/>
                        <wps:spPr>
                          <a:xfrm>
                            <a:off x="2828925" y="0"/>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67" name="Shape 280267"/>
                        <wps:cNvSpPr/>
                        <wps:spPr>
                          <a:xfrm>
                            <a:off x="2914650" y="0"/>
                            <a:ext cx="1440179" cy="9144"/>
                          </a:xfrm>
                          <a:custGeom>
                            <a:avLst/>
                            <a:gdLst/>
                            <a:ahLst/>
                            <a:cxnLst/>
                            <a:rect l="0" t="0" r="0" b="0"/>
                            <a:pathLst>
                              <a:path w="1440179" h="9144">
                                <a:moveTo>
                                  <a:pt x="0" y="0"/>
                                </a:moveTo>
                                <a:lnTo>
                                  <a:pt x="1440179" y="0"/>
                                </a:lnTo>
                                <a:lnTo>
                                  <a:pt x="1440179"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68" name="Shape 280268"/>
                        <wps:cNvSpPr/>
                        <wps:spPr>
                          <a:xfrm>
                            <a:off x="4354829"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47341" style="width:344.925pt;height:0.675781pt;mso-position-horizontal-relative:char;mso-position-vertical-relative:line" coordsize="43805,85">
                <v:shape id="Shape 280269" style="position:absolute;width:771;height:91;left:0;top:0;" coordsize="77153,9144" path="m0,0l77153,0l77153,9144l0,9144l0,0">
                  <v:stroke weight="0pt" endcap="flat" joinstyle="miter" miterlimit="10" on="false" color="#000000" opacity="0"/>
                  <v:fill on="true" color="#e87722"/>
                </v:shape>
                <v:shape id="Shape 280270" style="position:absolute;width:13115;height:91;left:771;top:0;" coordsize="1311592,9144" path="m0,0l1311592,0l1311592,9144l0,9144l0,0">
                  <v:stroke weight="0pt" endcap="flat" joinstyle="miter" miterlimit="10" on="false" color="#000000" opacity="0"/>
                  <v:fill on="true" color="#e87722"/>
                </v:shape>
                <v:shape id="Shape 280271" style="position:absolute;width:171;height:91;left:13887;top:0;" coordsize="17145,9144" path="m0,0l17145,0l17145,9144l0,9144l0,0">
                  <v:stroke weight="0pt" endcap="flat" joinstyle="miter" miterlimit="10" on="false" color="#000000" opacity="0"/>
                  <v:fill on="true" color="#e87722"/>
                </v:shape>
                <v:shape id="Shape 280272" style="position:absolute;width:857;height:91;left:14058;top:0;" coordsize="85725,9144" path="m0,0l85725,0l85725,9144l0,9144l0,0">
                  <v:stroke weight="0pt" endcap="flat" joinstyle="miter" miterlimit="10" on="false" color="#000000" opacity="0"/>
                  <v:fill on="true" color="#e87722"/>
                </v:shape>
                <v:shape id="Shape 280273" style="position:absolute;width:13201;height:91;left:14916;top:0;" coordsize="1320165,9144" path="m0,0l1320165,0l1320165,9144l0,9144l0,0">
                  <v:stroke weight="0pt" endcap="flat" joinstyle="miter" miterlimit="10" on="false" color="#000000" opacity="0"/>
                  <v:fill on="true" color="#e87722"/>
                </v:shape>
                <v:shape id="Shape 280274" style="position:absolute;width:171;height:91;left:28117;top:0;" coordsize="17145,9144" path="m0,0l17145,0l17145,9144l0,9144l0,0">
                  <v:stroke weight="0pt" endcap="flat" joinstyle="miter" miterlimit="10" on="false" color="#000000" opacity="0"/>
                  <v:fill on="true" color="#e87722"/>
                </v:shape>
                <v:shape id="Shape 280275" style="position:absolute;width:857;height:91;left:28289;top:0;" coordsize="85725,9144" path="m0,0l85725,0l85725,9144l0,9144l0,0">
                  <v:stroke weight="0pt" endcap="flat" joinstyle="miter" miterlimit="10" on="false" color="#000000" opacity="0"/>
                  <v:fill on="true" color="#e87722"/>
                </v:shape>
                <v:shape id="Shape 280276" style="position:absolute;width:14401;height:91;left:29146;top:0;" coordsize="1440179,9144" path="m0,0l1440179,0l1440179,9144l0,9144l0,0">
                  <v:stroke weight="0pt" endcap="flat" joinstyle="miter" miterlimit="10" on="false" color="#000000" opacity="0"/>
                  <v:fill on="true" color="#e87722"/>
                </v:shape>
                <v:shape id="Shape 280277" style="position:absolute;width:257;height:91;left:43548;top:0;" coordsize="25718,9144" path="m0,0l25718,0l25718,9144l0,9144l0,0">
                  <v:stroke weight="0pt" endcap="flat" joinstyle="miter" miterlimit="10" on="false" color="#000000" opacity="0"/>
                  <v:fill on="true" color="#e87722"/>
                </v:shape>
              </v:group>
            </w:pict>
          </mc:Fallback>
        </mc:AlternateContent>
      </w:r>
    </w:p>
    <w:p w14:paraId="5F5A52CC" w14:textId="77777777" w:rsidR="00455D8F" w:rsidRDefault="00C97E85">
      <w:pPr>
        <w:tabs>
          <w:tab w:val="center" w:pos="5914"/>
          <w:tab w:val="center" w:pos="8086"/>
          <w:tab w:val="right" w:pos="11515"/>
        </w:tabs>
        <w:spacing w:after="0" w:line="259" w:lineRule="auto"/>
        <w:ind w:left="0" w:firstLine="0"/>
      </w:pPr>
      <w:r>
        <w:rPr>
          <w:i/>
        </w:rPr>
        <w:t>(Dollars in millions)</w:t>
      </w:r>
      <w:r>
        <w:rPr>
          <w:i/>
        </w:rPr>
        <w:tab/>
      </w:r>
      <w:r>
        <w:rPr>
          <w:b/>
        </w:rPr>
        <w:t>ASSETS AT FAIR VALUE</w:t>
      </w:r>
      <w:r>
        <w:rPr>
          <w:b/>
        </w:rPr>
        <w:tab/>
        <w:t>CASH AND EQUIVALENTS</w:t>
      </w:r>
      <w:r>
        <w:rPr>
          <w:b/>
        </w:rPr>
        <w:tab/>
        <w:t>SHORT-TERM INVESTMENTS</w:t>
      </w:r>
    </w:p>
    <w:tbl>
      <w:tblPr>
        <w:tblStyle w:val="TableGrid"/>
        <w:tblW w:w="11502" w:type="dxa"/>
        <w:tblInd w:w="0" w:type="dxa"/>
        <w:tblCellMar>
          <w:top w:w="44" w:type="dxa"/>
          <w:left w:w="18" w:type="dxa"/>
          <w:bottom w:w="0" w:type="dxa"/>
          <w:right w:w="35" w:type="dxa"/>
        </w:tblCellMar>
        <w:tblLook w:val="04A0" w:firstRow="1" w:lastRow="0" w:firstColumn="1" w:lastColumn="0" w:noHBand="0" w:noVBand="1"/>
      </w:tblPr>
      <w:tblGrid>
        <w:gridCol w:w="4603"/>
        <w:gridCol w:w="420"/>
        <w:gridCol w:w="2103"/>
        <w:gridCol w:w="2212"/>
        <w:gridCol w:w="2164"/>
      </w:tblGrid>
      <w:tr w:rsidR="00455D8F" w14:paraId="45D0F3D9" w14:textId="77777777">
        <w:trPr>
          <w:trHeight w:val="223"/>
        </w:trPr>
        <w:tc>
          <w:tcPr>
            <w:tcW w:w="4603" w:type="dxa"/>
            <w:tcBorders>
              <w:top w:val="single" w:sz="11" w:space="0" w:color="E87722"/>
              <w:left w:val="nil"/>
              <w:bottom w:val="single" w:sz="5" w:space="0" w:color="808080"/>
              <w:right w:val="nil"/>
            </w:tcBorders>
          </w:tcPr>
          <w:p w14:paraId="27275558" w14:textId="77777777" w:rsidR="00455D8F" w:rsidRDefault="00C97E85">
            <w:pPr>
              <w:spacing w:after="0" w:line="259" w:lineRule="auto"/>
              <w:ind w:left="0" w:firstLine="0"/>
            </w:pPr>
            <w:r>
              <w:t>Cash</w:t>
            </w:r>
          </w:p>
        </w:tc>
        <w:tc>
          <w:tcPr>
            <w:tcW w:w="420" w:type="dxa"/>
            <w:tcBorders>
              <w:top w:val="single" w:sz="11" w:space="0" w:color="E87722"/>
              <w:left w:val="nil"/>
              <w:bottom w:val="single" w:sz="5" w:space="0" w:color="808080"/>
              <w:right w:val="nil"/>
            </w:tcBorders>
            <w:shd w:val="clear" w:color="auto" w:fill="FFF1E7"/>
          </w:tcPr>
          <w:p w14:paraId="2B01E6C3" w14:textId="77777777" w:rsidR="00455D8F" w:rsidRDefault="00C97E85">
            <w:pPr>
              <w:spacing w:after="0" w:line="259" w:lineRule="auto"/>
              <w:ind w:left="4" w:firstLine="0"/>
            </w:pPr>
            <w:r>
              <w:t>$</w:t>
            </w:r>
          </w:p>
        </w:tc>
        <w:tc>
          <w:tcPr>
            <w:tcW w:w="2103" w:type="dxa"/>
            <w:tcBorders>
              <w:top w:val="single" w:sz="11" w:space="0" w:color="E87722"/>
              <w:left w:val="nil"/>
              <w:bottom w:val="single" w:sz="5" w:space="0" w:color="808080"/>
              <w:right w:val="nil"/>
            </w:tcBorders>
            <w:shd w:val="clear" w:color="auto" w:fill="FFF1E7"/>
          </w:tcPr>
          <w:p w14:paraId="02FE9FDC" w14:textId="77777777" w:rsidR="00455D8F" w:rsidRDefault="00C97E85">
            <w:pPr>
              <w:spacing w:after="0" w:line="259" w:lineRule="auto"/>
              <w:ind w:left="0" w:right="165" w:firstLine="0"/>
              <w:jc w:val="right"/>
            </w:pPr>
            <w:r>
              <w:t>1,767 $</w:t>
            </w:r>
          </w:p>
        </w:tc>
        <w:tc>
          <w:tcPr>
            <w:tcW w:w="2212" w:type="dxa"/>
            <w:tcBorders>
              <w:top w:val="single" w:sz="11" w:space="0" w:color="E87722"/>
              <w:left w:val="nil"/>
              <w:bottom w:val="single" w:sz="5" w:space="0" w:color="808080"/>
              <w:right w:val="nil"/>
            </w:tcBorders>
            <w:shd w:val="clear" w:color="auto" w:fill="FFF1E7"/>
          </w:tcPr>
          <w:p w14:paraId="7D47664D" w14:textId="77777777" w:rsidR="00455D8F" w:rsidRDefault="00C97E85">
            <w:pPr>
              <w:spacing w:after="0" w:line="259" w:lineRule="auto"/>
              <w:ind w:left="0" w:right="136" w:firstLine="0"/>
              <w:jc w:val="right"/>
            </w:pPr>
            <w:r>
              <w:t>1,767 $</w:t>
            </w:r>
          </w:p>
        </w:tc>
        <w:tc>
          <w:tcPr>
            <w:tcW w:w="2164" w:type="dxa"/>
            <w:tcBorders>
              <w:top w:val="single" w:sz="11" w:space="0" w:color="E87722"/>
              <w:left w:val="nil"/>
              <w:bottom w:val="single" w:sz="5" w:space="0" w:color="808080"/>
              <w:right w:val="nil"/>
            </w:tcBorders>
            <w:shd w:val="clear" w:color="auto" w:fill="FFF1E7"/>
          </w:tcPr>
          <w:p w14:paraId="372C9EB2" w14:textId="77777777" w:rsidR="00455D8F" w:rsidRDefault="00C97E85">
            <w:pPr>
              <w:spacing w:after="0" w:line="259" w:lineRule="auto"/>
              <w:ind w:left="0" w:right="43" w:firstLine="0"/>
              <w:jc w:val="right"/>
            </w:pPr>
            <w:r>
              <w:t xml:space="preserve">— </w:t>
            </w:r>
          </w:p>
        </w:tc>
      </w:tr>
      <w:tr w:rsidR="00455D8F" w14:paraId="09A5D030" w14:textId="77777777">
        <w:trPr>
          <w:trHeight w:val="216"/>
        </w:trPr>
        <w:tc>
          <w:tcPr>
            <w:tcW w:w="4603" w:type="dxa"/>
            <w:tcBorders>
              <w:top w:val="single" w:sz="5" w:space="0" w:color="808080"/>
              <w:left w:val="nil"/>
              <w:bottom w:val="single" w:sz="5" w:space="0" w:color="808080"/>
              <w:right w:val="nil"/>
            </w:tcBorders>
          </w:tcPr>
          <w:p w14:paraId="7C2795DC" w14:textId="77777777" w:rsidR="00455D8F" w:rsidRDefault="00C97E85">
            <w:pPr>
              <w:spacing w:after="0" w:line="259" w:lineRule="auto"/>
              <w:ind w:left="0" w:firstLine="0"/>
            </w:pPr>
            <w:r>
              <w:rPr>
                <w:u w:val="single" w:color="000000"/>
              </w:rPr>
              <w:t>Level 1:</w:t>
            </w:r>
          </w:p>
        </w:tc>
        <w:tc>
          <w:tcPr>
            <w:tcW w:w="420" w:type="dxa"/>
            <w:tcBorders>
              <w:top w:val="single" w:sz="5" w:space="0" w:color="808080"/>
              <w:left w:val="nil"/>
              <w:bottom w:val="single" w:sz="5" w:space="0" w:color="808080"/>
              <w:right w:val="nil"/>
            </w:tcBorders>
            <w:shd w:val="clear" w:color="auto" w:fill="FFF1E7"/>
          </w:tcPr>
          <w:p w14:paraId="15AD0472"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shd w:val="clear" w:color="auto" w:fill="FFF1E7"/>
          </w:tcPr>
          <w:p w14:paraId="29905611" w14:textId="77777777" w:rsidR="00455D8F" w:rsidRDefault="00455D8F">
            <w:pPr>
              <w:spacing w:after="160" w:line="259" w:lineRule="auto"/>
              <w:ind w:left="0" w:firstLine="0"/>
            </w:pPr>
          </w:p>
        </w:tc>
        <w:tc>
          <w:tcPr>
            <w:tcW w:w="2212" w:type="dxa"/>
            <w:tcBorders>
              <w:top w:val="single" w:sz="5" w:space="0" w:color="808080"/>
              <w:left w:val="nil"/>
              <w:bottom w:val="single" w:sz="5" w:space="0" w:color="808080"/>
              <w:right w:val="nil"/>
            </w:tcBorders>
            <w:shd w:val="clear" w:color="auto" w:fill="FFF1E7"/>
          </w:tcPr>
          <w:p w14:paraId="21429D0C" w14:textId="77777777" w:rsidR="00455D8F" w:rsidRDefault="00455D8F">
            <w:pPr>
              <w:spacing w:after="160" w:line="259" w:lineRule="auto"/>
              <w:ind w:left="0" w:firstLine="0"/>
            </w:pPr>
          </w:p>
        </w:tc>
        <w:tc>
          <w:tcPr>
            <w:tcW w:w="2164" w:type="dxa"/>
            <w:tcBorders>
              <w:top w:val="single" w:sz="5" w:space="0" w:color="808080"/>
              <w:left w:val="nil"/>
              <w:bottom w:val="single" w:sz="5" w:space="0" w:color="808080"/>
              <w:right w:val="nil"/>
            </w:tcBorders>
            <w:shd w:val="clear" w:color="auto" w:fill="FFF1E7"/>
          </w:tcPr>
          <w:p w14:paraId="138FAB28" w14:textId="77777777" w:rsidR="00455D8F" w:rsidRDefault="00455D8F">
            <w:pPr>
              <w:spacing w:after="160" w:line="259" w:lineRule="auto"/>
              <w:ind w:left="0" w:firstLine="0"/>
            </w:pPr>
          </w:p>
        </w:tc>
      </w:tr>
      <w:tr w:rsidR="00455D8F" w14:paraId="3AFBCFBE" w14:textId="77777777">
        <w:trPr>
          <w:trHeight w:val="230"/>
        </w:trPr>
        <w:tc>
          <w:tcPr>
            <w:tcW w:w="4603" w:type="dxa"/>
            <w:tcBorders>
              <w:top w:val="single" w:sz="5" w:space="0" w:color="808080"/>
              <w:left w:val="nil"/>
              <w:bottom w:val="single" w:sz="5" w:space="0" w:color="808080"/>
              <w:right w:val="nil"/>
            </w:tcBorders>
          </w:tcPr>
          <w:p w14:paraId="39306CD2" w14:textId="77777777" w:rsidR="00455D8F" w:rsidRDefault="00C97E85">
            <w:pPr>
              <w:spacing w:after="0" w:line="259" w:lineRule="auto"/>
              <w:ind w:left="121" w:firstLine="0"/>
            </w:pPr>
            <w:r>
              <w:t>U.S. Treasury securities</w:t>
            </w:r>
          </w:p>
        </w:tc>
        <w:tc>
          <w:tcPr>
            <w:tcW w:w="420" w:type="dxa"/>
            <w:tcBorders>
              <w:top w:val="single" w:sz="5" w:space="0" w:color="808080"/>
              <w:left w:val="nil"/>
              <w:bottom w:val="single" w:sz="5" w:space="0" w:color="808080"/>
              <w:right w:val="nil"/>
            </w:tcBorders>
            <w:shd w:val="clear" w:color="auto" w:fill="FFF1E7"/>
          </w:tcPr>
          <w:p w14:paraId="11CB94A6"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shd w:val="clear" w:color="auto" w:fill="FFF1E7"/>
          </w:tcPr>
          <w:p w14:paraId="4A126E69" w14:textId="77777777" w:rsidR="00455D8F" w:rsidRDefault="00C97E85">
            <w:pPr>
              <w:spacing w:after="0" w:line="259" w:lineRule="auto"/>
              <w:ind w:left="1329" w:firstLine="0"/>
            </w:pPr>
            <w:r>
              <w:t xml:space="preserve">2,655 </w:t>
            </w:r>
          </w:p>
        </w:tc>
        <w:tc>
          <w:tcPr>
            <w:tcW w:w="2212" w:type="dxa"/>
            <w:tcBorders>
              <w:top w:val="single" w:sz="5" w:space="0" w:color="808080"/>
              <w:left w:val="nil"/>
              <w:bottom w:val="single" w:sz="5" w:space="0" w:color="808080"/>
              <w:right w:val="nil"/>
            </w:tcBorders>
            <w:shd w:val="clear" w:color="auto" w:fill="FFF1E7"/>
          </w:tcPr>
          <w:p w14:paraId="40227E46" w14:textId="77777777" w:rsidR="00455D8F" w:rsidRDefault="00C97E85">
            <w:pPr>
              <w:spacing w:after="0" w:line="259" w:lineRule="auto"/>
              <w:ind w:left="0" w:right="312" w:firstLine="0"/>
              <w:jc w:val="right"/>
            </w:pPr>
            <w:r>
              <w:t xml:space="preserve">— </w:t>
            </w:r>
          </w:p>
        </w:tc>
        <w:tc>
          <w:tcPr>
            <w:tcW w:w="2164" w:type="dxa"/>
            <w:tcBorders>
              <w:top w:val="single" w:sz="5" w:space="0" w:color="808080"/>
              <w:left w:val="nil"/>
              <w:bottom w:val="single" w:sz="5" w:space="0" w:color="808080"/>
              <w:right w:val="nil"/>
            </w:tcBorders>
            <w:shd w:val="clear" w:color="auto" w:fill="FFF1E7"/>
          </w:tcPr>
          <w:p w14:paraId="06530BE4" w14:textId="77777777" w:rsidR="00455D8F" w:rsidRDefault="00C97E85">
            <w:pPr>
              <w:spacing w:after="0" w:line="259" w:lineRule="auto"/>
              <w:ind w:left="0" w:right="43" w:firstLine="0"/>
              <w:jc w:val="right"/>
            </w:pPr>
            <w:r>
              <w:t xml:space="preserve">2,655 </w:t>
            </w:r>
          </w:p>
        </w:tc>
      </w:tr>
      <w:tr w:rsidR="00455D8F" w14:paraId="2E1AE8A6" w14:textId="77777777">
        <w:trPr>
          <w:trHeight w:val="216"/>
        </w:trPr>
        <w:tc>
          <w:tcPr>
            <w:tcW w:w="4603" w:type="dxa"/>
            <w:tcBorders>
              <w:top w:val="single" w:sz="5" w:space="0" w:color="808080"/>
              <w:left w:val="nil"/>
              <w:bottom w:val="single" w:sz="5" w:space="0" w:color="808080"/>
              <w:right w:val="nil"/>
            </w:tcBorders>
          </w:tcPr>
          <w:p w14:paraId="695D826A" w14:textId="77777777" w:rsidR="00455D8F" w:rsidRDefault="00C97E85">
            <w:pPr>
              <w:spacing w:after="0" w:line="259" w:lineRule="auto"/>
              <w:ind w:left="0" w:firstLine="0"/>
            </w:pPr>
            <w:r>
              <w:rPr>
                <w:u w:val="single" w:color="000000"/>
              </w:rPr>
              <w:t>Level 2:</w:t>
            </w:r>
          </w:p>
        </w:tc>
        <w:tc>
          <w:tcPr>
            <w:tcW w:w="420" w:type="dxa"/>
            <w:tcBorders>
              <w:top w:val="single" w:sz="5" w:space="0" w:color="808080"/>
              <w:left w:val="nil"/>
              <w:bottom w:val="single" w:sz="5" w:space="0" w:color="808080"/>
              <w:right w:val="nil"/>
            </w:tcBorders>
            <w:shd w:val="clear" w:color="auto" w:fill="FFF1E7"/>
          </w:tcPr>
          <w:p w14:paraId="436106E8"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shd w:val="clear" w:color="auto" w:fill="FFF1E7"/>
          </w:tcPr>
          <w:p w14:paraId="7C52C96B" w14:textId="77777777" w:rsidR="00455D8F" w:rsidRDefault="00455D8F">
            <w:pPr>
              <w:spacing w:after="160" w:line="259" w:lineRule="auto"/>
              <w:ind w:left="0" w:firstLine="0"/>
            </w:pPr>
          </w:p>
        </w:tc>
        <w:tc>
          <w:tcPr>
            <w:tcW w:w="2212" w:type="dxa"/>
            <w:tcBorders>
              <w:top w:val="single" w:sz="5" w:space="0" w:color="808080"/>
              <w:left w:val="nil"/>
              <w:bottom w:val="single" w:sz="5" w:space="0" w:color="808080"/>
              <w:right w:val="nil"/>
            </w:tcBorders>
            <w:shd w:val="clear" w:color="auto" w:fill="FFF1E7"/>
          </w:tcPr>
          <w:p w14:paraId="0F061798" w14:textId="77777777" w:rsidR="00455D8F" w:rsidRDefault="00455D8F">
            <w:pPr>
              <w:spacing w:after="160" w:line="259" w:lineRule="auto"/>
              <w:ind w:left="0" w:firstLine="0"/>
            </w:pPr>
          </w:p>
        </w:tc>
        <w:tc>
          <w:tcPr>
            <w:tcW w:w="2164" w:type="dxa"/>
            <w:tcBorders>
              <w:top w:val="single" w:sz="5" w:space="0" w:color="808080"/>
              <w:left w:val="nil"/>
              <w:bottom w:val="single" w:sz="5" w:space="0" w:color="808080"/>
              <w:right w:val="nil"/>
            </w:tcBorders>
            <w:shd w:val="clear" w:color="auto" w:fill="FFF1E7"/>
          </w:tcPr>
          <w:p w14:paraId="77C3D04C" w14:textId="77777777" w:rsidR="00455D8F" w:rsidRDefault="00455D8F">
            <w:pPr>
              <w:spacing w:after="160" w:line="259" w:lineRule="auto"/>
              <w:ind w:left="0" w:firstLine="0"/>
            </w:pPr>
          </w:p>
        </w:tc>
      </w:tr>
      <w:tr w:rsidR="00455D8F" w14:paraId="6B56865B" w14:textId="77777777">
        <w:trPr>
          <w:trHeight w:val="216"/>
        </w:trPr>
        <w:tc>
          <w:tcPr>
            <w:tcW w:w="4603" w:type="dxa"/>
            <w:tcBorders>
              <w:top w:val="single" w:sz="5" w:space="0" w:color="808080"/>
              <w:left w:val="nil"/>
              <w:bottom w:val="single" w:sz="5" w:space="0" w:color="808080"/>
              <w:right w:val="nil"/>
            </w:tcBorders>
          </w:tcPr>
          <w:p w14:paraId="595BF7A7" w14:textId="77777777" w:rsidR="00455D8F" w:rsidRDefault="00C97E85">
            <w:pPr>
              <w:spacing w:after="0" w:line="259" w:lineRule="auto"/>
              <w:ind w:left="121" w:firstLine="0"/>
            </w:pPr>
            <w:r>
              <w:t>Commercial paper and bonds</w:t>
            </w:r>
          </w:p>
        </w:tc>
        <w:tc>
          <w:tcPr>
            <w:tcW w:w="420" w:type="dxa"/>
            <w:tcBorders>
              <w:top w:val="single" w:sz="5" w:space="0" w:color="808080"/>
              <w:left w:val="nil"/>
              <w:bottom w:val="single" w:sz="5" w:space="0" w:color="808080"/>
              <w:right w:val="nil"/>
            </w:tcBorders>
            <w:shd w:val="clear" w:color="auto" w:fill="FFF1E7"/>
          </w:tcPr>
          <w:p w14:paraId="3838A938"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shd w:val="clear" w:color="auto" w:fill="FFF1E7"/>
          </w:tcPr>
          <w:p w14:paraId="70C0A43B" w14:textId="77777777" w:rsidR="00455D8F" w:rsidRDefault="00C97E85">
            <w:pPr>
              <w:spacing w:after="0" w:line="259" w:lineRule="auto"/>
              <w:ind w:left="1457" w:firstLine="0"/>
            </w:pPr>
            <w:r>
              <w:t xml:space="preserve">543 </w:t>
            </w:r>
          </w:p>
        </w:tc>
        <w:tc>
          <w:tcPr>
            <w:tcW w:w="2212" w:type="dxa"/>
            <w:tcBorders>
              <w:top w:val="single" w:sz="5" w:space="0" w:color="808080"/>
              <w:left w:val="nil"/>
              <w:bottom w:val="single" w:sz="5" w:space="0" w:color="808080"/>
              <w:right w:val="nil"/>
            </w:tcBorders>
            <w:shd w:val="clear" w:color="auto" w:fill="FFF1E7"/>
          </w:tcPr>
          <w:p w14:paraId="296951F0" w14:textId="77777777" w:rsidR="00455D8F" w:rsidRDefault="00C97E85">
            <w:pPr>
              <w:spacing w:after="0" w:line="259" w:lineRule="auto"/>
              <w:ind w:left="0" w:right="312" w:firstLine="0"/>
              <w:jc w:val="right"/>
            </w:pPr>
            <w:r>
              <w:t xml:space="preserve">15 </w:t>
            </w:r>
          </w:p>
        </w:tc>
        <w:tc>
          <w:tcPr>
            <w:tcW w:w="2164" w:type="dxa"/>
            <w:tcBorders>
              <w:top w:val="single" w:sz="5" w:space="0" w:color="808080"/>
              <w:left w:val="nil"/>
              <w:bottom w:val="single" w:sz="5" w:space="0" w:color="808080"/>
              <w:right w:val="nil"/>
            </w:tcBorders>
            <w:shd w:val="clear" w:color="auto" w:fill="FFF1E7"/>
          </w:tcPr>
          <w:p w14:paraId="48792A3F" w14:textId="77777777" w:rsidR="00455D8F" w:rsidRDefault="00C97E85">
            <w:pPr>
              <w:spacing w:after="0" w:line="259" w:lineRule="auto"/>
              <w:ind w:left="0" w:right="43" w:firstLine="0"/>
              <w:jc w:val="right"/>
            </w:pPr>
            <w:r>
              <w:t xml:space="preserve">528 </w:t>
            </w:r>
          </w:p>
        </w:tc>
      </w:tr>
      <w:tr w:rsidR="00455D8F" w14:paraId="7A4940D9" w14:textId="77777777">
        <w:trPr>
          <w:trHeight w:val="229"/>
        </w:trPr>
        <w:tc>
          <w:tcPr>
            <w:tcW w:w="4603" w:type="dxa"/>
            <w:tcBorders>
              <w:top w:val="single" w:sz="5" w:space="0" w:color="808080"/>
              <w:left w:val="nil"/>
              <w:bottom w:val="single" w:sz="5" w:space="0" w:color="808080"/>
              <w:right w:val="nil"/>
            </w:tcBorders>
          </w:tcPr>
          <w:p w14:paraId="716D383B" w14:textId="77777777" w:rsidR="00455D8F" w:rsidRDefault="00C97E85">
            <w:pPr>
              <w:spacing w:after="0" w:line="259" w:lineRule="auto"/>
              <w:ind w:left="121" w:firstLine="0"/>
            </w:pPr>
            <w:r>
              <w:t>Money market funds</w:t>
            </w:r>
          </w:p>
        </w:tc>
        <w:tc>
          <w:tcPr>
            <w:tcW w:w="420" w:type="dxa"/>
            <w:tcBorders>
              <w:top w:val="single" w:sz="5" w:space="0" w:color="808080"/>
              <w:left w:val="nil"/>
              <w:bottom w:val="single" w:sz="5" w:space="0" w:color="808080"/>
              <w:right w:val="nil"/>
            </w:tcBorders>
            <w:shd w:val="clear" w:color="auto" w:fill="FFF1E7"/>
          </w:tcPr>
          <w:p w14:paraId="06133449"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shd w:val="clear" w:color="auto" w:fill="FFF1E7"/>
          </w:tcPr>
          <w:p w14:paraId="29C989F2" w14:textId="77777777" w:rsidR="00455D8F" w:rsidRDefault="00C97E85">
            <w:pPr>
              <w:spacing w:after="0" w:line="259" w:lineRule="auto"/>
              <w:ind w:left="1329" w:firstLine="0"/>
            </w:pPr>
            <w:r>
              <w:t xml:space="preserve">5,157 </w:t>
            </w:r>
          </w:p>
        </w:tc>
        <w:tc>
          <w:tcPr>
            <w:tcW w:w="2212" w:type="dxa"/>
            <w:tcBorders>
              <w:top w:val="single" w:sz="5" w:space="0" w:color="808080"/>
              <w:left w:val="nil"/>
              <w:bottom w:val="single" w:sz="5" w:space="0" w:color="808080"/>
              <w:right w:val="nil"/>
            </w:tcBorders>
            <w:shd w:val="clear" w:color="auto" w:fill="FFF1E7"/>
          </w:tcPr>
          <w:p w14:paraId="33BDCFF2" w14:textId="77777777" w:rsidR="00455D8F" w:rsidRDefault="00C97E85">
            <w:pPr>
              <w:spacing w:after="0" w:line="259" w:lineRule="auto"/>
              <w:ind w:left="1465" w:firstLine="0"/>
            </w:pPr>
            <w:r>
              <w:t xml:space="preserve">5,157 </w:t>
            </w:r>
          </w:p>
        </w:tc>
        <w:tc>
          <w:tcPr>
            <w:tcW w:w="2164" w:type="dxa"/>
            <w:tcBorders>
              <w:top w:val="single" w:sz="5" w:space="0" w:color="808080"/>
              <w:left w:val="nil"/>
              <w:bottom w:val="single" w:sz="5" w:space="0" w:color="808080"/>
              <w:right w:val="nil"/>
            </w:tcBorders>
            <w:shd w:val="clear" w:color="auto" w:fill="FFF1E7"/>
          </w:tcPr>
          <w:p w14:paraId="13DF5840" w14:textId="77777777" w:rsidR="00455D8F" w:rsidRDefault="00C97E85">
            <w:pPr>
              <w:spacing w:after="0" w:line="259" w:lineRule="auto"/>
              <w:ind w:left="0" w:right="43" w:firstLine="0"/>
              <w:jc w:val="right"/>
            </w:pPr>
            <w:r>
              <w:t xml:space="preserve">— </w:t>
            </w:r>
          </w:p>
        </w:tc>
      </w:tr>
      <w:tr w:rsidR="00455D8F" w14:paraId="076DBFEC" w14:textId="77777777">
        <w:trPr>
          <w:trHeight w:val="216"/>
        </w:trPr>
        <w:tc>
          <w:tcPr>
            <w:tcW w:w="4603" w:type="dxa"/>
            <w:tcBorders>
              <w:top w:val="single" w:sz="5" w:space="0" w:color="808080"/>
              <w:left w:val="nil"/>
              <w:bottom w:val="single" w:sz="5" w:space="0" w:color="808080"/>
              <w:right w:val="nil"/>
            </w:tcBorders>
          </w:tcPr>
          <w:p w14:paraId="6749CE79" w14:textId="77777777" w:rsidR="00455D8F" w:rsidRDefault="00C97E85">
            <w:pPr>
              <w:spacing w:after="0" w:line="259" w:lineRule="auto"/>
              <w:ind w:left="121" w:firstLine="0"/>
            </w:pPr>
            <w:r>
              <w:t>Time deposits</w:t>
            </w:r>
          </w:p>
        </w:tc>
        <w:tc>
          <w:tcPr>
            <w:tcW w:w="420" w:type="dxa"/>
            <w:tcBorders>
              <w:top w:val="single" w:sz="5" w:space="0" w:color="808080"/>
              <w:left w:val="nil"/>
              <w:bottom w:val="single" w:sz="5" w:space="0" w:color="808080"/>
              <w:right w:val="nil"/>
            </w:tcBorders>
            <w:shd w:val="clear" w:color="auto" w:fill="FFF1E7"/>
          </w:tcPr>
          <w:p w14:paraId="1582EBB9"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shd w:val="clear" w:color="auto" w:fill="FFF1E7"/>
          </w:tcPr>
          <w:p w14:paraId="5A99E408" w14:textId="77777777" w:rsidR="00455D8F" w:rsidRDefault="00C97E85">
            <w:pPr>
              <w:spacing w:after="0" w:line="259" w:lineRule="auto"/>
              <w:ind w:left="1457" w:firstLine="0"/>
            </w:pPr>
            <w:r>
              <w:t xml:space="preserve">507 </w:t>
            </w:r>
          </w:p>
        </w:tc>
        <w:tc>
          <w:tcPr>
            <w:tcW w:w="2212" w:type="dxa"/>
            <w:tcBorders>
              <w:top w:val="single" w:sz="5" w:space="0" w:color="808080"/>
              <w:left w:val="nil"/>
              <w:bottom w:val="single" w:sz="5" w:space="0" w:color="808080"/>
              <w:right w:val="nil"/>
            </w:tcBorders>
            <w:shd w:val="clear" w:color="auto" w:fill="FFF1E7"/>
          </w:tcPr>
          <w:p w14:paraId="5CCE0037" w14:textId="77777777" w:rsidR="00455D8F" w:rsidRDefault="00C97E85">
            <w:pPr>
              <w:spacing w:after="0" w:line="259" w:lineRule="auto"/>
              <w:ind w:left="0" w:right="312" w:firstLine="0"/>
              <w:jc w:val="right"/>
            </w:pPr>
            <w:r>
              <w:t xml:space="preserve">502 </w:t>
            </w:r>
          </w:p>
        </w:tc>
        <w:tc>
          <w:tcPr>
            <w:tcW w:w="2164" w:type="dxa"/>
            <w:tcBorders>
              <w:top w:val="single" w:sz="5" w:space="0" w:color="808080"/>
              <w:left w:val="nil"/>
              <w:bottom w:val="single" w:sz="5" w:space="0" w:color="808080"/>
              <w:right w:val="nil"/>
            </w:tcBorders>
            <w:shd w:val="clear" w:color="auto" w:fill="FFF1E7"/>
          </w:tcPr>
          <w:p w14:paraId="65EB1ABD" w14:textId="77777777" w:rsidR="00455D8F" w:rsidRDefault="00C97E85">
            <w:pPr>
              <w:spacing w:after="0" w:line="259" w:lineRule="auto"/>
              <w:ind w:left="0" w:right="42" w:firstLine="0"/>
              <w:jc w:val="right"/>
            </w:pPr>
            <w:r>
              <w:t xml:space="preserve">5 </w:t>
            </w:r>
          </w:p>
        </w:tc>
      </w:tr>
      <w:tr w:rsidR="00455D8F" w14:paraId="198326E2" w14:textId="77777777">
        <w:trPr>
          <w:trHeight w:val="223"/>
        </w:trPr>
        <w:tc>
          <w:tcPr>
            <w:tcW w:w="4603" w:type="dxa"/>
            <w:tcBorders>
              <w:top w:val="single" w:sz="5" w:space="0" w:color="808080"/>
              <w:left w:val="nil"/>
              <w:bottom w:val="single" w:sz="11" w:space="0" w:color="E87722"/>
              <w:right w:val="nil"/>
            </w:tcBorders>
          </w:tcPr>
          <w:p w14:paraId="18686C7F" w14:textId="77777777" w:rsidR="00455D8F" w:rsidRDefault="00C97E85">
            <w:pPr>
              <w:spacing w:after="0" w:line="259" w:lineRule="auto"/>
              <w:ind w:left="121" w:firstLine="0"/>
            </w:pPr>
            <w:r>
              <w:t>U.S. Agency securities</w:t>
            </w:r>
          </w:p>
        </w:tc>
        <w:tc>
          <w:tcPr>
            <w:tcW w:w="420" w:type="dxa"/>
            <w:tcBorders>
              <w:top w:val="single" w:sz="5" w:space="0" w:color="808080"/>
              <w:left w:val="nil"/>
              <w:bottom w:val="single" w:sz="11" w:space="0" w:color="E87722"/>
              <w:right w:val="nil"/>
            </w:tcBorders>
            <w:shd w:val="clear" w:color="auto" w:fill="FFF1E7"/>
          </w:tcPr>
          <w:p w14:paraId="7916FA9B" w14:textId="77777777" w:rsidR="00455D8F" w:rsidRDefault="00455D8F">
            <w:pPr>
              <w:spacing w:after="160" w:line="259" w:lineRule="auto"/>
              <w:ind w:left="0" w:firstLine="0"/>
            </w:pPr>
          </w:p>
        </w:tc>
        <w:tc>
          <w:tcPr>
            <w:tcW w:w="2103" w:type="dxa"/>
            <w:tcBorders>
              <w:top w:val="single" w:sz="5" w:space="0" w:color="808080"/>
              <w:left w:val="nil"/>
              <w:bottom w:val="single" w:sz="11" w:space="0" w:color="E87722"/>
              <w:right w:val="nil"/>
            </w:tcBorders>
            <w:shd w:val="clear" w:color="auto" w:fill="FFF1E7"/>
          </w:tcPr>
          <w:p w14:paraId="01990E8A" w14:textId="77777777" w:rsidR="00455D8F" w:rsidRDefault="00C97E85">
            <w:pPr>
              <w:spacing w:after="0" w:line="259" w:lineRule="auto"/>
              <w:ind w:left="1542" w:firstLine="0"/>
            </w:pPr>
            <w:r>
              <w:t xml:space="preserve">46 </w:t>
            </w:r>
          </w:p>
        </w:tc>
        <w:tc>
          <w:tcPr>
            <w:tcW w:w="2212" w:type="dxa"/>
            <w:tcBorders>
              <w:top w:val="single" w:sz="5" w:space="0" w:color="808080"/>
              <w:left w:val="nil"/>
              <w:bottom w:val="single" w:sz="11" w:space="0" w:color="E87722"/>
              <w:right w:val="nil"/>
            </w:tcBorders>
            <w:shd w:val="clear" w:color="auto" w:fill="FFF1E7"/>
          </w:tcPr>
          <w:p w14:paraId="67CF6BEB" w14:textId="77777777" w:rsidR="00455D8F" w:rsidRDefault="00C97E85">
            <w:pPr>
              <w:spacing w:after="0" w:line="259" w:lineRule="auto"/>
              <w:ind w:left="0" w:right="312" w:firstLine="0"/>
              <w:jc w:val="right"/>
            </w:pPr>
            <w:r>
              <w:t xml:space="preserve">— </w:t>
            </w:r>
          </w:p>
        </w:tc>
        <w:tc>
          <w:tcPr>
            <w:tcW w:w="2164" w:type="dxa"/>
            <w:tcBorders>
              <w:top w:val="single" w:sz="5" w:space="0" w:color="808080"/>
              <w:left w:val="nil"/>
              <w:bottom w:val="single" w:sz="11" w:space="0" w:color="E87722"/>
              <w:right w:val="nil"/>
            </w:tcBorders>
            <w:shd w:val="clear" w:color="auto" w:fill="FFF1E7"/>
          </w:tcPr>
          <w:p w14:paraId="1B6C0186" w14:textId="77777777" w:rsidR="00455D8F" w:rsidRDefault="00C97E85">
            <w:pPr>
              <w:spacing w:after="0" w:line="259" w:lineRule="auto"/>
              <w:ind w:left="0" w:right="43" w:firstLine="0"/>
              <w:jc w:val="right"/>
            </w:pPr>
            <w:r>
              <w:t xml:space="preserve">46 </w:t>
            </w:r>
          </w:p>
        </w:tc>
      </w:tr>
      <w:tr w:rsidR="00455D8F" w14:paraId="74776CB4" w14:textId="77777777">
        <w:trPr>
          <w:trHeight w:val="223"/>
        </w:trPr>
        <w:tc>
          <w:tcPr>
            <w:tcW w:w="4603" w:type="dxa"/>
            <w:tcBorders>
              <w:top w:val="single" w:sz="11" w:space="0" w:color="E87722"/>
              <w:left w:val="nil"/>
              <w:bottom w:val="single" w:sz="5" w:space="0" w:color="E87722"/>
              <w:right w:val="nil"/>
            </w:tcBorders>
          </w:tcPr>
          <w:p w14:paraId="57775E3A" w14:textId="77777777" w:rsidR="00455D8F" w:rsidRDefault="00C97E85">
            <w:pPr>
              <w:spacing w:after="0" w:line="259" w:lineRule="auto"/>
              <w:ind w:left="0" w:firstLine="0"/>
            </w:pPr>
            <w:r>
              <w:lastRenderedPageBreak/>
              <w:t>Total Level 2</w:t>
            </w:r>
          </w:p>
        </w:tc>
        <w:tc>
          <w:tcPr>
            <w:tcW w:w="420" w:type="dxa"/>
            <w:tcBorders>
              <w:top w:val="single" w:sz="11" w:space="0" w:color="E87722"/>
              <w:left w:val="nil"/>
              <w:bottom w:val="single" w:sz="5" w:space="0" w:color="E87722"/>
              <w:right w:val="nil"/>
            </w:tcBorders>
            <w:shd w:val="clear" w:color="auto" w:fill="FFF1E7"/>
          </w:tcPr>
          <w:p w14:paraId="1966C4C5" w14:textId="77777777" w:rsidR="00455D8F" w:rsidRDefault="00455D8F">
            <w:pPr>
              <w:spacing w:after="160" w:line="259" w:lineRule="auto"/>
              <w:ind w:left="0" w:firstLine="0"/>
            </w:pPr>
          </w:p>
        </w:tc>
        <w:tc>
          <w:tcPr>
            <w:tcW w:w="2103" w:type="dxa"/>
            <w:tcBorders>
              <w:top w:val="single" w:sz="11" w:space="0" w:color="E87722"/>
              <w:left w:val="nil"/>
              <w:bottom w:val="single" w:sz="5" w:space="0" w:color="E87722"/>
              <w:right w:val="nil"/>
            </w:tcBorders>
            <w:shd w:val="clear" w:color="auto" w:fill="FFF1E7"/>
          </w:tcPr>
          <w:p w14:paraId="16976A0C" w14:textId="77777777" w:rsidR="00455D8F" w:rsidRDefault="00C97E85">
            <w:pPr>
              <w:spacing w:after="0" w:line="259" w:lineRule="auto"/>
              <w:ind w:left="1329" w:firstLine="0"/>
            </w:pPr>
            <w:r>
              <w:t xml:space="preserve">6,253 </w:t>
            </w:r>
          </w:p>
        </w:tc>
        <w:tc>
          <w:tcPr>
            <w:tcW w:w="2212" w:type="dxa"/>
            <w:tcBorders>
              <w:top w:val="single" w:sz="11" w:space="0" w:color="E87722"/>
              <w:left w:val="nil"/>
              <w:bottom w:val="single" w:sz="5" w:space="0" w:color="E87722"/>
              <w:right w:val="nil"/>
            </w:tcBorders>
            <w:shd w:val="clear" w:color="auto" w:fill="FFF1E7"/>
          </w:tcPr>
          <w:p w14:paraId="49CC15D7" w14:textId="77777777" w:rsidR="00455D8F" w:rsidRDefault="00C97E85">
            <w:pPr>
              <w:spacing w:after="0" w:line="259" w:lineRule="auto"/>
              <w:ind w:left="1465" w:firstLine="0"/>
            </w:pPr>
            <w:r>
              <w:t xml:space="preserve">5,674 </w:t>
            </w:r>
          </w:p>
        </w:tc>
        <w:tc>
          <w:tcPr>
            <w:tcW w:w="2164" w:type="dxa"/>
            <w:tcBorders>
              <w:top w:val="single" w:sz="11" w:space="0" w:color="E87722"/>
              <w:left w:val="nil"/>
              <w:bottom w:val="single" w:sz="5" w:space="0" w:color="E87722"/>
              <w:right w:val="nil"/>
            </w:tcBorders>
            <w:shd w:val="clear" w:color="auto" w:fill="FFF1E7"/>
          </w:tcPr>
          <w:p w14:paraId="356EBDE3" w14:textId="77777777" w:rsidR="00455D8F" w:rsidRDefault="00C97E85">
            <w:pPr>
              <w:spacing w:after="0" w:line="259" w:lineRule="auto"/>
              <w:ind w:left="0" w:right="43" w:firstLine="0"/>
              <w:jc w:val="right"/>
            </w:pPr>
            <w:r>
              <w:t xml:space="preserve">579 </w:t>
            </w:r>
          </w:p>
        </w:tc>
      </w:tr>
      <w:tr w:rsidR="00455D8F" w14:paraId="75CEFF66" w14:textId="77777777">
        <w:trPr>
          <w:trHeight w:val="228"/>
        </w:trPr>
        <w:tc>
          <w:tcPr>
            <w:tcW w:w="4603" w:type="dxa"/>
            <w:tcBorders>
              <w:top w:val="single" w:sz="5" w:space="0" w:color="E87722"/>
              <w:left w:val="nil"/>
              <w:bottom w:val="single" w:sz="5" w:space="0" w:color="E87722"/>
              <w:right w:val="nil"/>
            </w:tcBorders>
          </w:tcPr>
          <w:p w14:paraId="24921AEC" w14:textId="77777777" w:rsidR="00455D8F" w:rsidRDefault="00C97E85">
            <w:pPr>
              <w:spacing w:after="0" w:line="259" w:lineRule="auto"/>
              <w:ind w:left="0" w:firstLine="0"/>
            </w:pPr>
            <w:r>
              <w:rPr>
                <w:b/>
              </w:rPr>
              <w:t>TOTAL</w:t>
            </w:r>
          </w:p>
        </w:tc>
        <w:tc>
          <w:tcPr>
            <w:tcW w:w="420" w:type="dxa"/>
            <w:tcBorders>
              <w:top w:val="single" w:sz="5" w:space="0" w:color="E87722"/>
              <w:left w:val="nil"/>
              <w:bottom w:val="single" w:sz="5" w:space="0" w:color="E87722"/>
              <w:right w:val="nil"/>
            </w:tcBorders>
            <w:shd w:val="clear" w:color="auto" w:fill="FFF1E7"/>
          </w:tcPr>
          <w:p w14:paraId="141F8802" w14:textId="77777777" w:rsidR="00455D8F" w:rsidRDefault="00C97E85">
            <w:pPr>
              <w:spacing w:after="0" w:line="259" w:lineRule="auto"/>
              <w:ind w:left="4" w:firstLine="0"/>
            </w:pPr>
            <w:r>
              <w:rPr>
                <w:b/>
              </w:rPr>
              <w:t>$</w:t>
            </w:r>
          </w:p>
        </w:tc>
        <w:tc>
          <w:tcPr>
            <w:tcW w:w="2103" w:type="dxa"/>
            <w:tcBorders>
              <w:top w:val="single" w:sz="5" w:space="0" w:color="E87722"/>
              <w:left w:val="nil"/>
              <w:bottom w:val="single" w:sz="5" w:space="0" w:color="E87722"/>
              <w:right w:val="nil"/>
            </w:tcBorders>
            <w:shd w:val="clear" w:color="auto" w:fill="FFF1E7"/>
          </w:tcPr>
          <w:p w14:paraId="18B17804" w14:textId="77777777" w:rsidR="00455D8F" w:rsidRDefault="00C97E85">
            <w:pPr>
              <w:spacing w:after="0" w:line="259" w:lineRule="auto"/>
              <w:ind w:left="0" w:right="165" w:firstLine="0"/>
              <w:jc w:val="right"/>
            </w:pPr>
            <w:r>
              <w:rPr>
                <w:b/>
              </w:rPr>
              <w:t>10,675</w:t>
            </w:r>
            <w:r>
              <w:t xml:space="preserve"> </w:t>
            </w:r>
            <w:r>
              <w:rPr>
                <w:b/>
              </w:rPr>
              <w:t>$</w:t>
            </w:r>
          </w:p>
        </w:tc>
        <w:tc>
          <w:tcPr>
            <w:tcW w:w="2212" w:type="dxa"/>
            <w:tcBorders>
              <w:top w:val="single" w:sz="5" w:space="0" w:color="E87722"/>
              <w:left w:val="nil"/>
              <w:bottom w:val="single" w:sz="5" w:space="0" w:color="E87722"/>
              <w:right w:val="nil"/>
            </w:tcBorders>
            <w:shd w:val="clear" w:color="auto" w:fill="FFF1E7"/>
          </w:tcPr>
          <w:p w14:paraId="6B55E946" w14:textId="77777777" w:rsidR="00455D8F" w:rsidRDefault="00C97E85">
            <w:pPr>
              <w:spacing w:after="0" w:line="259" w:lineRule="auto"/>
              <w:ind w:left="0" w:right="136" w:firstLine="0"/>
              <w:jc w:val="right"/>
            </w:pPr>
            <w:r>
              <w:rPr>
                <w:b/>
              </w:rPr>
              <w:t>7,441</w:t>
            </w:r>
            <w:r>
              <w:t xml:space="preserve"> </w:t>
            </w:r>
            <w:r>
              <w:rPr>
                <w:b/>
              </w:rPr>
              <w:t>$</w:t>
            </w:r>
          </w:p>
        </w:tc>
        <w:tc>
          <w:tcPr>
            <w:tcW w:w="2164" w:type="dxa"/>
            <w:tcBorders>
              <w:top w:val="single" w:sz="5" w:space="0" w:color="E87722"/>
              <w:left w:val="nil"/>
              <w:bottom w:val="single" w:sz="5" w:space="0" w:color="E87722"/>
              <w:right w:val="nil"/>
            </w:tcBorders>
            <w:shd w:val="clear" w:color="auto" w:fill="FFF1E7"/>
          </w:tcPr>
          <w:p w14:paraId="59E308A1" w14:textId="77777777" w:rsidR="00455D8F" w:rsidRDefault="00C97E85">
            <w:pPr>
              <w:spacing w:after="0" w:line="259" w:lineRule="auto"/>
              <w:ind w:left="0" w:right="43" w:firstLine="0"/>
              <w:jc w:val="right"/>
            </w:pPr>
            <w:r>
              <w:rPr>
                <w:b/>
              </w:rPr>
              <w:t>3,234</w:t>
            </w:r>
            <w:r>
              <w:t xml:space="preserve"> </w:t>
            </w:r>
          </w:p>
        </w:tc>
      </w:tr>
    </w:tbl>
    <w:p w14:paraId="2128D003" w14:textId="77777777" w:rsidR="00455D8F" w:rsidRDefault="00C97E85">
      <w:pPr>
        <w:pStyle w:val="4"/>
        <w:spacing w:after="0" w:line="259" w:lineRule="auto"/>
        <w:ind w:left="5206" w:right="607"/>
        <w:jc w:val="center"/>
      </w:pPr>
      <w:r>
        <w:rPr>
          <w:sz w:val="15"/>
        </w:rPr>
        <w:t>MAY 31, 2022</w:t>
      </w:r>
    </w:p>
    <w:tbl>
      <w:tblPr>
        <w:tblStyle w:val="TableGrid"/>
        <w:tblW w:w="11502" w:type="dxa"/>
        <w:tblInd w:w="0" w:type="dxa"/>
        <w:tblCellMar>
          <w:top w:w="44" w:type="dxa"/>
          <w:left w:w="0" w:type="dxa"/>
          <w:bottom w:w="0" w:type="dxa"/>
          <w:right w:w="23" w:type="dxa"/>
        </w:tblCellMar>
        <w:tblLook w:val="04A0" w:firstRow="1" w:lastRow="0" w:firstColumn="1" w:lastColumn="0" w:noHBand="0" w:noVBand="1"/>
      </w:tblPr>
      <w:tblGrid>
        <w:gridCol w:w="4625"/>
        <w:gridCol w:w="398"/>
        <w:gridCol w:w="2103"/>
        <w:gridCol w:w="2212"/>
        <w:gridCol w:w="2164"/>
      </w:tblGrid>
      <w:tr w:rsidR="00455D8F" w14:paraId="4E4F4646" w14:textId="77777777">
        <w:trPr>
          <w:trHeight w:val="263"/>
        </w:trPr>
        <w:tc>
          <w:tcPr>
            <w:tcW w:w="4625" w:type="dxa"/>
            <w:tcBorders>
              <w:top w:val="nil"/>
              <w:left w:val="nil"/>
              <w:bottom w:val="single" w:sz="5" w:space="0" w:color="E87722"/>
              <w:right w:val="nil"/>
            </w:tcBorders>
          </w:tcPr>
          <w:p w14:paraId="35C0C28E" w14:textId="77777777" w:rsidR="00455D8F" w:rsidRDefault="00C97E85">
            <w:pPr>
              <w:spacing w:after="0" w:line="259" w:lineRule="auto"/>
              <w:ind w:left="18" w:firstLine="0"/>
            </w:pPr>
            <w:r>
              <w:rPr>
                <w:i/>
              </w:rPr>
              <w:t>(Dollars in millions)</w:t>
            </w:r>
          </w:p>
        </w:tc>
        <w:tc>
          <w:tcPr>
            <w:tcW w:w="398" w:type="dxa"/>
            <w:tcBorders>
              <w:top w:val="single" w:sz="11" w:space="0" w:color="E87722"/>
              <w:left w:val="nil"/>
              <w:bottom w:val="single" w:sz="5" w:space="0" w:color="E87722"/>
              <w:right w:val="nil"/>
            </w:tcBorders>
          </w:tcPr>
          <w:p w14:paraId="3EF495A8" w14:textId="77777777" w:rsidR="00455D8F" w:rsidRDefault="00455D8F">
            <w:pPr>
              <w:spacing w:after="160" w:line="259" w:lineRule="auto"/>
              <w:ind w:left="0" w:firstLine="0"/>
            </w:pPr>
          </w:p>
        </w:tc>
        <w:tc>
          <w:tcPr>
            <w:tcW w:w="2103" w:type="dxa"/>
            <w:tcBorders>
              <w:top w:val="single" w:sz="11" w:space="0" w:color="E87722"/>
              <w:left w:val="nil"/>
              <w:bottom w:val="single" w:sz="5" w:space="0" w:color="E87722"/>
              <w:right w:val="nil"/>
            </w:tcBorders>
          </w:tcPr>
          <w:p w14:paraId="481E203A" w14:textId="77777777" w:rsidR="00455D8F" w:rsidRDefault="00C97E85">
            <w:pPr>
              <w:spacing w:after="0" w:line="259" w:lineRule="auto"/>
              <w:ind w:left="0" w:firstLine="0"/>
            </w:pPr>
            <w:r>
              <w:rPr>
                <w:b/>
              </w:rPr>
              <w:t>ASSETS AT FAIR VALUE</w:t>
            </w:r>
          </w:p>
        </w:tc>
        <w:tc>
          <w:tcPr>
            <w:tcW w:w="2212" w:type="dxa"/>
            <w:tcBorders>
              <w:top w:val="single" w:sz="11" w:space="0" w:color="E87722"/>
              <w:left w:val="nil"/>
              <w:bottom w:val="single" w:sz="5" w:space="0" w:color="E87722"/>
              <w:right w:val="nil"/>
            </w:tcBorders>
          </w:tcPr>
          <w:p w14:paraId="46C734E0" w14:textId="77777777" w:rsidR="00455D8F" w:rsidRDefault="00C97E85">
            <w:pPr>
              <w:spacing w:after="0" w:line="259" w:lineRule="auto"/>
              <w:ind w:left="0" w:firstLine="0"/>
            </w:pPr>
            <w:r>
              <w:rPr>
                <w:b/>
              </w:rPr>
              <w:t>CASH AND EQUIVALENTS</w:t>
            </w:r>
          </w:p>
        </w:tc>
        <w:tc>
          <w:tcPr>
            <w:tcW w:w="2164" w:type="dxa"/>
            <w:tcBorders>
              <w:top w:val="single" w:sz="11" w:space="0" w:color="E87722"/>
              <w:left w:val="nil"/>
              <w:bottom w:val="single" w:sz="5" w:space="0" w:color="E87722"/>
              <w:right w:val="nil"/>
            </w:tcBorders>
          </w:tcPr>
          <w:p w14:paraId="63444D1D" w14:textId="77777777" w:rsidR="00455D8F" w:rsidRDefault="00C97E85">
            <w:pPr>
              <w:spacing w:after="0" w:line="259" w:lineRule="auto"/>
              <w:ind w:left="0" w:firstLine="0"/>
              <w:jc w:val="both"/>
            </w:pPr>
            <w:r>
              <w:rPr>
                <w:b/>
              </w:rPr>
              <w:t>SHORT-TERM INVESTMENTS</w:t>
            </w:r>
          </w:p>
        </w:tc>
      </w:tr>
      <w:tr w:rsidR="00455D8F" w14:paraId="47C5BC12" w14:textId="77777777">
        <w:trPr>
          <w:trHeight w:val="229"/>
        </w:trPr>
        <w:tc>
          <w:tcPr>
            <w:tcW w:w="4625" w:type="dxa"/>
            <w:tcBorders>
              <w:top w:val="single" w:sz="5" w:space="0" w:color="E87722"/>
              <w:left w:val="nil"/>
              <w:bottom w:val="single" w:sz="5" w:space="0" w:color="808080"/>
              <w:right w:val="nil"/>
            </w:tcBorders>
          </w:tcPr>
          <w:p w14:paraId="5247C51E" w14:textId="77777777" w:rsidR="00455D8F" w:rsidRDefault="00C97E85">
            <w:pPr>
              <w:spacing w:after="0" w:line="259" w:lineRule="auto"/>
              <w:ind w:left="18" w:firstLine="0"/>
            </w:pPr>
            <w:r>
              <w:t>Cash</w:t>
            </w:r>
          </w:p>
        </w:tc>
        <w:tc>
          <w:tcPr>
            <w:tcW w:w="398" w:type="dxa"/>
            <w:tcBorders>
              <w:top w:val="single" w:sz="5" w:space="0" w:color="E87722"/>
              <w:left w:val="nil"/>
              <w:bottom w:val="single" w:sz="5" w:space="0" w:color="808080"/>
              <w:right w:val="nil"/>
            </w:tcBorders>
          </w:tcPr>
          <w:p w14:paraId="2661FA00" w14:textId="77777777" w:rsidR="00455D8F" w:rsidRDefault="00C97E85">
            <w:pPr>
              <w:spacing w:after="0" w:line="259" w:lineRule="auto"/>
              <w:ind w:left="0" w:firstLine="0"/>
            </w:pPr>
            <w:r>
              <w:t>$</w:t>
            </w:r>
          </w:p>
        </w:tc>
        <w:tc>
          <w:tcPr>
            <w:tcW w:w="2103" w:type="dxa"/>
            <w:tcBorders>
              <w:top w:val="single" w:sz="5" w:space="0" w:color="E87722"/>
              <w:left w:val="nil"/>
              <w:bottom w:val="single" w:sz="5" w:space="0" w:color="808080"/>
              <w:right w:val="nil"/>
            </w:tcBorders>
          </w:tcPr>
          <w:p w14:paraId="17C08D45" w14:textId="77777777" w:rsidR="00455D8F" w:rsidRDefault="00C97E85">
            <w:pPr>
              <w:spacing w:after="0" w:line="259" w:lineRule="auto"/>
              <w:ind w:left="0" w:right="177" w:firstLine="0"/>
              <w:jc w:val="right"/>
            </w:pPr>
            <w:r>
              <w:t>839 $</w:t>
            </w:r>
          </w:p>
        </w:tc>
        <w:tc>
          <w:tcPr>
            <w:tcW w:w="2212" w:type="dxa"/>
            <w:tcBorders>
              <w:top w:val="single" w:sz="5" w:space="0" w:color="E87722"/>
              <w:left w:val="nil"/>
              <w:bottom w:val="single" w:sz="5" w:space="0" w:color="808080"/>
              <w:right w:val="nil"/>
            </w:tcBorders>
          </w:tcPr>
          <w:p w14:paraId="50F85D8B" w14:textId="77777777" w:rsidR="00455D8F" w:rsidRDefault="00C97E85">
            <w:pPr>
              <w:spacing w:after="0" w:line="259" w:lineRule="auto"/>
              <w:ind w:left="0" w:right="148" w:firstLine="0"/>
              <w:jc w:val="right"/>
            </w:pPr>
            <w:r>
              <w:t>839 $</w:t>
            </w:r>
          </w:p>
        </w:tc>
        <w:tc>
          <w:tcPr>
            <w:tcW w:w="2164" w:type="dxa"/>
            <w:tcBorders>
              <w:top w:val="single" w:sz="5" w:space="0" w:color="E87722"/>
              <w:left w:val="nil"/>
              <w:bottom w:val="single" w:sz="5" w:space="0" w:color="808080"/>
              <w:right w:val="nil"/>
            </w:tcBorders>
          </w:tcPr>
          <w:p w14:paraId="6329704A" w14:textId="77777777" w:rsidR="00455D8F" w:rsidRDefault="00C97E85">
            <w:pPr>
              <w:spacing w:after="0" w:line="259" w:lineRule="auto"/>
              <w:ind w:left="0" w:right="55" w:firstLine="0"/>
              <w:jc w:val="right"/>
            </w:pPr>
            <w:r>
              <w:t xml:space="preserve">— </w:t>
            </w:r>
          </w:p>
        </w:tc>
      </w:tr>
      <w:tr w:rsidR="00455D8F" w14:paraId="296902C4" w14:textId="77777777">
        <w:trPr>
          <w:trHeight w:val="216"/>
        </w:trPr>
        <w:tc>
          <w:tcPr>
            <w:tcW w:w="4625" w:type="dxa"/>
            <w:tcBorders>
              <w:top w:val="single" w:sz="5" w:space="0" w:color="808080"/>
              <w:left w:val="nil"/>
              <w:bottom w:val="single" w:sz="5" w:space="0" w:color="808080"/>
              <w:right w:val="nil"/>
            </w:tcBorders>
          </w:tcPr>
          <w:p w14:paraId="07CCDBAE" w14:textId="77777777" w:rsidR="00455D8F" w:rsidRDefault="00C97E85">
            <w:pPr>
              <w:spacing w:after="0" w:line="259" w:lineRule="auto"/>
              <w:ind w:left="18" w:firstLine="0"/>
            </w:pPr>
            <w:r>
              <w:rPr>
                <w:u w:val="single" w:color="000000"/>
              </w:rPr>
              <w:t>Level 1:</w:t>
            </w:r>
          </w:p>
        </w:tc>
        <w:tc>
          <w:tcPr>
            <w:tcW w:w="398" w:type="dxa"/>
            <w:tcBorders>
              <w:top w:val="single" w:sz="5" w:space="0" w:color="808080"/>
              <w:left w:val="nil"/>
              <w:bottom w:val="single" w:sz="5" w:space="0" w:color="808080"/>
              <w:right w:val="nil"/>
            </w:tcBorders>
          </w:tcPr>
          <w:p w14:paraId="59144D38"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tcPr>
          <w:p w14:paraId="7AE34138" w14:textId="77777777" w:rsidR="00455D8F" w:rsidRDefault="00455D8F">
            <w:pPr>
              <w:spacing w:after="160" w:line="259" w:lineRule="auto"/>
              <w:ind w:left="0" w:firstLine="0"/>
            </w:pPr>
          </w:p>
        </w:tc>
        <w:tc>
          <w:tcPr>
            <w:tcW w:w="2212" w:type="dxa"/>
            <w:tcBorders>
              <w:top w:val="single" w:sz="5" w:space="0" w:color="808080"/>
              <w:left w:val="nil"/>
              <w:bottom w:val="single" w:sz="5" w:space="0" w:color="808080"/>
              <w:right w:val="nil"/>
            </w:tcBorders>
          </w:tcPr>
          <w:p w14:paraId="7B4A066A" w14:textId="77777777" w:rsidR="00455D8F" w:rsidRDefault="00455D8F">
            <w:pPr>
              <w:spacing w:after="160" w:line="259" w:lineRule="auto"/>
              <w:ind w:left="0" w:firstLine="0"/>
            </w:pPr>
          </w:p>
        </w:tc>
        <w:tc>
          <w:tcPr>
            <w:tcW w:w="2164" w:type="dxa"/>
            <w:tcBorders>
              <w:top w:val="single" w:sz="5" w:space="0" w:color="808080"/>
              <w:left w:val="nil"/>
              <w:bottom w:val="single" w:sz="5" w:space="0" w:color="808080"/>
              <w:right w:val="nil"/>
            </w:tcBorders>
          </w:tcPr>
          <w:p w14:paraId="61E50120" w14:textId="77777777" w:rsidR="00455D8F" w:rsidRDefault="00455D8F">
            <w:pPr>
              <w:spacing w:after="160" w:line="259" w:lineRule="auto"/>
              <w:ind w:left="0" w:firstLine="0"/>
            </w:pPr>
          </w:p>
        </w:tc>
      </w:tr>
      <w:tr w:rsidR="00455D8F" w14:paraId="113AF6A3" w14:textId="77777777">
        <w:trPr>
          <w:trHeight w:val="216"/>
        </w:trPr>
        <w:tc>
          <w:tcPr>
            <w:tcW w:w="4625" w:type="dxa"/>
            <w:tcBorders>
              <w:top w:val="single" w:sz="5" w:space="0" w:color="808080"/>
              <w:left w:val="nil"/>
              <w:bottom w:val="single" w:sz="5" w:space="0" w:color="808080"/>
              <w:right w:val="nil"/>
            </w:tcBorders>
          </w:tcPr>
          <w:p w14:paraId="3C9BE063" w14:textId="77777777" w:rsidR="00455D8F" w:rsidRDefault="00C97E85">
            <w:pPr>
              <w:spacing w:after="0" w:line="259" w:lineRule="auto"/>
              <w:ind w:left="139" w:firstLine="0"/>
            </w:pPr>
            <w:r>
              <w:t>U.S. Treasury securities</w:t>
            </w:r>
          </w:p>
        </w:tc>
        <w:tc>
          <w:tcPr>
            <w:tcW w:w="398" w:type="dxa"/>
            <w:tcBorders>
              <w:top w:val="single" w:sz="5" w:space="0" w:color="808080"/>
              <w:left w:val="nil"/>
              <w:bottom w:val="single" w:sz="5" w:space="0" w:color="808080"/>
              <w:right w:val="nil"/>
            </w:tcBorders>
          </w:tcPr>
          <w:p w14:paraId="42FBFEDF"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tcPr>
          <w:p w14:paraId="586D80BC" w14:textId="77777777" w:rsidR="00455D8F" w:rsidRDefault="00C97E85">
            <w:pPr>
              <w:spacing w:after="0" w:line="259" w:lineRule="auto"/>
              <w:ind w:left="1347" w:firstLine="0"/>
            </w:pPr>
            <w:r>
              <w:t xml:space="preserve">3,801 </w:t>
            </w:r>
          </w:p>
        </w:tc>
        <w:tc>
          <w:tcPr>
            <w:tcW w:w="2212" w:type="dxa"/>
            <w:tcBorders>
              <w:top w:val="single" w:sz="5" w:space="0" w:color="808080"/>
              <w:left w:val="nil"/>
              <w:bottom w:val="single" w:sz="5" w:space="0" w:color="808080"/>
              <w:right w:val="nil"/>
            </w:tcBorders>
          </w:tcPr>
          <w:p w14:paraId="7BF09053" w14:textId="77777777" w:rsidR="00455D8F" w:rsidRDefault="00C97E85">
            <w:pPr>
              <w:spacing w:after="0" w:line="259" w:lineRule="auto"/>
              <w:ind w:left="0" w:right="324" w:firstLine="0"/>
              <w:jc w:val="right"/>
            </w:pPr>
            <w:r>
              <w:t xml:space="preserve">8 </w:t>
            </w:r>
          </w:p>
        </w:tc>
        <w:tc>
          <w:tcPr>
            <w:tcW w:w="2164" w:type="dxa"/>
            <w:tcBorders>
              <w:top w:val="single" w:sz="5" w:space="0" w:color="808080"/>
              <w:left w:val="nil"/>
              <w:bottom w:val="single" w:sz="5" w:space="0" w:color="808080"/>
              <w:right w:val="nil"/>
            </w:tcBorders>
          </w:tcPr>
          <w:p w14:paraId="56DDACCC" w14:textId="77777777" w:rsidR="00455D8F" w:rsidRDefault="00C97E85">
            <w:pPr>
              <w:spacing w:after="0" w:line="259" w:lineRule="auto"/>
              <w:ind w:left="0" w:right="55" w:firstLine="0"/>
              <w:jc w:val="right"/>
            </w:pPr>
            <w:r>
              <w:t xml:space="preserve">3,793 </w:t>
            </w:r>
          </w:p>
        </w:tc>
      </w:tr>
      <w:tr w:rsidR="00455D8F" w14:paraId="182B3D41" w14:textId="77777777">
        <w:trPr>
          <w:trHeight w:val="216"/>
        </w:trPr>
        <w:tc>
          <w:tcPr>
            <w:tcW w:w="4625" w:type="dxa"/>
            <w:tcBorders>
              <w:top w:val="single" w:sz="5" w:space="0" w:color="808080"/>
              <w:left w:val="nil"/>
              <w:bottom w:val="single" w:sz="5" w:space="0" w:color="808080"/>
              <w:right w:val="nil"/>
            </w:tcBorders>
          </w:tcPr>
          <w:p w14:paraId="1E148D9B" w14:textId="77777777" w:rsidR="00455D8F" w:rsidRDefault="00C97E85">
            <w:pPr>
              <w:spacing w:after="0" w:line="259" w:lineRule="auto"/>
              <w:ind w:left="18" w:firstLine="0"/>
            </w:pPr>
            <w:r>
              <w:rPr>
                <w:u w:val="single" w:color="000000"/>
              </w:rPr>
              <w:t>Level 2:</w:t>
            </w:r>
          </w:p>
        </w:tc>
        <w:tc>
          <w:tcPr>
            <w:tcW w:w="398" w:type="dxa"/>
            <w:tcBorders>
              <w:top w:val="single" w:sz="5" w:space="0" w:color="808080"/>
              <w:left w:val="nil"/>
              <w:bottom w:val="single" w:sz="5" w:space="0" w:color="808080"/>
              <w:right w:val="nil"/>
            </w:tcBorders>
          </w:tcPr>
          <w:p w14:paraId="1589243D"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tcPr>
          <w:p w14:paraId="49400317" w14:textId="77777777" w:rsidR="00455D8F" w:rsidRDefault="00455D8F">
            <w:pPr>
              <w:spacing w:after="160" w:line="259" w:lineRule="auto"/>
              <w:ind w:left="0" w:firstLine="0"/>
            </w:pPr>
          </w:p>
        </w:tc>
        <w:tc>
          <w:tcPr>
            <w:tcW w:w="2212" w:type="dxa"/>
            <w:tcBorders>
              <w:top w:val="single" w:sz="5" w:space="0" w:color="808080"/>
              <w:left w:val="nil"/>
              <w:bottom w:val="single" w:sz="5" w:space="0" w:color="808080"/>
              <w:right w:val="nil"/>
            </w:tcBorders>
          </w:tcPr>
          <w:p w14:paraId="37C35569" w14:textId="77777777" w:rsidR="00455D8F" w:rsidRDefault="00455D8F">
            <w:pPr>
              <w:spacing w:after="160" w:line="259" w:lineRule="auto"/>
              <w:ind w:left="0" w:firstLine="0"/>
            </w:pPr>
          </w:p>
        </w:tc>
        <w:tc>
          <w:tcPr>
            <w:tcW w:w="2164" w:type="dxa"/>
            <w:tcBorders>
              <w:top w:val="single" w:sz="5" w:space="0" w:color="808080"/>
              <w:left w:val="nil"/>
              <w:bottom w:val="single" w:sz="5" w:space="0" w:color="808080"/>
              <w:right w:val="nil"/>
            </w:tcBorders>
          </w:tcPr>
          <w:p w14:paraId="5BB05EA1" w14:textId="77777777" w:rsidR="00455D8F" w:rsidRDefault="00455D8F">
            <w:pPr>
              <w:spacing w:after="160" w:line="259" w:lineRule="auto"/>
              <w:ind w:left="0" w:firstLine="0"/>
            </w:pPr>
          </w:p>
        </w:tc>
      </w:tr>
      <w:tr w:rsidR="00455D8F" w14:paraId="633B2C11" w14:textId="77777777">
        <w:trPr>
          <w:trHeight w:val="229"/>
        </w:trPr>
        <w:tc>
          <w:tcPr>
            <w:tcW w:w="4625" w:type="dxa"/>
            <w:tcBorders>
              <w:top w:val="single" w:sz="5" w:space="0" w:color="808080"/>
              <w:left w:val="nil"/>
              <w:bottom w:val="single" w:sz="5" w:space="0" w:color="808080"/>
              <w:right w:val="nil"/>
            </w:tcBorders>
          </w:tcPr>
          <w:p w14:paraId="4DD99644" w14:textId="77777777" w:rsidR="00455D8F" w:rsidRDefault="00C97E85">
            <w:pPr>
              <w:spacing w:after="0" w:line="259" w:lineRule="auto"/>
              <w:ind w:left="139" w:firstLine="0"/>
            </w:pPr>
            <w:r>
              <w:t>Commercial paper and bonds</w:t>
            </w:r>
          </w:p>
        </w:tc>
        <w:tc>
          <w:tcPr>
            <w:tcW w:w="398" w:type="dxa"/>
            <w:tcBorders>
              <w:top w:val="single" w:sz="5" w:space="0" w:color="808080"/>
              <w:left w:val="nil"/>
              <w:bottom w:val="single" w:sz="5" w:space="0" w:color="808080"/>
              <w:right w:val="nil"/>
            </w:tcBorders>
          </w:tcPr>
          <w:p w14:paraId="2F669CA0"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tcPr>
          <w:p w14:paraId="0E936B83" w14:textId="77777777" w:rsidR="00455D8F" w:rsidRDefault="00C97E85">
            <w:pPr>
              <w:spacing w:after="0" w:line="259" w:lineRule="auto"/>
              <w:ind w:left="1475" w:firstLine="0"/>
            </w:pPr>
            <w:r>
              <w:t xml:space="preserve">660 </w:t>
            </w:r>
          </w:p>
        </w:tc>
        <w:tc>
          <w:tcPr>
            <w:tcW w:w="2212" w:type="dxa"/>
            <w:tcBorders>
              <w:top w:val="single" w:sz="5" w:space="0" w:color="808080"/>
              <w:left w:val="nil"/>
              <w:bottom w:val="single" w:sz="5" w:space="0" w:color="808080"/>
              <w:right w:val="nil"/>
            </w:tcBorders>
          </w:tcPr>
          <w:p w14:paraId="48903BB5" w14:textId="77777777" w:rsidR="00455D8F" w:rsidRDefault="00C97E85">
            <w:pPr>
              <w:spacing w:after="0" w:line="259" w:lineRule="auto"/>
              <w:ind w:left="0" w:right="324" w:firstLine="0"/>
              <w:jc w:val="right"/>
            </w:pPr>
            <w:r>
              <w:t xml:space="preserve">37 </w:t>
            </w:r>
          </w:p>
        </w:tc>
        <w:tc>
          <w:tcPr>
            <w:tcW w:w="2164" w:type="dxa"/>
            <w:tcBorders>
              <w:top w:val="single" w:sz="5" w:space="0" w:color="808080"/>
              <w:left w:val="nil"/>
              <w:bottom w:val="single" w:sz="5" w:space="0" w:color="808080"/>
              <w:right w:val="nil"/>
            </w:tcBorders>
          </w:tcPr>
          <w:p w14:paraId="604F74A8" w14:textId="77777777" w:rsidR="00455D8F" w:rsidRDefault="00C97E85">
            <w:pPr>
              <w:spacing w:after="0" w:line="259" w:lineRule="auto"/>
              <w:ind w:left="0" w:right="55" w:firstLine="0"/>
              <w:jc w:val="right"/>
            </w:pPr>
            <w:r>
              <w:t xml:space="preserve">623 </w:t>
            </w:r>
          </w:p>
        </w:tc>
      </w:tr>
      <w:tr w:rsidR="00455D8F" w14:paraId="1DE2BAB3" w14:textId="77777777">
        <w:trPr>
          <w:trHeight w:val="216"/>
        </w:trPr>
        <w:tc>
          <w:tcPr>
            <w:tcW w:w="4625" w:type="dxa"/>
            <w:tcBorders>
              <w:top w:val="single" w:sz="5" w:space="0" w:color="808080"/>
              <w:left w:val="nil"/>
              <w:bottom w:val="single" w:sz="5" w:space="0" w:color="808080"/>
              <w:right w:val="nil"/>
            </w:tcBorders>
          </w:tcPr>
          <w:p w14:paraId="70167C9D" w14:textId="77777777" w:rsidR="00455D8F" w:rsidRDefault="00C97E85">
            <w:pPr>
              <w:spacing w:after="0" w:line="259" w:lineRule="auto"/>
              <w:ind w:left="139" w:firstLine="0"/>
            </w:pPr>
            <w:r>
              <w:t>Money market funds</w:t>
            </w:r>
          </w:p>
        </w:tc>
        <w:tc>
          <w:tcPr>
            <w:tcW w:w="398" w:type="dxa"/>
            <w:tcBorders>
              <w:top w:val="single" w:sz="5" w:space="0" w:color="808080"/>
              <w:left w:val="nil"/>
              <w:bottom w:val="single" w:sz="5" w:space="0" w:color="808080"/>
              <w:right w:val="nil"/>
            </w:tcBorders>
          </w:tcPr>
          <w:p w14:paraId="29B77737"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tcPr>
          <w:p w14:paraId="7E654D45" w14:textId="77777777" w:rsidR="00455D8F" w:rsidRDefault="00C97E85">
            <w:pPr>
              <w:spacing w:after="0" w:line="259" w:lineRule="auto"/>
              <w:ind w:left="1347" w:firstLine="0"/>
            </w:pPr>
            <w:r>
              <w:t xml:space="preserve">6,458 </w:t>
            </w:r>
          </w:p>
        </w:tc>
        <w:tc>
          <w:tcPr>
            <w:tcW w:w="2212" w:type="dxa"/>
            <w:tcBorders>
              <w:top w:val="single" w:sz="5" w:space="0" w:color="808080"/>
              <w:left w:val="nil"/>
              <w:bottom w:val="single" w:sz="5" w:space="0" w:color="808080"/>
              <w:right w:val="nil"/>
            </w:tcBorders>
          </w:tcPr>
          <w:p w14:paraId="0F525D89" w14:textId="77777777" w:rsidR="00455D8F" w:rsidRDefault="00C97E85">
            <w:pPr>
              <w:spacing w:after="0" w:line="259" w:lineRule="auto"/>
              <w:ind w:left="1483" w:firstLine="0"/>
            </w:pPr>
            <w:r>
              <w:t xml:space="preserve">6,458 </w:t>
            </w:r>
          </w:p>
        </w:tc>
        <w:tc>
          <w:tcPr>
            <w:tcW w:w="2164" w:type="dxa"/>
            <w:tcBorders>
              <w:top w:val="single" w:sz="5" w:space="0" w:color="808080"/>
              <w:left w:val="nil"/>
              <w:bottom w:val="single" w:sz="5" w:space="0" w:color="808080"/>
              <w:right w:val="nil"/>
            </w:tcBorders>
          </w:tcPr>
          <w:p w14:paraId="65DB01D8" w14:textId="77777777" w:rsidR="00455D8F" w:rsidRDefault="00C97E85">
            <w:pPr>
              <w:spacing w:after="0" w:line="259" w:lineRule="auto"/>
              <w:ind w:left="0" w:right="55" w:firstLine="0"/>
              <w:jc w:val="right"/>
            </w:pPr>
            <w:r>
              <w:t xml:space="preserve">— </w:t>
            </w:r>
          </w:p>
        </w:tc>
      </w:tr>
      <w:tr w:rsidR="00455D8F" w14:paraId="0E07C3EE" w14:textId="77777777">
        <w:trPr>
          <w:trHeight w:val="216"/>
        </w:trPr>
        <w:tc>
          <w:tcPr>
            <w:tcW w:w="4625" w:type="dxa"/>
            <w:tcBorders>
              <w:top w:val="single" w:sz="5" w:space="0" w:color="808080"/>
              <w:left w:val="nil"/>
              <w:bottom w:val="single" w:sz="5" w:space="0" w:color="808080"/>
              <w:right w:val="nil"/>
            </w:tcBorders>
          </w:tcPr>
          <w:p w14:paraId="1E2128D7" w14:textId="77777777" w:rsidR="00455D8F" w:rsidRDefault="00C97E85">
            <w:pPr>
              <w:spacing w:after="0" w:line="259" w:lineRule="auto"/>
              <w:ind w:left="139" w:firstLine="0"/>
            </w:pPr>
            <w:r>
              <w:t>Time deposits</w:t>
            </w:r>
          </w:p>
        </w:tc>
        <w:tc>
          <w:tcPr>
            <w:tcW w:w="398" w:type="dxa"/>
            <w:tcBorders>
              <w:top w:val="single" w:sz="5" w:space="0" w:color="808080"/>
              <w:left w:val="nil"/>
              <w:bottom w:val="single" w:sz="5" w:space="0" w:color="808080"/>
              <w:right w:val="nil"/>
            </w:tcBorders>
          </w:tcPr>
          <w:p w14:paraId="79288257" w14:textId="77777777" w:rsidR="00455D8F" w:rsidRDefault="00455D8F">
            <w:pPr>
              <w:spacing w:after="160" w:line="259" w:lineRule="auto"/>
              <w:ind w:left="0" w:firstLine="0"/>
            </w:pPr>
          </w:p>
        </w:tc>
        <w:tc>
          <w:tcPr>
            <w:tcW w:w="2103" w:type="dxa"/>
            <w:tcBorders>
              <w:top w:val="single" w:sz="5" w:space="0" w:color="808080"/>
              <w:left w:val="nil"/>
              <w:bottom w:val="single" w:sz="5" w:space="0" w:color="808080"/>
              <w:right w:val="nil"/>
            </w:tcBorders>
          </w:tcPr>
          <w:p w14:paraId="221D3353" w14:textId="77777777" w:rsidR="00455D8F" w:rsidRDefault="00C97E85">
            <w:pPr>
              <w:spacing w:after="0" w:line="259" w:lineRule="auto"/>
              <w:ind w:left="1347" w:firstLine="0"/>
            </w:pPr>
            <w:r>
              <w:t xml:space="preserve">1,237 </w:t>
            </w:r>
          </w:p>
        </w:tc>
        <w:tc>
          <w:tcPr>
            <w:tcW w:w="2212" w:type="dxa"/>
            <w:tcBorders>
              <w:top w:val="single" w:sz="5" w:space="0" w:color="808080"/>
              <w:left w:val="nil"/>
              <w:bottom w:val="single" w:sz="5" w:space="0" w:color="808080"/>
              <w:right w:val="nil"/>
            </w:tcBorders>
          </w:tcPr>
          <w:p w14:paraId="5546CA66" w14:textId="77777777" w:rsidR="00455D8F" w:rsidRDefault="00C97E85">
            <w:pPr>
              <w:spacing w:after="0" w:line="259" w:lineRule="auto"/>
              <w:ind w:left="1483" w:firstLine="0"/>
            </w:pPr>
            <w:r>
              <w:t xml:space="preserve">1,232 </w:t>
            </w:r>
          </w:p>
        </w:tc>
        <w:tc>
          <w:tcPr>
            <w:tcW w:w="2164" w:type="dxa"/>
            <w:tcBorders>
              <w:top w:val="single" w:sz="5" w:space="0" w:color="808080"/>
              <w:left w:val="nil"/>
              <w:bottom w:val="single" w:sz="5" w:space="0" w:color="808080"/>
              <w:right w:val="nil"/>
            </w:tcBorders>
          </w:tcPr>
          <w:p w14:paraId="17CF7D54" w14:textId="77777777" w:rsidR="00455D8F" w:rsidRDefault="00C97E85">
            <w:pPr>
              <w:spacing w:after="0" w:line="259" w:lineRule="auto"/>
              <w:ind w:left="0" w:right="55" w:firstLine="0"/>
              <w:jc w:val="right"/>
            </w:pPr>
            <w:r>
              <w:t xml:space="preserve">5 </w:t>
            </w:r>
          </w:p>
        </w:tc>
      </w:tr>
      <w:tr w:rsidR="00455D8F" w14:paraId="5A4C65D4" w14:textId="77777777">
        <w:trPr>
          <w:trHeight w:val="229"/>
        </w:trPr>
        <w:tc>
          <w:tcPr>
            <w:tcW w:w="4625" w:type="dxa"/>
            <w:tcBorders>
              <w:top w:val="single" w:sz="5" w:space="0" w:color="808080"/>
              <w:left w:val="nil"/>
              <w:bottom w:val="single" w:sz="5" w:space="0" w:color="E87722"/>
              <w:right w:val="nil"/>
            </w:tcBorders>
          </w:tcPr>
          <w:p w14:paraId="5AF42EB7" w14:textId="77777777" w:rsidR="00455D8F" w:rsidRDefault="00C97E85">
            <w:pPr>
              <w:spacing w:after="0" w:line="259" w:lineRule="auto"/>
              <w:ind w:left="139" w:firstLine="0"/>
            </w:pPr>
            <w:r>
              <w:t>U.S. Agency securities</w:t>
            </w:r>
          </w:p>
        </w:tc>
        <w:tc>
          <w:tcPr>
            <w:tcW w:w="398" w:type="dxa"/>
            <w:tcBorders>
              <w:top w:val="single" w:sz="5" w:space="0" w:color="808080"/>
              <w:left w:val="nil"/>
              <w:bottom w:val="single" w:sz="5" w:space="0" w:color="E87722"/>
              <w:right w:val="nil"/>
            </w:tcBorders>
          </w:tcPr>
          <w:p w14:paraId="64B11797" w14:textId="77777777" w:rsidR="00455D8F" w:rsidRDefault="00455D8F">
            <w:pPr>
              <w:spacing w:after="160" w:line="259" w:lineRule="auto"/>
              <w:ind w:left="0" w:firstLine="0"/>
            </w:pPr>
          </w:p>
        </w:tc>
        <w:tc>
          <w:tcPr>
            <w:tcW w:w="2103" w:type="dxa"/>
            <w:tcBorders>
              <w:top w:val="single" w:sz="5" w:space="0" w:color="808080"/>
              <w:left w:val="nil"/>
              <w:bottom w:val="single" w:sz="5" w:space="0" w:color="E87722"/>
              <w:right w:val="nil"/>
            </w:tcBorders>
          </w:tcPr>
          <w:p w14:paraId="78E2F862" w14:textId="77777777" w:rsidR="00455D8F" w:rsidRDefault="00C97E85">
            <w:pPr>
              <w:spacing w:after="0" w:line="259" w:lineRule="auto"/>
              <w:ind w:left="1645" w:firstLine="0"/>
            </w:pPr>
            <w:r>
              <w:t xml:space="preserve">2 </w:t>
            </w:r>
          </w:p>
        </w:tc>
        <w:tc>
          <w:tcPr>
            <w:tcW w:w="2212" w:type="dxa"/>
            <w:tcBorders>
              <w:top w:val="single" w:sz="5" w:space="0" w:color="808080"/>
              <w:left w:val="nil"/>
              <w:bottom w:val="single" w:sz="5" w:space="0" w:color="E87722"/>
              <w:right w:val="nil"/>
            </w:tcBorders>
          </w:tcPr>
          <w:p w14:paraId="365FC375" w14:textId="77777777" w:rsidR="00455D8F" w:rsidRDefault="00C97E85">
            <w:pPr>
              <w:spacing w:after="0" w:line="259" w:lineRule="auto"/>
              <w:ind w:left="0" w:right="324" w:firstLine="0"/>
              <w:jc w:val="right"/>
            </w:pPr>
            <w:r>
              <w:t xml:space="preserve">— </w:t>
            </w:r>
          </w:p>
        </w:tc>
        <w:tc>
          <w:tcPr>
            <w:tcW w:w="2164" w:type="dxa"/>
            <w:tcBorders>
              <w:top w:val="single" w:sz="5" w:space="0" w:color="808080"/>
              <w:left w:val="nil"/>
              <w:bottom w:val="single" w:sz="5" w:space="0" w:color="E87722"/>
              <w:right w:val="nil"/>
            </w:tcBorders>
          </w:tcPr>
          <w:p w14:paraId="12DA4316" w14:textId="77777777" w:rsidR="00455D8F" w:rsidRDefault="00C97E85">
            <w:pPr>
              <w:spacing w:after="0" w:line="259" w:lineRule="auto"/>
              <w:ind w:left="0" w:right="55" w:firstLine="0"/>
              <w:jc w:val="right"/>
            </w:pPr>
            <w:r>
              <w:t xml:space="preserve">2 </w:t>
            </w:r>
          </w:p>
        </w:tc>
      </w:tr>
      <w:tr w:rsidR="00455D8F" w14:paraId="1F7ED9A1" w14:textId="77777777">
        <w:trPr>
          <w:trHeight w:val="223"/>
        </w:trPr>
        <w:tc>
          <w:tcPr>
            <w:tcW w:w="4625" w:type="dxa"/>
            <w:tcBorders>
              <w:top w:val="single" w:sz="5" w:space="0" w:color="E87722"/>
              <w:left w:val="nil"/>
              <w:bottom w:val="single" w:sz="11" w:space="0" w:color="E87722"/>
              <w:right w:val="nil"/>
            </w:tcBorders>
          </w:tcPr>
          <w:p w14:paraId="3FEB50C1" w14:textId="77777777" w:rsidR="00455D8F" w:rsidRDefault="00C97E85">
            <w:pPr>
              <w:spacing w:after="0" w:line="259" w:lineRule="auto"/>
              <w:ind w:left="18" w:firstLine="0"/>
            </w:pPr>
            <w:r>
              <w:t>Total Level 2</w:t>
            </w:r>
          </w:p>
        </w:tc>
        <w:tc>
          <w:tcPr>
            <w:tcW w:w="398" w:type="dxa"/>
            <w:tcBorders>
              <w:top w:val="single" w:sz="5" w:space="0" w:color="E87722"/>
              <w:left w:val="nil"/>
              <w:bottom w:val="single" w:sz="11" w:space="0" w:color="E87722"/>
              <w:right w:val="nil"/>
            </w:tcBorders>
          </w:tcPr>
          <w:p w14:paraId="4185D4AE" w14:textId="77777777" w:rsidR="00455D8F" w:rsidRDefault="00455D8F">
            <w:pPr>
              <w:spacing w:after="160" w:line="259" w:lineRule="auto"/>
              <w:ind w:left="0" w:firstLine="0"/>
            </w:pPr>
          </w:p>
        </w:tc>
        <w:tc>
          <w:tcPr>
            <w:tcW w:w="2103" w:type="dxa"/>
            <w:tcBorders>
              <w:top w:val="single" w:sz="5" w:space="0" w:color="E87722"/>
              <w:left w:val="nil"/>
              <w:bottom w:val="single" w:sz="11" w:space="0" w:color="E87722"/>
              <w:right w:val="nil"/>
            </w:tcBorders>
          </w:tcPr>
          <w:p w14:paraId="463CE583" w14:textId="77777777" w:rsidR="00455D8F" w:rsidRDefault="00C97E85">
            <w:pPr>
              <w:spacing w:after="0" w:line="259" w:lineRule="auto"/>
              <w:ind w:left="1347" w:firstLine="0"/>
            </w:pPr>
            <w:r>
              <w:t xml:space="preserve">8,357 </w:t>
            </w:r>
          </w:p>
        </w:tc>
        <w:tc>
          <w:tcPr>
            <w:tcW w:w="2212" w:type="dxa"/>
            <w:tcBorders>
              <w:top w:val="single" w:sz="5" w:space="0" w:color="E87722"/>
              <w:left w:val="nil"/>
              <w:bottom w:val="single" w:sz="11" w:space="0" w:color="E87722"/>
              <w:right w:val="nil"/>
            </w:tcBorders>
          </w:tcPr>
          <w:p w14:paraId="293DA550" w14:textId="77777777" w:rsidR="00455D8F" w:rsidRDefault="00C97E85">
            <w:pPr>
              <w:spacing w:after="0" w:line="259" w:lineRule="auto"/>
              <w:ind w:left="1483" w:firstLine="0"/>
            </w:pPr>
            <w:r>
              <w:t xml:space="preserve">7,727 </w:t>
            </w:r>
          </w:p>
        </w:tc>
        <w:tc>
          <w:tcPr>
            <w:tcW w:w="2164" w:type="dxa"/>
            <w:tcBorders>
              <w:top w:val="single" w:sz="5" w:space="0" w:color="E87722"/>
              <w:left w:val="nil"/>
              <w:bottom w:val="single" w:sz="11" w:space="0" w:color="E87722"/>
              <w:right w:val="nil"/>
            </w:tcBorders>
          </w:tcPr>
          <w:p w14:paraId="3CFBB5EB" w14:textId="77777777" w:rsidR="00455D8F" w:rsidRDefault="00C97E85">
            <w:pPr>
              <w:spacing w:after="0" w:line="259" w:lineRule="auto"/>
              <w:ind w:left="0" w:right="55" w:firstLine="0"/>
              <w:jc w:val="right"/>
            </w:pPr>
            <w:r>
              <w:t xml:space="preserve">630 </w:t>
            </w:r>
          </w:p>
        </w:tc>
      </w:tr>
      <w:tr w:rsidR="00455D8F" w14:paraId="2115BED0" w14:textId="77777777">
        <w:trPr>
          <w:trHeight w:val="223"/>
        </w:trPr>
        <w:tc>
          <w:tcPr>
            <w:tcW w:w="4625" w:type="dxa"/>
            <w:tcBorders>
              <w:top w:val="single" w:sz="11" w:space="0" w:color="E87722"/>
              <w:left w:val="nil"/>
              <w:bottom w:val="single" w:sz="5" w:space="0" w:color="E87722"/>
              <w:right w:val="nil"/>
            </w:tcBorders>
          </w:tcPr>
          <w:p w14:paraId="606FC67C" w14:textId="77777777" w:rsidR="00455D8F" w:rsidRDefault="00C97E85">
            <w:pPr>
              <w:spacing w:after="0" w:line="259" w:lineRule="auto"/>
              <w:ind w:left="18" w:firstLine="0"/>
            </w:pPr>
            <w:r>
              <w:rPr>
                <w:b/>
              </w:rPr>
              <w:t>TOTAL</w:t>
            </w:r>
          </w:p>
        </w:tc>
        <w:tc>
          <w:tcPr>
            <w:tcW w:w="398" w:type="dxa"/>
            <w:tcBorders>
              <w:top w:val="single" w:sz="11" w:space="0" w:color="E87722"/>
              <w:left w:val="nil"/>
              <w:bottom w:val="single" w:sz="5" w:space="0" w:color="E87722"/>
              <w:right w:val="nil"/>
            </w:tcBorders>
          </w:tcPr>
          <w:p w14:paraId="3B1E6A73" w14:textId="77777777" w:rsidR="00455D8F" w:rsidRDefault="00C97E85">
            <w:pPr>
              <w:spacing w:after="0" w:line="259" w:lineRule="auto"/>
              <w:ind w:left="0" w:firstLine="0"/>
            </w:pPr>
            <w:r>
              <w:rPr>
                <w:b/>
              </w:rPr>
              <w:t>$</w:t>
            </w:r>
          </w:p>
        </w:tc>
        <w:tc>
          <w:tcPr>
            <w:tcW w:w="2103" w:type="dxa"/>
            <w:tcBorders>
              <w:top w:val="single" w:sz="11" w:space="0" w:color="E87722"/>
              <w:left w:val="nil"/>
              <w:bottom w:val="single" w:sz="5" w:space="0" w:color="E87722"/>
              <w:right w:val="nil"/>
            </w:tcBorders>
          </w:tcPr>
          <w:p w14:paraId="18E68ABB" w14:textId="77777777" w:rsidR="00455D8F" w:rsidRDefault="00C97E85">
            <w:pPr>
              <w:spacing w:after="0" w:line="259" w:lineRule="auto"/>
              <w:ind w:left="0" w:right="177" w:firstLine="0"/>
              <w:jc w:val="right"/>
            </w:pPr>
            <w:r>
              <w:rPr>
                <w:b/>
              </w:rPr>
              <w:t>12,997</w:t>
            </w:r>
            <w:r>
              <w:t xml:space="preserve"> </w:t>
            </w:r>
            <w:r>
              <w:rPr>
                <w:b/>
              </w:rPr>
              <w:t>$</w:t>
            </w:r>
          </w:p>
        </w:tc>
        <w:tc>
          <w:tcPr>
            <w:tcW w:w="2212" w:type="dxa"/>
            <w:tcBorders>
              <w:top w:val="single" w:sz="11" w:space="0" w:color="E87722"/>
              <w:left w:val="nil"/>
              <w:bottom w:val="single" w:sz="5" w:space="0" w:color="E87722"/>
              <w:right w:val="nil"/>
            </w:tcBorders>
          </w:tcPr>
          <w:p w14:paraId="5F64F050" w14:textId="77777777" w:rsidR="00455D8F" w:rsidRDefault="00C97E85">
            <w:pPr>
              <w:spacing w:after="0" w:line="259" w:lineRule="auto"/>
              <w:ind w:left="0" w:right="148" w:firstLine="0"/>
              <w:jc w:val="right"/>
            </w:pPr>
            <w:r>
              <w:rPr>
                <w:b/>
              </w:rPr>
              <w:t>8,574</w:t>
            </w:r>
            <w:r>
              <w:t xml:space="preserve"> </w:t>
            </w:r>
            <w:r>
              <w:rPr>
                <w:b/>
              </w:rPr>
              <w:t>$</w:t>
            </w:r>
          </w:p>
        </w:tc>
        <w:tc>
          <w:tcPr>
            <w:tcW w:w="2164" w:type="dxa"/>
            <w:tcBorders>
              <w:top w:val="single" w:sz="11" w:space="0" w:color="E87722"/>
              <w:left w:val="nil"/>
              <w:bottom w:val="single" w:sz="5" w:space="0" w:color="E87722"/>
              <w:right w:val="nil"/>
            </w:tcBorders>
          </w:tcPr>
          <w:p w14:paraId="3E6418BC" w14:textId="77777777" w:rsidR="00455D8F" w:rsidRDefault="00C97E85">
            <w:pPr>
              <w:spacing w:after="0" w:line="259" w:lineRule="auto"/>
              <w:ind w:left="0" w:right="55" w:firstLine="0"/>
              <w:jc w:val="right"/>
            </w:pPr>
            <w:r>
              <w:rPr>
                <w:b/>
              </w:rPr>
              <w:t>4,423</w:t>
            </w:r>
            <w:r>
              <w:t xml:space="preserve"> </w:t>
            </w:r>
          </w:p>
        </w:tc>
      </w:tr>
    </w:tbl>
    <w:p w14:paraId="5A45F539" w14:textId="77777777" w:rsidR="00455D8F" w:rsidRDefault="00C97E85">
      <w:pPr>
        <w:ind w:left="13" w:right="15"/>
      </w:pPr>
      <w:r>
        <w:t>As of May 31, 2023, the Company held $2,563 million of available-for-sale debt securities with maturity dates within one year and $671 million with maturity dates over one year and less than five years in Short-term investments on the Consolidated Balance Sheets. The fair value of the Company's available-for-sale debt securities approximates their amortized cost.</w:t>
      </w:r>
    </w:p>
    <w:p w14:paraId="48DD665F" w14:textId="77777777" w:rsidR="00455D8F" w:rsidRDefault="00C97E85">
      <w:pPr>
        <w:ind w:left="13" w:right="15"/>
      </w:pPr>
      <w:r>
        <w:t>Included in Interest expense (income), net was interest income related to the Company's investment portfolio of $297 million, $94 million and $34 million for the years ended May 31, 2023, 2022 and 2021, respectively.</w:t>
      </w:r>
    </w:p>
    <w:p w14:paraId="70AD1C1B" w14:textId="77777777" w:rsidR="00455D8F" w:rsidRDefault="00C97E85">
      <w:pPr>
        <w:spacing w:after="788"/>
        <w:ind w:left="13" w:right="15"/>
      </w:pPr>
      <w:r>
        <w:t>The Company records the assets and liabilities of its derivative financial instruments on a gross basis on the Consolidated Balance Sheets. The Company's derivative financial instruments are subject to master netting arrangements that allow for the offset of assets and liabilities in the event of default or early termination of the contract. Any amounts of cash collateral received related to these instruments associated with the Company's credit-related contingent features are recorded in Cash and equivalen</w:t>
      </w:r>
      <w:r>
        <w:t>ts and Accrued liabilities, the latter of which would further offset against the Company's derivative asset balance. Any amounts of cash collateral posted related to these instruments associated with the Company's credit-related contingent features are recorded in Prepaid expenses and other current assets, which would further offset against the Company's derivative liability balance. Cash collateral received or posted related to the Company's credit-related contingent features is presented in the Cash provi</w:t>
      </w:r>
      <w:r>
        <w:t>ded by operations component of the Consolidated Statements of Cash Flows. The Company does not recognize amounts of non-cash collateral received, such as securities, on the Consolidated Balance Sheets. For further information related to credit risk, refer to Note 12 — Risk Management and Derivatives.</w:t>
      </w:r>
    </w:p>
    <w:p w14:paraId="3C1C3098" w14:textId="77777777" w:rsidR="00455D8F" w:rsidRDefault="00C97E85">
      <w:pPr>
        <w:spacing w:after="325"/>
        <w:ind w:left="13" w:right="15"/>
      </w:pPr>
      <w:r>
        <w:t xml:space="preserve">2023 FORM 10-K </w:t>
      </w:r>
      <w:r>
        <w:rPr>
          <w:color w:val="E87722"/>
        </w:rPr>
        <w:t>68</w:t>
      </w:r>
    </w:p>
    <w:p w14:paraId="2081099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4E8DE2AF" wp14:editId="343E2F36">
                <wp:extent cx="7312342" cy="17115"/>
                <wp:effectExtent l="0" t="0" r="0" b="0"/>
                <wp:docPr id="247339" name="Group 247339"/>
                <wp:cNvGraphicFramePr/>
                <a:graphic xmlns:a="http://schemas.openxmlformats.org/drawingml/2006/main">
                  <a:graphicData uri="http://schemas.microsoft.com/office/word/2010/wordprocessingGroup">
                    <wpg:wgp>
                      <wpg:cNvGrpSpPr/>
                      <wpg:grpSpPr>
                        <a:xfrm>
                          <a:off x="0" y="0"/>
                          <a:ext cx="7312342" cy="17115"/>
                          <a:chOff x="0" y="0"/>
                          <a:chExt cx="7312342" cy="17115"/>
                        </a:xfrm>
                      </wpg:grpSpPr>
                      <wps:wsp>
                        <wps:cNvPr id="280278" name="Shape 28027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279" name="Shape 28027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252" name="Shape 15252"/>
                        <wps:cNvSpPr/>
                        <wps:spPr>
                          <a:xfrm>
                            <a:off x="7303769" y="0"/>
                            <a:ext cx="8572" cy="17115"/>
                          </a:xfrm>
                          <a:custGeom>
                            <a:avLst/>
                            <a:gdLst/>
                            <a:ahLst/>
                            <a:cxnLst/>
                            <a:rect l="0" t="0" r="0" b="0"/>
                            <a:pathLst>
                              <a:path w="8572" h="17115">
                                <a:moveTo>
                                  <a:pt x="8572" y="0"/>
                                </a:moveTo>
                                <a:lnTo>
                                  <a:pt x="8572" y="17115"/>
                                </a:lnTo>
                                <a:lnTo>
                                  <a:pt x="0" y="1711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253" name="Shape 15253"/>
                        <wps:cNvSpPr/>
                        <wps:spPr>
                          <a:xfrm>
                            <a:off x="0" y="0"/>
                            <a:ext cx="8572" cy="17115"/>
                          </a:xfrm>
                          <a:custGeom>
                            <a:avLst/>
                            <a:gdLst/>
                            <a:ahLst/>
                            <a:cxnLst/>
                            <a:rect l="0" t="0" r="0" b="0"/>
                            <a:pathLst>
                              <a:path w="8572" h="17115">
                                <a:moveTo>
                                  <a:pt x="0" y="0"/>
                                </a:moveTo>
                                <a:lnTo>
                                  <a:pt x="8572" y="0"/>
                                </a:lnTo>
                                <a:lnTo>
                                  <a:pt x="8572" y="8582"/>
                                </a:lnTo>
                                <a:lnTo>
                                  <a:pt x="50" y="17115"/>
                                </a:lnTo>
                                <a:lnTo>
                                  <a:pt x="0" y="1711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47339" style="width:575.775pt;height:1.34766pt;mso-position-horizontal-relative:char;mso-position-vertical-relative:line" coordsize="73123,171">
                <v:shape id="Shape 280280" style="position:absolute;width:73123;height:91;left:0;top:0;" coordsize="7312342,9144" path="m0,0l7312342,0l7312342,9144l0,9144l0,0">
                  <v:stroke weight="0pt" endcap="flat" joinstyle="miter" miterlimit="10" on="false" color="#000000" opacity="0"/>
                  <v:fill on="true" color="#9a9a9a"/>
                </v:shape>
                <v:shape id="Shape 280281" style="position:absolute;width:73123;height:91;left:0;top:85;" coordsize="7312342,9144" path="m0,0l7312342,0l7312342,9144l0,9144l0,0">
                  <v:stroke weight="0pt" endcap="flat" joinstyle="miter" miterlimit="10" on="false" color="#000000" opacity="0"/>
                  <v:fill on="true" color="#eeeeee"/>
                </v:shape>
                <v:shape id="Shape 15252" style="position:absolute;width:85;height:171;left:73037;top:0;" coordsize="8572,17115" path="m8572,0l8572,17115l0,17115l0,8582l8572,0x">
                  <v:stroke weight="0pt" endcap="flat" joinstyle="miter" miterlimit="10" on="false" color="#000000" opacity="0"/>
                  <v:fill on="true" color="#eeeeee"/>
                </v:shape>
                <v:shape id="Shape 15253" style="position:absolute;width:85;height:171;left:0;top:0;" coordsize="8572,17115" path="m0,0l8572,0l8572,8582l50,17115l0,17115l0,0x">
                  <v:stroke weight="0pt" endcap="flat" joinstyle="miter" miterlimit="10" on="false" color="#000000" opacity="0"/>
                  <v:fill on="true" color="#9a9a9a"/>
                </v:shape>
              </v:group>
            </w:pict>
          </mc:Fallback>
        </mc:AlternateContent>
      </w:r>
    </w:p>
    <w:p w14:paraId="1158CB0F" w14:textId="77777777" w:rsidR="00455D8F" w:rsidRDefault="00C97E85">
      <w:pPr>
        <w:ind w:left="13" w:right="15"/>
      </w:pPr>
      <w:r>
        <w:t>The following tables present information about the Company's derivative assets and liabilities measured at fair value on a recurring basis and indicate the level in the fair value hierarchy in which the Company classifies the fair value measurement:</w:t>
      </w:r>
    </w:p>
    <w:p w14:paraId="1672A796" w14:textId="77777777" w:rsidR="00455D8F" w:rsidRDefault="00C97E85">
      <w:pPr>
        <w:pStyle w:val="4"/>
        <w:spacing w:after="0" w:line="259" w:lineRule="auto"/>
        <w:ind w:left="5206" w:right="592"/>
        <w:jc w:val="center"/>
      </w:pPr>
      <w:r>
        <w:rPr>
          <w:sz w:val="15"/>
        </w:rPr>
        <w:t>MAY 31, 2023</w:t>
      </w:r>
    </w:p>
    <w:p w14:paraId="4793F49E" w14:textId="77777777" w:rsidR="00455D8F" w:rsidRDefault="00C97E85">
      <w:pPr>
        <w:spacing w:after="37" w:line="259" w:lineRule="auto"/>
        <w:ind w:left="4617" w:firstLine="0"/>
      </w:pPr>
      <w:r>
        <w:rPr>
          <w:rFonts w:ascii="Calibri" w:eastAsia="Calibri" w:hAnsi="Calibri" w:cs="Calibri"/>
          <w:noProof/>
          <w:sz w:val="22"/>
        </w:rPr>
        <mc:AlternateContent>
          <mc:Choice Requires="wpg">
            <w:drawing>
              <wp:inline distT="0" distB="0" distL="0" distR="0" wp14:anchorId="50A60A13" wp14:editId="0CDD647B">
                <wp:extent cx="4371974" cy="154285"/>
                <wp:effectExtent l="0" t="0" r="0" b="0"/>
                <wp:docPr id="235594" name="Group 235594"/>
                <wp:cNvGraphicFramePr/>
                <a:graphic xmlns:a="http://schemas.openxmlformats.org/drawingml/2006/main">
                  <a:graphicData uri="http://schemas.microsoft.com/office/word/2010/wordprocessingGroup">
                    <wpg:wgp>
                      <wpg:cNvGrpSpPr/>
                      <wpg:grpSpPr>
                        <a:xfrm>
                          <a:off x="0" y="0"/>
                          <a:ext cx="4371974" cy="154285"/>
                          <a:chOff x="0" y="0"/>
                          <a:chExt cx="4371974" cy="154285"/>
                        </a:xfrm>
                      </wpg:grpSpPr>
                      <wps:wsp>
                        <wps:cNvPr id="280282" name="Shape 280282"/>
                        <wps:cNvSpPr/>
                        <wps:spPr>
                          <a:xfrm>
                            <a:off x="0" y="0"/>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83" name="Shape 280283"/>
                        <wps:cNvSpPr/>
                        <wps:spPr>
                          <a:xfrm>
                            <a:off x="85725" y="0"/>
                            <a:ext cx="574358" cy="9144"/>
                          </a:xfrm>
                          <a:custGeom>
                            <a:avLst/>
                            <a:gdLst/>
                            <a:ahLst/>
                            <a:cxnLst/>
                            <a:rect l="0" t="0" r="0" b="0"/>
                            <a:pathLst>
                              <a:path w="574358" h="9144">
                                <a:moveTo>
                                  <a:pt x="0" y="0"/>
                                </a:moveTo>
                                <a:lnTo>
                                  <a:pt x="574358" y="0"/>
                                </a:lnTo>
                                <a:lnTo>
                                  <a:pt x="57435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84" name="Shape 280284"/>
                        <wps:cNvSpPr/>
                        <wps:spPr>
                          <a:xfrm>
                            <a:off x="660083"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85" name="Shape 280285"/>
                        <wps:cNvSpPr/>
                        <wps:spPr>
                          <a:xfrm>
                            <a:off x="685800" y="0"/>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86" name="Shape 280286"/>
                        <wps:cNvSpPr/>
                        <wps:spPr>
                          <a:xfrm>
                            <a:off x="771525" y="0"/>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87" name="Shape 280287"/>
                        <wps:cNvSpPr/>
                        <wps:spPr>
                          <a:xfrm>
                            <a:off x="1354455"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88" name="Shape 280288"/>
                        <wps:cNvSpPr/>
                        <wps:spPr>
                          <a:xfrm>
                            <a:off x="1380172"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89" name="Shape 280289"/>
                        <wps:cNvSpPr/>
                        <wps:spPr>
                          <a:xfrm>
                            <a:off x="1457325" y="0"/>
                            <a:ext cx="634365" cy="9144"/>
                          </a:xfrm>
                          <a:custGeom>
                            <a:avLst/>
                            <a:gdLst/>
                            <a:ahLst/>
                            <a:cxnLst/>
                            <a:rect l="0" t="0" r="0" b="0"/>
                            <a:pathLst>
                              <a:path w="634365" h="9144">
                                <a:moveTo>
                                  <a:pt x="0" y="0"/>
                                </a:moveTo>
                                <a:lnTo>
                                  <a:pt x="634365" y="0"/>
                                </a:lnTo>
                                <a:lnTo>
                                  <a:pt x="63436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0" name="Shape 280290"/>
                        <wps:cNvSpPr/>
                        <wps:spPr>
                          <a:xfrm>
                            <a:off x="2091690"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1" name="Shape 280291"/>
                        <wps:cNvSpPr/>
                        <wps:spPr>
                          <a:xfrm>
                            <a:off x="211740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2" name="Shape 280292"/>
                        <wps:cNvSpPr/>
                        <wps:spPr>
                          <a:xfrm>
                            <a:off x="2134552" y="0"/>
                            <a:ext cx="34290" cy="9144"/>
                          </a:xfrm>
                          <a:custGeom>
                            <a:avLst/>
                            <a:gdLst/>
                            <a:ahLst/>
                            <a:cxnLst/>
                            <a:rect l="0" t="0" r="0" b="0"/>
                            <a:pathLst>
                              <a:path w="34290" h="9144">
                                <a:moveTo>
                                  <a:pt x="0" y="0"/>
                                </a:moveTo>
                                <a:lnTo>
                                  <a:pt x="34290" y="0"/>
                                </a:lnTo>
                                <a:lnTo>
                                  <a:pt x="3429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3" name="Shape 280293"/>
                        <wps:cNvSpPr/>
                        <wps:spPr>
                          <a:xfrm>
                            <a:off x="2168843"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4" name="Shape 280294"/>
                        <wps:cNvSpPr/>
                        <wps:spPr>
                          <a:xfrm>
                            <a:off x="2185988"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5" name="Shape 280295"/>
                        <wps:cNvSpPr/>
                        <wps:spPr>
                          <a:xfrm>
                            <a:off x="2288857" y="0"/>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6" name="Shape 280296"/>
                        <wps:cNvSpPr/>
                        <wps:spPr>
                          <a:xfrm>
                            <a:off x="2871787"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7" name="Shape 280297"/>
                        <wps:cNvSpPr/>
                        <wps:spPr>
                          <a:xfrm>
                            <a:off x="2897505" y="0"/>
                            <a:ext cx="94297" cy="9144"/>
                          </a:xfrm>
                          <a:custGeom>
                            <a:avLst/>
                            <a:gdLst/>
                            <a:ahLst/>
                            <a:cxnLst/>
                            <a:rect l="0" t="0" r="0" b="0"/>
                            <a:pathLst>
                              <a:path w="94297" h="9144">
                                <a:moveTo>
                                  <a:pt x="0" y="0"/>
                                </a:moveTo>
                                <a:lnTo>
                                  <a:pt x="94297" y="0"/>
                                </a:lnTo>
                                <a:lnTo>
                                  <a:pt x="9429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8" name="Shape 280298"/>
                        <wps:cNvSpPr/>
                        <wps:spPr>
                          <a:xfrm>
                            <a:off x="2991802" y="0"/>
                            <a:ext cx="591502" cy="9144"/>
                          </a:xfrm>
                          <a:custGeom>
                            <a:avLst/>
                            <a:gdLst/>
                            <a:ahLst/>
                            <a:cxnLst/>
                            <a:rect l="0" t="0" r="0" b="0"/>
                            <a:pathLst>
                              <a:path w="591502" h="9144">
                                <a:moveTo>
                                  <a:pt x="0" y="0"/>
                                </a:moveTo>
                                <a:lnTo>
                                  <a:pt x="591502" y="0"/>
                                </a:lnTo>
                                <a:lnTo>
                                  <a:pt x="59150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299" name="Shape 280299"/>
                        <wps:cNvSpPr/>
                        <wps:spPr>
                          <a:xfrm>
                            <a:off x="358330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0" name="Shape 280300"/>
                        <wps:cNvSpPr/>
                        <wps:spPr>
                          <a:xfrm>
                            <a:off x="3600449"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1" name="Shape 280301"/>
                        <wps:cNvSpPr/>
                        <wps:spPr>
                          <a:xfrm>
                            <a:off x="3703319" y="0"/>
                            <a:ext cx="642938" cy="9144"/>
                          </a:xfrm>
                          <a:custGeom>
                            <a:avLst/>
                            <a:gdLst/>
                            <a:ahLst/>
                            <a:cxnLst/>
                            <a:rect l="0" t="0" r="0" b="0"/>
                            <a:pathLst>
                              <a:path w="642938" h="9144">
                                <a:moveTo>
                                  <a:pt x="0" y="0"/>
                                </a:moveTo>
                                <a:lnTo>
                                  <a:pt x="642938" y="0"/>
                                </a:lnTo>
                                <a:lnTo>
                                  <a:pt x="64293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2" name="Shape 280302"/>
                        <wps:cNvSpPr/>
                        <wps:spPr>
                          <a:xfrm>
                            <a:off x="4346257"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3" name="Shape 280303"/>
                        <wps:cNvSpPr/>
                        <wps:spPr>
                          <a:xfrm>
                            <a:off x="0" y="145703"/>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4" name="Shape 280304"/>
                        <wps:cNvSpPr/>
                        <wps:spPr>
                          <a:xfrm>
                            <a:off x="85725" y="145703"/>
                            <a:ext cx="574358" cy="9144"/>
                          </a:xfrm>
                          <a:custGeom>
                            <a:avLst/>
                            <a:gdLst/>
                            <a:ahLst/>
                            <a:cxnLst/>
                            <a:rect l="0" t="0" r="0" b="0"/>
                            <a:pathLst>
                              <a:path w="574358" h="9144">
                                <a:moveTo>
                                  <a:pt x="0" y="0"/>
                                </a:moveTo>
                                <a:lnTo>
                                  <a:pt x="574358" y="0"/>
                                </a:lnTo>
                                <a:lnTo>
                                  <a:pt x="57435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5" name="Shape 280305"/>
                        <wps:cNvSpPr/>
                        <wps:spPr>
                          <a:xfrm>
                            <a:off x="660083" y="145703"/>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6" name="Shape 280306"/>
                        <wps:cNvSpPr/>
                        <wps:spPr>
                          <a:xfrm>
                            <a:off x="685800" y="145703"/>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7" name="Shape 280307"/>
                        <wps:cNvSpPr/>
                        <wps:spPr>
                          <a:xfrm>
                            <a:off x="771525" y="145703"/>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8" name="Shape 280308"/>
                        <wps:cNvSpPr/>
                        <wps:spPr>
                          <a:xfrm>
                            <a:off x="1354455" y="145703"/>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09" name="Shape 280309"/>
                        <wps:cNvSpPr/>
                        <wps:spPr>
                          <a:xfrm>
                            <a:off x="1380172" y="145703"/>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0" name="Shape 280310"/>
                        <wps:cNvSpPr/>
                        <wps:spPr>
                          <a:xfrm>
                            <a:off x="1457325" y="145703"/>
                            <a:ext cx="634365" cy="9144"/>
                          </a:xfrm>
                          <a:custGeom>
                            <a:avLst/>
                            <a:gdLst/>
                            <a:ahLst/>
                            <a:cxnLst/>
                            <a:rect l="0" t="0" r="0" b="0"/>
                            <a:pathLst>
                              <a:path w="634365" h="9144">
                                <a:moveTo>
                                  <a:pt x="0" y="0"/>
                                </a:moveTo>
                                <a:lnTo>
                                  <a:pt x="634365" y="0"/>
                                </a:lnTo>
                                <a:lnTo>
                                  <a:pt x="63436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1" name="Shape 280311"/>
                        <wps:cNvSpPr/>
                        <wps:spPr>
                          <a:xfrm>
                            <a:off x="2091690" y="145703"/>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2" name="Shape 280312"/>
                        <wps:cNvSpPr/>
                        <wps:spPr>
                          <a:xfrm>
                            <a:off x="2185988" y="145703"/>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3" name="Shape 280313"/>
                        <wps:cNvSpPr/>
                        <wps:spPr>
                          <a:xfrm>
                            <a:off x="2288857" y="145703"/>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4" name="Shape 280314"/>
                        <wps:cNvSpPr/>
                        <wps:spPr>
                          <a:xfrm>
                            <a:off x="2871787" y="145703"/>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5" name="Shape 280315"/>
                        <wps:cNvSpPr/>
                        <wps:spPr>
                          <a:xfrm>
                            <a:off x="2897505" y="145703"/>
                            <a:ext cx="94297" cy="9144"/>
                          </a:xfrm>
                          <a:custGeom>
                            <a:avLst/>
                            <a:gdLst/>
                            <a:ahLst/>
                            <a:cxnLst/>
                            <a:rect l="0" t="0" r="0" b="0"/>
                            <a:pathLst>
                              <a:path w="94297" h="9144">
                                <a:moveTo>
                                  <a:pt x="0" y="0"/>
                                </a:moveTo>
                                <a:lnTo>
                                  <a:pt x="94297" y="0"/>
                                </a:lnTo>
                                <a:lnTo>
                                  <a:pt x="9429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6" name="Shape 280316"/>
                        <wps:cNvSpPr/>
                        <wps:spPr>
                          <a:xfrm>
                            <a:off x="2991802" y="145703"/>
                            <a:ext cx="591502" cy="9144"/>
                          </a:xfrm>
                          <a:custGeom>
                            <a:avLst/>
                            <a:gdLst/>
                            <a:ahLst/>
                            <a:cxnLst/>
                            <a:rect l="0" t="0" r="0" b="0"/>
                            <a:pathLst>
                              <a:path w="591502" h="9144">
                                <a:moveTo>
                                  <a:pt x="0" y="0"/>
                                </a:moveTo>
                                <a:lnTo>
                                  <a:pt x="591502" y="0"/>
                                </a:lnTo>
                                <a:lnTo>
                                  <a:pt x="59150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7" name="Shape 280317"/>
                        <wps:cNvSpPr/>
                        <wps:spPr>
                          <a:xfrm>
                            <a:off x="3583305" y="14570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8" name="Shape 280318"/>
                        <wps:cNvSpPr/>
                        <wps:spPr>
                          <a:xfrm>
                            <a:off x="3600449" y="145703"/>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19" name="Shape 280319"/>
                        <wps:cNvSpPr/>
                        <wps:spPr>
                          <a:xfrm>
                            <a:off x="3703319" y="145703"/>
                            <a:ext cx="642938" cy="9144"/>
                          </a:xfrm>
                          <a:custGeom>
                            <a:avLst/>
                            <a:gdLst/>
                            <a:ahLst/>
                            <a:cxnLst/>
                            <a:rect l="0" t="0" r="0" b="0"/>
                            <a:pathLst>
                              <a:path w="642938" h="9144">
                                <a:moveTo>
                                  <a:pt x="0" y="0"/>
                                </a:moveTo>
                                <a:lnTo>
                                  <a:pt x="642938" y="0"/>
                                </a:lnTo>
                                <a:lnTo>
                                  <a:pt x="64293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20" name="Shape 280320"/>
                        <wps:cNvSpPr/>
                        <wps:spPr>
                          <a:xfrm>
                            <a:off x="4346257" y="145703"/>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15946" name="Rectangle 15946"/>
                        <wps:cNvSpPr/>
                        <wps:spPr>
                          <a:xfrm>
                            <a:off x="568196" y="32196"/>
                            <a:ext cx="1303953" cy="121404"/>
                          </a:xfrm>
                          <a:prstGeom prst="rect">
                            <a:avLst/>
                          </a:prstGeom>
                          <a:ln>
                            <a:noFill/>
                          </a:ln>
                        </wps:spPr>
                        <wps:txbx>
                          <w:txbxContent>
                            <w:p w14:paraId="5DFA53FB" w14:textId="77777777" w:rsidR="00455D8F" w:rsidRDefault="00C97E85">
                              <w:pPr>
                                <w:spacing w:after="160" w:line="259" w:lineRule="auto"/>
                                <w:ind w:left="0" w:firstLine="0"/>
                              </w:pPr>
                              <w:r>
                                <w:rPr>
                                  <w:b/>
                                </w:rPr>
                                <w:t>DERIVATIVE ASSETS</w:t>
                              </w:r>
                            </w:p>
                          </w:txbxContent>
                        </wps:txbx>
                        <wps:bodyPr horzOverflow="overflow" vert="horz" lIns="0" tIns="0" rIns="0" bIns="0" rtlCol="0">
                          <a:noAutofit/>
                        </wps:bodyPr>
                      </wps:wsp>
                      <wps:wsp>
                        <wps:cNvPr id="15947" name="Rectangle 15947"/>
                        <wps:cNvSpPr/>
                        <wps:spPr>
                          <a:xfrm>
                            <a:off x="2703150" y="32196"/>
                            <a:ext cx="1531084" cy="121404"/>
                          </a:xfrm>
                          <a:prstGeom prst="rect">
                            <a:avLst/>
                          </a:prstGeom>
                          <a:ln>
                            <a:noFill/>
                          </a:ln>
                        </wps:spPr>
                        <wps:txbx>
                          <w:txbxContent>
                            <w:p w14:paraId="7F49A493" w14:textId="77777777" w:rsidR="00455D8F" w:rsidRDefault="00C97E85">
                              <w:pPr>
                                <w:spacing w:after="160" w:line="259" w:lineRule="auto"/>
                                <w:ind w:left="0" w:firstLine="0"/>
                              </w:pPr>
                              <w:r>
                                <w:rPr>
                                  <w:b/>
                                </w:rPr>
                                <w:t>DERIVATIVE LIABILITIES</w:t>
                              </w:r>
                            </w:p>
                          </w:txbxContent>
                        </wps:txbx>
                        <wps:bodyPr horzOverflow="overflow" vert="horz" lIns="0" tIns="0" rIns="0" bIns="0" rtlCol="0">
                          <a:noAutofit/>
                        </wps:bodyPr>
                      </wps:wsp>
                    </wpg:wgp>
                  </a:graphicData>
                </a:graphic>
              </wp:inline>
            </w:drawing>
          </mc:Choice>
          <mc:Fallback xmlns:a="http://schemas.openxmlformats.org/drawingml/2006/main">
            <w:pict>
              <v:group id="Group 235594" style="width:344.25pt;height:12.1484pt;mso-position-horizontal-relative:char;mso-position-vertical-relative:line" coordsize="43719,1542">
                <v:shape id="Shape 280321" style="position:absolute;width:857;height:91;left:0;top:0;" coordsize="85725,9144" path="m0,0l85725,0l85725,9144l0,9144l0,0">
                  <v:stroke weight="0pt" endcap="flat" joinstyle="miter" miterlimit="10" on="false" color="#000000" opacity="0"/>
                  <v:fill on="true" color="#e87722"/>
                </v:shape>
                <v:shape id="Shape 280322" style="position:absolute;width:5743;height:91;left:857;top:0;" coordsize="574358,9144" path="m0,0l574358,0l574358,9144l0,9144l0,0">
                  <v:stroke weight="0pt" endcap="flat" joinstyle="miter" miterlimit="10" on="false" color="#000000" opacity="0"/>
                  <v:fill on="true" color="#e87722"/>
                </v:shape>
                <v:shape id="Shape 280323" style="position:absolute;width:257;height:91;left:6600;top:0;" coordsize="25717,9144" path="m0,0l25717,0l25717,9144l0,9144l0,0">
                  <v:stroke weight="0pt" endcap="flat" joinstyle="miter" miterlimit="10" on="false" color="#000000" opacity="0"/>
                  <v:fill on="true" color="#e87722"/>
                </v:shape>
                <v:shape id="Shape 280324" style="position:absolute;width:857;height:91;left:6858;top:0;" coordsize="85725,9144" path="m0,0l85725,0l85725,9144l0,9144l0,0">
                  <v:stroke weight="0pt" endcap="flat" joinstyle="miter" miterlimit="10" on="false" color="#000000" opacity="0"/>
                  <v:fill on="true" color="#e87722"/>
                </v:shape>
                <v:shape id="Shape 280325" style="position:absolute;width:5829;height:91;left:7715;top:0;" coordsize="582930,9144" path="m0,0l582930,0l582930,9144l0,9144l0,0">
                  <v:stroke weight="0pt" endcap="flat" joinstyle="miter" miterlimit="10" on="false" color="#000000" opacity="0"/>
                  <v:fill on="true" color="#e87722"/>
                </v:shape>
                <v:shape id="Shape 280326" style="position:absolute;width:257;height:91;left:13544;top:0;" coordsize="25717,9144" path="m0,0l25717,0l25717,9144l0,9144l0,0">
                  <v:stroke weight="0pt" endcap="flat" joinstyle="miter" miterlimit="10" on="false" color="#000000" opacity="0"/>
                  <v:fill on="true" color="#e87722"/>
                </v:shape>
                <v:shape id="Shape 280327" style="position:absolute;width:771;height:91;left:13801;top:0;" coordsize="77153,9144" path="m0,0l77153,0l77153,9144l0,9144l0,0">
                  <v:stroke weight="0pt" endcap="flat" joinstyle="miter" miterlimit="10" on="false" color="#000000" opacity="0"/>
                  <v:fill on="true" color="#e87722"/>
                </v:shape>
                <v:shape id="Shape 280328" style="position:absolute;width:6343;height:91;left:14573;top:0;" coordsize="634365,9144" path="m0,0l634365,0l634365,9144l0,9144l0,0">
                  <v:stroke weight="0pt" endcap="flat" joinstyle="miter" miterlimit="10" on="false" color="#000000" opacity="0"/>
                  <v:fill on="true" color="#e87722"/>
                </v:shape>
                <v:shape id="Shape 280329" style="position:absolute;width:257;height:91;left:20916;top:0;" coordsize="25718,9144" path="m0,0l25718,0l25718,9144l0,9144l0,0">
                  <v:stroke weight="0pt" endcap="flat" joinstyle="miter" miterlimit="10" on="false" color="#000000" opacity="0"/>
                  <v:fill on="true" color="#e87722"/>
                </v:shape>
                <v:shape id="Shape 280330" style="position:absolute;width:171;height:91;left:21174;top:0;" coordsize="17145,9144" path="m0,0l17145,0l17145,9144l0,9144l0,0">
                  <v:stroke weight="0pt" endcap="flat" joinstyle="miter" miterlimit="10" on="false" color="#000000" opacity="0"/>
                  <v:fill on="true" color="#e87722"/>
                </v:shape>
                <v:shape id="Shape 280331" style="position:absolute;width:342;height:91;left:21345;top:0;" coordsize="34290,9144" path="m0,0l34290,0l34290,9144l0,9144l0,0">
                  <v:stroke weight="0pt" endcap="flat" joinstyle="miter" miterlimit="10" on="false" color="#000000" opacity="0"/>
                  <v:fill on="true" color="#e87722"/>
                </v:shape>
                <v:shape id="Shape 280332" style="position:absolute;width:171;height:91;left:21688;top:0;" coordsize="17145,9144" path="m0,0l17145,0l17145,9144l0,9144l0,0">
                  <v:stroke weight="0pt" endcap="flat" joinstyle="miter" miterlimit="10" on="false" color="#000000" opacity="0"/>
                  <v:fill on="true" color="#e87722"/>
                </v:shape>
                <v:shape id="Shape 280333" style="position:absolute;width:1028;height:91;left:21859;top:0;" coordsize="102870,9144" path="m0,0l102870,0l102870,9144l0,9144l0,0">
                  <v:stroke weight="0pt" endcap="flat" joinstyle="miter" miterlimit="10" on="false" color="#000000" opacity="0"/>
                  <v:fill on="true" color="#e87722"/>
                </v:shape>
                <v:shape id="Shape 280334" style="position:absolute;width:5829;height:91;left:22888;top:0;" coordsize="582930,9144" path="m0,0l582930,0l582930,9144l0,9144l0,0">
                  <v:stroke weight="0pt" endcap="flat" joinstyle="miter" miterlimit="10" on="false" color="#000000" opacity="0"/>
                  <v:fill on="true" color="#e87722"/>
                </v:shape>
                <v:shape id="Shape 280335" style="position:absolute;width:257;height:91;left:28717;top:0;" coordsize="25718,9144" path="m0,0l25718,0l25718,9144l0,9144l0,0">
                  <v:stroke weight="0pt" endcap="flat" joinstyle="miter" miterlimit="10" on="false" color="#000000" opacity="0"/>
                  <v:fill on="true" color="#e87722"/>
                </v:shape>
                <v:shape id="Shape 280336" style="position:absolute;width:942;height:91;left:28975;top:0;" coordsize="94297,9144" path="m0,0l94297,0l94297,9144l0,9144l0,0">
                  <v:stroke weight="0pt" endcap="flat" joinstyle="miter" miterlimit="10" on="false" color="#000000" opacity="0"/>
                  <v:fill on="true" color="#e87722"/>
                </v:shape>
                <v:shape id="Shape 280337" style="position:absolute;width:5915;height:91;left:29918;top:0;" coordsize="591502,9144" path="m0,0l591502,0l591502,9144l0,9144l0,0">
                  <v:stroke weight="0pt" endcap="flat" joinstyle="miter" miterlimit="10" on="false" color="#000000" opacity="0"/>
                  <v:fill on="true" color="#e87722"/>
                </v:shape>
                <v:shape id="Shape 280338" style="position:absolute;width:171;height:91;left:35833;top:0;" coordsize="17145,9144" path="m0,0l17145,0l17145,9144l0,9144l0,0">
                  <v:stroke weight="0pt" endcap="flat" joinstyle="miter" miterlimit="10" on="false" color="#000000" opacity="0"/>
                  <v:fill on="true" color="#e87722"/>
                </v:shape>
                <v:shape id="Shape 280339" style="position:absolute;width:1028;height:91;left:36004;top:0;" coordsize="102870,9144" path="m0,0l102870,0l102870,9144l0,9144l0,0">
                  <v:stroke weight="0pt" endcap="flat" joinstyle="miter" miterlimit="10" on="false" color="#000000" opacity="0"/>
                  <v:fill on="true" color="#e87722"/>
                </v:shape>
                <v:shape id="Shape 280340" style="position:absolute;width:6429;height:91;left:37033;top:0;" coordsize="642938,9144" path="m0,0l642938,0l642938,9144l0,9144l0,0">
                  <v:stroke weight="0pt" endcap="flat" joinstyle="miter" miterlimit="10" on="false" color="#000000" opacity="0"/>
                  <v:fill on="true" color="#e87722"/>
                </v:shape>
                <v:shape id="Shape 280341" style="position:absolute;width:257;height:91;left:43462;top:0;" coordsize="25718,9144" path="m0,0l25718,0l25718,9144l0,9144l0,0">
                  <v:stroke weight="0pt" endcap="flat" joinstyle="miter" miterlimit="10" on="false" color="#000000" opacity="0"/>
                  <v:fill on="true" color="#e87722"/>
                </v:shape>
                <v:shape id="Shape 280342" style="position:absolute;width:857;height:91;left:0;top:1457;" coordsize="85725,9144" path="m0,0l85725,0l85725,9144l0,9144l0,0">
                  <v:stroke weight="0pt" endcap="flat" joinstyle="miter" miterlimit="10" on="false" color="#000000" opacity="0"/>
                  <v:fill on="true" color="#e87722"/>
                </v:shape>
                <v:shape id="Shape 280343" style="position:absolute;width:5743;height:91;left:857;top:1457;" coordsize="574358,9144" path="m0,0l574358,0l574358,9144l0,9144l0,0">
                  <v:stroke weight="0pt" endcap="flat" joinstyle="miter" miterlimit="10" on="false" color="#000000" opacity="0"/>
                  <v:fill on="true" color="#e87722"/>
                </v:shape>
                <v:shape id="Shape 280344" style="position:absolute;width:257;height:91;left:6600;top:1457;" coordsize="25717,9144" path="m0,0l25717,0l25717,9144l0,9144l0,0">
                  <v:stroke weight="0pt" endcap="flat" joinstyle="miter" miterlimit="10" on="false" color="#000000" opacity="0"/>
                  <v:fill on="true" color="#e87722"/>
                </v:shape>
                <v:shape id="Shape 280345" style="position:absolute;width:857;height:91;left:6858;top:1457;" coordsize="85725,9144" path="m0,0l85725,0l85725,9144l0,9144l0,0">
                  <v:stroke weight="0pt" endcap="flat" joinstyle="miter" miterlimit="10" on="false" color="#000000" opacity="0"/>
                  <v:fill on="true" color="#e87722"/>
                </v:shape>
                <v:shape id="Shape 280346" style="position:absolute;width:5829;height:91;left:7715;top:1457;" coordsize="582930,9144" path="m0,0l582930,0l582930,9144l0,9144l0,0">
                  <v:stroke weight="0pt" endcap="flat" joinstyle="miter" miterlimit="10" on="false" color="#000000" opacity="0"/>
                  <v:fill on="true" color="#e87722"/>
                </v:shape>
                <v:shape id="Shape 280347" style="position:absolute;width:257;height:91;left:13544;top:1457;" coordsize="25717,9144" path="m0,0l25717,0l25717,9144l0,9144l0,0">
                  <v:stroke weight="0pt" endcap="flat" joinstyle="miter" miterlimit="10" on="false" color="#000000" opacity="0"/>
                  <v:fill on="true" color="#e87722"/>
                </v:shape>
                <v:shape id="Shape 280348" style="position:absolute;width:771;height:91;left:13801;top:1457;" coordsize="77153,9144" path="m0,0l77153,0l77153,9144l0,9144l0,0">
                  <v:stroke weight="0pt" endcap="flat" joinstyle="miter" miterlimit="10" on="false" color="#000000" opacity="0"/>
                  <v:fill on="true" color="#e87722"/>
                </v:shape>
                <v:shape id="Shape 280349" style="position:absolute;width:6343;height:91;left:14573;top:1457;" coordsize="634365,9144" path="m0,0l634365,0l634365,9144l0,9144l0,0">
                  <v:stroke weight="0pt" endcap="flat" joinstyle="miter" miterlimit="10" on="false" color="#000000" opacity="0"/>
                  <v:fill on="true" color="#e87722"/>
                </v:shape>
                <v:shape id="Shape 280350" style="position:absolute;width:257;height:91;left:20916;top:1457;" coordsize="25718,9144" path="m0,0l25718,0l25718,9144l0,9144l0,0">
                  <v:stroke weight="0pt" endcap="flat" joinstyle="miter" miterlimit="10" on="false" color="#000000" opacity="0"/>
                  <v:fill on="true" color="#e87722"/>
                </v:shape>
                <v:shape id="Shape 280351" style="position:absolute;width:1028;height:91;left:21859;top:1457;" coordsize="102870,9144" path="m0,0l102870,0l102870,9144l0,9144l0,0">
                  <v:stroke weight="0pt" endcap="flat" joinstyle="miter" miterlimit="10" on="false" color="#000000" opacity="0"/>
                  <v:fill on="true" color="#e87722"/>
                </v:shape>
                <v:shape id="Shape 280352" style="position:absolute;width:5829;height:91;left:22888;top:1457;" coordsize="582930,9144" path="m0,0l582930,0l582930,9144l0,9144l0,0">
                  <v:stroke weight="0pt" endcap="flat" joinstyle="miter" miterlimit="10" on="false" color="#000000" opacity="0"/>
                  <v:fill on="true" color="#e87722"/>
                </v:shape>
                <v:shape id="Shape 280353" style="position:absolute;width:257;height:91;left:28717;top:1457;" coordsize="25718,9144" path="m0,0l25718,0l25718,9144l0,9144l0,0">
                  <v:stroke weight="0pt" endcap="flat" joinstyle="miter" miterlimit="10" on="false" color="#000000" opacity="0"/>
                  <v:fill on="true" color="#e87722"/>
                </v:shape>
                <v:shape id="Shape 280354" style="position:absolute;width:942;height:91;left:28975;top:1457;" coordsize="94297,9144" path="m0,0l94297,0l94297,9144l0,9144l0,0">
                  <v:stroke weight="0pt" endcap="flat" joinstyle="miter" miterlimit="10" on="false" color="#000000" opacity="0"/>
                  <v:fill on="true" color="#e87722"/>
                </v:shape>
                <v:shape id="Shape 280355" style="position:absolute;width:5915;height:91;left:29918;top:1457;" coordsize="591502,9144" path="m0,0l591502,0l591502,9144l0,9144l0,0">
                  <v:stroke weight="0pt" endcap="flat" joinstyle="miter" miterlimit="10" on="false" color="#000000" opacity="0"/>
                  <v:fill on="true" color="#e87722"/>
                </v:shape>
                <v:shape id="Shape 280356" style="position:absolute;width:171;height:91;left:35833;top:1457;" coordsize="17145,9144" path="m0,0l17145,0l17145,9144l0,9144l0,0">
                  <v:stroke weight="0pt" endcap="flat" joinstyle="miter" miterlimit="10" on="false" color="#000000" opacity="0"/>
                  <v:fill on="true" color="#e87722"/>
                </v:shape>
                <v:shape id="Shape 280357" style="position:absolute;width:1028;height:91;left:36004;top:1457;" coordsize="102870,9144" path="m0,0l102870,0l102870,9144l0,9144l0,0">
                  <v:stroke weight="0pt" endcap="flat" joinstyle="miter" miterlimit="10" on="false" color="#000000" opacity="0"/>
                  <v:fill on="true" color="#e87722"/>
                </v:shape>
                <v:shape id="Shape 280358" style="position:absolute;width:6429;height:91;left:37033;top:1457;" coordsize="642938,9144" path="m0,0l642938,0l642938,9144l0,9144l0,0">
                  <v:stroke weight="0pt" endcap="flat" joinstyle="miter" miterlimit="10" on="false" color="#000000" opacity="0"/>
                  <v:fill on="true" color="#e87722"/>
                </v:shape>
                <v:shape id="Shape 280359" style="position:absolute;width:257;height:91;left:43462;top:1457;" coordsize="25718,9144" path="m0,0l25718,0l25718,9144l0,9144l0,0">
                  <v:stroke weight="0pt" endcap="flat" joinstyle="miter" miterlimit="10" on="false" color="#000000" opacity="0"/>
                  <v:fill on="true" color="#e87722"/>
                </v:shape>
                <v:rect id="Rectangle 15946" style="position:absolute;width:13039;height:1214;left:5681;top:321;" filled="f" stroked="f">
                  <v:textbox inset="0,0,0,0">
                    <w:txbxContent>
                      <w:p>
                        <w:pPr>
                          <w:spacing w:before="0" w:after="160" w:line="259" w:lineRule="auto"/>
                          <w:ind w:left="0" w:firstLine="0"/>
                        </w:pPr>
                        <w:r>
                          <w:rPr>
                            <w:rFonts w:cs="Arial" w:hAnsi="Arial" w:eastAsia="Arial" w:ascii="Arial"/>
                            <w:b w:val="1"/>
                          </w:rPr>
                          <w:t xml:space="preserve">DERIVATIVE ASSETS</w:t>
                        </w:r>
                      </w:p>
                    </w:txbxContent>
                  </v:textbox>
                </v:rect>
                <v:rect id="Rectangle 15947" style="position:absolute;width:15310;height:1214;left:27031;top:321;" filled="f" stroked="f">
                  <v:textbox inset="0,0,0,0">
                    <w:txbxContent>
                      <w:p>
                        <w:pPr>
                          <w:spacing w:before="0" w:after="160" w:line="259" w:lineRule="auto"/>
                          <w:ind w:left="0" w:firstLine="0"/>
                        </w:pPr>
                        <w:r>
                          <w:rPr>
                            <w:rFonts w:cs="Arial" w:hAnsi="Arial" w:eastAsia="Arial" w:ascii="Arial"/>
                            <w:b w:val="1"/>
                          </w:rPr>
                          <w:t xml:space="preserve">DERIVATIVE LIABILITIES</w:t>
                        </w:r>
                      </w:p>
                    </w:txbxContent>
                  </v:textbox>
                </v:rect>
              </v:group>
            </w:pict>
          </mc:Fallback>
        </mc:AlternateContent>
      </w:r>
    </w:p>
    <w:p w14:paraId="121C240C" w14:textId="77777777" w:rsidR="00455D8F" w:rsidRDefault="00C97E85">
      <w:pPr>
        <w:tabs>
          <w:tab w:val="center" w:pos="6499"/>
          <w:tab w:val="center" w:pos="8722"/>
          <w:tab w:val="right" w:pos="11515"/>
        </w:tabs>
        <w:spacing w:after="3" w:line="259" w:lineRule="auto"/>
        <w:ind w:left="0" w:firstLine="0"/>
      </w:pPr>
      <w:r>
        <w:rPr>
          <w:rFonts w:ascii="Calibri" w:eastAsia="Calibri" w:hAnsi="Calibri" w:cs="Calibri"/>
          <w:sz w:val="22"/>
        </w:rPr>
        <w:tab/>
      </w:r>
      <w:r>
        <w:rPr>
          <w:b/>
        </w:rPr>
        <w:t>OTHER</w:t>
      </w:r>
      <w:r>
        <w:rPr>
          <w:b/>
        </w:rPr>
        <w:tab/>
        <w:t>LIABILITIES</w:t>
      </w:r>
      <w:r>
        <w:rPr>
          <w:b/>
        </w:rPr>
        <w:tab/>
        <w:t>OTHER LONG-</w:t>
      </w:r>
    </w:p>
    <w:p w14:paraId="5C9FA13F" w14:textId="77777777" w:rsidR="00455D8F" w:rsidRDefault="00C97E85">
      <w:pPr>
        <w:tabs>
          <w:tab w:val="center" w:pos="5253"/>
          <w:tab w:val="center" w:pos="6974"/>
          <w:tab w:val="center" w:pos="8868"/>
          <w:tab w:val="center" w:pos="9892"/>
          <w:tab w:val="right" w:pos="11515"/>
        </w:tabs>
        <w:spacing w:after="3" w:line="259" w:lineRule="auto"/>
        <w:ind w:left="0" w:firstLine="0"/>
      </w:pPr>
      <w:r>
        <w:rPr>
          <w:rFonts w:ascii="Calibri" w:eastAsia="Calibri" w:hAnsi="Calibri" w:cs="Calibri"/>
          <w:sz w:val="22"/>
        </w:rPr>
        <w:tab/>
      </w:r>
      <w:r>
        <w:rPr>
          <w:b/>
        </w:rPr>
        <w:t>ASSETS AT</w:t>
      </w:r>
      <w:r>
        <w:rPr>
          <w:b/>
        </w:rPr>
        <w:tab/>
        <w:t>CURRENT OTHER LONG-</w:t>
      </w:r>
      <w:r>
        <w:rPr>
          <w:b/>
        </w:rPr>
        <w:tab/>
        <w:t>AT FAIR</w:t>
      </w:r>
      <w:r>
        <w:rPr>
          <w:b/>
        </w:rPr>
        <w:tab/>
        <w:t>ACCRUED</w:t>
      </w:r>
      <w:r>
        <w:rPr>
          <w:b/>
        </w:rPr>
        <w:tab/>
        <w:t>TERM</w:t>
      </w:r>
    </w:p>
    <w:p w14:paraId="72F9D343" w14:textId="77777777" w:rsidR="00455D8F" w:rsidRDefault="00C97E85">
      <w:pPr>
        <w:tabs>
          <w:tab w:val="center" w:pos="5225"/>
          <w:tab w:val="center" w:pos="7042"/>
          <w:tab w:val="center" w:pos="8907"/>
          <w:tab w:val="center" w:pos="9837"/>
          <w:tab w:val="right" w:pos="11515"/>
        </w:tabs>
        <w:spacing w:after="0" w:line="259" w:lineRule="auto"/>
        <w:ind w:left="0" w:firstLine="0"/>
      </w:pPr>
      <w:r>
        <w:rPr>
          <w:i/>
        </w:rPr>
        <w:t>(Dollars in millions)</w:t>
      </w:r>
      <w:r>
        <w:rPr>
          <w:i/>
        </w:rPr>
        <w:tab/>
      </w:r>
      <w:r>
        <w:rPr>
          <w:b/>
        </w:rPr>
        <w:t>FAIR VALUE</w:t>
      </w:r>
      <w:r>
        <w:rPr>
          <w:b/>
        </w:rPr>
        <w:tab/>
        <w:t>ASSETS TERM ASSETS</w:t>
      </w:r>
      <w:r>
        <w:rPr>
          <w:b/>
        </w:rPr>
        <w:tab/>
        <w:t>VALUE</w:t>
      </w:r>
      <w:r>
        <w:rPr>
          <w:b/>
        </w:rPr>
        <w:tab/>
        <w:t>LIABILITIES</w:t>
      </w:r>
      <w:r>
        <w:rPr>
          <w:b/>
        </w:rPr>
        <w:tab/>
        <w:t>LIABILITIES</w:t>
      </w:r>
    </w:p>
    <w:tbl>
      <w:tblPr>
        <w:tblStyle w:val="TableGrid"/>
        <w:tblW w:w="11502" w:type="dxa"/>
        <w:tblInd w:w="0" w:type="dxa"/>
        <w:tblCellMar>
          <w:top w:w="42" w:type="dxa"/>
          <w:left w:w="0" w:type="dxa"/>
          <w:bottom w:w="0" w:type="dxa"/>
          <w:right w:w="13" w:type="dxa"/>
        </w:tblCellMar>
        <w:tblLook w:val="04A0" w:firstRow="1" w:lastRow="0" w:firstColumn="1" w:lastColumn="0" w:noHBand="0" w:noVBand="1"/>
      </w:tblPr>
      <w:tblGrid>
        <w:gridCol w:w="4617"/>
        <w:gridCol w:w="1402"/>
        <w:gridCol w:w="2062"/>
        <w:gridCol w:w="203"/>
        <w:gridCol w:w="1115"/>
        <w:gridCol w:w="1010"/>
        <w:gridCol w:w="1093"/>
      </w:tblGrid>
      <w:tr w:rsidR="00455D8F" w14:paraId="54FE1C3E" w14:textId="77777777">
        <w:trPr>
          <w:trHeight w:val="228"/>
        </w:trPr>
        <w:tc>
          <w:tcPr>
            <w:tcW w:w="4617" w:type="dxa"/>
            <w:tcBorders>
              <w:top w:val="single" w:sz="5" w:space="0" w:color="E87722"/>
              <w:left w:val="nil"/>
              <w:bottom w:val="single" w:sz="5" w:space="0" w:color="808080"/>
              <w:right w:val="nil"/>
            </w:tcBorders>
          </w:tcPr>
          <w:p w14:paraId="752AA853" w14:textId="77777777" w:rsidR="00455D8F" w:rsidRDefault="00C97E85">
            <w:pPr>
              <w:spacing w:after="0" w:line="259" w:lineRule="auto"/>
              <w:ind w:left="18" w:firstLine="0"/>
            </w:pPr>
            <w:r>
              <w:rPr>
                <w:u w:val="single" w:color="000000"/>
              </w:rPr>
              <w:t>Level 2:</w:t>
            </w:r>
          </w:p>
        </w:tc>
        <w:tc>
          <w:tcPr>
            <w:tcW w:w="1402" w:type="dxa"/>
            <w:tcBorders>
              <w:top w:val="single" w:sz="5" w:space="0" w:color="E87722"/>
              <w:left w:val="nil"/>
              <w:bottom w:val="single" w:sz="5" w:space="0" w:color="808080"/>
              <w:right w:val="nil"/>
            </w:tcBorders>
            <w:shd w:val="clear" w:color="auto" w:fill="FFF1E7"/>
          </w:tcPr>
          <w:p w14:paraId="00886314" w14:textId="77777777" w:rsidR="00455D8F" w:rsidRDefault="00455D8F">
            <w:pPr>
              <w:spacing w:after="160" w:line="259" w:lineRule="auto"/>
              <w:ind w:left="0" w:firstLine="0"/>
            </w:pPr>
          </w:p>
        </w:tc>
        <w:tc>
          <w:tcPr>
            <w:tcW w:w="2062" w:type="dxa"/>
            <w:tcBorders>
              <w:top w:val="single" w:sz="5" w:space="0" w:color="E87722"/>
              <w:left w:val="nil"/>
              <w:bottom w:val="single" w:sz="5" w:space="0" w:color="808080"/>
              <w:right w:val="nil"/>
            </w:tcBorders>
            <w:shd w:val="clear" w:color="auto" w:fill="FFF1E7"/>
          </w:tcPr>
          <w:p w14:paraId="0B4DB18A" w14:textId="77777777" w:rsidR="00455D8F" w:rsidRDefault="00455D8F">
            <w:pPr>
              <w:spacing w:after="160" w:line="259" w:lineRule="auto"/>
              <w:ind w:left="0" w:firstLine="0"/>
            </w:pPr>
          </w:p>
        </w:tc>
        <w:tc>
          <w:tcPr>
            <w:tcW w:w="203" w:type="dxa"/>
            <w:tcBorders>
              <w:top w:val="single" w:sz="5" w:space="0" w:color="E87722"/>
              <w:left w:val="nil"/>
              <w:bottom w:val="single" w:sz="5" w:space="0" w:color="808080"/>
              <w:right w:val="nil"/>
            </w:tcBorders>
            <w:shd w:val="clear" w:color="auto" w:fill="FFF1E7"/>
          </w:tcPr>
          <w:p w14:paraId="3EA0A23F" w14:textId="77777777" w:rsidR="00455D8F" w:rsidRDefault="00455D8F">
            <w:pPr>
              <w:spacing w:after="160" w:line="259" w:lineRule="auto"/>
              <w:ind w:left="0" w:firstLine="0"/>
            </w:pPr>
          </w:p>
        </w:tc>
        <w:tc>
          <w:tcPr>
            <w:tcW w:w="1115" w:type="dxa"/>
            <w:tcBorders>
              <w:top w:val="single" w:sz="5" w:space="0" w:color="E87722"/>
              <w:left w:val="nil"/>
              <w:bottom w:val="single" w:sz="5" w:space="0" w:color="808080"/>
              <w:right w:val="nil"/>
            </w:tcBorders>
            <w:shd w:val="clear" w:color="auto" w:fill="FFF1E7"/>
          </w:tcPr>
          <w:p w14:paraId="337D292F" w14:textId="77777777" w:rsidR="00455D8F" w:rsidRDefault="00455D8F">
            <w:pPr>
              <w:spacing w:after="160" w:line="259" w:lineRule="auto"/>
              <w:ind w:left="0" w:firstLine="0"/>
            </w:pPr>
          </w:p>
        </w:tc>
        <w:tc>
          <w:tcPr>
            <w:tcW w:w="1010" w:type="dxa"/>
            <w:tcBorders>
              <w:top w:val="single" w:sz="5" w:space="0" w:color="E87722"/>
              <w:left w:val="nil"/>
              <w:bottom w:val="single" w:sz="5" w:space="0" w:color="808080"/>
              <w:right w:val="nil"/>
            </w:tcBorders>
            <w:shd w:val="clear" w:color="auto" w:fill="FFF1E7"/>
          </w:tcPr>
          <w:p w14:paraId="63A1CD95" w14:textId="77777777" w:rsidR="00455D8F" w:rsidRDefault="00455D8F">
            <w:pPr>
              <w:spacing w:after="160" w:line="259" w:lineRule="auto"/>
              <w:ind w:left="0" w:firstLine="0"/>
            </w:pPr>
          </w:p>
        </w:tc>
        <w:tc>
          <w:tcPr>
            <w:tcW w:w="1093" w:type="dxa"/>
            <w:tcBorders>
              <w:top w:val="single" w:sz="5" w:space="0" w:color="E87722"/>
              <w:left w:val="nil"/>
              <w:bottom w:val="single" w:sz="5" w:space="0" w:color="808080"/>
              <w:right w:val="nil"/>
            </w:tcBorders>
            <w:shd w:val="clear" w:color="auto" w:fill="FFF1E7"/>
          </w:tcPr>
          <w:p w14:paraId="5158C158" w14:textId="77777777" w:rsidR="00455D8F" w:rsidRDefault="00455D8F">
            <w:pPr>
              <w:spacing w:after="160" w:line="259" w:lineRule="auto"/>
              <w:ind w:left="0" w:firstLine="0"/>
            </w:pPr>
          </w:p>
        </w:tc>
      </w:tr>
      <w:tr w:rsidR="00455D8F" w14:paraId="00596AB1" w14:textId="77777777">
        <w:trPr>
          <w:trHeight w:val="218"/>
        </w:trPr>
        <w:tc>
          <w:tcPr>
            <w:tcW w:w="4617" w:type="dxa"/>
            <w:tcBorders>
              <w:top w:val="single" w:sz="5" w:space="0" w:color="808080"/>
              <w:left w:val="nil"/>
              <w:bottom w:val="single" w:sz="5" w:space="0" w:color="E87722"/>
              <w:right w:val="nil"/>
            </w:tcBorders>
          </w:tcPr>
          <w:p w14:paraId="338E571B" w14:textId="77777777" w:rsidR="00455D8F" w:rsidRDefault="00C97E85">
            <w:pPr>
              <w:spacing w:after="0" w:line="259" w:lineRule="auto"/>
              <w:ind w:left="139" w:firstLine="0"/>
            </w:pPr>
            <w:r>
              <w:t xml:space="preserve">Foreign exchange forwards and </w:t>
            </w:r>
            <w:proofErr w:type="gramStart"/>
            <w:r>
              <w:t>options</w:t>
            </w:r>
            <w:r>
              <w:rPr>
                <w:vertAlign w:val="superscript"/>
              </w:rPr>
              <w:t>(</w:t>
            </w:r>
            <w:proofErr w:type="gramEnd"/>
            <w:r>
              <w:rPr>
                <w:vertAlign w:val="superscript"/>
              </w:rPr>
              <w:t>1)</w:t>
            </w:r>
          </w:p>
        </w:tc>
        <w:tc>
          <w:tcPr>
            <w:tcW w:w="1402" w:type="dxa"/>
            <w:tcBorders>
              <w:top w:val="single" w:sz="5" w:space="0" w:color="808080"/>
              <w:left w:val="nil"/>
              <w:bottom w:val="single" w:sz="5" w:space="0" w:color="E87722"/>
              <w:right w:val="nil"/>
            </w:tcBorders>
            <w:shd w:val="clear" w:color="auto" w:fill="FFF1E7"/>
          </w:tcPr>
          <w:p w14:paraId="76B085D1" w14:textId="77777777" w:rsidR="00455D8F" w:rsidRDefault="00C97E85">
            <w:pPr>
              <w:tabs>
                <w:tab w:val="center" w:pos="963"/>
              </w:tabs>
              <w:spacing w:after="0" w:line="259" w:lineRule="auto"/>
              <w:ind w:left="0" w:firstLine="0"/>
            </w:pPr>
            <w:r>
              <w:t>$</w:t>
            </w:r>
            <w:r>
              <w:tab/>
              <w:t>557 $</w:t>
            </w:r>
          </w:p>
        </w:tc>
        <w:tc>
          <w:tcPr>
            <w:tcW w:w="2062" w:type="dxa"/>
            <w:tcBorders>
              <w:top w:val="single" w:sz="5" w:space="0" w:color="808080"/>
              <w:left w:val="nil"/>
              <w:bottom w:val="single" w:sz="5" w:space="0" w:color="E87722"/>
              <w:right w:val="nil"/>
            </w:tcBorders>
            <w:shd w:val="clear" w:color="auto" w:fill="FFF1E7"/>
          </w:tcPr>
          <w:p w14:paraId="6D0A890D" w14:textId="77777777" w:rsidR="00455D8F" w:rsidRDefault="00C97E85">
            <w:pPr>
              <w:tabs>
                <w:tab w:val="center" w:pos="653"/>
                <w:tab w:val="center" w:pos="1769"/>
              </w:tabs>
              <w:spacing w:after="0" w:line="259" w:lineRule="auto"/>
              <w:ind w:left="0" w:firstLine="0"/>
            </w:pPr>
            <w:r>
              <w:rPr>
                <w:rFonts w:ascii="Calibri" w:eastAsia="Calibri" w:hAnsi="Calibri" w:cs="Calibri"/>
                <w:sz w:val="22"/>
              </w:rPr>
              <w:tab/>
            </w:r>
            <w:r>
              <w:t>493 $</w:t>
            </w:r>
            <w:r>
              <w:tab/>
              <w:t xml:space="preserve">64 </w:t>
            </w:r>
          </w:p>
        </w:tc>
        <w:tc>
          <w:tcPr>
            <w:tcW w:w="203" w:type="dxa"/>
            <w:tcBorders>
              <w:top w:val="single" w:sz="5" w:space="0" w:color="808080"/>
              <w:left w:val="nil"/>
              <w:bottom w:val="single" w:sz="5" w:space="0" w:color="E87722"/>
              <w:right w:val="nil"/>
            </w:tcBorders>
            <w:shd w:val="clear" w:color="auto" w:fill="FFF1E7"/>
          </w:tcPr>
          <w:p w14:paraId="4838A7BE" w14:textId="77777777" w:rsidR="00455D8F" w:rsidRDefault="00C97E85">
            <w:pPr>
              <w:spacing w:after="0" w:line="259" w:lineRule="auto"/>
              <w:ind w:left="0" w:firstLine="0"/>
            </w:pPr>
            <w:r>
              <w:t>$</w:t>
            </w:r>
          </w:p>
        </w:tc>
        <w:tc>
          <w:tcPr>
            <w:tcW w:w="1115" w:type="dxa"/>
            <w:tcBorders>
              <w:top w:val="single" w:sz="5" w:space="0" w:color="808080"/>
              <w:left w:val="nil"/>
              <w:bottom w:val="single" w:sz="5" w:space="0" w:color="E87722"/>
              <w:right w:val="nil"/>
            </w:tcBorders>
            <w:shd w:val="clear" w:color="auto" w:fill="FFF1E7"/>
          </w:tcPr>
          <w:p w14:paraId="4087ECC7" w14:textId="77777777" w:rsidR="00455D8F" w:rsidRDefault="00C97E85">
            <w:pPr>
              <w:spacing w:after="0" w:line="259" w:lineRule="auto"/>
              <w:ind w:left="563" w:firstLine="0"/>
            </w:pPr>
            <w:r>
              <w:t>180 $</w:t>
            </w:r>
          </w:p>
        </w:tc>
        <w:tc>
          <w:tcPr>
            <w:tcW w:w="1010" w:type="dxa"/>
            <w:tcBorders>
              <w:top w:val="single" w:sz="5" w:space="0" w:color="808080"/>
              <w:left w:val="nil"/>
              <w:bottom w:val="single" w:sz="5" w:space="0" w:color="E87722"/>
              <w:right w:val="nil"/>
            </w:tcBorders>
            <w:shd w:val="clear" w:color="auto" w:fill="FFF1E7"/>
          </w:tcPr>
          <w:p w14:paraId="39937672" w14:textId="77777777" w:rsidR="00455D8F" w:rsidRDefault="00C97E85">
            <w:pPr>
              <w:spacing w:after="0" w:line="259" w:lineRule="auto"/>
              <w:ind w:left="0" w:firstLine="0"/>
              <w:jc w:val="right"/>
            </w:pPr>
            <w:r>
              <w:t>128 $</w:t>
            </w:r>
          </w:p>
        </w:tc>
        <w:tc>
          <w:tcPr>
            <w:tcW w:w="1093" w:type="dxa"/>
            <w:tcBorders>
              <w:top w:val="single" w:sz="5" w:space="0" w:color="808080"/>
              <w:left w:val="nil"/>
              <w:bottom w:val="single" w:sz="5" w:space="0" w:color="E87722"/>
              <w:right w:val="nil"/>
            </w:tcBorders>
            <w:shd w:val="clear" w:color="auto" w:fill="FFF1E7"/>
          </w:tcPr>
          <w:p w14:paraId="6933B952" w14:textId="77777777" w:rsidR="00455D8F" w:rsidRDefault="00C97E85">
            <w:pPr>
              <w:spacing w:after="0" w:line="259" w:lineRule="auto"/>
              <w:ind w:left="0" w:right="68" w:firstLine="0"/>
              <w:jc w:val="right"/>
            </w:pPr>
            <w:r>
              <w:t xml:space="preserve">52 </w:t>
            </w:r>
          </w:p>
        </w:tc>
      </w:tr>
    </w:tbl>
    <w:p w14:paraId="015EAAFF" w14:textId="77777777" w:rsidR="00455D8F" w:rsidRDefault="00C97E85">
      <w:pPr>
        <w:spacing w:after="154" w:line="260" w:lineRule="auto"/>
        <w:ind w:left="327" w:right="27" w:hanging="324"/>
      </w:pPr>
      <w:r>
        <w:rPr>
          <w:i/>
          <w:sz w:val="13"/>
        </w:rPr>
        <w:lastRenderedPageBreak/>
        <w:t>(1)</w:t>
      </w:r>
      <w:r>
        <w:rPr>
          <w:i/>
          <w:sz w:val="13"/>
        </w:rPr>
        <w:tab/>
      </w:r>
      <w:r>
        <w:rPr>
          <w:i/>
          <w:sz w:val="13"/>
        </w:rPr>
        <w:t>If the foreign exchange derivative instruments had been netted on the Consolidated Balance Sheets, the asset and liability positions each would have been reduced by $178 million as of May 31, 2023. As of that date, the Company received $36 million of cash collateral from various counterparties related to foreign exchange derivative instruments. No amount of collateral was posted on the derivative liability balance as of May 31, 2023.</w:t>
      </w:r>
    </w:p>
    <w:p w14:paraId="27D2AFF0" w14:textId="77777777" w:rsidR="00455D8F" w:rsidRDefault="00C97E85">
      <w:pPr>
        <w:pStyle w:val="4"/>
        <w:spacing w:after="0" w:line="259" w:lineRule="auto"/>
        <w:ind w:left="5206" w:right="596"/>
        <w:jc w:val="center"/>
      </w:pPr>
      <w:r>
        <w:rPr>
          <w:sz w:val="15"/>
        </w:rPr>
        <w:t>MAY 31, 2022</w:t>
      </w:r>
    </w:p>
    <w:tbl>
      <w:tblPr>
        <w:tblStyle w:val="TableGrid"/>
        <w:tblW w:w="11502" w:type="dxa"/>
        <w:tblInd w:w="0" w:type="dxa"/>
        <w:tblCellMar>
          <w:top w:w="44" w:type="dxa"/>
          <w:left w:w="0" w:type="dxa"/>
          <w:bottom w:w="28" w:type="dxa"/>
          <w:right w:w="22" w:type="dxa"/>
        </w:tblCellMar>
        <w:tblLook w:val="04A0" w:firstRow="1" w:lastRow="0" w:firstColumn="1" w:lastColumn="0" w:noHBand="0" w:noVBand="1"/>
      </w:tblPr>
      <w:tblGrid>
        <w:gridCol w:w="4636"/>
        <w:gridCol w:w="723"/>
        <w:gridCol w:w="2705"/>
        <w:gridCol w:w="212"/>
        <w:gridCol w:w="1771"/>
        <w:gridCol w:w="1455"/>
      </w:tblGrid>
      <w:tr w:rsidR="00455D8F" w14:paraId="2946EEDE" w14:textId="77777777">
        <w:trPr>
          <w:trHeight w:val="223"/>
        </w:trPr>
        <w:tc>
          <w:tcPr>
            <w:tcW w:w="4636" w:type="dxa"/>
            <w:vMerge w:val="restart"/>
            <w:tcBorders>
              <w:top w:val="nil"/>
              <w:left w:val="nil"/>
              <w:bottom w:val="single" w:sz="11" w:space="0" w:color="E87722"/>
              <w:right w:val="nil"/>
            </w:tcBorders>
            <w:vAlign w:val="bottom"/>
          </w:tcPr>
          <w:p w14:paraId="58B44DFC" w14:textId="77777777" w:rsidR="00455D8F" w:rsidRDefault="00C97E85">
            <w:pPr>
              <w:spacing w:after="0" w:line="259" w:lineRule="auto"/>
              <w:ind w:left="18" w:firstLine="0"/>
            </w:pPr>
            <w:r>
              <w:rPr>
                <w:i/>
              </w:rPr>
              <w:t>(Dollars in millions)</w:t>
            </w:r>
          </w:p>
        </w:tc>
        <w:tc>
          <w:tcPr>
            <w:tcW w:w="3428" w:type="dxa"/>
            <w:gridSpan w:val="2"/>
            <w:vMerge w:val="restart"/>
            <w:tcBorders>
              <w:top w:val="single" w:sz="5" w:space="0" w:color="E87722"/>
              <w:left w:val="nil"/>
              <w:bottom w:val="single" w:sz="11" w:space="0" w:color="E87722"/>
              <w:right w:val="nil"/>
            </w:tcBorders>
          </w:tcPr>
          <w:p w14:paraId="182099C3" w14:textId="77777777" w:rsidR="00455D8F" w:rsidRDefault="00C97E85">
            <w:pPr>
              <w:spacing w:after="0" w:line="259" w:lineRule="auto"/>
              <w:ind w:left="0" w:right="131" w:firstLine="0"/>
              <w:jc w:val="center"/>
            </w:pPr>
            <w:r>
              <w:rPr>
                <w:b/>
              </w:rPr>
              <w:t>DERIVATIVE ASSETS</w:t>
            </w:r>
          </w:p>
          <w:p w14:paraId="35B77FD1" w14:textId="77777777" w:rsidR="00455D8F" w:rsidRDefault="00C97E85">
            <w:pPr>
              <w:spacing w:after="37" w:line="259" w:lineRule="auto"/>
              <w:ind w:left="-19" w:firstLine="0"/>
            </w:pPr>
            <w:r>
              <w:rPr>
                <w:rFonts w:ascii="Calibri" w:eastAsia="Calibri" w:hAnsi="Calibri" w:cs="Calibri"/>
                <w:noProof/>
                <w:sz w:val="22"/>
              </w:rPr>
              <mc:AlternateContent>
                <mc:Choice Requires="wpg">
                  <w:drawing>
                    <wp:inline distT="0" distB="0" distL="0" distR="0" wp14:anchorId="2464738A" wp14:editId="3CB13918">
                      <wp:extent cx="2100263" cy="17115"/>
                      <wp:effectExtent l="0" t="0" r="0" b="0"/>
                      <wp:docPr id="234785" name="Group 234785"/>
                      <wp:cNvGraphicFramePr/>
                      <a:graphic xmlns:a="http://schemas.openxmlformats.org/drawingml/2006/main">
                        <a:graphicData uri="http://schemas.microsoft.com/office/word/2010/wordprocessingGroup">
                          <wpg:wgp>
                            <wpg:cNvGrpSpPr/>
                            <wpg:grpSpPr>
                              <a:xfrm>
                                <a:off x="0" y="0"/>
                                <a:ext cx="2100263" cy="17115"/>
                                <a:chOff x="0" y="0"/>
                                <a:chExt cx="2100263" cy="17115"/>
                              </a:xfrm>
                            </wpg:grpSpPr>
                            <wps:wsp>
                              <wps:cNvPr id="280360" name="Shape 280360"/>
                              <wps:cNvSpPr/>
                              <wps:spPr>
                                <a:xfrm>
                                  <a:off x="0" y="0"/>
                                  <a:ext cx="77152" cy="17115"/>
                                </a:xfrm>
                                <a:custGeom>
                                  <a:avLst/>
                                  <a:gdLst/>
                                  <a:ahLst/>
                                  <a:cxnLst/>
                                  <a:rect l="0" t="0" r="0" b="0"/>
                                  <a:pathLst>
                                    <a:path w="77152" h="17115">
                                      <a:moveTo>
                                        <a:pt x="0" y="0"/>
                                      </a:moveTo>
                                      <a:lnTo>
                                        <a:pt x="77152" y="0"/>
                                      </a:lnTo>
                                      <a:lnTo>
                                        <a:pt x="77152"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61" name="Shape 280361"/>
                              <wps:cNvSpPr/>
                              <wps:spPr>
                                <a:xfrm>
                                  <a:off x="77152" y="0"/>
                                  <a:ext cx="582930" cy="17115"/>
                                </a:xfrm>
                                <a:custGeom>
                                  <a:avLst/>
                                  <a:gdLst/>
                                  <a:ahLst/>
                                  <a:cxnLst/>
                                  <a:rect l="0" t="0" r="0" b="0"/>
                                  <a:pathLst>
                                    <a:path w="582930" h="17115">
                                      <a:moveTo>
                                        <a:pt x="0" y="0"/>
                                      </a:moveTo>
                                      <a:lnTo>
                                        <a:pt x="582930" y="0"/>
                                      </a:lnTo>
                                      <a:lnTo>
                                        <a:pt x="58293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62" name="Shape 280362"/>
                              <wps:cNvSpPr/>
                              <wps:spPr>
                                <a:xfrm>
                                  <a:off x="660083" y="0"/>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63" name="Shape 280363"/>
                              <wps:cNvSpPr/>
                              <wps:spPr>
                                <a:xfrm>
                                  <a:off x="677228" y="0"/>
                                  <a:ext cx="94297" cy="17115"/>
                                </a:xfrm>
                                <a:custGeom>
                                  <a:avLst/>
                                  <a:gdLst/>
                                  <a:ahLst/>
                                  <a:cxnLst/>
                                  <a:rect l="0" t="0" r="0" b="0"/>
                                  <a:pathLst>
                                    <a:path w="94297" h="17115">
                                      <a:moveTo>
                                        <a:pt x="0" y="0"/>
                                      </a:moveTo>
                                      <a:lnTo>
                                        <a:pt x="94297" y="0"/>
                                      </a:lnTo>
                                      <a:lnTo>
                                        <a:pt x="94297"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64" name="Shape 280364"/>
                              <wps:cNvSpPr/>
                              <wps:spPr>
                                <a:xfrm>
                                  <a:off x="771525" y="0"/>
                                  <a:ext cx="582930" cy="17115"/>
                                </a:xfrm>
                                <a:custGeom>
                                  <a:avLst/>
                                  <a:gdLst/>
                                  <a:ahLst/>
                                  <a:cxnLst/>
                                  <a:rect l="0" t="0" r="0" b="0"/>
                                  <a:pathLst>
                                    <a:path w="582930" h="17115">
                                      <a:moveTo>
                                        <a:pt x="0" y="0"/>
                                      </a:moveTo>
                                      <a:lnTo>
                                        <a:pt x="582930" y="0"/>
                                      </a:lnTo>
                                      <a:lnTo>
                                        <a:pt x="58293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65" name="Shape 280365"/>
                              <wps:cNvSpPr/>
                              <wps:spPr>
                                <a:xfrm>
                                  <a:off x="1354455" y="0"/>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66" name="Shape 280366"/>
                              <wps:cNvSpPr/>
                              <wps:spPr>
                                <a:xfrm>
                                  <a:off x="1371600" y="0"/>
                                  <a:ext cx="77153" cy="17115"/>
                                </a:xfrm>
                                <a:custGeom>
                                  <a:avLst/>
                                  <a:gdLst/>
                                  <a:ahLst/>
                                  <a:cxnLst/>
                                  <a:rect l="0" t="0" r="0" b="0"/>
                                  <a:pathLst>
                                    <a:path w="77153" h="17115">
                                      <a:moveTo>
                                        <a:pt x="0" y="0"/>
                                      </a:moveTo>
                                      <a:lnTo>
                                        <a:pt x="77153" y="0"/>
                                      </a:lnTo>
                                      <a:lnTo>
                                        <a:pt x="77153"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67" name="Shape 280367"/>
                              <wps:cNvSpPr/>
                              <wps:spPr>
                                <a:xfrm>
                                  <a:off x="1448753" y="0"/>
                                  <a:ext cx="634365" cy="17115"/>
                                </a:xfrm>
                                <a:custGeom>
                                  <a:avLst/>
                                  <a:gdLst/>
                                  <a:ahLst/>
                                  <a:cxnLst/>
                                  <a:rect l="0" t="0" r="0" b="0"/>
                                  <a:pathLst>
                                    <a:path w="634365" h="17115">
                                      <a:moveTo>
                                        <a:pt x="0" y="0"/>
                                      </a:moveTo>
                                      <a:lnTo>
                                        <a:pt x="634365" y="0"/>
                                      </a:lnTo>
                                      <a:lnTo>
                                        <a:pt x="63436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68" name="Shape 280368"/>
                              <wps:cNvSpPr/>
                              <wps:spPr>
                                <a:xfrm>
                                  <a:off x="2083117" y="0"/>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4785" style="width:165.375pt;height:1.34766pt;mso-position-horizontal-relative:char;mso-position-vertical-relative:line" coordsize="21002,171">
                      <v:shape id="Shape 280369" style="position:absolute;width:771;height:171;left:0;top:0;" coordsize="77152,17115" path="m0,0l77152,0l77152,17115l0,17115l0,0">
                        <v:stroke weight="0pt" endcap="flat" joinstyle="miter" miterlimit="10" on="false" color="#000000" opacity="0"/>
                        <v:fill on="true" color="#e87722"/>
                      </v:shape>
                      <v:shape id="Shape 280370" style="position:absolute;width:5829;height:171;left:771;top:0;" coordsize="582930,17115" path="m0,0l582930,0l582930,17115l0,17115l0,0">
                        <v:stroke weight="0pt" endcap="flat" joinstyle="miter" miterlimit="10" on="false" color="#000000" opacity="0"/>
                        <v:fill on="true" color="#e87722"/>
                      </v:shape>
                      <v:shape id="Shape 280371" style="position:absolute;width:171;height:171;left:6600;top:0;" coordsize="17145,17115" path="m0,0l17145,0l17145,17115l0,17115l0,0">
                        <v:stroke weight="0pt" endcap="flat" joinstyle="miter" miterlimit="10" on="false" color="#000000" opacity="0"/>
                        <v:fill on="true" color="#e87722"/>
                      </v:shape>
                      <v:shape id="Shape 280372" style="position:absolute;width:942;height:171;left:6772;top:0;" coordsize="94297,17115" path="m0,0l94297,0l94297,17115l0,17115l0,0">
                        <v:stroke weight="0pt" endcap="flat" joinstyle="miter" miterlimit="10" on="false" color="#000000" opacity="0"/>
                        <v:fill on="true" color="#e87722"/>
                      </v:shape>
                      <v:shape id="Shape 280373" style="position:absolute;width:5829;height:171;left:7715;top:0;" coordsize="582930,17115" path="m0,0l582930,0l582930,17115l0,17115l0,0">
                        <v:stroke weight="0pt" endcap="flat" joinstyle="miter" miterlimit="10" on="false" color="#000000" opacity="0"/>
                        <v:fill on="true" color="#e87722"/>
                      </v:shape>
                      <v:shape id="Shape 280374" style="position:absolute;width:171;height:171;left:13544;top:0;" coordsize="17145,17115" path="m0,0l17145,0l17145,17115l0,17115l0,0">
                        <v:stroke weight="0pt" endcap="flat" joinstyle="miter" miterlimit="10" on="false" color="#000000" opacity="0"/>
                        <v:fill on="true" color="#e87722"/>
                      </v:shape>
                      <v:shape id="Shape 280375" style="position:absolute;width:771;height:171;left:13716;top:0;" coordsize="77153,17115" path="m0,0l77153,0l77153,17115l0,17115l0,0">
                        <v:stroke weight="0pt" endcap="flat" joinstyle="miter" miterlimit="10" on="false" color="#000000" opacity="0"/>
                        <v:fill on="true" color="#e87722"/>
                      </v:shape>
                      <v:shape id="Shape 280376" style="position:absolute;width:6343;height:171;left:14487;top:0;" coordsize="634365,17115" path="m0,0l634365,0l634365,17115l0,17115l0,0">
                        <v:stroke weight="0pt" endcap="flat" joinstyle="miter" miterlimit="10" on="false" color="#000000" opacity="0"/>
                        <v:fill on="true" color="#e87722"/>
                      </v:shape>
                      <v:shape id="Shape 280377" style="position:absolute;width:171;height:171;left:20831;top:0;" coordsize="17145,17115" path="m0,0l17145,0l17145,17115l0,17115l0,0">
                        <v:stroke weight="0pt" endcap="flat" joinstyle="miter" miterlimit="10" on="false" color="#000000" opacity="0"/>
                        <v:fill on="true" color="#e87722"/>
                      </v:shape>
                    </v:group>
                  </w:pict>
                </mc:Fallback>
              </mc:AlternateContent>
            </w:r>
          </w:p>
          <w:p w14:paraId="5BAF54AF" w14:textId="77777777" w:rsidR="00455D8F" w:rsidRDefault="00C97E85">
            <w:pPr>
              <w:spacing w:after="0" w:line="259" w:lineRule="auto"/>
              <w:ind w:left="308" w:firstLine="0"/>
              <w:jc w:val="center"/>
            </w:pPr>
            <w:r>
              <w:rPr>
                <w:b/>
              </w:rPr>
              <w:t>OTHER</w:t>
            </w:r>
          </w:p>
          <w:p w14:paraId="70509CA8" w14:textId="77777777" w:rsidR="00455D8F" w:rsidRDefault="00C97E85">
            <w:pPr>
              <w:spacing w:after="0" w:line="259" w:lineRule="auto"/>
              <w:ind w:left="135" w:firstLine="57"/>
              <w:jc w:val="both"/>
            </w:pPr>
            <w:r>
              <w:rPr>
                <w:b/>
              </w:rPr>
              <w:t>ASSETS AT CURRENT OTHER LONGFAIR VALUE ASSETS TERM ASSETS</w:t>
            </w:r>
          </w:p>
        </w:tc>
        <w:tc>
          <w:tcPr>
            <w:tcW w:w="212" w:type="dxa"/>
            <w:tcBorders>
              <w:top w:val="single" w:sz="5" w:space="0" w:color="E87722"/>
              <w:left w:val="nil"/>
              <w:bottom w:val="single" w:sz="11" w:space="0" w:color="E87722"/>
              <w:right w:val="nil"/>
            </w:tcBorders>
          </w:tcPr>
          <w:p w14:paraId="5F96C620" w14:textId="77777777" w:rsidR="00455D8F" w:rsidRDefault="00455D8F">
            <w:pPr>
              <w:spacing w:after="160" w:line="259" w:lineRule="auto"/>
              <w:ind w:left="0" w:firstLine="0"/>
            </w:pPr>
          </w:p>
        </w:tc>
        <w:tc>
          <w:tcPr>
            <w:tcW w:w="3226" w:type="dxa"/>
            <w:gridSpan w:val="2"/>
            <w:tcBorders>
              <w:top w:val="single" w:sz="5" w:space="0" w:color="E87722"/>
              <w:left w:val="nil"/>
              <w:bottom w:val="single" w:sz="11" w:space="0" w:color="E87722"/>
              <w:right w:val="nil"/>
            </w:tcBorders>
          </w:tcPr>
          <w:p w14:paraId="363BA573" w14:textId="77777777" w:rsidR="00455D8F" w:rsidRDefault="00C97E85">
            <w:pPr>
              <w:spacing w:after="0" w:line="259" w:lineRule="auto"/>
              <w:ind w:left="589" w:firstLine="0"/>
            </w:pPr>
            <w:r>
              <w:rPr>
                <w:b/>
              </w:rPr>
              <w:t>DERIVATIVE LIABILITIES</w:t>
            </w:r>
          </w:p>
        </w:tc>
      </w:tr>
      <w:tr w:rsidR="00455D8F" w14:paraId="526559BE" w14:textId="77777777">
        <w:trPr>
          <w:trHeight w:val="527"/>
        </w:trPr>
        <w:tc>
          <w:tcPr>
            <w:tcW w:w="0" w:type="auto"/>
            <w:vMerge/>
            <w:tcBorders>
              <w:top w:val="nil"/>
              <w:left w:val="nil"/>
              <w:bottom w:val="single" w:sz="11" w:space="0" w:color="E87722"/>
              <w:right w:val="nil"/>
            </w:tcBorders>
          </w:tcPr>
          <w:p w14:paraId="21467612" w14:textId="77777777" w:rsidR="00455D8F" w:rsidRDefault="00455D8F">
            <w:pPr>
              <w:spacing w:after="160" w:line="259" w:lineRule="auto"/>
              <w:ind w:left="0" w:firstLine="0"/>
            </w:pPr>
          </w:p>
        </w:tc>
        <w:tc>
          <w:tcPr>
            <w:tcW w:w="0" w:type="auto"/>
            <w:gridSpan w:val="2"/>
            <w:vMerge/>
            <w:tcBorders>
              <w:top w:val="nil"/>
              <w:left w:val="nil"/>
              <w:bottom w:val="single" w:sz="11" w:space="0" w:color="E87722"/>
              <w:right w:val="nil"/>
            </w:tcBorders>
          </w:tcPr>
          <w:p w14:paraId="272C4597" w14:textId="77777777" w:rsidR="00455D8F" w:rsidRDefault="00455D8F">
            <w:pPr>
              <w:spacing w:after="160" w:line="259" w:lineRule="auto"/>
              <w:ind w:left="0" w:firstLine="0"/>
            </w:pPr>
          </w:p>
        </w:tc>
        <w:tc>
          <w:tcPr>
            <w:tcW w:w="212" w:type="dxa"/>
            <w:tcBorders>
              <w:top w:val="single" w:sz="11" w:space="0" w:color="E87722"/>
              <w:left w:val="nil"/>
              <w:bottom w:val="single" w:sz="11" w:space="0" w:color="E87722"/>
              <w:right w:val="nil"/>
            </w:tcBorders>
          </w:tcPr>
          <w:p w14:paraId="68767C68" w14:textId="77777777" w:rsidR="00455D8F" w:rsidRDefault="00455D8F">
            <w:pPr>
              <w:spacing w:after="160" w:line="259" w:lineRule="auto"/>
              <w:ind w:left="0" w:firstLine="0"/>
            </w:pPr>
          </w:p>
        </w:tc>
        <w:tc>
          <w:tcPr>
            <w:tcW w:w="3226" w:type="dxa"/>
            <w:gridSpan w:val="2"/>
            <w:tcBorders>
              <w:top w:val="single" w:sz="11" w:space="0" w:color="E87722"/>
              <w:left w:val="nil"/>
              <w:bottom w:val="single" w:sz="11" w:space="0" w:color="E87722"/>
              <w:right w:val="nil"/>
            </w:tcBorders>
          </w:tcPr>
          <w:p w14:paraId="248F97B8" w14:textId="77777777" w:rsidR="00455D8F" w:rsidRDefault="00C97E85">
            <w:pPr>
              <w:tabs>
                <w:tab w:val="right" w:pos="3203"/>
              </w:tabs>
              <w:spacing w:after="0" w:line="259" w:lineRule="auto"/>
              <w:ind w:left="0" w:firstLine="0"/>
            </w:pPr>
            <w:r>
              <w:rPr>
                <w:b/>
              </w:rPr>
              <w:t>LIABILITIES</w:t>
            </w:r>
            <w:r>
              <w:rPr>
                <w:b/>
              </w:rPr>
              <w:tab/>
              <w:t>OTHER LONG-</w:t>
            </w:r>
          </w:p>
          <w:p w14:paraId="33BC43F0" w14:textId="77777777" w:rsidR="00455D8F" w:rsidRDefault="00C97E85">
            <w:pPr>
              <w:tabs>
                <w:tab w:val="center" w:pos="584"/>
                <w:tab w:val="center" w:pos="1616"/>
                <w:tab w:val="right" w:pos="3203"/>
              </w:tabs>
              <w:spacing w:after="0" w:line="259" w:lineRule="auto"/>
              <w:ind w:left="0" w:firstLine="0"/>
            </w:pPr>
            <w:r>
              <w:rPr>
                <w:rFonts w:ascii="Calibri" w:eastAsia="Calibri" w:hAnsi="Calibri" w:cs="Calibri"/>
                <w:sz w:val="22"/>
              </w:rPr>
              <w:tab/>
            </w:r>
            <w:r>
              <w:rPr>
                <w:b/>
              </w:rPr>
              <w:t>AT FAIR</w:t>
            </w:r>
            <w:r>
              <w:rPr>
                <w:b/>
              </w:rPr>
              <w:tab/>
              <w:t>ACCRUED</w:t>
            </w:r>
            <w:r>
              <w:rPr>
                <w:b/>
              </w:rPr>
              <w:tab/>
              <w:t>TERM</w:t>
            </w:r>
          </w:p>
          <w:p w14:paraId="58871CB6" w14:textId="77777777" w:rsidR="00455D8F" w:rsidRDefault="00C97E85">
            <w:pPr>
              <w:tabs>
                <w:tab w:val="center" w:pos="622"/>
                <w:tab w:val="center" w:pos="1561"/>
                <w:tab w:val="right" w:pos="3203"/>
              </w:tabs>
              <w:spacing w:after="0" w:line="259" w:lineRule="auto"/>
              <w:ind w:left="0" w:firstLine="0"/>
            </w:pPr>
            <w:r>
              <w:rPr>
                <w:rFonts w:ascii="Calibri" w:eastAsia="Calibri" w:hAnsi="Calibri" w:cs="Calibri"/>
                <w:sz w:val="22"/>
              </w:rPr>
              <w:tab/>
            </w:r>
            <w:r>
              <w:rPr>
                <w:b/>
              </w:rPr>
              <w:t>VALUE</w:t>
            </w:r>
            <w:r>
              <w:rPr>
                <w:b/>
              </w:rPr>
              <w:tab/>
              <w:t>LIABILITIES</w:t>
            </w:r>
            <w:r>
              <w:rPr>
                <w:b/>
              </w:rPr>
              <w:tab/>
              <w:t>LIABILITIES</w:t>
            </w:r>
          </w:p>
        </w:tc>
      </w:tr>
      <w:tr w:rsidR="00455D8F" w14:paraId="09744D5C" w14:textId="77777777">
        <w:trPr>
          <w:trHeight w:val="223"/>
        </w:trPr>
        <w:tc>
          <w:tcPr>
            <w:tcW w:w="4636" w:type="dxa"/>
            <w:tcBorders>
              <w:top w:val="single" w:sz="11" w:space="0" w:color="E87722"/>
              <w:left w:val="nil"/>
              <w:bottom w:val="single" w:sz="5" w:space="0" w:color="808080"/>
              <w:right w:val="nil"/>
            </w:tcBorders>
          </w:tcPr>
          <w:p w14:paraId="1530AFE2" w14:textId="77777777" w:rsidR="00455D8F" w:rsidRDefault="00C97E85">
            <w:pPr>
              <w:spacing w:after="0" w:line="259" w:lineRule="auto"/>
              <w:ind w:left="18" w:firstLine="0"/>
            </w:pPr>
            <w:r>
              <w:rPr>
                <w:u w:val="single" w:color="000000"/>
              </w:rPr>
              <w:t>Level 2:</w:t>
            </w:r>
          </w:p>
        </w:tc>
        <w:tc>
          <w:tcPr>
            <w:tcW w:w="723" w:type="dxa"/>
            <w:tcBorders>
              <w:top w:val="single" w:sz="11" w:space="0" w:color="E87722"/>
              <w:left w:val="nil"/>
              <w:bottom w:val="single" w:sz="5" w:space="0" w:color="808080"/>
              <w:right w:val="nil"/>
            </w:tcBorders>
          </w:tcPr>
          <w:p w14:paraId="07D82D1F" w14:textId="77777777" w:rsidR="00455D8F" w:rsidRDefault="00455D8F">
            <w:pPr>
              <w:spacing w:after="160" w:line="259" w:lineRule="auto"/>
              <w:ind w:left="0" w:firstLine="0"/>
            </w:pPr>
          </w:p>
        </w:tc>
        <w:tc>
          <w:tcPr>
            <w:tcW w:w="2705" w:type="dxa"/>
            <w:tcBorders>
              <w:top w:val="single" w:sz="11" w:space="0" w:color="E87722"/>
              <w:left w:val="nil"/>
              <w:bottom w:val="single" w:sz="5" w:space="0" w:color="808080"/>
              <w:right w:val="nil"/>
            </w:tcBorders>
          </w:tcPr>
          <w:p w14:paraId="0B47C4B3" w14:textId="77777777" w:rsidR="00455D8F" w:rsidRDefault="00455D8F">
            <w:pPr>
              <w:spacing w:after="160" w:line="259" w:lineRule="auto"/>
              <w:ind w:left="0" w:firstLine="0"/>
            </w:pPr>
          </w:p>
        </w:tc>
        <w:tc>
          <w:tcPr>
            <w:tcW w:w="212" w:type="dxa"/>
            <w:tcBorders>
              <w:top w:val="single" w:sz="11" w:space="0" w:color="E87722"/>
              <w:left w:val="nil"/>
              <w:bottom w:val="single" w:sz="5" w:space="0" w:color="808080"/>
              <w:right w:val="nil"/>
            </w:tcBorders>
          </w:tcPr>
          <w:p w14:paraId="5B51B09C" w14:textId="77777777" w:rsidR="00455D8F" w:rsidRDefault="00455D8F">
            <w:pPr>
              <w:spacing w:after="160" w:line="259" w:lineRule="auto"/>
              <w:ind w:left="0" w:firstLine="0"/>
            </w:pPr>
          </w:p>
        </w:tc>
        <w:tc>
          <w:tcPr>
            <w:tcW w:w="1771" w:type="dxa"/>
            <w:tcBorders>
              <w:top w:val="single" w:sz="11" w:space="0" w:color="E87722"/>
              <w:left w:val="nil"/>
              <w:bottom w:val="single" w:sz="5" w:space="0" w:color="808080"/>
              <w:right w:val="nil"/>
            </w:tcBorders>
          </w:tcPr>
          <w:p w14:paraId="67F1499B" w14:textId="77777777" w:rsidR="00455D8F" w:rsidRDefault="00455D8F">
            <w:pPr>
              <w:spacing w:after="160" w:line="259" w:lineRule="auto"/>
              <w:ind w:left="0" w:firstLine="0"/>
            </w:pPr>
          </w:p>
        </w:tc>
        <w:tc>
          <w:tcPr>
            <w:tcW w:w="1455" w:type="dxa"/>
            <w:tcBorders>
              <w:top w:val="single" w:sz="11" w:space="0" w:color="E87722"/>
              <w:left w:val="nil"/>
              <w:bottom w:val="single" w:sz="5" w:space="0" w:color="808080"/>
              <w:right w:val="nil"/>
            </w:tcBorders>
          </w:tcPr>
          <w:p w14:paraId="2EA19F98" w14:textId="77777777" w:rsidR="00455D8F" w:rsidRDefault="00455D8F">
            <w:pPr>
              <w:spacing w:after="160" w:line="259" w:lineRule="auto"/>
              <w:ind w:left="0" w:firstLine="0"/>
            </w:pPr>
          </w:p>
        </w:tc>
      </w:tr>
      <w:tr w:rsidR="00455D8F" w14:paraId="224F57F0" w14:textId="77777777">
        <w:trPr>
          <w:trHeight w:val="378"/>
        </w:trPr>
        <w:tc>
          <w:tcPr>
            <w:tcW w:w="4636" w:type="dxa"/>
            <w:tcBorders>
              <w:top w:val="single" w:sz="5" w:space="0" w:color="808080"/>
              <w:left w:val="nil"/>
              <w:bottom w:val="single" w:sz="5" w:space="0" w:color="E87722"/>
              <w:right w:val="nil"/>
            </w:tcBorders>
          </w:tcPr>
          <w:p w14:paraId="4DC86C4E" w14:textId="77777777" w:rsidR="00455D8F" w:rsidRDefault="00C97E85">
            <w:pPr>
              <w:spacing w:after="0" w:line="259" w:lineRule="auto"/>
              <w:ind w:left="139" w:firstLine="0"/>
            </w:pPr>
            <w:r>
              <w:t xml:space="preserve">Foreign exchange forwards and options and embedded </w:t>
            </w:r>
            <w:proofErr w:type="gramStart"/>
            <w:r>
              <w:t>derivatives</w:t>
            </w:r>
            <w:r>
              <w:rPr>
                <w:vertAlign w:val="superscript"/>
              </w:rPr>
              <w:t>(</w:t>
            </w:r>
            <w:proofErr w:type="gramEnd"/>
            <w:r>
              <w:rPr>
                <w:vertAlign w:val="superscript"/>
              </w:rPr>
              <w:t>1)</w:t>
            </w:r>
          </w:p>
        </w:tc>
        <w:tc>
          <w:tcPr>
            <w:tcW w:w="723" w:type="dxa"/>
            <w:tcBorders>
              <w:top w:val="single" w:sz="5" w:space="0" w:color="808080"/>
              <w:left w:val="nil"/>
              <w:bottom w:val="single" w:sz="5" w:space="0" w:color="E87722"/>
              <w:right w:val="nil"/>
            </w:tcBorders>
            <w:vAlign w:val="bottom"/>
          </w:tcPr>
          <w:p w14:paraId="1CEFDAC8" w14:textId="77777777" w:rsidR="00455D8F" w:rsidRDefault="00C97E85">
            <w:pPr>
              <w:spacing w:after="0" w:line="259" w:lineRule="auto"/>
              <w:ind w:left="0" w:firstLine="0"/>
            </w:pPr>
            <w:r>
              <w:t>$</w:t>
            </w:r>
          </w:p>
        </w:tc>
        <w:tc>
          <w:tcPr>
            <w:tcW w:w="2705" w:type="dxa"/>
            <w:tcBorders>
              <w:top w:val="single" w:sz="5" w:space="0" w:color="808080"/>
              <w:left w:val="nil"/>
              <w:bottom w:val="single" w:sz="5" w:space="0" w:color="E87722"/>
              <w:right w:val="nil"/>
            </w:tcBorders>
            <w:vAlign w:val="bottom"/>
          </w:tcPr>
          <w:p w14:paraId="38A8FA75" w14:textId="77777777" w:rsidR="00455D8F" w:rsidRDefault="00C97E85">
            <w:pPr>
              <w:tabs>
                <w:tab w:val="center" w:pos="1306"/>
                <w:tab w:val="center" w:pos="2370"/>
              </w:tabs>
              <w:spacing w:after="0" w:line="259" w:lineRule="auto"/>
              <w:ind w:left="0" w:firstLine="0"/>
            </w:pPr>
            <w:r>
              <w:t>880 $</w:t>
            </w:r>
            <w:r>
              <w:tab/>
              <w:t>674 $</w:t>
            </w:r>
            <w:r>
              <w:tab/>
              <w:t xml:space="preserve">206 </w:t>
            </w:r>
          </w:p>
        </w:tc>
        <w:tc>
          <w:tcPr>
            <w:tcW w:w="212" w:type="dxa"/>
            <w:tcBorders>
              <w:top w:val="single" w:sz="5" w:space="0" w:color="808080"/>
              <w:left w:val="nil"/>
              <w:bottom w:val="single" w:sz="5" w:space="0" w:color="E87722"/>
              <w:right w:val="nil"/>
            </w:tcBorders>
            <w:vAlign w:val="bottom"/>
          </w:tcPr>
          <w:p w14:paraId="459D1F23" w14:textId="77777777" w:rsidR="00455D8F" w:rsidRDefault="00C97E85">
            <w:pPr>
              <w:spacing w:after="0" w:line="259" w:lineRule="auto"/>
              <w:ind w:left="0" w:firstLine="0"/>
            </w:pPr>
            <w:r>
              <w:t>$</w:t>
            </w:r>
          </w:p>
        </w:tc>
        <w:tc>
          <w:tcPr>
            <w:tcW w:w="1771" w:type="dxa"/>
            <w:tcBorders>
              <w:top w:val="single" w:sz="5" w:space="0" w:color="808080"/>
              <w:left w:val="nil"/>
              <w:bottom w:val="single" w:sz="5" w:space="0" w:color="E87722"/>
              <w:right w:val="nil"/>
            </w:tcBorders>
            <w:vAlign w:val="bottom"/>
          </w:tcPr>
          <w:p w14:paraId="37C06A3E" w14:textId="77777777" w:rsidR="00455D8F" w:rsidRDefault="00C97E85">
            <w:pPr>
              <w:spacing w:after="0" w:line="259" w:lineRule="auto"/>
              <w:ind w:left="0" w:right="105" w:firstLine="0"/>
              <w:jc w:val="center"/>
            </w:pPr>
            <w:r>
              <w:t>77 $</w:t>
            </w:r>
          </w:p>
        </w:tc>
        <w:tc>
          <w:tcPr>
            <w:tcW w:w="1455" w:type="dxa"/>
            <w:tcBorders>
              <w:top w:val="single" w:sz="5" w:space="0" w:color="808080"/>
              <w:left w:val="nil"/>
              <w:bottom w:val="single" w:sz="5" w:space="0" w:color="E87722"/>
              <w:right w:val="nil"/>
            </w:tcBorders>
            <w:vAlign w:val="bottom"/>
          </w:tcPr>
          <w:p w14:paraId="6BB88EE8" w14:textId="77777777" w:rsidR="00455D8F" w:rsidRDefault="00C97E85">
            <w:pPr>
              <w:tabs>
                <w:tab w:val="right" w:pos="1433"/>
              </w:tabs>
              <w:spacing w:after="0" w:line="259" w:lineRule="auto"/>
              <w:ind w:left="0" w:firstLine="0"/>
            </w:pPr>
            <w:r>
              <w:t>66 $</w:t>
            </w:r>
            <w:r>
              <w:tab/>
              <w:t xml:space="preserve">11 </w:t>
            </w:r>
          </w:p>
        </w:tc>
      </w:tr>
    </w:tbl>
    <w:p w14:paraId="58ED5D31" w14:textId="77777777" w:rsidR="00455D8F" w:rsidRDefault="00C97E85">
      <w:pPr>
        <w:spacing w:after="141" w:line="260" w:lineRule="auto"/>
        <w:ind w:left="327" w:right="27" w:hanging="324"/>
      </w:pPr>
      <w:r>
        <w:rPr>
          <w:i/>
          <w:sz w:val="13"/>
        </w:rPr>
        <w:t>(1)</w:t>
      </w:r>
      <w:r>
        <w:rPr>
          <w:i/>
          <w:sz w:val="13"/>
        </w:rPr>
        <w:tab/>
      </w:r>
      <w:r>
        <w:rPr>
          <w:i/>
          <w:sz w:val="13"/>
        </w:rPr>
        <w:t xml:space="preserve">If the foreign exchange derivative instruments had been netted on the Consolidated Balance Sheets, the asset and liability positions each would have been reduced by $76 million as of May 31, 2022. As of that date, the Company had received $486 million </w:t>
      </w:r>
      <w:proofErr w:type="gramStart"/>
      <w:r>
        <w:rPr>
          <w:i/>
          <w:sz w:val="13"/>
        </w:rPr>
        <w:t>of</w:t>
      </w:r>
      <w:proofErr w:type="gramEnd"/>
      <w:r>
        <w:rPr>
          <w:i/>
          <w:sz w:val="13"/>
        </w:rPr>
        <w:t xml:space="preserve"> cash collateral from various counterparties related to foreign exchange derivative instruments. No amount of collateral was posted on the Company's derivative liability balance as of May 31, 2022.</w:t>
      </w:r>
    </w:p>
    <w:p w14:paraId="251CF3D3" w14:textId="77777777" w:rsidR="00455D8F" w:rsidRDefault="00C97E85">
      <w:pPr>
        <w:ind w:left="13" w:right="15"/>
      </w:pPr>
      <w:r>
        <w:t>For additional information related to the Company's derivative financial instruments, refer to Note 12 — Risk Management and Derivatives. For fair value information regarding Notes payable and Long-term debt, refer to Note 5 — Short-Term Borrowings and Credit Lines and Note 6 — Long-Term Debt, respectively.</w:t>
      </w:r>
    </w:p>
    <w:p w14:paraId="62C2A304" w14:textId="77777777" w:rsidR="00455D8F" w:rsidRDefault="00C97E85">
      <w:pPr>
        <w:spacing w:after="263"/>
        <w:ind w:left="13" w:right="15"/>
      </w:pPr>
      <w:r>
        <w:t xml:space="preserve">The carrying amounts of other current financial assets and other current financial liabilities </w:t>
      </w:r>
      <w:proofErr w:type="gramStart"/>
      <w:r>
        <w:t>approximate</w:t>
      </w:r>
      <w:proofErr w:type="gramEnd"/>
      <w:r>
        <w:t xml:space="preserve"> fair value.</w:t>
      </w:r>
    </w:p>
    <w:p w14:paraId="5FF4C796" w14:textId="77777777" w:rsidR="00455D8F" w:rsidRDefault="00C97E85">
      <w:pPr>
        <w:pStyle w:val="4"/>
        <w:ind w:left="-5"/>
      </w:pPr>
      <w:r>
        <w:t>NON-RECURRING FAIR VALUE MEASUREMENTS</w:t>
      </w:r>
    </w:p>
    <w:p w14:paraId="4C99BE5A" w14:textId="77777777" w:rsidR="00455D8F" w:rsidRDefault="00C97E85">
      <w:pPr>
        <w:ind w:left="13" w:right="15"/>
      </w:pPr>
      <w:r>
        <w:t xml:space="preserve">As further discussed in Note 18 — Acquisitions and Divestitures, the Company met the criteria to recognize the related assets and liabilities of its Argentina, Chile and Uruguay entities as held-for-sale as of May 31, 2022. This required the Company to </w:t>
      </w:r>
      <w:proofErr w:type="gramStart"/>
      <w:r>
        <w:t>remeasure</w:t>
      </w:r>
      <w:proofErr w:type="gramEnd"/>
      <w:r>
        <w:t xml:space="preserve"> the disposal groups at fair value, less costs to sell, which is considered a Level 3 fair value measurement and was based on each transaction's estimated consideration.</w:t>
      </w:r>
    </w:p>
    <w:p w14:paraId="41285C03" w14:textId="77777777" w:rsidR="00455D8F" w:rsidRDefault="00C97E85">
      <w:pPr>
        <w:spacing w:after="911"/>
        <w:ind w:left="13" w:right="15"/>
      </w:pPr>
      <w:r>
        <w:t xml:space="preserve">All other assets or liabilities required to be measured at fair value on a non-recurring basis as of May 31, </w:t>
      </w:r>
      <w:proofErr w:type="gramStart"/>
      <w:r>
        <w:t>2023</w:t>
      </w:r>
      <w:proofErr w:type="gramEnd"/>
      <w:r>
        <w:t xml:space="preserve"> and 2022 were immaterial.</w:t>
      </w:r>
    </w:p>
    <w:p w14:paraId="445EA659"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69</w:t>
      </w:r>
    </w:p>
    <w:p w14:paraId="7E207434"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5E81DE4" wp14:editId="64CF9B4D">
                <wp:extent cx="7312342" cy="17145"/>
                <wp:effectExtent l="0" t="0" r="0" b="0"/>
                <wp:docPr id="235593" name="Group 235593"/>
                <wp:cNvGraphicFramePr/>
                <a:graphic xmlns:a="http://schemas.openxmlformats.org/drawingml/2006/main">
                  <a:graphicData uri="http://schemas.microsoft.com/office/word/2010/wordprocessingGroup">
                    <wpg:wgp>
                      <wpg:cNvGrpSpPr/>
                      <wpg:grpSpPr>
                        <a:xfrm>
                          <a:off x="0" y="0"/>
                          <a:ext cx="7312342" cy="17145"/>
                          <a:chOff x="0" y="0"/>
                          <a:chExt cx="7312342" cy="17145"/>
                        </a:xfrm>
                      </wpg:grpSpPr>
                      <wps:wsp>
                        <wps:cNvPr id="280378" name="Shape 28037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379" name="Shape 28037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801" name="Shape 15801"/>
                        <wps:cNvSpPr/>
                        <wps:spPr>
                          <a:xfrm>
                            <a:off x="7303769" y="0"/>
                            <a:ext cx="8572" cy="17145"/>
                          </a:xfrm>
                          <a:custGeom>
                            <a:avLst/>
                            <a:gdLst/>
                            <a:ahLst/>
                            <a:cxnLst/>
                            <a:rect l="0" t="0" r="0" b="0"/>
                            <a:pathLst>
                              <a:path w="8572" h="17145">
                                <a:moveTo>
                                  <a:pt x="8572" y="0"/>
                                </a:moveTo>
                                <a:lnTo>
                                  <a:pt x="8572" y="17145"/>
                                </a:lnTo>
                                <a:lnTo>
                                  <a:pt x="0" y="1714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5802" name="Shape 15802"/>
                        <wps:cNvSpPr/>
                        <wps:spPr>
                          <a:xfrm>
                            <a:off x="0" y="0"/>
                            <a:ext cx="8572" cy="17145"/>
                          </a:xfrm>
                          <a:custGeom>
                            <a:avLst/>
                            <a:gdLst/>
                            <a:ahLst/>
                            <a:cxnLst/>
                            <a:rect l="0" t="0" r="0" b="0"/>
                            <a:pathLst>
                              <a:path w="8572" h="17145">
                                <a:moveTo>
                                  <a:pt x="0" y="0"/>
                                </a:moveTo>
                                <a:lnTo>
                                  <a:pt x="8572" y="0"/>
                                </a:lnTo>
                                <a:lnTo>
                                  <a:pt x="8572" y="8582"/>
                                </a:lnTo>
                                <a:lnTo>
                                  <a:pt x="20" y="17145"/>
                                </a:lnTo>
                                <a:lnTo>
                                  <a:pt x="0" y="1714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35593" style="width:575.775pt;height:1.34998pt;mso-position-horizontal-relative:char;mso-position-vertical-relative:line" coordsize="73123,171">
                <v:shape id="Shape 280380" style="position:absolute;width:73123;height:91;left:0;top:0;" coordsize="7312342,9144" path="m0,0l7312342,0l7312342,9144l0,9144l0,0">
                  <v:stroke weight="0pt" endcap="flat" joinstyle="miter" miterlimit="10" on="false" color="#000000" opacity="0"/>
                  <v:fill on="true" color="#9a9a9a"/>
                </v:shape>
                <v:shape id="Shape 280381" style="position:absolute;width:73123;height:91;left:0;top:85;" coordsize="7312342,9144" path="m0,0l7312342,0l7312342,9144l0,9144l0,0">
                  <v:stroke weight="0pt" endcap="flat" joinstyle="miter" miterlimit="10" on="false" color="#000000" opacity="0"/>
                  <v:fill on="true" color="#eeeeee"/>
                </v:shape>
                <v:shape id="Shape 15801" style="position:absolute;width:85;height:171;left:73037;top:0;" coordsize="8572,17145" path="m8572,0l8572,17145l0,17145l0,8582l8572,0x">
                  <v:stroke weight="0pt" endcap="flat" joinstyle="miter" miterlimit="10" on="false" color="#000000" opacity="0"/>
                  <v:fill on="true" color="#eeeeee"/>
                </v:shape>
                <v:shape id="Shape 15802" style="position:absolute;width:85;height:171;left:0;top:0;" coordsize="8572,17145" path="m0,0l8572,0l8572,8582l20,17145l0,17145l0,0x">
                  <v:stroke weight="0pt" endcap="flat" joinstyle="miter" miterlimit="10" on="false" color="#000000" opacity="0"/>
                  <v:fill on="true" color="#9a9a9a"/>
                </v:shape>
              </v:group>
            </w:pict>
          </mc:Fallback>
        </mc:AlternateContent>
      </w:r>
    </w:p>
    <w:p w14:paraId="3E16E0DB" w14:textId="77777777" w:rsidR="00455D8F" w:rsidRDefault="00C97E85">
      <w:pPr>
        <w:pStyle w:val="3"/>
        <w:ind w:left="13"/>
      </w:pPr>
      <w:r>
        <w:t>NOTE 5 — SHORT-TERM BORROWINGS AND CREDIT LINES</w:t>
      </w:r>
    </w:p>
    <w:p w14:paraId="0EBD160A" w14:textId="77777777" w:rsidR="00455D8F" w:rsidRDefault="00C97E85">
      <w:pPr>
        <w:ind w:left="13" w:right="15"/>
      </w:pPr>
      <w:r>
        <w:t>The carrying amounts reflected in the Consolidated Balance Sheets for Notes payable approximate fair value.</w:t>
      </w:r>
    </w:p>
    <w:p w14:paraId="0703475E" w14:textId="77777777" w:rsidR="00455D8F" w:rsidRDefault="00C97E85">
      <w:pPr>
        <w:ind w:left="13" w:right="15"/>
      </w:pPr>
      <w:r>
        <w:t xml:space="preserve">On March 11, 2022, the Company entered into a five-year committed credit facility agreement with a syndicate of banks which provides for up to $2 billion of borrowings, with the option to increase borrowings up to $3 billion in total with lender approval. The facility matures on March 11, 2027, with options to extend the maturity date up to an additional two years. This facility replaces the prior $2 billion five-year credit facility agreement </w:t>
      </w:r>
      <w:proofErr w:type="gramStart"/>
      <w:r>
        <w:t>entered into</w:t>
      </w:r>
      <w:proofErr w:type="gramEnd"/>
      <w:r>
        <w:t xml:space="preserve"> on August 16, 2019, which would have matured on August 16, 2024. Based on the Company's current long-term senior unsecured debt ratings of AA- and A1 from Standard and Poor's Corporation and Moody's Investor Services, respectively, the interest rate charged on any outstanding borrowings would be the prevailing Term SOFR for the applicable interest period plus 0.60%. The facility fee is 0.04% of the total undrawn commitment.</w:t>
      </w:r>
    </w:p>
    <w:p w14:paraId="23D58A70" w14:textId="77777777" w:rsidR="00455D8F" w:rsidRDefault="00C97E85">
      <w:pPr>
        <w:spacing w:after="5"/>
        <w:ind w:left="13" w:right="15"/>
      </w:pPr>
      <w:r>
        <w:t xml:space="preserve">On March 10, 2023, the Company </w:t>
      </w:r>
      <w:proofErr w:type="gramStart"/>
      <w:r>
        <w:t>entered into</w:t>
      </w:r>
      <w:proofErr w:type="gramEnd"/>
      <w:r>
        <w:t xml:space="preserve"> a 364-day committed credit facility agreement with a syndicate of banks, which provides for up to $1 billion of borrowings, with an option to increase borrowings up to $1.5 billion in total with lender approval. The facility matures on March 8, 2024, with an option to extend the maturity date an additional 364 days. This facility replaces the prior $1 billion 364-day credit facility agreement </w:t>
      </w:r>
      <w:proofErr w:type="gramStart"/>
      <w:r>
        <w:t>entered into</w:t>
      </w:r>
      <w:proofErr w:type="gramEnd"/>
      <w:r>
        <w:t xml:space="preserve"> on March 11, 2022, which matured on March 10, 2023. Based on the Company's current long-te</w:t>
      </w:r>
      <w:r>
        <w:t>rm senior unsecured debt ratings of AA- and A1 from Standard and Poor's Corporation and Moody's Investor Services, respectively, the interest rate charged on any outstanding borrowings would be the prevailing Term Secured Overnight Financing Rate ("Term SOFR") for the applicable interest period plus</w:t>
      </w:r>
    </w:p>
    <w:p w14:paraId="522CA162" w14:textId="77777777" w:rsidR="00455D8F" w:rsidRDefault="00C97E85">
      <w:pPr>
        <w:ind w:left="13" w:right="15"/>
      </w:pPr>
      <w:r>
        <w:t>0.60%. The facility fee is 0.02% of the total undrawn commitment.</w:t>
      </w:r>
    </w:p>
    <w:p w14:paraId="15381D5F" w14:textId="77777777" w:rsidR="00455D8F" w:rsidRDefault="00C97E85">
      <w:pPr>
        <w:spacing w:after="479"/>
        <w:ind w:left="13" w:right="15"/>
      </w:pPr>
      <w:r>
        <w:t xml:space="preserve">As of and for the periods ended May 31, </w:t>
      </w:r>
      <w:proofErr w:type="gramStart"/>
      <w:r>
        <w:t>2023</w:t>
      </w:r>
      <w:proofErr w:type="gramEnd"/>
      <w:r>
        <w:t xml:space="preserve"> and 2022, no amounts were outstanding under any of the Company's committed credit facilities.</w:t>
      </w:r>
    </w:p>
    <w:p w14:paraId="24CB8727" w14:textId="77777777" w:rsidR="00455D8F" w:rsidRDefault="00C97E85">
      <w:pPr>
        <w:spacing w:after="325"/>
        <w:ind w:left="13" w:right="15"/>
      </w:pPr>
      <w:r>
        <w:t xml:space="preserve">2023 FORM 10-K </w:t>
      </w:r>
      <w:r>
        <w:rPr>
          <w:color w:val="E87722"/>
        </w:rPr>
        <w:t>70</w:t>
      </w:r>
    </w:p>
    <w:p w14:paraId="2F0C9B24" w14:textId="77777777" w:rsidR="00455D8F" w:rsidRDefault="00C97E85">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0B85D356" wp14:editId="28092F1C">
                <wp:extent cx="7312342" cy="17115"/>
                <wp:effectExtent l="0" t="0" r="0" b="0"/>
                <wp:docPr id="209157" name="Group 209157"/>
                <wp:cNvGraphicFramePr/>
                <a:graphic xmlns:a="http://schemas.openxmlformats.org/drawingml/2006/main">
                  <a:graphicData uri="http://schemas.microsoft.com/office/word/2010/wordprocessingGroup">
                    <wpg:wgp>
                      <wpg:cNvGrpSpPr/>
                      <wpg:grpSpPr>
                        <a:xfrm>
                          <a:off x="0" y="0"/>
                          <a:ext cx="7312342" cy="17115"/>
                          <a:chOff x="0" y="0"/>
                          <a:chExt cx="7312342" cy="17115"/>
                        </a:xfrm>
                      </wpg:grpSpPr>
                      <wps:wsp>
                        <wps:cNvPr id="280382" name="Shape 28038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383" name="Shape 28038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182" name="Shape 16182"/>
                        <wps:cNvSpPr/>
                        <wps:spPr>
                          <a:xfrm>
                            <a:off x="7303769" y="0"/>
                            <a:ext cx="8572" cy="17115"/>
                          </a:xfrm>
                          <a:custGeom>
                            <a:avLst/>
                            <a:gdLst/>
                            <a:ahLst/>
                            <a:cxnLst/>
                            <a:rect l="0" t="0" r="0" b="0"/>
                            <a:pathLst>
                              <a:path w="8572" h="17115">
                                <a:moveTo>
                                  <a:pt x="8572" y="0"/>
                                </a:moveTo>
                                <a:lnTo>
                                  <a:pt x="8572" y="17115"/>
                                </a:lnTo>
                                <a:lnTo>
                                  <a:pt x="0" y="1711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183" name="Shape 16183"/>
                        <wps:cNvSpPr/>
                        <wps:spPr>
                          <a:xfrm>
                            <a:off x="0" y="0"/>
                            <a:ext cx="8572" cy="17115"/>
                          </a:xfrm>
                          <a:custGeom>
                            <a:avLst/>
                            <a:gdLst/>
                            <a:ahLst/>
                            <a:cxnLst/>
                            <a:rect l="0" t="0" r="0" b="0"/>
                            <a:pathLst>
                              <a:path w="8572" h="17115">
                                <a:moveTo>
                                  <a:pt x="0" y="0"/>
                                </a:moveTo>
                                <a:lnTo>
                                  <a:pt x="8572" y="0"/>
                                </a:lnTo>
                                <a:lnTo>
                                  <a:pt x="8572" y="8582"/>
                                </a:lnTo>
                                <a:lnTo>
                                  <a:pt x="0" y="1711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9157" style="width:575.775pt;height:1.34766pt;mso-position-horizontal-relative:char;mso-position-vertical-relative:line" coordsize="73123,171">
                <v:shape id="Shape 280384" style="position:absolute;width:73123;height:91;left:0;top:0;" coordsize="7312342,9144" path="m0,0l7312342,0l7312342,9144l0,9144l0,0">
                  <v:stroke weight="0pt" endcap="flat" joinstyle="miter" miterlimit="10" on="false" color="#000000" opacity="0"/>
                  <v:fill on="true" color="#9a9a9a"/>
                </v:shape>
                <v:shape id="Shape 280385" style="position:absolute;width:73123;height:91;left:0;top:85;" coordsize="7312342,9144" path="m0,0l7312342,0l7312342,9144l0,9144l0,0">
                  <v:stroke weight="0pt" endcap="flat" joinstyle="miter" miterlimit="10" on="false" color="#000000" opacity="0"/>
                  <v:fill on="true" color="#eeeeee"/>
                </v:shape>
                <v:shape id="Shape 16182" style="position:absolute;width:85;height:171;left:73037;top:0;" coordsize="8572,17115" path="m8572,0l8572,17115l0,17115l0,8582l8572,0x">
                  <v:stroke weight="0pt" endcap="flat" joinstyle="miter" miterlimit="10" on="false" color="#000000" opacity="0"/>
                  <v:fill on="true" color="#eeeeee"/>
                </v:shape>
                <v:shape id="Shape 16183" style="position:absolute;width:85;height:171;left:0;top:0;" coordsize="8572,17115" path="m0,0l8572,0l8572,8582l0,17115l0,0x">
                  <v:stroke weight="0pt" endcap="flat" joinstyle="miter" miterlimit="10" on="false" color="#000000" opacity="0"/>
                  <v:fill on="true" color="#9a9a9a"/>
                </v:shape>
              </v:group>
            </w:pict>
          </mc:Fallback>
        </mc:AlternateContent>
      </w:r>
      <w:r>
        <w:br w:type="page"/>
      </w:r>
    </w:p>
    <w:p w14:paraId="11A881DB" w14:textId="77777777" w:rsidR="00455D8F" w:rsidRDefault="00C97E85">
      <w:pPr>
        <w:pStyle w:val="3"/>
        <w:spacing w:after="30"/>
        <w:ind w:left="13"/>
      </w:pPr>
      <w:r>
        <w:lastRenderedPageBreak/>
        <w:t>NOTE 6 — LONG-TERM DEBT</w:t>
      </w:r>
    </w:p>
    <w:p w14:paraId="088A76DE" w14:textId="77777777" w:rsidR="00455D8F" w:rsidRDefault="00C97E85">
      <w:pPr>
        <w:ind w:left="13" w:right="15"/>
      </w:pPr>
      <w:r>
        <w:t xml:space="preserve">Long-term debt, net of unamortized premiums, discounts and debt issuance costs, comprises the following: </w:t>
      </w:r>
    </w:p>
    <w:p w14:paraId="42FEE0FD" w14:textId="77777777" w:rsidR="00455D8F" w:rsidRDefault="00C97E85">
      <w:pPr>
        <w:spacing w:after="3" w:line="259" w:lineRule="auto"/>
        <w:ind w:right="561"/>
        <w:jc w:val="right"/>
      </w:pPr>
      <w:r>
        <w:rPr>
          <w:b/>
        </w:rPr>
        <w:t>BOOK VALUE</w:t>
      </w:r>
    </w:p>
    <w:p w14:paraId="470A288B" w14:textId="77777777" w:rsidR="00455D8F" w:rsidRDefault="00C97E85">
      <w:pPr>
        <w:spacing w:after="3" w:line="259" w:lineRule="auto"/>
        <w:ind w:right="510"/>
        <w:jc w:val="right"/>
      </w:pPr>
      <w:r>
        <w:rPr>
          <w:b/>
        </w:rPr>
        <w:t>OUTSTANDING</w:t>
      </w:r>
    </w:p>
    <w:p w14:paraId="6BC24625" w14:textId="77777777" w:rsidR="00455D8F" w:rsidRDefault="00C97E85">
      <w:pPr>
        <w:spacing w:after="3" w:line="259" w:lineRule="auto"/>
        <w:ind w:right="521"/>
        <w:jc w:val="right"/>
      </w:pPr>
      <w:r>
        <w:rPr>
          <w:b/>
        </w:rPr>
        <w:t>AS OF MAY 31,</w:t>
      </w:r>
    </w:p>
    <w:p w14:paraId="1709D7A1" w14:textId="77777777" w:rsidR="00455D8F" w:rsidRDefault="00C97E85">
      <w:pPr>
        <w:spacing w:after="73" w:line="259" w:lineRule="auto"/>
        <w:ind w:left="9382" w:firstLine="0"/>
      </w:pPr>
      <w:r>
        <w:rPr>
          <w:rFonts w:ascii="Calibri" w:eastAsia="Calibri" w:hAnsi="Calibri" w:cs="Calibri"/>
          <w:noProof/>
          <w:sz w:val="22"/>
        </w:rPr>
        <mc:AlternateContent>
          <mc:Choice Requires="wpg">
            <w:drawing>
              <wp:inline distT="0" distB="0" distL="0" distR="0" wp14:anchorId="036106BD" wp14:editId="3C4C31AA">
                <wp:extent cx="1354454" cy="8582"/>
                <wp:effectExtent l="0" t="0" r="0" b="0"/>
                <wp:docPr id="239813" name="Group 239813"/>
                <wp:cNvGraphicFramePr/>
                <a:graphic xmlns:a="http://schemas.openxmlformats.org/drawingml/2006/main">
                  <a:graphicData uri="http://schemas.microsoft.com/office/word/2010/wordprocessingGroup">
                    <wpg:wgp>
                      <wpg:cNvGrpSpPr/>
                      <wpg:grpSpPr>
                        <a:xfrm>
                          <a:off x="0" y="0"/>
                          <a:ext cx="1354454" cy="8582"/>
                          <a:chOff x="0" y="0"/>
                          <a:chExt cx="1354454" cy="8582"/>
                        </a:xfrm>
                      </wpg:grpSpPr>
                      <wps:wsp>
                        <wps:cNvPr id="280386" name="Shape 280386"/>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87" name="Shape 280387"/>
                        <wps:cNvSpPr/>
                        <wps:spPr>
                          <a:xfrm>
                            <a:off x="77152" y="0"/>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88" name="Shape 280388"/>
                        <wps:cNvSpPr/>
                        <wps:spPr>
                          <a:xfrm>
                            <a:off x="66008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89" name="Shape 280389"/>
                        <wps:cNvSpPr/>
                        <wps:spPr>
                          <a:xfrm>
                            <a:off x="677227"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90" name="Shape 280390"/>
                        <wps:cNvSpPr/>
                        <wps:spPr>
                          <a:xfrm>
                            <a:off x="754379" y="0"/>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391" name="Shape 280391"/>
                        <wps:cNvSpPr/>
                        <wps:spPr>
                          <a:xfrm>
                            <a:off x="133731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9813" style="width:106.65pt;height:0.675781pt;mso-position-horizontal-relative:char;mso-position-vertical-relative:line" coordsize="13544,85">
                <v:shape id="Shape 280392" style="position:absolute;width:771;height:91;left:0;top:0;" coordsize="77152,9144" path="m0,0l77152,0l77152,9144l0,9144l0,0">
                  <v:stroke weight="0pt" endcap="flat" joinstyle="miter" miterlimit="10" on="false" color="#000000" opacity="0"/>
                  <v:fill on="true" color="#e87722"/>
                </v:shape>
                <v:shape id="Shape 280393" style="position:absolute;width:5829;height:91;left:771;top:0;" coordsize="582930,9144" path="m0,0l582930,0l582930,9144l0,9144l0,0">
                  <v:stroke weight="0pt" endcap="flat" joinstyle="miter" miterlimit="10" on="false" color="#000000" opacity="0"/>
                  <v:fill on="true" color="#e87722"/>
                </v:shape>
                <v:shape id="Shape 280394" style="position:absolute;width:171;height:91;left:6600;top:0;" coordsize="17145,9144" path="m0,0l17145,0l17145,9144l0,9144l0,0">
                  <v:stroke weight="0pt" endcap="flat" joinstyle="miter" miterlimit="10" on="false" color="#000000" opacity="0"/>
                  <v:fill on="true" color="#e87722"/>
                </v:shape>
                <v:shape id="Shape 280395" style="position:absolute;width:771;height:91;left:6772;top:0;" coordsize="77153,9144" path="m0,0l77153,0l77153,9144l0,9144l0,0">
                  <v:stroke weight="0pt" endcap="flat" joinstyle="miter" miterlimit="10" on="false" color="#000000" opacity="0"/>
                  <v:fill on="true" color="#e87722"/>
                </v:shape>
                <v:shape id="Shape 280396" style="position:absolute;width:5829;height:91;left:7543;top:0;" coordsize="582930,9144" path="m0,0l582930,0l582930,9144l0,9144l0,0">
                  <v:stroke weight="0pt" endcap="flat" joinstyle="miter" miterlimit="10" on="false" color="#000000" opacity="0"/>
                  <v:fill on="true" color="#e87722"/>
                </v:shape>
                <v:shape id="Shape 280397" style="position:absolute;width:171;height:91;left:13373;top:0;" coordsize="17145,9144" path="m0,0l17145,0l17145,9144l0,9144l0,0">
                  <v:stroke weight="0pt" endcap="flat" joinstyle="miter" miterlimit="10" on="false" color="#000000" opacity="0"/>
                  <v:fill on="true" color="#e87722"/>
                </v:shape>
              </v:group>
            </w:pict>
          </mc:Fallback>
        </mc:AlternateContent>
      </w:r>
    </w:p>
    <w:p w14:paraId="6FA1FB66" w14:textId="77777777" w:rsidR="00455D8F" w:rsidRDefault="00C97E85">
      <w:pPr>
        <w:tabs>
          <w:tab w:val="center" w:pos="5382"/>
          <w:tab w:val="center" w:pos="7000"/>
          <w:tab w:val="center" w:pos="8556"/>
          <w:tab w:val="center" w:pos="9917"/>
          <w:tab w:val="center" w:pos="10982"/>
        </w:tabs>
        <w:spacing w:after="0" w:line="259" w:lineRule="auto"/>
        <w:ind w:left="0" w:firstLine="0"/>
      </w:pPr>
      <w:r>
        <w:rPr>
          <w:i/>
        </w:rPr>
        <w:t>Scheduled Maturity (Dollars in millions)</w:t>
      </w:r>
      <w:r>
        <w:rPr>
          <w:i/>
        </w:rPr>
        <w:tab/>
      </w:r>
      <w:r>
        <w:rPr>
          <w:b/>
        </w:rPr>
        <w:t>ORIGINAL PRINCIPAL</w:t>
      </w:r>
      <w:r>
        <w:rPr>
          <w:b/>
        </w:rPr>
        <w:tab/>
        <w:t>INTEREST RATE</w:t>
      </w:r>
      <w:r>
        <w:rPr>
          <w:b/>
        </w:rPr>
        <w:tab/>
        <w:t>INTEREST PAYMENTS</w:t>
      </w:r>
      <w:r>
        <w:rPr>
          <w:b/>
        </w:rPr>
        <w:tab/>
        <w:t>2023</w:t>
      </w:r>
      <w:r>
        <w:rPr>
          <w:b/>
        </w:rPr>
        <w:tab/>
        <w:t>2022</w:t>
      </w:r>
    </w:p>
    <w:tbl>
      <w:tblPr>
        <w:tblStyle w:val="TableGrid"/>
        <w:tblW w:w="11515" w:type="dxa"/>
        <w:tblInd w:w="0" w:type="dxa"/>
        <w:tblCellMar>
          <w:top w:w="44" w:type="dxa"/>
          <w:left w:w="0" w:type="dxa"/>
          <w:bottom w:w="0" w:type="dxa"/>
          <w:right w:w="27" w:type="dxa"/>
        </w:tblCellMar>
        <w:tblLook w:val="04A0" w:firstRow="1" w:lastRow="0" w:firstColumn="1" w:lastColumn="0" w:noHBand="0" w:noVBand="1"/>
      </w:tblPr>
      <w:tblGrid>
        <w:gridCol w:w="4440"/>
        <w:gridCol w:w="1305"/>
        <w:gridCol w:w="653"/>
        <w:gridCol w:w="1346"/>
        <w:gridCol w:w="1639"/>
        <w:gridCol w:w="364"/>
        <w:gridCol w:w="702"/>
        <w:gridCol w:w="363"/>
        <w:gridCol w:w="703"/>
      </w:tblGrid>
      <w:tr w:rsidR="00455D8F" w14:paraId="17634DF3" w14:textId="77777777">
        <w:trPr>
          <w:trHeight w:val="223"/>
        </w:trPr>
        <w:tc>
          <w:tcPr>
            <w:tcW w:w="4441" w:type="dxa"/>
            <w:tcBorders>
              <w:top w:val="single" w:sz="11" w:space="0" w:color="E87722"/>
              <w:left w:val="nil"/>
              <w:bottom w:val="single" w:sz="5" w:space="0" w:color="808080"/>
              <w:right w:val="nil"/>
            </w:tcBorders>
          </w:tcPr>
          <w:p w14:paraId="343675EF" w14:textId="77777777" w:rsidR="00455D8F" w:rsidRDefault="00C97E85">
            <w:pPr>
              <w:spacing w:after="0" w:line="259" w:lineRule="auto"/>
              <w:ind w:left="18" w:firstLine="0"/>
            </w:pPr>
            <w:r>
              <w:t>Corporate Term Debt:</w:t>
            </w:r>
            <w:r>
              <w:rPr>
                <w:vertAlign w:val="superscript"/>
              </w:rPr>
              <w:t>(</w:t>
            </w:r>
            <w:proofErr w:type="gramStart"/>
            <w:r>
              <w:rPr>
                <w:vertAlign w:val="superscript"/>
              </w:rPr>
              <w:t>1)(</w:t>
            </w:r>
            <w:proofErr w:type="gramEnd"/>
            <w:r>
              <w:rPr>
                <w:vertAlign w:val="superscript"/>
              </w:rPr>
              <w:t>2)</w:t>
            </w:r>
          </w:p>
        </w:tc>
        <w:tc>
          <w:tcPr>
            <w:tcW w:w="1305" w:type="dxa"/>
            <w:tcBorders>
              <w:top w:val="single" w:sz="11" w:space="0" w:color="E87722"/>
              <w:left w:val="nil"/>
              <w:bottom w:val="single" w:sz="5" w:space="0" w:color="808080"/>
              <w:right w:val="nil"/>
            </w:tcBorders>
          </w:tcPr>
          <w:p w14:paraId="285731A9" w14:textId="77777777" w:rsidR="00455D8F" w:rsidRDefault="00455D8F">
            <w:pPr>
              <w:spacing w:after="160" w:line="259" w:lineRule="auto"/>
              <w:ind w:left="0" w:firstLine="0"/>
            </w:pPr>
          </w:p>
        </w:tc>
        <w:tc>
          <w:tcPr>
            <w:tcW w:w="653" w:type="dxa"/>
            <w:tcBorders>
              <w:top w:val="single" w:sz="11" w:space="0" w:color="E87722"/>
              <w:left w:val="nil"/>
              <w:bottom w:val="single" w:sz="5" w:space="0" w:color="808080"/>
              <w:right w:val="nil"/>
            </w:tcBorders>
          </w:tcPr>
          <w:p w14:paraId="3418E016" w14:textId="77777777" w:rsidR="00455D8F" w:rsidRDefault="00455D8F">
            <w:pPr>
              <w:spacing w:after="160" w:line="259" w:lineRule="auto"/>
              <w:ind w:left="0" w:firstLine="0"/>
            </w:pPr>
          </w:p>
        </w:tc>
        <w:tc>
          <w:tcPr>
            <w:tcW w:w="1346" w:type="dxa"/>
            <w:tcBorders>
              <w:top w:val="single" w:sz="11" w:space="0" w:color="E87722"/>
              <w:left w:val="nil"/>
              <w:bottom w:val="single" w:sz="5" w:space="0" w:color="808080"/>
              <w:right w:val="nil"/>
            </w:tcBorders>
          </w:tcPr>
          <w:p w14:paraId="39596E9B" w14:textId="77777777" w:rsidR="00455D8F" w:rsidRDefault="00455D8F">
            <w:pPr>
              <w:spacing w:after="160" w:line="259" w:lineRule="auto"/>
              <w:ind w:left="0" w:firstLine="0"/>
            </w:pPr>
          </w:p>
        </w:tc>
        <w:tc>
          <w:tcPr>
            <w:tcW w:w="1639" w:type="dxa"/>
            <w:tcBorders>
              <w:top w:val="single" w:sz="11" w:space="0" w:color="E87722"/>
              <w:left w:val="nil"/>
              <w:bottom w:val="single" w:sz="5" w:space="0" w:color="808080"/>
              <w:right w:val="nil"/>
            </w:tcBorders>
          </w:tcPr>
          <w:p w14:paraId="36F4F625" w14:textId="77777777" w:rsidR="00455D8F" w:rsidRDefault="00455D8F">
            <w:pPr>
              <w:spacing w:after="160" w:line="259" w:lineRule="auto"/>
              <w:ind w:left="0" w:firstLine="0"/>
            </w:pPr>
          </w:p>
        </w:tc>
        <w:tc>
          <w:tcPr>
            <w:tcW w:w="364" w:type="dxa"/>
            <w:tcBorders>
              <w:top w:val="single" w:sz="11" w:space="0" w:color="E87722"/>
              <w:left w:val="nil"/>
              <w:bottom w:val="single" w:sz="5" w:space="0" w:color="808080"/>
              <w:right w:val="nil"/>
            </w:tcBorders>
            <w:shd w:val="clear" w:color="auto" w:fill="FFF1E7"/>
          </w:tcPr>
          <w:p w14:paraId="6E93A801" w14:textId="77777777" w:rsidR="00455D8F" w:rsidRDefault="00455D8F">
            <w:pPr>
              <w:spacing w:after="160" w:line="259" w:lineRule="auto"/>
              <w:ind w:left="0" w:firstLine="0"/>
            </w:pPr>
          </w:p>
        </w:tc>
        <w:tc>
          <w:tcPr>
            <w:tcW w:w="702" w:type="dxa"/>
            <w:tcBorders>
              <w:top w:val="single" w:sz="11" w:space="0" w:color="E87722"/>
              <w:left w:val="nil"/>
              <w:bottom w:val="single" w:sz="5" w:space="0" w:color="808080"/>
              <w:right w:val="nil"/>
            </w:tcBorders>
            <w:shd w:val="clear" w:color="auto" w:fill="FFF1E7"/>
          </w:tcPr>
          <w:p w14:paraId="31A121E7" w14:textId="77777777" w:rsidR="00455D8F" w:rsidRDefault="00455D8F">
            <w:pPr>
              <w:spacing w:after="160" w:line="259" w:lineRule="auto"/>
              <w:ind w:left="0" w:firstLine="0"/>
            </w:pPr>
          </w:p>
        </w:tc>
        <w:tc>
          <w:tcPr>
            <w:tcW w:w="363" w:type="dxa"/>
            <w:tcBorders>
              <w:top w:val="single" w:sz="11" w:space="0" w:color="E87722"/>
              <w:left w:val="nil"/>
              <w:bottom w:val="single" w:sz="5" w:space="0" w:color="808080"/>
              <w:right w:val="nil"/>
            </w:tcBorders>
          </w:tcPr>
          <w:p w14:paraId="0D9E785B" w14:textId="77777777" w:rsidR="00455D8F" w:rsidRDefault="00455D8F">
            <w:pPr>
              <w:spacing w:after="160" w:line="259" w:lineRule="auto"/>
              <w:ind w:left="0" w:firstLine="0"/>
            </w:pPr>
          </w:p>
        </w:tc>
        <w:tc>
          <w:tcPr>
            <w:tcW w:w="703" w:type="dxa"/>
            <w:tcBorders>
              <w:top w:val="single" w:sz="11" w:space="0" w:color="E87722"/>
              <w:left w:val="nil"/>
              <w:bottom w:val="single" w:sz="5" w:space="0" w:color="808080"/>
              <w:right w:val="nil"/>
            </w:tcBorders>
          </w:tcPr>
          <w:p w14:paraId="137C01F2" w14:textId="77777777" w:rsidR="00455D8F" w:rsidRDefault="00455D8F">
            <w:pPr>
              <w:spacing w:after="160" w:line="259" w:lineRule="auto"/>
              <w:ind w:left="0" w:firstLine="0"/>
            </w:pPr>
          </w:p>
        </w:tc>
      </w:tr>
      <w:tr w:rsidR="00455D8F" w14:paraId="299ECD32" w14:textId="77777777">
        <w:trPr>
          <w:trHeight w:val="216"/>
        </w:trPr>
        <w:tc>
          <w:tcPr>
            <w:tcW w:w="4441" w:type="dxa"/>
            <w:tcBorders>
              <w:top w:val="single" w:sz="5" w:space="0" w:color="808080"/>
              <w:left w:val="nil"/>
              <w:bottom w:val="single" w:sz="5" w:space="0" w:color="808080"/>
              <w:right w:val="nil"/>
            </w:tcBorders>
          </w:tcPr>
          <w:p w14:paraId="57B21D1F" w14:textId="77777777" w:rsidR="00455D8F" w:rsidRDefault="00C97E85">
            <w:pPr>
              <w:spacing w:after="0" w:line="259" w:lineRule="auto"/>
              <w:ind w:left="139" w:firstLine="0"/>
            </w:pPr>
            <w:r>
              <w:t>May 1, 2023</w:t>
            </w:r>
          </w:p>
        </w:tc>
        <w:tc>
          <w:tcPr>
            <w:tcW w:w="1305" w:type="dxa"/>
            <w:tcBorders>
              <w:top w:val="single" w:sz="5" w:space="0" w:color="808080"/>
              <w:left w:val="nil"/>
              <w:bottom w:val="single" w:sz="5" w:space="0" w:color="808080"/>
              <w:right w:val="nil"/>
            </w:tcBorders>
          </w:tcPr>
          <w:p w14:paraId="671410CA" w14:textId="77777777" w:rsidR="00455D8F" w:rsidRDefault="00C97E85">
            <w:pPr>
              <w:spacing w:after="0" w:line="259" w:lineRule="auto"/>
              <w:ind w:left="0" w:firstLine="0"/>
            </w:pPr>
            <w:r>
              <w:t>$</w:t>
            </w:r>
          </w:p>
        </w:tc>
        <w:tc>
          <w:tcPr>
            <w:tcW w:w="653" w:type="dxa"/>
            <w:tcBorders>
              <w:top w:val="single" w:sz="5" w:space="0" w:color="808080"/>
              <w:left w:val="nil"/>
              <w:bottom w:val="single" w:sz="5" w:space="0" w:color="808080"/>
              <w:right w:val="nil"/>
            </w:tcBorders>
          </w:tcPr>
          <w:p w14:paraId="07D5101E" w14:textId="77777777" w:rsidR="00455D8F" w:rsidRDefault="00C97E85">
            <w:pPr>
              <w:spacing w:after="0" w:line="259" w:lineRule="auto"/>
              <w:ind w:left="128" w:firstLine="0"/>
            </w:pPr>
            <w:r>
              <w:t xml:space="preserve">500 </w:t>
            </w:r>
          </w:p>
        </w:tc>
        <w:tc>
          <w:tcPr>
            <w:tcW w:w="1346" w:type="dxa"/>
            <w:tcBorders>
              <w:top w:val="single" w:sz="5" w:space="0" w:color="808080"/>
              <w:left w:val="nil"/>
              <w:bottom w:val="single" w:sz="5" w:space="0" w:color="808080"/>
              <w:right w:val="nil"/>
            </w:tcBorders>
          </w:tcPr>
          <w:p w14:paraId="13D8169C" w14:textId="77777777" w:rsidR="00455D8F" w:rsidRDefault="00C97E85">
            <w:pPr>
              <w:spacing w:after="0" w:line="259" w:lineRule="auto"/>
              <w:ind w:left="0" w:right="115" w:firstLine="0"/>
              <w:jc w:val="right"/>
            </w:pPr>
            <w:r>
              <w:t>2.25 %</w:t>
            </w:r>
          </w:p>
        </w:tc>
        <w:tc>
          <w:tcPr>
            <w:tcW w:w="1639" w:type="dxa"/>
            <w:tcBorders>
              <w:top w:val="single" w:sz="5" w:space="0" w:color="808080"/>
              <w:left w:val="nil"/>
              <w:bottom w:val="single" w:sz="5" w:space="0" w:color="808080"/>
              <w:right w:val="nil"/>
            </w:tcBorders>
          </w:tcPr>
          <w:p w14:paraId="63E80BA1"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5812F8BA" w14:textId="77777777" w:rsidR="00455D8F" w:rsidRDefault="00C97E85">
            <w:pPr>
              <w:spacing w:after="0" w:line="259" w:lineRule="auto"/>
              <w:ind w:left="21" w:firstLine="0"/>
            </w:pPr>
            <w:r>
              <w:t>$</w:t>
            </w:r>
          </w:p>
        </w:tc>
        <w:tc>
          <w:tcPr>
            <w:tcW w:w="702" w:type="dxa"/>
            <w:tcBorders>
              <w:top w:val="single" w:sz="5" w:space="0" w:color="808080"/>
              <w:left w:val="nil"/>
              <w:bottom w:val="single" w:sz="5" w:space="0" w:color="808080"/>
              <w:right w:val="nil"/>
            </w:tcBorders>
            <w:shd w:val="clear" w:color="auto" w:fill="FFF1E7"/>
          </w:tcPr>
          <w:p w14:paraId="6ADCDE38" w14:textId="77777777" w:rsidR="00455D8F" w:rsidRDefault="00C97E85">
            <w:pPr>
              <w:spacing w:after="0" w:line="259" w:lineRule="auto"/>
              <w:ind w:left="0" w:right="42" w:firstLine="0"/>
              <w:jc w:val="right"/>
            </w:pPr>
            <w:r>
              <w:t xml:space="preserve">— </w:t>
            </w:r>
          </w:p>
        </w:tc>
        <w:tc>
          <w:tcPr>
            <w:tcW w:w="363" w:type="dxa"/>
            <w:tcBorders>
              <w:top w:val="single" w:sz="5" w:space="0" w:color="808080"/>
              <w:left w:val="nil"/>
              <w:bottom w:val="single" w:sz="5" w:space="0" w:color="808080"/>
              <w:right w:val="nil"/>
            </w:tcBorders>
          </w:tcPr>
          <w:p w14:paraId="364604B4" w14:textId="77777777" w:rsidR="00455D8F" w:rsidRDefault="00C97E85">
            <w:pPr>
              <w:spacing w:after="0" w:line="259" w:lineRule="auto"/>
              <w:ind w:left="18" w:firstLine="0"/>
            </w:pPr>
            <w:r>
              <w:t>$</w:t>
            </w:r>
          </w:p>
        </w:tc>
        <w:tc>
          <w:tcPr>
            <w:tcW w:w="703" w:type="dxa"/>
            <w:tcBorders>
              <w:top w:val="single" w:sz="5" w:space="0" w:color="808080"/>
              <w:left w:val="nil"/>
              <w:bottom w:val="single" w:sz="5" w:space="0" w:color="808080"/>
              <w:right w:val="nil"/>
            </w:tcBorders>
          </w:tcPr>
          <w:p w14:paraId="372F38B2" w14:textId="77777777" w:rsidR="00455D8F" w:rsidRDefault="00C97E85">
            <w:pPr>
              <w:spacing w:after="0" w:line="259" w:lineRule="auto"/>
              <w:ind w:left="0" w:right="45" w:firstLine="0"/>
              <w:jc w:val="right"/>
            </w:pPr>
            <w:r>
              <w:t xml:space="preserve">500 </w:t>
            </w:r>
          </w:p>
        </w:tc>
      </w:tr>
      <w:tr w:rsidR="00455D8F" w14:paraId="3043B054" w14:textId="77777777">
        <w:trPr>
          <w:trHeight w:val="229"/>
        </w:trPr>
        <w:tc>
          <w:tcPr>
            <w:tcW w:w="4441" w:type="dxa"/>
            <w:tcBorders>
              <w:top w:val="single" w:sz="5" w:space="0" w:color="808080"/>
              <w:left w:val="nil"/>
              <w:bottom w:val="single" w:sz="5" w:space="0" w:color="808080"/>
              <w:right w:val="nil"/>
            </w:tcBorders>
          </w:tcPr>
          <w:p w14:paraId="4C32CA69" w14:textId="77777777" w:rsidR="00455D8F" w:rsidRDefault="00C97E85">
            <w:pPr>
              <w:spacing w:after="0" w:line="259" w:lineRule="auto"/>
              <w:ind w:left="139" w:firstLine="0"/>
            </w:pPr>
            <w:r>
              <w:t>March 27, 2025</w:t>
            </w:r>
          </w:p>
        </w:tc>
        <w:tc>
          <w:tcPr>
            <w:tcW w:w="1305" w:type="dxa"/>
            <w:tcBorders>
              <w:top w:val="single" w:sz="5" w:space="0" w:color="808080"/>
              <w:left w:val="nil"/>
              <w:bottom w:val="single" w:sz="5" w:space="0" w:color="808080"/>
              <w:right w:val="nil"/>
            </w:tcBorders>
          </w:tcPr>
          <w:p w14:paraId="538BF06A" w14:textId="77777777" w:rsidR="00455D8F" w:rsidRDefault="00455D8F">
            <w:pPr>
              <w:spacing w:after="160" w:line="259" w:lineRule="auto"/>
              <w:ind w:left="0" w:firstLine="0"/>
            </w:pPr>
          </w:p>
        </w:tc>
        <w:tc>
          <w:tcPr>
            <w:tcW w:w="653" w:type="dxa"/>
            <w:tcBorders>
              <w:top w:val="single" w:sz="5" w:space="0" w:color="808080"/>
              <w:left w:val="nil"/>
              <w:bottom w:val="single" w:sz="5" w:space="0" w:color="808080"/>
              <w:right w:val="nil"/>
            </w:tcBorders>
          </w:tcPr>
          <w:p w14:paraId="3A92FD48" w14:textId="77777777" w:rsidR="00455D8F" w:rsidRDefault="00C97E85">
            <w:pPr>
              <w:spacing w:after="0" w:line="259" w:lineRule="auto"/>
              <w:ind w:left="0" w:firstLine="0"/>
            </w:pPr>
            <w:r>
              <w:t xml:space="preserve">1,000 </w:t>
            </w:r>
          </w:p>
        </w:tc>
        <w:tc>
          <w:tcPr>
            <w:tcW w:w="1346" w:type="dxa"/>
            <w:tcBorders>
              <w:top w:val="single" w:sz="5" w:space="0" w:color="808080"/>
              <w:left w:val="nil"/>
              <w:bottom w:val="single" w:sz="5" w:space="0" w:color="808080"/>
              <w:right w:val="nil"/>
            </w:tcBorders>
          </w:tcPr>
          <w:p w14:paraId="340B86C7" w14:textId="77777777" w:rsidR="00455D8F" w:rsidRDefault="00C97E85">
            <w:pPr>
              <w:spacing w:after="0" w:line="259" w:lineRule="auto"/>
              <w:ind w:left="0" w:right="115" w:firstLine="0"/>
              <w:jc w:val="right"/>
            </w:pPr>
            <w:r>
              <w:t>2.40 %</w:t>
            </w:r>
          </w:p>
        </w:tc>
        <w:tc>
          <w:tcPr>
            <w:tcW w:w="1639" w:type="dxa"/>
            <w:tcBorders>
              <w:top w:val="single" w:sz="5" w:space="0" w:color="808080"/>
              <w:left w:val="nil"/>
              <w:bottom w:val="single" w:sz="5" w:space="0" w:color="808080"/>
              <w:right w:val="nil"/>
            </w:tcBorders>
          </w:tcPr>
          <w:p w14:paraId="393E4F0B"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266B2F2A" w14:textId="77777777" w:rsidR="00455D8F" w:rsidRDefault="00455D8F">
            <w:pPr>
              <w:spacing w:after="160" w:line="259" w:lineRule="auto"/>
              <w:ind w:left="0" w:firstLine="0"/>
            </w:pPr>
          </w:p>
        </w:tc>
        <w:tc>
          <w:tcPr>
            <w:tcW w:w="702" w:type="dxa"/>
            <w:tcBorders>
              <w:top w:val="single" w:sz="5" w:space="0" w:color="808080"/>
              <w:left w:val="nil"/>
              <w:bottom w:val="single" w:sz="5" w:space="0" w:color="808080"/>
              <w:right w:val="nil"/>
            </w:tcBorders>
            <w:shd w:val="clear" w:color="auto" w:fill="FFF1E7"/>
          </w:tcPr>
          <w:p w14:paraId="78FD33BF" w14:textId="77777777" w:rsidR="00455D8F" w:rsidRDefault="00C97E85">
            <w:pPr>
              <w:spacing w:after="0" w:line="259" w:lineRule="auto"/>
              <w:ind w:left="0" w:right="43" w:firstLine="0"/>
              <w:jc w:val="right"/>
            </w:pPr>
            <w:r>
              <w:t xml:space="preserve">998 </w:t>
            </w:r>
          </w:p>
        </w:tc>
        <w:tc>
          <w:tcPr>
            <w:tcW w:w="363" w:type="dxa"/>
            <w:tcBorders>
              <w:top w:val="single" w:sz="5" w:space="0" w:color="808080"/>
              <w:left w:val="nil"/>
              <w:bottom w:val="single" w:sz="5" w:space="0" w:color="808080"/>
              <w:right w:val="nil"/>
            </w:tcBorders>
          </w:tcPr>
          <w:p w14:paraId="24B73042" w14:textId="77777777" w:rsidR="00455D8F" w:rsidRDefault="00455D8F">
            <w:pPr>
              <w:spacing w:after="160" w:line="259" w:lineRule="auto"/>
              <w:ind w:left="0" w:firstLine="0"/>
            </w:pPr>
          </w:p>
        </w:tc>
        <w:tc>
          <w:tcPr>
            <w:tcW w:w="703" w:type="dxa"/>
            <w:tcBorders>
              <w:top w:val="single" w:sz="5" w:space="0" w:color="808080"/>
              <w:left w:val="nil"/>
              <w:bottom w:val="single" w:sz="5" w:space="0" w:color="808080"/>
              <w:right w:val="nil"/>
            </w:tcBorders>
          </w:tcPr>
          <w:p w14:paraId="22C30FD9" w14:textId="77777777" w:rsidR="00455D8F" w:rsidRDefault="00C97E85">
            <w:pPr>
              <w:spacing w:after="0" w:line="259" w:lineRule="auto"/>
              <w:ind w:left="0" w:right="45" w:firstLine="0"/>
              <w:jc w:val="right"/>
            </w:pPr>
            <w:r>
              <w:t xml:space="preserve">996 </w:t>
            </w:r>
          </w:p>
        </w:tc>
      </w:tr>
      <w:tr w:rsidR="00455D8F" w14:paraId="5CF9AE05" w14:textId="77777777">
        <w:trPr>
          <w:trHeight w:val="216"/>
        </w:trPr>
        <w:tc>
          <w:tcPr>
            <w:tcW w:w="4441" w:type="dxa"/>
            <w:tcBorders>
              <w:top w:val="single" w:sz="5" w:space="0" w:color="808080"/>
              <w:left w:val="nil"/>
              <w:bottom w:val="single" w:sz="5" w:space="0" w:color="808080"/>
              <w:right w:val="nil"/>
            </w:tcBorders>
          </w:tcPr>
          <w:p w14:paraId="2FD05EB5" w14:textId="77777777" w:rsidR="00455D8F" w:rsidRDefault="00C97E85">
            <w:pPr>
              <w:spacing w:after="0" w:line="259" w:lineRule="auto"/>
              <w:ind w:left="139" w:firstLine="0"/>
            </w:pPr>
            <w:r>
              <w:t>November 1, 2026</w:t>
            </w:r>
          </w:p>
        </w:tc>
        <w:tc>
          <w:tcPr>
            <w:tcW w:w="1305" w:type="dxa"/>
            <w:tcBorders>
              <w:top w:val="single" w:sz="5" w:space="0" w:color="808080"/>
              <w:left w:val="nil"/>
              <w:bottom w:val="single" w:sz="5" w:space="0" w:color="808080"/>
              <w:right w:val="nil"/>
            </w:tcBorders>
          </w:tcPr>
          <w:p w14:paraId="67CE1793" w14:textId="77777777" w:rsidR="00455D8F" w:rsidRDefault="00455D8F">
            <w:pPr>
              <w:spacing w:after="160" w:line="259" w:lineRule="auto"/>
              <w:ind w:left="0" w:firstLine="0"/>
            </w:pPr>
          </w:p>
        </w:tc>
        <w:tc>
          <w:tcPr>
            <w:tcW w:w="653" w:type="dxa"/>
            <w:tcBorders>
              <w:top w:val="single" w:sz="5" w:space="0" w:color="808080"/>
              <w:left w:val="nil"/>
              <w:bottom w:val="single" w:sz="5" w:space="0" w:color="808080"/>
              <w:right w:val="nil"/>
            </w:tcBorders>
          </w:tcPr>
          <w:p w14:paraId="686B49BA" w14:textId="77777777" w:rsidR="00455D8F" w:rsidRDefault="00C97E85">
            <w:pPr>
              <w:spacing w:after="0" w:line="259" w:lineRule="auto"/>
              <w:ind w:left="0" w:firstLine="0"/>
            </w:pPr>
            <w:r>
              <w:t xml:space="preserve">1,000 </w:t>
            </w:r>
          </w:p>
        </w:tc>
        <w:tc>
          <w:tcPr>
            <w:tcW w:w="1346" w:type="dxa"/>
            <w:tcBorders>
              <w:top w:val="single" w:sz="5" w:space="0" w:color="808080"/>
              <w:left w:val="nil"/>
              <w:bottom w:val="single" w:sz="5" w:space="0" w:color="808080"/>
              <w:right w:val="nil"/>
            </w:tcBorders>
          </w:tcPr>
          <w:p w14:paraId="76F850EA" w14:textId="77777777" w:rsidR="00455D8F" w:rsidRDefault="00C97E85">
            <w:pPr>
              <w:spacing w:after="0" w:line="259" w:lineRule="auto"/>
              <w:ind w:left="0" w:right="115" w:firstLine="0"/>
              <w:jc w:val="right"/>
            </w:pPr>
            <w:r>
              <w:t>2.38 %</w:t>
            </w:r>
          </w:p>
        </w:tc>
        <w:tc>
          <w:tcPr>
            <w:tcW w:w="1639" w:type="dxa"/>
            <w:tcBorders>
              <w:top w:val="single" w:sz="5" w:space="0" w:color="808080"/>
              <w:left w:val="nil"/>
              <w:bottom w:val="single" w:sz="5" w:space="0" w:color="808080"/>
              <w:right w:val="nil"/>
            </w:tcBorders>
          </w:tcPr>
          <w:p w14:paraId="2F4513E0"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08183D63" w14:textId="77777777" w:rsidR="00455D8F" w:rsidRDefault="00455D8F">
            <w:pPr>
              <w:spacing w:after="160" w:line="259" w:lineRule="auto"/>
              <w:ind w:left="0" w:firstLine="0"/>
            </w:pPr>
          </w:p>
        </w:tc>
        <w:tc>
          <w:tcPr>
            <w:tcW w:w="702" w:type="dxa"/>
            <w:tcBorders>
              <w:top w:val="single" w:sz="5" w:space="0" w:color="808080"/>
              <w:left w:val="nil"/>
              <w:bottom w:val="single" w:sz="5" w:space="0" w:color="808080"/>
              <w:right w:val="nil"/>
            </w:tcBorders>
            <w:shd w:val="clear" w:color="auto" w:fill="FFF1E7"/>
          </w:tcPr>
          <w:p w14:paraId="24F7BD9B" w14:textId="77777777" w:rsidR="00455D8F" w:rsidRDefault="00C97E85">
            <w:pPr>
              <w:spacing w:after="0" w:line="259" w:lineRule="auto"/>
              <w:ind w:left="0" w:right="43" w:firstLine="0"/>
              <w:jc w:val="right"/>
            </w:pPr>
            <w:r>
              <w:t xml:space="preserve">997 </w:t>
            </w:r>
          </w:p>
        </w:tc>
        <w:tc>
          <w:tcPr>
            <w:tcW w:w="363" w:type="dxa"/>
            <w:tcBorders>
              <w:top w:val="single" w:sz="5" w:space="0" w:color="808080"/>
              <w:left w:val="nil"/>
              <w:bottom w:val="single" w:sz="5" w:space="0" w:color="808080"/>
              <w:right w:val="nil"/>
            </w:tcBorders>
          </w:tcPr>
          <w:p w14:paraId="4F31B774" w14:textId="77777777" w:rsidR="00455D8F" w:rsidRDefault="00455D8F">
            <w:pPr>
              <w:spacing w:after="160" w:line="259" w:lineRule="auto"/>
              <w:ind w:left="0" w:firstLine="0"/>
            </w:pPr>
          </w:p>
        </w:tc>
        <w:tc>
          <w:tcPr>
            <w:tcW w:w="703" w:type="dxa"/>
            <w:tcBorders>
              <w:top w:val="single" w:sz="5" w:space="0" w:color="808080"/>
              <w:left w:val="nil"/>
              <w:bottom w:val="single" w:sz="5" w:space="0" w:color="808080"/>
              <w:right w:val="nil"/>
            </w:tcBorders>
          </w:tcPr>
          <w:p w14:paraId="4157B64E" w14:textId="77777777" w:rsidR="00455D8F" w:rsidRDefault="00C97E85">
            <w:pPr>
              <w:spacing w:after="0" w:line="259" w:lineRule="auto"/>
              <w:ind w:left="0" w:right="45" w:firstLine="0"/>
              <w:jc w:val="right"/>
            </w:pPr>
            <w:r>
              <w:t xml:space="preserve">997 </w:t>
            </w:r>
          </w:p>
        </w:tc>
      </w:tr>
      <w:tr w:rsidR="00455D8F" w14:paraId="34FA96C8" w14:textId="77777777">
        <w:trPr>
          <w:trHeight w:val="216"/>
        </w:trPr>
        <w:tc>
          <w:tcPr>
            <w:tcW w:w="4441" w:type="dxa"/>
            <w:tcBorders>
              <w:top w:val="single" w:sz="5" w:space="0" w:color="808080"/>
              <w:left w:val="nil"/>
              <w:bottom w:val="single" w:sz="5" w:space="0" w:color="808080"/>
              <w:right w:val="nil"/>
            </w:tcBorders>
          </w:tcPr>
          <w:p w14:paraId="7195CDEE" w14:textId="77777777" w:rsidR="00455D8F" w:rsidRDefault="00C97E85">
            <w:pPr>
              <w:spacing w:after="0" w:line="259" w:lineRule="auto"/>
              <w:ind w:left="139" w:firstLine="0"/>
            </w:pPr>
            <w:r>
              <w:t>March 27, 2027</w:t>
            </w:r>
          </w:p>
        </w:tc>
        <w:tc>
          <w:tcPr>
            <w:tcW w:w="1305" w:type="dxa"/>
            <w:tcBorders>
              <w:top w:val="single" w:sz="5" w:space="0" w:color="808080"/>
              <w:left w:val="nil"/>
              <w:bottom w:val="single" w:sz="5" w:space="0" w:color="808080"/>
              <w:right w:val="nil"/>
            </w:tcBorders>
          </w:tcPr>
          <w:p w14:paraId="1B0A14AE" w14:textId="77777777" w:rsidR="00455D8F" w:rsidRDefault="00455D8F">
            <w:pPr>
              <w:spacing w:after="160" w:line="259" w:lineRule="auto"/>
              <w:ind w:left="0" w:firstLine="0"/>
            </w:pPr>
          </w:p>
        </w:tc>
        <w:tc>
          <w:tcPr>
            <w:tcW w:w="653" w:type="dxa"/>
            <w:tcBorders>
              <w:top w:val="single" w:sz="5" w:space="0" w:color="808080"/>
              <w:left w:val="nil"/>
              <w:bottom w:val="single" w:sz="5" w:space="0" w:color="808080"/>
              <w:right w:val="nil"/>
            </w:tcBorders>
          </w:tcPr>
          <w:p w14:paraId="6CC81C5E" w14:textId="77777777" w:rsidR="00455D8F" w:rsidRDefault="00C97E85">
            <w:pPr>
              <w:spacing w:after="0" w:line="259" w:lineRule="auto"/>
              <w:ind w:left="0" w:firstLine="0"/>
            </w:pPr>
            <w:r>
              <w:t xml:space="preserve">1,000 </w:t>
            </w:r>
          </w:p>
        </w:tc>
        <w:tc>
          <w:tcPr>
            <w:tcW w:w="1346" w:type="dxa"/>
            <w:tcBorders>
              <w:top w:val="single" w:sz="5" w:space="0" w:color="808080"/>
              <w:left w:val="nil"/>
              <w:bottom w:val="single" w:sz="5" w:space="0" w:color="808080"/>
              <w:right w:val="nil"/>
            </w:tcBorders>
          </w:tcPr>
          <w:p w14:paraId="53F53516" w14:textId="77777777" w:rsidR="00455D8F" w:rsidRDefault="00C97E85">
            <w:pPr>
              <w:spacing w:after="0" w:line="259" w:lineRule="auto"/>
              <w:ind w:left="0" w:right="115" w:firstLine="0"/>
              <w:jc w:val="right"/>
            </w:pPr>
            <w:r>
              <w:t>2.75 %</w:t>
            </w:r>
          </w:p>
        </w:tc>
        <w:tc>
          <w:tcPr>
            <w:tcW w:w="1639" w:type="dxa"/>
            <w:tcBorders>
              <w:top w:val="single" w:sz="5" w:space="0" w:color="808080"/>
              <w:left w:val="nil"/>
              <w:bottom w:val="single" w:sz="5" w:space="0" w:color="808080"/>
              <w:right w:val="nil"/>
            </w:tcBorders>
          </w:tcPr>
          <w:p w14:paraId="01027F69"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57DEA0A1" w14:textId="77777777" w:rsidR="00455D8F" w:rsidRDefault="00455D8F">
            <w:pPr>
              <w:spacing w:after="160" w:line="259" w:lineRule="auto"/>
              <w:ind w:left="0" w:firstLine="0"/>
            </w:pPr>
          </w:p>
        </w:tc>
        <w:tc>
          <w:tcPr>
            <w:tcW w:w="702" w:type="dxa"/>
            <w:tcBorders>
              <w:top w:val="single" w:sz="5" w:space="0" w:color="808080"/>
              <w:left w:val="nil"/>
              <w:bottom w:val="single" w:sz="5" w:space="0" w:color="808080"/>
              <w:right w:val="nil"/>
            </w:tcBorders>
            <w:shd w:val="clear" w:color="auto" w:fill="FFF1E7"/>
          </w:tcPr>
          <w:p w14:paraId="12C53741" w14:textId="77777777" w:rsidR="00455D8F" w:rsidRDefault="00C97E85">
            <w:pPr>
              <w:spacing w:after="0" w:line="259" w:lineRule="auto"/>
              <w:ind w:left="0" w:right="43" w:firstLine="0"/>
              <w:jc w:val="right"/>
            </w:pPr>
            <w:r>
              <w:t xml:space="preserve">997 </w:t>
            </w:r>
          </w:p>
        </w:tc>
        <w:tc>
          <w:tcPr>
            <w:tcW w:w="363" w:type="dxa"/>
            <w:tcBorders>
              <w:top w:val="single" w:sz="5" w:space="0" w:color="808080"/>
              <w:left w:val="nil"/>
              <w:bottom w:val="single" w:sz="5" w:space="0" w:color="808080"/>
              <w:right w:val="nil"/>
            </w:tcBorders>
          </w:tcPr>
          <w:p w14:paraId="32E573BC" w14:textId="77777777" w:rsidR="00455D8F" w:rsidRDefault="00455D8F">
            <w:pPr>
              <w:spacing w:after="160" w:line="259" w:lineRule="auto"/>
              <w:ind w:left="0" w:firstLine="0"/>
            </w:pPr>
          </w:p>
        </w:tc>
        <w:tc>
          <w:tcPr>
            <w:tcW w:w="703" w:type="dxa"/>
            <w:tcBorders>
              <w:top w:val="single" w:sz="5" w:space="0" w:color="808080"/>
              <w:left w:val="nil"/>
              <w:bottom w:val="single" w:sz="5" w:space="0" w:color="808080"/>
              <w:right w:val="nil"/>
            </w:tcBorders>
          </w:tcPr>
          <w:p w14:paraId="2795B2D6" w14:textId="77777777" w:rsidR="00455D8F" w:rsidRDefault="00C97E85">
            <w:pPr>
              <w:spacing w:after="0" w:line="259" w:lineRule="auto"/>
              <w:ind w:left="0" w:right="45" w:firstLine="0"/>
              <w:jc w:val="right"/>
            </w:pPr>
            <w:r>
              <w:t xml:space="preserve">996 </w:t>
            </w:r>
          </w:p>
        </w:tc>
      </w:tr>
      <w:tr w:rsidR="00455D8F" w14:paraId="3D60F440" w14:textId="77777777">
        <w:trPr>
          <w:trHeight w:val="229"/>
        </w:trPr>
        <w:tc>
          <w:tcPr>
            <w:tcW w:w="4441" w:type="dxa"/>
            <w:tcBorders>
              <w:top w:val="single" w:sz="5" w:space="0" w:color="808080"/>
              <w:left w:val="nil"/>
              <w:bottom w:val="single" w:sz="5" w:space="0" w:color="808080"/>
              <w:right w:val="nil"/>
            </w:tcBorders>
          </w:tcPr>
          <w:p w14:paraId="0C7744BC" w14:textId="77777777" w:rsidR="00455D8F" w:rsidRDefault="00C97E85">
            <w:pPr>
              <w:spacing w:after="0" w:line="259" w:lineRule="auto"/>
              <w:ind w:left="139" w:firstLine="0"/>
            </w:pPr>
            <w:r>
              <w:t>March 27, 2030</w:t>
            </w:r>
          </w:p>
        </w:tc>
        <w:tc>
          <w:tcPr>
            <w:tcW w:w="1305" w:type="dxa"/>
            <w:tcBorders>
              <w:top w:val="single" w:sz="5" w:space="0" w:color="808080"/>
              <w:left w:val="nil"/>
              <w:bottom w:val="single" w:sz="5" w:space="0" w:color="808080"/>
              <w:right w:val="nil"/>
            </w:tcBorders>
          </w:tcPr>
          <w:p w14:paraId="56949E1D" w14:textId="77777777" w:rsidR="00455D8F" w:rsidRDefault="00455D8F">
            <w:pPr>
              <w:spacing w:after="160" w:line="259" w:lineRule="auto"/>
              <w:ind w:left="0" w:firstLine="0"/>
            </w:pPr>
          </w:p>
        </w:tc>
        <w:tc>
          <w:tcPr>
            <w:tcW w:w="653" w:type="dxa"/>
            <w:tcBorders>
              <w:top w:val="single" w:sz="5" w:space="0" w:color="808080"/>
              <w:left w:val="nil"/>
              <w:bottom w:val="single" w:sz="5" w:space="0" w:color="808080"/>
              <w:right w:val="nil"/>
            </w:tcBorders>
          </w:tcPr>
          <w:p w14:paraId="1E8292C2" w14:textId="77777777" w:rsidR="00455D8F" w:rsidRDefault="00C97E85">
            <w:pPr>
              <w:spacing w:after="0" w:line="259" w:lineRule="auto"/>
              <w:ind w:left="0" w:firstLine="0"/>
            </w:pPr>
            <w:r>
              <w:t xml:space="preserve">1,500 </w:t>
            </w:r>
          </w:p>
        </w:tc>
        <w:tc>
          <w:tcPr>
            <w:tcW w:w="1346" w:type="dxa"/>
            <w:tcBorders>
              <w:top w:val="single" w:sz="5" w:space="0" w:color="808080"/>
              <w:left w:val="nil"/>
              <w:bottom w:val="single" w:sz="5" w:space="0" w:color="808080"/>
              <w:right w:val="nil"/>
            </w:tcBorders>
          </w:tcPr>
          <w:p w14:paraId="1244D640" w14:textId="77777777" w:rsidR="00455D8F" w:rsidRDefault="00C97E85">
            <w:pPr>
              <w:spacing w:after="0" w:line="259" w:lineRule="auto"/>
              <w:ind w:left="0" w:right="115" w:firstLine="0"/>
              <w:jc w:val="right"/>
            </w:pPr>
            <w:r>
              <w:t>2.85 %</w:t>
            </w:r>
          </w:p>
        </w:tc>
        <w:tc>
          <w:tcPr>
            <w:tcW w:w="1639" w:type="dxa"/>
            <w:tcBorders>
              <w:top w:val="single" w:sz="5" w:space="0" w:color="808080"/>
              <w:left w:val="nil"/>
              <w:bottom w:val="single" w:sz="5" w:space="0" w:color="808080"/>
              <w:right w:val="nil"/>
            </w:tcBorders>
          </w:tcPr>
          <w:p w14:paraId="75DC0A72"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1589B645" w14:textId="77777777" w:rsidR="00455D8F" w:rsidRDefault="00455D8F">
            <w:pPr>
              <w:spacing w:after="160" w:line="259" w:lineRule="auto"/>
              <w:ind w:left="0" w:firstLine="0"/>
            </w:pPr>
          </w:p>
        </w:tc>
        <w:tc>
          <w:tcPr>
            <w:tcW w:w="702" w:type="dxa"/>
            <w:tcBorders>
              <w:top w:val="single" w:sz="5" w:space="0" w:color="808080"/>
              <w:left w:val="nil"/>
              <w:bottom w:val="single" w:sz="5" w:space="0" w:color="808080"/>
              <w:right w:val="nil"/>
            </w:tcBorders>
            <w:shd w:val="clear" w:color="auto" w:fill="FFF1E7"/>
          </w:tcPr>
          <w:p w14:paraId="5F223C79" w14:textId="77777777" w:rsidR="00455D8F" w:rsidRDefault="00C97E85">
            <w:pPr>
              <w:spacing w:after="0" w:line="259" w:lineRule="auto"/>
              <w:ind w:left="0" w:right="43" w:firstLine="0"/>
              <w:jc w:val="right"/>
            </w:pPr>
            <w:r>
              <w:t xml:space="preserve">1,492 </w:t>
            </w:r>
          </w:p>
        </w:tc>
        <w:tc>
          <w:tcPr>
            <w:tcW w:w="363" w:type="dxa"/>
            <w:tcBorders>
              <w:top w:val="single" w:sz="5" w:space="0" w:color="808080"/>
              <w:left w:val="nil"/>
              <w:bottom w:val="single" w:sz="5" w:space="0" w:color="808080"/>
              <w:right w:val="nil"/>
            </w:tcBorders>
          </w:tcPr>
          <w:p w14:paraId="3F76CBC5" w14:textId="77777777" w:rsidR="00455D8F" w:rsidRDefault="00455D8F">
            <w:pPr>
              <w:spacing w:after="160" w:line="259" w:lineRule="auto"/>
              <w:ind w:left="0" w:firstLine="0"/>
            </w:pPr>
          </w:p>
        </w:tc>
        <w:tc>
          <w:tcPr>
            <w:tcW w:w="703" w:type="dxa"/>
            <w:tcBorders>
              <w:top w:val="single" w:sz="5" w:space="0" w:color="808080"/>
              <w:left w:val="nil"/>
              <w:bottom w:val="single" w:sz="5" w:space="0" w:color="808080"/>
              <w:right w:val="nil"/>
            </w:tcBorders>
          </w:tcPr>
          <w:p w14:paraId="4B7407ED" w14:textId="77777777" w:rsidR="00455D8F" w:rsidRDefault="00C97E85">
            <w:pPr>
              <w:spacing w:after="0" w:line="259" w:lineRule="auto"/>
              <w:ind w:left="0" w:right="45" w:firstLine="0"/>
              <w:jc w:val="right"/>
            </w:pPr>
            <w:r>
              <w:t xml:space="preserve">1,491 </w:t>
            </w:r>
          </w:p>
        </w:tc>
      </w:tr>
      <w:tr w:rsidR="00455D8F" w14:paraId="1514AB04" w14:textId="77777777">
        <w:trPr>
          <w:trHeight w:val="216"/>
        </w:trPr>
        <w:tc>
          <w:tcPr>
            <w:tcW w:w="4441" w:type="dxa"/>
            <w:tcBorders>
              <w:top w:val="single" w:sz="5" w:space="0" w:color="808080"/>
              <w:left w:val="nil"/>
              <w:bottom w:val="single" w:sz="5" w:space="0" w:color="808080"/>
              <w:right w:val="nil"/>
            </w:tcBorders>
          </w:tcPr>
          <w:p w14:paraId="4B871D55" w14:textId="77777777" w:rsidR="00455D8F" w:rsidRDefault="00C97E85">
            <w:pPr>
              <w:spacing w:after="0" w:line="259" w:lineRule="auto"/>
              <w:ind w:left="139" w:firstLine="0"/>
            </w:pPr>
            <w:r>
              <w:t>March 27, 2040</w:t>
            </w:r>
          </w:p>
        </w:tc>
        <w:tc>
          <w:tcPr>
            <w:tcW w:w="1305" w:type="dxa"/>
            <w:tcBorders>
              <w:top w:val="single" w:sz="5" w:space="0" w:color="808080"/>
              <w:left w:val="nil"/>
              <w:bottom w:val="single" w:sz="5" w:space="0" w:color="808080"/>
              <w:right w:val="nil"/>
            </w:tcBorders>
          </w:tcPr>
          <w:p w14:paraId="197D16CE" w14:textId="77777777" w:rsidR="00455D8F" w:rsidRDefault="00455D8F">
            <w:pPr>
              <w:spacing w:after="160" w:line="259" w:lineRule="auto"/>
              <w:ind w:left="0" w:firstLine="0"/>
            </w:pPr>
          </w:p>
        </w:tc>
        <w:tc>
          <w:tcPr>
            <w:tcW w:w="653" w:type="dxa"/>
            <w:tcBorders>
              <w:top w:val="single" w:sz="5" w:space="0" w:color="808080"/>
              <w:left w:val="nil"/>
              <w:bottom w:val="single" w:sz="5" w:space="0" w:color="808080"/>
              <w:right w:val="nil"/>
            </w:tcBorders>
          </w:tcPr>
          <w:p w14:paraId="6EE096E7" w14:textId="77777777" w:rsidR="00455D8F" w:rsidRDefault="00C97E85">
            <w:pPr>
              <w:spacing w:after="0" w:line="259" w:lineRule="auto"/>
              <w:ind w:left="0" w:firstLine="0"/>
            </w:pPr>
            <w:r>
              <w:t xml:space="preserve">1,000 </w:t>
            </w:r>
          </w:p>
        </w:tc>
        <w:tc>
          <w:tcPr>
            <w:tcW w:w="1346" w:type="dxa"/>
            <w:tcBorders>
              <w:top w:val="single" w:sz="5" w:space="0" w:color="808080"/>
              <w:left w:val="nil"/>
              <w:bottom w:val="single" w:sz="5" w:space="0" w:color="808080"/>
              <w:right w:val="nil"/>
            </w:tcBorders>
          </w:tcPr>
          <w:p w14:paraId="390A135B" w14:textId="77777777" w:rsidR="00455D8F" w:rsidRDefault="00C97E85">
            <w:pPr>
              <w:spacing w:after="0" w:line="259" w:lineRule="auto"/>
              <w:ind w:left="0" w:right="115" w:firstLine="0"/>
              <w:jc w:val="right"/>
            </w:pPr>
            <w:r>
              <w:t>3.25 %</w:t>
            </w:r>
          </w:p>
        </w:tc>
        <w:tc>
          <w:tcPr>
            <w:tcW w:w="1639" w:type="dxa"/>
            <w:tcBorders>
              <w:top w:val="single" w:sz="5" w:space="0" w:color="808080"/>
              <w:left w:val="nil"/>
              <w:bottom w:val="single" w:sz="5" w:space="0" w:color="808080"/>
              <w:right w:val="nil"/>
            </w:tcBorders>
          </w:tcPr>
          <w:p w14:paraId="52955237"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457FDEBF" w14:textId="77777777" w:rsidR="00455D8F" w:rsidRDefault="00455D8F">
            <w:pPr>
              <w:spacing w:after="160" w:line="259" w:lineRule="auto"/>
              <w:ind w:left="0" w:firstLine="0"/>
            </w:pPr>
          </w:p>
        </w:tc>
        <w:tc>
          <w:tcPr>
            <w:tcW w:w="702" w:type="dxa"/>
            <w:tcBorders>
              <w:top w:val="single" w:sz="5" w:space="0" w:color="808080"/>
              <w:left w:val="nil"/>
              <w:bottom w:val="single" w:sz="5" w:space="0" w:color="808080"/>
              <w:right w:val="nil"/>
            </w:tcBorders>
            <w:shd w:val="clear" w:color="auto" w:fill="FFF1E7"/>
          </w:tcPr>
          <w:p w14:paraId="55912C43" w14:textId="77777777" w:rsidR="00455D8F" w:rsidRDefault="00C97E85">
            <w:pPr>
              <w:spacing w:after="0" w:line="259" w:lineRule="auto"/>
              <w:ind w:left="0" w:right="43" w:firstLine="0"/>
              <w:jc w:val="right"/>
            </w:pPr>
            <w:r>
              <w:t xml:space="preserve">987 </w:t>
            </w:r>
          </w:p>
        </w:tc>
        <w:tc>
          <w:tcPr>
            <w:tcW w:w="363" w:type="dxa"/>
            <w:tcBorders>
              <w:top w:val="single" w:sz="5" w:space="0" w:color="808080"/>
              <w:left w:val="nil"/>
              <w:bottom w:val="single" w:sz="5" w:space="0" w:color="808080"/>
              <w:right w:val="nil"/>
            </w:tcBorders>
          </w:tcPr>
          <w:p w14:paraId="3D5BEF3D" w14:textId="77777777" w:rsidR="00455D8F" w:rsidRDefault="00455D8F">
            <w:pPr>
              <w:spacing w:after="160" w:line="259" w:lineRule="auto"/>
              <w:ind w:left="0" w:firstLine="0"/>
            </w:pPr>
          </w:p>
        </w:tc>
        <w:tc>
          <w:tcPr>
            <w:tcW w:w="703" w:type="dxa"/>
            <w:tcBorders>
              <w:top w:val="single" w:sz="5" w:space="0" w:color="808080"/>
              <w:left w:val="nil"/>
              <w:bottom w:val="single" w:sz="5" w:space="0" w:color="808080"/>
              <w:right w:val="nil"/>
            </w:tcBorders>
          </w:tcPr>
          <w:p w14:paraId="0AF5DC64" w14:textId="77777777" w:rsidR="00455D8F" w:rsidRDefault="00C97E85">
            <w:pPr>
              <w:spacing w:after="0" w:line="259" w:lineRule="auto"/>
              <w:ind w:left="0" w:right="45" w:firstLine="0"/>
              <w:jc w:val="right"/>
            </w:pPr>
            <w:r>
              <w:t xml:space="preserve">986 </w:t>
            </w:r>
          </w:p>
        </w:tc>
      </w:tr>
      <w:tr w:rsidR="00455D8F" w14:paraId="6C035093" w14:textId="77777777">
        <w:trPr>
          <w:trHeight w:val="216"/>
        </w:trPr>
        <w:tc>
          <w:tcPr>
            <w:tcW w:w="4441" w:type="dxa"/>
            <w:tcBorders>
              <w:top w:val="single" w:sz="5" w:space="0" w:color="808080"/>
              <w:left w:val="nil"/>
              <w:bottom w:val="single" w:sz="5" w:space="0" w:color="808080"/>
              <w:right w:val="nil"/>
            </w:tcBorders>
          </w:tcPr>
          <w:p w14:paraId="54F18541" w14:textId="77777777" w:rsidR="00455D8F" w:rsidRDefault="00C97E85">
            <w:pPr>
              <w:spacing w:after="0" w:line="259" w:lineRule="auto"/>
              <w:ind w:left="139" w:firstLine="0"/>
            </w:pPr>
            <w:r>
              <w:t>May 1, 2043</w:t>
            </w:r>
          </w:p>
        </w:tc>
        <w:tc>
          <w:tcPr>
            <w:tcW w:w="1305" w:type="dxa"/>
            <w:tcBorders>
              <w:top w:val="single" w:sz="5" w:space="0" w:color="808080"/>
              <w:left w:val="nil"/>
              <w:bottom w:val="single" w:sz="5" w:space="0" w:color="808080"/>
              <w:right w:val="nil"/>
            </w:tcBorders>
          </w:tcPr>
          <w:p w14:paraId="5091EF6C" w14:textId="77777777" w:rsidR="00455D8F" w:rsidRDefault="00455D8F">
            <w:pPr>
              <w:spacing w:after="160" w:line="259" w:lineRule="auto"/>
              <w:ind w:left="0" w:firstLine="0"/>
            </w:pPr>
          </w:p>
        </w:tc>
        <w:tc>
          <w:tcPr>
            <w:tcW w:w="653" w:type="dxa"/>
            <w:tcBorders>
              <w:top w:val="single" w:sz="5" w:space="0" w:color="808080"/>
              <w:left w:val="nil"/>
              <w:bottom w:val="single" w:sz="5" w:space="0" w:color="808080"/>
              <w:right w:val="nil"/>
            </w:tcBorders>
          </w:tcPr>
          <w:p w14:paraId="099ACFCA" w14:textId="77777777" w:rsidR="00455D8F" w:rsidRDefault="00C97E85">
            <w:pPr>
              <w:spacing w:after="0" w:line="259" w:lineRule="auto"/>
              <w:ind w:left="128" w:firstLine="0"/>
            </w:pPr>
            <w:r>
              <w:t xml:space="preserve">500 </w:t>
            </w:r>
          </w:p>
        </w:tc>
        <w:tc>
          <w:tcPr>
            <w:tcW w:w="1346" w:type="dxa"/>
            <w:tcBorders>
              <w:top w:val="single" w:sz="5" w:space="0" w:color="808080"/>
              <w:left w:val="nil"/>
              <w:bottom w:val="single" w:sz="5" w:space="0" w:color="808080"/>
              <w:right w:val="nil"/>
            </w:tcBorders>
          </w:tcPr>
          <w:p w14:paraId="13222BC9" w14:textId="77777777" w:rsidR="00455D8F" w:rsidRDefault="00C97E85">
            <w:pPr>
              <w:spacing w:after="0" w:line="259" w:lineRule="auto"/>
              <w:ind w:left="0" w:right="115" w:firstLine="0"/>
              <w:jc w:val="right"/>
            </w:pPr>
            <w:r>
              <w:t>3.63 %</w:t>
            </w:r>
          </w:p>
        </w:tc>
        <w:tc>
          <w:tcPr>
            <w:tcW w:w="1639" w:type="dxa"/>
            <w:tcBorders>
              <w:top w:val="single" w:sz="5" w:space="0" w:color="808080"/>
              <w:left w:val="nil"/>
              <w:bottom w:val="single" w:sz="5" w:space="0" w:color="808080"/>
              <w:right w:val="nil"/>
            </w:tcBorders>
          </w:tcPr>
          <w:p w14:paraId="20F688BA"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2CE7FEB8" w14:textId="77777777" w:rsidR="00455D8F" w:rsidRDefault="00455D8F">
            <w:pPr>
              <w:spacing w:after="160" w:line="259" w:lineRule="auto"/>
              <w:ind w:left="0" w:firstLine="0"/>
            </w:pPr>
          </w:p>
        </w:tc>
        <w:tc>
          <w:tcPr>
            <w:tcW w:w="702" w:type="dxa"/>
            <w:tcBorders>
              <w:top w:val="single" w:sz="5" w:space="0" w:color="808080"/>
              <w:left w:val="nil"/>
              <w:bottom w:val="single" w:sz="5" w:space="0" w:color="808080"/>
              <w:right w:val="nil"/>
            </w:tcBorders>
            <w:shd w:val="clear" w:color="auto" w:fill="FFF1E7"/>
          </w:tcPr>
          <w:p w14:paraId="5B23A6B1" w14:textId="77777777" w:rsidR="00455D8F" w:rsidRDefault="00C97E85">
            <w:pPr>
              <w:spacing w:after="0" w:line="259" w:lineRule="auto"/>
              <w:ind w:left="0" w:right="43" w:firstLine="0"/>
              <w:jc w:val="right"/>
            </w:pPr>
            <w:r>
              <w:t xml:space="preserve">496 </w:t>
            </w:r>
          </w:p>
        </w:tc>
        <w:tc>
          <w:tcPr>
            <w:tcW w:w="363" w:type="dxa"/>
            <w:tcBorders>
              <w:top w:val="single" w:sz="5" w:space="0" w:color="808080"/>
              <w:left w:val="nil"/>
              <w:bottom w:val="single" w:sz="5" w:space="0" w:color="808080"/>
              <w:right w:val="nil"/>
            </w:tcBorders>
          </w:tcPr>
          <w:p w14:paraId="01BEC9F1" w14:textId="77777777" w:rsidR="00455D8F" w:rsidRDefault="00455D8F">
            <w:pPr>
              <w:spacing w:after="160" w:line="259" w:lineRule="auto"/>
              <w:ind w:left="0" w:firstLine="0"/>
            </w:pPr>
          </w:p>
        </w:tc>
        <w:tc>
          <w:tcPr>
            <w:tcW w:w="703" w:type="dxa"/>
            <w:tcBorders>
              <w:top w:val="single" w:sz="5" w:space="0" w:color="808080"/>
              <w:left w:val="nil"/>
              <w:bottom w:val="single" w:sz="5" w:space="0" w:color="808080"/>
              <w:right w:val="nil"/>
            </w:tcBorders>
          </w:tcPr>
          <w:p w14:paraId="0F55DCC6" w14:textId="77777777" w:rsidR="00455D8F" w:rsidRDefault="00C97E85">
            <w:pPr>
              <w:spacing w:after="0" w:line="259" w:lineRule="auto"/>
              <w:ind w:left="0" w:right="45" w:firstLine="0"/>
              <w:jc w:val="right"/>
            </w:pPr>
            <w:r>
              <w:t xml:space="preserve">496 </w:t>
            </w:r>
          </w:p>
        </w:tc>
      </w:tr>
      <w:tr w:rsidR="00455D8F" w14:paraId="1C0D8981" w14:textId="77777777">
        <w:trPr>
          <w:trHeight w:val="230"/>
        </w:trPr>
        <w:tc>
          <w:tcPr>
            <w:tcW w:w="4441" w:type="dxa"/>
            <w:tcBorders>
              <w:top w:val="single" w:sz="5" w:space="0" w:color="808080"/>
              <w:left w:val="nil"/>
              <w:bottom w:val="single" w:sz="5" w:space="0" w:color="808080"/>
              <w:right w:val="nil"/>
            </w:tcBorders>
          </w:tcPr>
          <w:p w14:paraId="56371488" w14:textId="77777777" w:rsidR="00455D8F" w:rsidRDefault="00C97E85">
            <w:pPr>
              <w:spacing w:after="0" w:line="259" w:lineRule="auto"/>
              <w:ind w:left="139" w:firstLine="0"/>
            </w:pPr>
            <w:r>
              <w:t>November 1, 2045</w:t>
            </w:r>
          </w:p>
        </w:tc>
        <w:tc>
          <w:tcPr>
            <w:tcW w:w="1305" w:type="dxa"/>
            <w:tcBorders>
              <w:top w:val="single" w:sz="5" w:space="0" w:color="808080"/>
              <w:left w:val="nil"/>
              <w:bottom w:val="single" w:sz="5" w:space="0" w:color="808080"/>
              <w:right w:val="nil"/>
            </w:tcBorders>
          </w:tcPr>
          <w:p w14:paraId="1A1B8C6F" w14:textId="77777777" w:rsidR="00455D8F" w:rsidRDefault="00455D8F">
            <w:pPr>
              <w:spacing w:after="160" w:line="259" w:lineRule="auto"/>
              <w:ind w:left="0" w:firstLine="0"/>
            </w:pPr>
          </w:p>
        </w:tc>
        <w:tc>
          <w:tcPr>
            <w:tcW w:w="653" w:type="dxa"/>
            <w:tcBorders>
              <w:top w:val="single" w:sz="5" w:space="0" w:color="808080"/>
              <w:left w:val="nil"/>
              <w:bottom w:val="single" w:sz="5" w:space="0" w:color="808080"/>
              <w:right w:val="nil"/>
            </w:tcBorders>
          </w:tcPr>
          <w:p w14:paraId="2DE74ECC" w14:textId="77777777" w:rsidR="00455D8F" w:rsidRDefault="00C97E85">
            <w:pPr>
              <w:spacing w:after="0" w:line="259" w:lineRule="auto"/>
              <w:ind w:left="0" w:firstLine="0"/>
            </w:pPr>
            <w:r>
              <w:t xml:space="preserve">1,000 </w:t>
            </w:r>
          </w:p>
        </w:tc>
        <w:tc>
          <w:tcPr>
            <w:tcW w:w="1346" w:type="dxa"/>
            <w:tcBorders>
              <w:top w:val="single" w:sz="5" w:space="0" w:color="808080"/>
              <w:left w:val="nil"/>
              <w:bottom w:val="single" w:sz="5" w:space="0" w:color="808080"/>
              <w:right w:val="nil"/>
            </w:tcBorders>
          </w:tcPr>
          <w:p w14:paraId="1DC6C519" w14:textId="77777777" w:rsidR="00455D8F" w:rsidRDefault="00C97E85">
            <w:pPr>
              <w:spacing w:after="0" w:line="259" w:lineRule="auto"/>
              <w:ind w:left="0" w:right="115" w:firstLine="0"/>
              <w:jc w:val="right"/>
            </w:pPr>
            <w:r>
              <w:t>3.88 %</w:t>
            </w:r>
          </w:p>
        </w:tc>
        <w:tc>
          <w:tcPr>
            <w:tcW w:w="1639" w:type="dxa"/>
            <w:tcBorders>
              <w:top w:val="single" w:sz="5" w:space="0" w:color="808080"/>
              <w:left w:val="nil"/>
              <w:bottom w:val="single" w:sz="5" w:space="0" w:color="808080"/>
              <w:right w:val="nil"/>
            </w:tcBorders>
          </w:tcPr>
          <w:p w14:paraId="6D841384"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7EED9B12" w14:textId="77777777" w:rsidR="00455D8F" w:rsidRDefault="00455D8F">
            <w:pPr>
              <w:spacing w:after="160" w:line="259" w:lineRule="auto"/>
              <w:ind w:left="0" w:firstLine="0"/>
            </w:pPr>
          </w:p>
        </w:tc>
        <w:tc>
          <w:tcPr>
            <w:tcW w:w="702" w:type="dxa"/>
            <w:tcBorders>
              <w:top w:val="single" w:sz="5" w:space="0" w:color="808080"/>
              <w:left w:val="nil"/>
              <w:bottom w:val="single" w:sz="5" w:space="0" w:color="808080"/>
              <w:right w:val="nil"/>
            </w:tcBorders>
            <w:shd w:val="clear" w:color="auto" w:fill="FFF1E7"/>
          </w:tcPr>
          <w:p w14:paraId="7C6305EF" w14:textId="77777777" w:rsidR="00455D8F" w:rsidRDefault="00C97E85">
            <w:pPr>
              <w:spacing w:after="0" w:line="259" w:lineRule="auto"/>
              <w:ind w:left="0" w:right="43" w:firstLine="0"/>
              <w:jc w:val="right"/>
            </w:pPr>
            <w:r>
              <w:t xml:space="preserve">986 </w:t>
            </w:r>
          </w:p>
        </w:tc>
        <w:tc>
          <w:tcPr>
            <w:tcW w:w="363" w:type="dxa"/>
            <w:tcBorders>
              <w:top w:val="single" w:sz="5" w:space="0" w:color="808080"/>
              <w:left w:val="nil"/>
              <w:bottom w:val="single" w:sz="5" w:space="0" w:color="808080"/>
              <w:right w:val="nil"/>
            </w:tcBorders>
          </w:tcPr>
          <w:p w14:paraId="7DE7A086" w14:textId="77777777" w:rsidR="00455D8F" w:rsidRDefault="00455D8F">
            <w:pPr>
              <w:spacing w:after="160" w:line="259" w:lineRule="auto"/>
              <w:ind w:left="0" w:firstLine="0"/>
            </w:pPr>
          </w:p>
        </w:tc>
        <w:tc>
          <w:tcPr>
            <w:tcW w:w="703" w:type="dxa"/>
            <w:tcBorders>
              <w:top w:val="single" w:sz="5" w:space="0" w:color="808080"/>
              <w:left w:val="nil"/>
              <w:bottom w:val="single" w:sz="5" w:space="0" w:color="808080"/>
              <w:right w:val="nil"/>
            </w:tcBorders>
          </w:tcPr>
          <w:p w14:paraId="3A063AE0" w14:textId="77777777" w:rsidR="00455D8F" w:rsidRDefault="00C97E85">
            <w:pPr>
              <w:spacing w:after="0" w:line="259" w:lineRule="auto"/>
              <w:ind w:left="0" w:right="45" w:firstLine="0"/>
              <w:jc w:val="right"/>
            </w:pPr>
            <w:r>
              <w:t xml:space="preserve">985 </w:t>
            </w:r>
          </w:p>
        </w:tc>
      </w:tr>
      <w:tr w:rsidR="00455D8F" w14:paraId="7293E066" w14:textId="77777777">
        <w:trPr>
          <w:trHeight w:val="216"/>
        </w:trPr>
        <w:tc>
          <w:tcPr>
            <w:tcW w:w="4441" w:type="dxa"/>
            <w:tcBorders>
              <w:top w:val="single" w:sz="5" w:space="0" w:color="808080"/>
              <w:left w:val="nil"/>
              <w:bottom w:val="single" w:sz="5" w:space="0" w:color="808080"/>
              <w:right w:val="nil"/>
            </w:tcBorders>
          </w:tcPr>
          <w:p w14:paraId="4E60E371" w14:textId="77777777" w:rsidR="00455D8F" w:rsidRDefault="00C97E85">
            <w:pPr>
              <w:spacing w:after="0" w:line="259" w:lineRule="auto"/>
              <w:ind w:left="139" w:firstLine="0"/>
            </w:pPr>
            <w:r>
              <w:t>November 1, 2046</w:t>
            </w:r>
          </w:p>
        </w:tc>
        <w:tc>
          <w:tcPr>
            <w:tcW w:w="1305" w:type="dxa"/>
            <w:tcBorders>
              <w:top w:val="single" w:sz="5" w:space="0" w:color="808080"/>
              <w:left w:val="nil"/>
              <w:bottom w:val="single" w:sz="5" w:space="0" w:color="808080"/>
              <w:right w:val="nil"/>
            </w:tcBorders>
          </w:tcPr>
          <w:p w14:paraId="76024E20" w14:textId="77777777" w:rsidR="00455D8F" w:rsidRDefault="00455D8F">
            <w:pPr>
              <w:spacing w:after="160" w:line="259" w:lineRule="auto"/>
              <w:ind w:left="0" w:firstLine="0"/>
            </w:pPr>
          </w:p>
        </w:tc>
        <w:tc>
          <w:tcPr>
            <w:tcW w:w="653" w:type="dxa"/>
            <w:tcBorders>
              <w:top w:val="single" w:sz="5" w:space="0" w:color="808080"/>
              <w:left w:val="nil"/>
              <w:bottom w:val="single" w:sz="5" w:space="0" w:color="808080"/>
              <w:right w:val="nil"/>
            </w:tcBorders>
          </w:tcPr>
          <w:p w14:paraId="517C06ED" w14:textId="77777777" w:rsidR="00455D8F" w:rsidRDefault="00C97E85">
            <w:pPr>
              <w:spacing w:after="0" w:line="259" w:lineRule="auto"/>
              <w:ind w:left="128" w:firstLine="0"/>
            </w:pPr>
            <w:r>
              <w:t xml:space="preserve">500 </w:t>
            </w:r>
          </w:p>
        </w:tc>
        <w:tc>
          <w:tcPr>
            <w:tcW w:w="1346" w:type="dxa"/>
            <w:tcBorders>
              <w:top w:val="single" w:sz="5" w:space="0" w:color="808080"/>
              <w:left w:val="nil"/>
              <w:bottom w:val="single" w:sz="5" w:space="0" w:color="808080"/>
              <w:right w:val="nil"/>
            </w:tcBorders>
          </w:tcPr>
          <w:p w14:paraId="1E22A21E" w14:textId="77777777" w:rsidR="00455D8F" w:rsidRDefault="00C97E85">
            <w:pPr>
              <w:spacing w:after="0" w:line="259" w:lineRule="auto"/>
              <w:ind w:left="0" w:right="115" w:firstLine="0"/>
              <w:jc w:val="right"/>
            </w:pPr>
            <w:r>
              <w:t>3.38 %</w:t>
            </w:r>
          </w:p>
        </w:tc>
        <w:tc>
          <w:tcPr>
            <w:tcW w:w="1639" w:type="dxa"/>
            <w:tcBorders>
              <w:top w:val="single" w:sz="5" w:space="0" w:color="808080"/>
              <w:left w:val="nil"/>
              <w:bottom w:val="single" w:sz="5" w:space="0" w:color="808080"/>
              <w:right w:val="nil"/>
            </w:tcBorders>
          </w:tcPr>
          <w:p w14:paraId="31B22195"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5" w:space="0" w:color="808080"/>
              <w:right w:val="nil"/>
            </w:tcBorders>
            <w:shd w:val="clear" w:color="auto" w:fill="FFF1E7"/>
          </w:tcPr>
          <w:p w14:paraId="19BF0BF3" w14:textId="77777777" w:rsidR="00455D8F" w:rsidRDefault="00455D8F">
            <w:pPr>
              <w:spacing w:after="160" w:line="259" w:lineRule="auto"/>
              <w:ind w:left="0" w:firstLine="0"/>
            </w:pPr>
          </w:p>
        </w:tc>
        <w:tc>
          <w:tcPr>
            <w:tcW w:w="702" w:type="dxa"/>
            <w:tcBorders>
              <w:top w:val="single" w:sz="5" w:space="0" w:color="808080"/>
              <w:left w:val="nil"/>
              <w:bottom w:val="single" w:sz="5" w:space="0" w:color="808080"/>
              <w:right w:val="nil"/>
            </w:tcBorders>
            <w:shd w:val="clear" w:color="auto" w:fill="FFF1E7"/>
          </w:tcPr>
          <w:p w14:paraId="513A334E" w14:textId="77777777" w:rsidR="00455D8F" w:rsidRDefault="00C97E85">
            <w:pPr>
              <w:spacing w:after="0" w:line="259" w:lineRule="auto"/>
              <w:ind w:left="0" w:right="43" w:firstLine="0"/>
              <w:jc w:val="right"/>
            </w:pPr>
            <w:r>
              <w:t xml:space="preserve">492 </w:t>
            </w:r>
          </w:p>
        </w:tc>
        <w:tc>
          <w:tcPr>
            <w:tcW w:w="363" w:type="dxa"/>
            <w:tcBorders>
              <w:top w:val="single" w:sz="5" w:space="0" w:color="808080"/>
              <w:left w:val="nil"/>
              <w:bottom w:val="single" w:sz="5" w:space="0" w:color="808080"/>
              <w:right w:val="nil"/>
            </w:tcBorders>
          </w:tcPr>
          <w:p w14:paraId="40CF22DC" w14:textId="77777777" w:rsidR="00455D8F" w:rsidRDefault="00455D8F">
            <w:pPr>
              <w:spacing w:after="160" w:line="259" w:lineRule="auto"/>
              <w:ind w:left="0" w:firstLine="0"/>
            </w:pPr>
          </w:p>
        </w:tc>
        <w:tc>
          <w:tcPr>
            <w:tcW w:w="703" w:type="dxa"/>
            <w:tcBorders>
              <w:top w:val="single" w:sz="5" w:space="0" w:color="808080"/>
              <w:left w:val="nil"/>
              <w:bottom w:val="single" w:sz="5" w:space="0" w:color="808080"/>
              <w:right w:val="nil"/>
            </w:tcBorders>
          </w:tcPr>
          <w:p w14:paraId="65791E7F" w14:textId="77777777" w:rsidR="00455D8F" w:rsidRDefault="00C97E85">
            <w:pPr>
              <w:spacing w:after="0" w:line="259" w:lineRule="auto"/>
              <w:ind w:left="0" w:right="45" w:firstLine="0"/>
              <w:jc w:val="right"/>
            </w:pPr>
            <w:r>
              <w:t xml:space="preserve">492 </w:t>
            </w:r>
          </w:p>
        </w:tc>
      </w:tr>
      <w:tr w:rsidR="00455D8F" w14:paraId="7FE8D652" w14:textId="77777777">
        <w:trPr>
          <w:trHeight w:val="223"/>
        </w:trPr>
        <w:tc>
          <w:tcPr>
            <w:tcW w:w="4441" w:type="dxa"/>
            <w:tcBorders>
              <w:top w:val="single" w:sz="5" w:space="0" w:color="808080"/>
              <w:left w:val="nil"/>
              <w:bottom w:val="single" w:sz="11" w:space="0" w:color="E87722"/>
              <w:right w:val="nil"/>
            </w:tcBorders>
          </w:tcPr>
          <w:p w14:paraId="2E14A955" w14:textId="77777777" w:rsidR="00455D8F" w:rsidRDefault="00C97E85">
            <w:pPr>
              <w:spacing w:after="0" w:line="259" w:lineRule="auto"/>
              <w:ind w:left="139" w:firstLine="0"/>
            </w:pPr>
            <w:r>
              <w:t>March 27, 2050</w:t>
            </w:r>
          </w:p>
        </w:tc>
        <w:tc>
          <w:tcPr>
            <w:tcW w:w="1305" w:type="dxa"/>
            <w:tcBorders>
              <w:top w:val="single" w:sz="5" w:space="0" w:color="808080"/>
              <w:left w:val="nil"/>
              <w:bottom w:val="single" w:sz="11" w:space="0" w:color="E87722"/>
              <w:right w:val="nil"/>
            </w:tcBorders>
          </w:tcPr>
          <w:p w14:paraId="69B0FA84" w14:textId="77777777" w:rsidR="00455D8F" w:rsidRDefault="00455D8F">
            <w:pPr>
              <w:spacing w:after="160" w:line="259" w:lineRule="auto"/>
              <w:ind w:left="0" w:firstLine="0"/>
            </w:pPr>
          </w:p>
        </w:tc>
        <w:tc>
          <w:tcPr>
            <w:tcW w:w="653" w:type="dxa"/>
            <w:tcBorders>
              <w:top w:val="single" w:sz="5" w:space="0" w:color="808080"/>
              <w:left w:val="nil"/>
              <w:bottom w:val="single" w:sz="11" w:space="0" w:color="E87722"/>
              <w:right w:val="nil"/>
            </w:tcBorders>
          </w:tcPr>
          <w:p w14:paraId="45879596" w14:textId="77777777" w:rsidR="00455D8F" w:rsidRDefault="00C97E85">
            <w:pPr>
              <w:spacing w:after="0" w:line="259" w:lineRule="auto"/>
              <w:ind w:left="0" w:firstLine="0"/>
            </w:pPr>
            <w:r>
              <w:t xml:space="preserve">1,500 </w:t>
            </w:r>
          </w:p>
        </w:tc>
        <w:tc>
          <w:tcPr>
            <w:tcW w:w="1346" w:type="dxa"/>
            <w:tcBorders>
              <w:top w:val="single" w:sz="5" w:space="0" w:color="808080"/>
              <w:left w:val="nil"/>
              <w:bottom w:val="single" w:sz="11" w:space="0" w:color="E87722"/>
              <w:right w:val="nil"/>
            </w:tcBorders>
          </w:tcPr>
          <w:p w14:paraId="7D826A17" w14:textId="77777777" w:rsidR="00455D8F" w:rsidRDefault="00C97E85">
            <w:pPr>
              <w:spacing w:after="0" w:line="259" w:lineRule="auto"/>
              <w:ind w:left="0" w:right="115" w:firstLine="0"/>
              <w:jc w:val="right"/>
            </w:pPr>
            <w:r>
              <w:t>3.38 %</w:t>
            </w:r>
          </w:p>
        </w:tc>
        <w:tc>
          <w:tcPr>
            <w:tcW w:w="1639" w:type="dxa"/>
            <w:tcBorders>
              <w:top w:val="single" w:sz="5" w:space="0" w:color="808080"/>
              <w:left w:val="nil"/>
              <w:bottom w:val="single" w:sz="11" w:space="0" w:color="E87722"/>
              <w:right w:val="nil"/>
            </w:tcBorders>
          </w:tcPr>
          <w:p w14:paraId="0F2CE2F4" w14:textId="77777777" w:rsidR="00455D8F" w:rsidRDefault="00C97E85">
            <w:pPr>
              <w:spacing w:after="0" w:line="259" w:lineRule="auto"/>
              <w:ind w:left="266" w:firstLine="0"/>
            </w:pPr>
            <w:r>
              <w:t>Semi-Annually</w:t>
            </w:r>
          </w:p>
        </w:tc>
        <w:tc>
          <w:tcPr>
            <w:tcW w:w="364" w:type="dxa"/>
            <w:tcBorders>
              <w:top w:val="single" w:sz="5" w:space="0" w:color="808080"/>
              <w:left w:val="nil"/>
              <w:bottom w:val="single" w:sz="11" w:space="0" w:color="E87722"/>
              <w:right w:val="nil"/>
            </w:tcBorders>
            <w:shd w:val="clear" w:color="auto" w:fill="FFF1E7"/>
          </w:tcPr>
          <w:p w14:paraId="480B6203" w14:textId="77777777" w:rsidR="00455D8F" w:rsidRDefault="00455D8F">
            <w:pPr>
              <w:spacing w:after="160" w:line="259" w:lineRule="auto"/>
              <w:ind w:left="0" w:firstLine="0"/>
            </w:pPr>
          </w:p>
        </w:tc>
        <w:tc>
          <w:tcPr>
            <w:tcW w:w="702" w:type="dxa"/>
            <w:tcBorders>
              <w:top w:val="single" w:sz="5" w:space="0" w:color="808080"/>
              <w:left w:val="nil"/>
              <w:bottom w:val="single" w:sz="11" w:space="0" w:color="E87722"/>
              <w:right w:val="nil"/>
            </w:tcBorders>
            <w:shd w:val="clear" w:color="auto" w:fill="FFF1E7"/>
          </w:tcPr>
          <w:p w14:paraId="77BBEFD8" w14:textId="77777777" w:rsidR="00455D8F" w:rsidRDefault="00C97E85">
            <w:pPr>
              <w:spacing w:after="0" w:line="259" w:lineRule="auto"/>
              <w:ind w:left="0" w:right="43" w:firstLine="0"/>
              <w:jc w:val="right"/>
            </w:pPr>
            <w:r>
              <w:t xml:space="preserve">1,482 </w:t>
            </w:r>
          </w:p>
        </w:tc>
        <w:tc>
          <w:tcPr>
            <w:tcW w:w="363" w:type="dxa"/>
            <w:tcBorders>
              <w:top w:val="single" w:sz="5" w:space="0" w:color="808080"/>
              <w:left w:val="nil"/>
              <w:bottom w:val="single" w:sz="11" w:space="0" w:color="E87722"/>
              <w:right w:val="nil"/>
            </w:tcBorders>
          </w:tcPr>
          <w:p w14:paraId="7FED1ABD" w14:textId="77777777" w:rsidR="00455D8F" w:rsidRDefault="00455D8F">
            <w:pPr>
              <w:spacing w:after="160" w:line="259" w:lineRule="auto"/>
              <w:ind w:left="0" w:firstLine="0"/>
            </w:pPr>
          </w:p>
        </w:tc>
        <w:tc>
          <w:tcPr>
            <w:tcW w:w="703" w:type="dxa"/>
            <w:tcBorders>
              <w:top w:val="single" w:sz="5" w:space="0" w:color="808080"/>
              <w:left w:val="nil"/>
              <w:bottom w:val="single" w:sz="11" w:space="0" w:color="E87722"/>
              <w:right w:val="nil"/>
            </w:tcBorders>
          </w:tcPr>
          <w:p w14:paraId="4627CCCE" w14:textId="77777777" w:rsidR="00455D8F" w:rsidRDefault="00C97E85">
            <w:pPr>
              <w:spacing w:after="0" w:line="259" w:lineRule="auto"/>
              <w:ind w:left="0" w:right="45" w:firstLine="0"/>
              <w:jc w:val="right"/>
            </w:pPr>
            <w:r>
              <w:t xml:space="preserve">1,481 </w:t>
            </w:r>
          </w:p>
        </w:tc>
      </w:tr>
      <w:tr w:rsidR="00455D8F" w14:paraId="7777CD67" w14:textId="77777777">
        <w:trPr>
          <w:trHeight w:val="223"/>
        </w:trPr>
        <w:tc>
          <w:tcPr>
            <w:tcW w:w="4441" w:type="dxa"/>
            <w:tcBorders>
              <w:top w:val="single" w:sz="11" w:space="0" w:color="E87722"/>
              <w:left w:val="nil"/>
              <w:bottom w:val="single" w:sz="5" w:space="0" w:color="808080"/>
              <w:right w:val="nil"/>
            </w:tcBorders>
          </w:tcPr>
          <w:p w14:paraId="2272FFAD" w14:textId="77777777" w:rsidR="00455D8F" w:rsidRDefault="00C97E85">
            <w:pPr>
              <w:spacing w:after="0" w:line="259" w:lineRule="auto"/>
              <w:ind w:left="18" w:firstLine="0"/>
            </w:pPr>
            <w:r>
              <w:t>Total</w:t>
            </w:r>
          </w:p>
        </w:tc>
        <w:tc>
          <w:tcPr>
            <w:tcW w:w="1305" w:type="dxa"/>
            <w:tcBorders>
              <w:top w:val="single" w:sz="11" w:space="0" w:color="E87722"/>
              <w:left w:val="nil"/>
              <w:bottom w:val="single" w:sz="5" w:space="0" w:color="808080"/>
              <w:right w:val="nil"/>
            </w:tcBorders>
          </w:tcPr>
          <w:p w14:paraId="30C75B4D" w14:textId="77777777" w:rsidR="00455D8F" w:rsidRDefault="00455D8F">
            <w:pPr>
              <w:spacing w:after="160" w:line="259" w:lineRule="auto"/>
              <w:ind w:left="0" w:firstLine="0"/>
            </w:pPr>
          </w:p>
        </w:tc>
        <w:tc>
          <w:tcPr>
            <w:tcW w:w="653" w:type="dxa"/>
            <w:tcBorders>
              <w:top w:val="single" w:sz="11" w:space="0" w:color="E87722"/>
              <w:left w:val="nil"/>
              <w:bottom w:val="single" w:sz="5" w:space="0" w:color="808080"/>
              <w:right w:val="nil"/>
            </w:tcBorders>
          </w:tcPr>
          <w:p w14:paraId="6B066F70" w14:textId="77777777" w:rsidR="00455D8F" w:rsidRDefault="00455D8F">
            <w:pPr>
              <w:spacing w:after="160" w:line="259" w:lineRule="auto"/>
              <w:ind w:left="0" w:firstLine="0"/>
            </w:pPr>
          </w:p>
        </w:tc>
        <w:tc>
          <w:tcPr>
            <w:tcW w:w="1346" w:type="dxa"/>
            <w:tcBorders>
              <w:top w:val="single" w:sz="11" w:space="0" w:color="E87722"/>
              <w:left w:val="nil"/>
              <w:bottom w:val="single" w:sz="5" w:space="0" w:color="808080"/>
              <w:right w:val="nil"/>
            </w:tcBorders>
          </w:tcPr>
          <w:p w14:paraId="70EE0D0D" w14:textId="77777777" w:rsidR="00455D8F" w:rsidRDefault="00455D8F">
            <w:pPr>
              <w:spacing w:after="160" w:line="259" w:lineRule="auto"/>
              <w:ind w:left="0" w:firstLine="0"/>
            </w:pPr>
          </w:p>
        </w:tc>
        <w:tc>
          <w:tcPr>
            <w:tcW w:w="1639" w:type="dxa"/>
            <w:tcBorders>
              <w:top w:val="single" w:sz="11" w:space="0" w:color="E87722"/>
              <w:left w:val="nil"/>
              <w:bottom w:val="single" w:sz="5" w:space="0" w:color="808080"/>
              <w:right w:val="nil"/>
            </w:tcBorders>
          </w:tcPr>
          <w:p w14:paraId="7777A52E" w14:textId="77777777" w:rsidR="00455D8F" w:rsidRDefault="00455D8F">
            <w:pPr>
              <w:spacing w:after="160" w:line="259" w:lineRule="auto"/>
              <w:ind w:left="0" w:firstLine="0"/>
            </w:pPr>
          </w:p>
        </w:tc>
        <w:tc>
          <w:tcPr>
            <w:tcW w:w="364" w:type="dxa"/>
            <w:tcBorders>
              <w:top w:val="single" w:sz="11" w:space="0" w:color="E87722"/>
              <w:left w:val="nil"/>
              <w:bottom w:val="single" w:sz="5" w:space="0" w:color="808080"/>
              <w:right w:val="nil"/>
            </w:tcBorders>
            <w:shd w:val="clear" w:color="auto" w:fill="FFF1E7"/>
          </w:tcPr>
          <w:p w14:paraId="4408C07C" w14:textId="77777777" w:rsidR="00455D8F" w:rsidRDefault="00455D8F">
            <w:pPr>
              <w:spacing w:after="160" w:line="259" w:lineRule="auto"/>
              <w:ind w:left="0" w:firstLine="0"/>
            </w:pPr>
          </w:p>
        </w:tc>
        <w:tc>
          <w:tcPr>
            <w:tcW w:w="702" w:type="dxa"/>
            <w:tcBorders>
              <w:top w:val="single" w:sz="11" w:space="0" w:color="E87722"/>
              <w:left w:val="nil"/>
              <w:bottom w:val="single" w:sz="5" w:space="0" w:color="808080"/>
              <w:right w:val="nil"/>
            </w:tcBorders>
            <w:shd w:val="clear" w:color="auto" w:fill="FFF1E7"/>
          </w:tcPr>
          <w:p w14:paraId="1ECD28BE" w14:textId="77777777" w:rsidR="00455D8F" w:rsidRDefault="00C97E85">
            <w:pPr>
              <w:spacing w:after="0" w:line="259" w:lineRule="auto"/>
              <w:ind w:left="0" w:right="43" w:firstLine="0"/>
              <w:jc w:val="right"/>
            </w:pPr>
            <w:r>
              <w:t xml:space="preserve">8,927 </w:t>
            </w:r>
          </w:p>
        </w:tc>
        <w:tc>
          <w:tcPr>
            <w:tcW w:w="363" w:type="dxa"/>
            <w:tcBorders>
              <w:top w:val="single" w:sz="11" w:space="0" w:color="E87722"/>
              <w:left w:val="nil"/>
              <w:bottom w:val="single" w:sz="5" w:space="0" w:color="808080"/>
              <w:right w:val="nil"/>
            </w:tcBorders>
          </w:tcPr>
          <w:p w14:paraId="3FA0D6BE" w14:textId="77777777" w:rsidR="00455D8F" w:rsidRDefault="00455D8F">
            <w:pPr>
              <w:spacing w:after="160" w:line="259" w:lineRule="auto"/>
              <w:ind w:left="0" w:firstLine="0"/>
            </w:pPr>
          </w:p>
        </w:tc>
        <w:tc>
          <w:tcPr>
            <w:tcW w:w="703" w:type="dxa"/>
            <w:tcBorders>
              <w:top w:val="single" w:sz="11" w:space="0" w:color="E87722"/>
              <w:left w:val="nil"/>
              <w:bottom w:val="single" w:sz="5" w:space="0" w:color="808080"/>
              <w:right w:val="nil"/>
            </w:tcBorders>
          </w:tcPr>
          <w:p w14:paraId="185B0913" w14:textId="77777777" w:rsidR="00455D8F" w:rsidRDefault="00C97E85">
            <w:pPr>
              <w:spacing w:after="0" w:line="259" w:lineRule="auto"/>
              <w:ind w:left="0" w:right="45" w:firstLine="0"/>
              <w:jc w:val="right"/>
            </w:pPr>
            <w:r>
              <w:t xml:space="preserve">9,420 </w:t>
            </w:r>
          </w:p>
        </w:tc>
      </w:tr>
      <w:tr w:rsidR="00455D8F" w14:paraId="3F27074C" w14:textId="77777777">
        <w:trPr>
          <w:trHeight w:val="223"/>
        </w:trPr>
        <w:tc>
          <w:tcPr>
            <w:tcW w:w="4441" w:type="dxa"/>
            <w:tcBorders>
              <w:top w:val="single" w:sz="5" w:space="0" w:color="808080"/>
              <w:left w:val="nil"/>
              <w:bottom w:val="single" w:sz="11" w:space="0" w:color="E87722"/>
              <w:right w:val="nil"/>
            </w:tcBorders>
          </w:tcPr>
          <w:p w14:paraId="4A0FEEC4" w14:textId="77777777" w:rsidR="00455D8F" w:rsidRDefault="00C97E85">
            <w:pPr>
              <w:spacing w:after="0" w:line="259" w:lineRule="auto"/>
              <w:ind w:left="18" w:firstLine="0"/>
            </w:pPr>
            <w:r>
              <w:t>Less Current Portion of Long-Term Debt</w:t>
            </w:r>
          </w:p>
        </w:tc>
        <w:tc>
          <w:tcPr>
            <w:tcW w:w="1305" w:type="dxa"/>
            <w:tcBorders>
              <w:top w:val="single" w:sz="5" w:space="0" w:color="808080"/>
              <w:left w:val="nil"/>
              <w:bottom w:val="single" w:sz="11" w:space="0" w:color="E87722"/>
              <w:right w:val="nil"/>
            </w:tcBorders>
          </w:tcPr>
          <w:p w14:paraId="6047A2E7" w14:textId="77777777" w:rsidR="00455D8F" w:rsidRDefault="00455D8F">
            <w:pPr>
              <w:spacing w:after="160" w:line="259" w:lineRule="auto"/>
              <w:ind w:left="0" w:firstLine="0"/>
            </w:pPr>
          </w:p>
        </w:tc>
        <w:tc>
          <w:tcPr>
            <w:tcW w:w="653" w:type="dxa"/>
            <w:tcBorders>
              <w:top w:val="single" w:sz="5" w:space="0" w:color="808080"/>
              <w:left w:val="nil"/>
              <w:bottom w:val="single" w:sz="11" w:space="0" w:color="E87722"/>
              <w:right w:val="nil"/>
            </w:tcBorders>
          </w:tcPr>
          <w:p w14:paraId="37415F9F" w14:textId="77777777" w:rsidR="00455D8F" w:rsidRDefault="00455D8F">
            <w:pPr>
              <w:spacing w:after="160" w:line="259" w:lineRule="auto"/>
              <w:ind w:left="0" w:firstLine="0"/>
            </w:pPr>
          </w:p>
        </w:tc>
        <w:tc>
          <w:tcPr>
            <w:tcW w:w="1346" w:type="dxa"/>
            <w:tcBorders>
              <w:top w:val="single" w:sz="5" w:space="0" w:color="808080"/>
              <w:left w:val="nil"/>
              <w:bottom w:val="single" w:sz="11" w:space="0" w:color="E87722"/>
              <w:right w:val="nil"/>
            </w:tcBorders>
          </w:tcPr>
          <w:p w14:paraId="61FE1939" w14:textId="77777777" w:rsidR="00455D8F" w:rsidRDefault="00455D8F">
            <w:pPr>
              <w:spacing w:after="160" w:line="259" w:lineRule="auto"/>
              <w:ind w:left="0" w:firstLine="0"/>
            </w:pPr>
          </w:p>
        </w:tc>
        <w:tc>
          <w:tcPr>
            <w:tcW w:w="1639" w:type="dxa"/>
            <w:tcBorders>
              <w:top w:val="single" w:sz="5" w:space="0" w:color="808080"/>
              <w:left w:val="nil"/>
              <w:bottom w:val="single" w:sz="11" w:space="0" w:color="E87722"/>
              <w:right w:val="nil"/>
            </w:tcBorders>
          </w:tcPr>
          <w:p w14:paraId="6C1A7DF7" w14:textId="77777777" w:rsidR="00455D8F" w:rsidRDefault="00455D8F">
            <w:pPr>
              <w:spacing w:after="160" w:line="259" w:lineRule="auto"/>
              <w:ind w:left="0" w:firstLine="0"/>
            </w:pPr>
          </w:p>
        </w:tc>
        <w:tc>
          <w:tcPr>
            <w:tcW w:w="364" w:type="dxa"/>
            <w:tcBorders>
              <w:top w:val="single" w:sz="5" w:space="0" w:color="808080"/>
              <w:left w:val="nil"/>
              <w:bottom w:val="single" w:sz="11" w:space="0" w:color="E87722"/>
              <w:right w:val="nil"/>
            </w:tcBorders>
            <w:shd w:val="clear" w:color="auto" w:fill="FFF1E7"/>
          </w:tcPr>
          <w:p w14:paraId="4F5F59E6" w14:textId="77777777" w:rsidR="00455D8F" w:rsidRDefault="00455D8F">
            <w:pPr>
              <w:spacing w:after="160" w:line="259" w:lineRule="auto"/>
              <w:ind w:left="0" w:firstLine="0"/>
            </w:pPr>
          </w:p>
        </w:tc>
        <w:tc>
          <w:tcPr>
            <w:tcW w:w="702" w:type="dxa"/>
            <w:tcBorders>
              <w:top w:val="single" w:sz="5" w:space="0" w:color="808080"/>
              <w:left w:val="nil"/>
              <w:bottom w:val="single" w:sz="11" w:space="0" w:color="E87722"/>
              <w:right w:val="nil"/>
            </w:tcBorders>
            <w:shd w:val="clear" w:color="auto" w:fill="FFF1E7"/>
          </w:tcPr>
          <w:p w14:paraId="1808BF6C" w14:textId="77777777" w:rsidR="00455D8F" w:rsidRDefault="00C97E85">
            <w:pPr>
              <w:spacing w:after="0" w:line="259" w:lineRule="auto"/>
              <w:ind w:left="0" w:right="42" w:firstLine="0"/>
              <w:jc w:val="right"/>
            </w:pPr>
            <w:r>
              <w:t xml:space="preserve">— </w:t>
            </w:r>
          </w:p>
        </w:tc>
        <w:tc>
          <w:tcPr>
            <w:tcW w:w="363" w:type="dxa"/>
            <w:tcBorders>
              <w:top w:val="single" w:sz="5" w:space="0" w:color="808080"/>
              <w:left w:val="nil"/>
              <w:bottom w:val="single" w:sz="11" w:space="0" w:color="E87722"/>
              <w:right w:val="nil"/>
            </w:tcBorders>
          </w:tcPr>
          <w:p w14:paraId="22A4572C" w14:textId="77777777" w:rsidR="00455D8F" w:rsidRDefault="00455D8F">
            <w:pPr>
              <w:spacing w:after="160" w:line="259" w:lineRule="auto"/>
              <w:ind w:left="0" w:firstLine="0"/>
            </w:pPr>
          </w:p>
        </w:tc>
        <w:tc>
          <w:tcPr>
            <w:tcW w:w="703" w:type="dxa"/>
            <w:tcBorders>
              <w:top w:val="single" w:sz="5" w:space="0" w:color="808080"/>
              <w:left w:val="nil"/>
              <w:bottom w:val="single" w:sz="11" w:space="0" w:color="E87722"/>
              <w:right w:val="nil"/>
            </w:tcBorders>
          </w:tcPr>
          <w:p w14:paraId="15B0EAA9" w14:textId="77777777" w:rsidR="00455D8F" w:rsidRDefault="00C97E85">
            <w:pPr>
              <w:spacing w:after="0" w:line="259" w:lineRule="auto"/>
              <w:ind w:left="0" w:right="45" w:firstLine="0"/>
              <w:jc w:val="right"/>
            </w:pPr>
            <w:r>
              <w:t xml:space="preserve">500 </w:t>
            </w:r>
          </w:p>
        </w:tc>
      </w:tr>
      <w:tr w:rsidR="00455D8F" w14:paraId="47434E2C" w14:textId="77777777">
        <w:trPr>
          <w:trHeight w:val="224"/>
        </w:trPr>
        <w:tc>
          <w:tcPr>
            <w:tcW w:w="4441" w:type="dxa"/>
            <w:tcBorders>
              <w:top w:val="single" w:sz="11" w:space="0" w:color="E87722"/>
              <w:left w:val="nil"/>
              <w:bottom w:val="single" w:sz="5" w:space="0" w:color="E87722"/>
              <w:right w:val="nil"/>
            </w:tcBorders>
          </w:tcPr>
          <w:p w14:paraId="574FC766" w14:textId="77777777" w:rsidR="00455D8F" w:rsidRDefault="00C97E85">
            <w:pPr>
              <w:spacing w:after="0" w:line="259" w:lineRule="auto"/>
              <w:ind w:left="18" w:firstLine="0"/>
            </w:pPr>
            <w:r>
              <w:rPr>
                <w:b/>
              </w:rPr>
              <w:t>TOTAL LONG-TERM DEBT</w:t>
            </w:r>
          </w:p>
        </w:tc>
        <w:tc>
          <w:tcPr>
            <w:tcW w:w="1305" w:type="dxa"/>
            <w:tcBorders>
              <w:top w:val="single" w:sz="11" w:space="0" w:color="E87722"/>
              <w:left w:val="nil"/>
              <w:bottom w:val="single" w:sz="5" w:space="0" w:color="E87722"/>
              <w:right w:val="nil"/>
            </w:tcBorders>
          </w:tcPr>
          <w:p w14:paraId="2AA17743" w14:textId="77777777" w:rsidR="00455D8F" w:rsidRDefault="00455D8F">
            <w:pPr>
              <w:spacing w:after="160" w:line="259" w:lineRule="auto"/>
              <w:ind w:left="0" w:firstLine="0"/>
            </w:pPr>
          </w:p>
        </w:tc>
        <w:tc>
          <w:tcPr>
            <w:tcW w:w="653" w:type="dxa"/>
            <w:tcBorders>
              <w:top w:val="single" w:sz="11" w:space="0" w:color="E87722"/>
              <w:left w:val="nil"/>
              <w:bottom w:val="single" w:sz="5" w:space="0" w:color="E87722"/>
              <w:right w:val="nil"/>
            </w:tcBorders>
          </w:tcPr>
          <w:p w14:paraId="0F690BB3" w14:textId="77777777" w:rsidR="00455D8F" w:rsidRDefault="00455D8F">
            <w:pPr>
              <w:spacing w:after="160" w:line="259" w:lineRule="auto"/>
              <w:ind w:left="0" w:firstLine="0"/>
            </w:pPr>
          </w:p>
        </w:tc>
        <w:tc>
          <w:tcPr>
            <w:tcW w:w="1346" w:type="dxa"/>
            <w:tcBorders>
              <w:top w:val="single" w:sz="11" w:space="0" w:color="E87722"/>
              <w:left w:val="nil"/>
              <w:bottom w:val="single" w:sz="5" w:space="0" w:color="E87722"/>
              <w:right w:val="nil"/>
            </w:tcBorders>
          </w:tcPr>
          <w:p w14:paraId="4BF29B02" w14:textId="77777777" w:rsidR="00455D8F" w:rsidRDefault="00455D8F">
            <w:pPr>
              <w:spacing w:after="160" w:line="259" w:lineRule="auto"/>
              <w:ind w:left="0" w:firstLine="0"/>
            </w:pPr>
          </w:p>
        </w:tc>
        <w:tc>
          <w:tcPr>
            <w:tcW w:w="1639" w:type="dxa"/>
            <w:tcBorders>
              <w:top w:val="single" w:sz="11" w:space="0" w:color="E87722"/>
              <w:left w:val="nil"/>
              <w:bottom w:val="single" w:sz="5" w:space="0" w:color="E87722"/>
              <w:right w:val="nil"/>
            </w:tcBorders>
          </w:tcPr>
          <w:p w14:paraId="3531726B" w14:textId="77777777" w:rsidR="00455D8F" w:rsidRDefault="00455D8F">
            <w:pPr>
              <w:spacing w:after="160" w:line="259" w:lineRule="auto"/>
              <w:ind w:left="0" w:firstLine="0"/>
            </w:pPr>
          </w:p>
        </w:tc>
        <w:tc>
          <w:tcPr>
            <w:tcW w:w="364" w:type="dxa"/>
            <w:tcBorders>
              <w:top w:val="single" w:sz="11" w:space="0" w:color="E87722"/>
              <w:left w:val="nil"/>
              <w:bottom w:val="single" w:sz="5" w:space="0" w:color="E87722"/>
              <w:right w:val="nil"/>
            </w:tcBorders>
            <w:shd w:val="clear" w:color="auto" w:fill="FFF1E7"/>
          </w:tcPr>
          <w:p w14:paraId="44FF52C8" w14:textId="77777777" w:rsidR="00455D8F" w:rsidRDefault="00C97E85">
            <w:pPr>
              <w:spacing w:after="0" w:line="259" w:lineRule="auto"/>
              <w:ind w:left="21" w:firstLine="0"/>
            </w:pPr>
            <w:r>
              <w:rPr>
                <w:b/>
              </w:rPr>
              <w:t>$</w:t>
            </w:r>
          </w:p>
        </w:tc>
        <w:tc>
          <w:tcPr>
            <w:tcW w:w="702" w:type="dxa"/>
            <w:tcBorders>
              <w:top w:val="single" w:sz="11" w:space="0" w:color="E87722"/>
              <w:left w:val="nil"/>
              <w:bottom w:val="single" w:sz="5" w:space="0" w:color="E87722"/>
              <w:right w:val="nil"/>
            </w:tcBorders>
            <w:shd w:val="clear" w:color="auto" w:fill="FFF1E7"/>
          </w:tcPr>
          <w:p w14:paraId="12178951" w14:textId="77777777" w:rsidR="00455D8F" w:rsidRDefault="00C97E85">
            <w:pPr>
              <w:spacing w:after="0" w:line="259" w:lineRule="auto"/>
              <w:ind w:left="0" w:right="43" w:firstLine="0"/>
              <w:jc w:val="right"/>
            </w:pPr>
            <w:r>
              <w:rPr>
                <w:b/>
              </w:rPr>
              <w:t>8,927</w:t>
            </w:r>
            <w:r>
              <w:t xml:space="preserve"> </w:t>
            </w:r>
          </w:p>
        </w:tc>
        <w:tc>
          <w:tcPr>
            <w:tcW w:w="363" w:type="dxa"/>
            <w:tcBorders>
              <w:top w:val="single" w:sz="11" w:space="0" w:color="E87722"/>
              <w:left w:val="nil"/>
              <w:bottom w:val="single" w:sz="5" w:space="0" w:color="E87722"/>
              <w:right w:val="nil"/>
            </w:tcBorders>
          </w:tcPr>
          <w:p w14:paraId="2BFBA6EB" w14:textId="77777777" w:rsidR="00455D8F" w:rsidRDefault="00C97E85">
            <w:pPr>
              <w:spacing w:after="0" w:line="259" w:lineRule="auto"/>
              <w:ind w:left="18" w:firstLine="0"/>
            </w:pPr>
            <w:r>
              <w:rPr>
                <w:b/>
              </w:rPr>
              <w:t>$</w:t>
            </w:r>
          </w:p>
        </w:tc>
        <w:tc>
          <w:tcPr>
            <w:tcW w:w="703" w:type="dxa"/>
            <w:tcBorders>
              <w:top w:val="single" w:sz="11" w:space="0" w:color="E87722"/>
              <w:left w:val="nil"/>
              <w:bottom w:val="single" w:sz="5" w:space="0" w:color="E87722"/>
              <w:right w:val="nil"/>
            </w:tcBorders>
          </w:tcPr>
          <w:p w14:paraId="703F4B94" w14:textId="77777777" w:rsidR="00455D8F" w:rsidRDefault="00C97E85">
            <w:pPr>
              <w:spacing w:after="0" w:line="259" w:lineRule="auto"/>
              <w:ind w:left="0" w:right="45" w:firstLine="0"/>
              <w:jc w:val="right"/>
            </w:pPr>
            <w:r>
              <w:rPr>
                <w:b/>
              </w:rPr>
              <w:t>8,920</w:t>
            </w:r>
            <w:r>
              <w:t xml:space="preserve"> </w:t>
            </w:r>
          </w:p>
        </w:tc>
      </w:tr>
    </w:tbl>
    <w:p w14:paraId="7C1ACCEA" w14:textId="77777777" w:rsidR="00455D8F" w:rsidRDefault="00C97E85">
      <w:pPr>
        <w:numPr>
          <w:ilvl w:val="0"/>
          <w:numId w:val="25"/>
        </w:numPr>
        <w:spacing w:after="58" w:line="260" w:lineRule="auto"/>
        <w:ind w:right="27" w:hanging="324"/>
      </w:pPr>
      <w:r>
        <w:rPr>
          <w:i/>
          <w:sz w:val="13"/>
        </w:rPr>
        <w:t>These senior unsecured obligations rank equally with the Company's other unsecured and unsubordinated indebtedness.</w:t>
      </w:r>
    </w:p>
    <w:p w14:paraId="2B343288" w14:textId="77777777" w:rsidR="00455D8F" w:rsidRDefault="00C97E85">
      <w:pPr>
        <w:numPr>
          <w:ilvl w:val="0"/>
          <w:numId w:val="25"/>
        </w:numPr>
        <w:spacing w:after="154" w:line="260" w:lineRule="auto"/>
        <w:ind w:right="27" w:hanging="324"/>
      </w:pPr>
      <w:r>
        <w:rPr>
          <w:i/>
          <w:sz w:val="13"/>
        </w:rPr>
        <w:t>The bonds are redeemable at the Company's option at a price equal to the greater of (i) 100% of the aggregate principal amount of the notes to be redeemed or (ii) the sum of the present values of the remaining scheduled payments, plus in each case, accrued and unpaid interest. However, the bonds also feature a par call provision, which allows for the bonds to be redeemed at a price equal to 100% of the aggregate principal amount of the notes being redeemed, plus accrued and unpaid interest on or after the P</w:t>
      </w:r>
      <w:r>
        <w:rPr>
          <w:i/>
          <w:sz w:val="13"/>
        </w:rPr>
        <w:t>ar Call Date, as defined in the respective notes.</w:t>
      </w:r>
    </w:p>
    <w:p w14:paraId="0C835943" w14:textId="77777777" w:rsidR="00455D8F" w:rsidRDefault="00C97E85">
      <w:pPr>
        <w:ind w:left="13" w:right="15"/>
      </w:pPr>
      <w:r>
        <w:t xml:space="preserve">The scheduled maturity of Long-term debt in each of the years ending May 31, </w:t>
      </w:r>
      <w:proofErr w:type="gramStart"/>
      <w:r>
        <w:t>2024</w:t>
      </w:r>
      <w:proofErr w:type="gramEnd"/>
      <w:r>
        <w:t xml:space="preserve"> through 2028, are $0 million, $1,000 million, $0 million, $2,000 million and $0 million, respectively, at face value.</w:t>
      </w:r>
    </w:p>
    <w:p w14:paraId="26040841" w14:textId="77777777" w:rsidR="00455D8F" w:rsidRDefault="00C97E85">
      <w:pPr>
        <w:spacing w:after="464"/>
        <w:ind w:left="13" w:right="15"/>
      </w:pPr>
      <w:r>
        <w:t xml:space="preserve">The Company's Long-term debt is recorded at adjusted cost, net of unamortized premiums, discounts and debt issuance costs. The fair value of long-term debt is estimated based upon quoted prices for similar instruments or quoted prices for identical instruments in inactive markets (Level 2). The fair value of the Company's Longterm debt, including the current portion, was approximately $7,889 million and $8,933 million as of May 31, </w:t>
      </w:r>
      <w:proofErr w:type="gramStart"/>
      <w:r>
        <w:t>2023</w:t>
      </w:r>
      <w:proofErr w:type="gramEnd"/>
      <w:r>
        <w:t xml:space="preserve"> and 2022, respectively.</w:t>
      </w:r>
    </w:p>
    <w:p w14:paraId="03BD5FD6" w14:textId="77777777" w:rsidR="00455D8F" w:rsidRDefault="00C97E85">
      <w:pPr>
        <w:pStyle w:val="4"/>
        <w:spacing w:after="327"/>
        <w:ind w:right="-15"/>
        <w:jc w:val="right"/>
      </w:pPr>
      <w:r>
        <w:rPr>
          <w:b w:val="0"/>
          <w:sz w:val="15"/>
        </w:rPr>
        <w:t xml:space="preserve">2023 FORM 10-K </w:t>
      </w:r>
      <w:r>
        <w:rPr>
          <w:b w:val="0"/>
          <w:color w:val="E87722"/>
          <w:sz w:val="15"/>
        </w:rPr>
        <w:t>71</w:t>
      </w:r>
    </w:p>
    <w:p w14:paraId="13124D64"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21A18A7" wp14:editId="4E30ACF6">
                <wp:extent cx="7312342" cy="17105"/>
                <wp:effectExtent l="0" t="0" r="0" b="0"/>
                <wp:docPr id="239812" name="Group 239812"/>
                <wp:cNvGraphicFramePr/>
                <a:graphic xmlns:a="http://schemas.openxmlformats.org/drawingml/2006/main">
                  <a:graphicData uri="http://schemas.microsoft.com/office/word/2010/wordprocessingGroup">
                    <wpg:wgp>
                      <wpg:cNvGrpSpPr/>
                      <wpg:grpSpPr>
                        <a:xfrm>
                          <a:off x="0" y="0"/>
                          <a:ext cx="7312342" cy="17105"/>
                          <a:chOff x="0" y="0"/>
                          <a:chExt cx="7312342" cy="17105"/>
                        </a:xfrm>
                      </wpg:grpSpPr>
                      <wps:wsp>
                        <wps:cNvPr id="280398" name="Shape 28039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399" name="Shape 28039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217" name="Shape 16217"/>
                        <wps:cNvSpPr/>
                        <wps:spPr>
                          <a:xfrm>
                            <a:off x="7303769" y="0"/>
                            <a:ext cx="8572" cy="17105"/>
                          </a:xfrm>
                          <a:custGeom>
                            <a:avLst/>
                            <a:gdLst/>
                            <a:ahLst/>
                            <a:cxnLst/>
                            <a:rect l="0" t="0" r="0" b="0"/>
                            <a:pathLst>
                              <a:path w="8572" h="17105">
                                <a:moveTo>
                                  <a:pt x="8572" y="0"/>
                                </a:moveTo>
                                <a:lnTo>
                                  <a:pt x="8572" y="17105"/>
                                </a:lnTo>
                                <a:lnTo>
                                  <a:pt x="0" y="1710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218" name="Shape 16218"/>
                        <wps:cNvSpPr/>
                        <wps:spPr>
                          <a:xfrm>
                            <a:off x="0" y="0"/>
                            <a:ext cx="8572" cy="17105"/>
                          </a:xfrm>
                          <a:custGeom>
                            <a:avLst/>
                            <a:gdLst/>
                            <a:ahLst/>
                            <a:cxnLst/>
                            <a:rect l="0" t="0" r="0" b="0"/>
                            <a:pathLst>
                              <a:path w="8572" h="17105">
                                <a:moveTo>
                                  <a:pt x="0" y="0"/>
                                </a:moveTo>
                                <a:lnTo>
                                  <a:pt x="8572" y="0"/>
                                </a:lnTo>
                                <a:lnTo>
                                  <a:pt x="8572" y="8582"/>
                                </a:lnTo>
                                <a:lnTo>
                                  <a:pt x="60" y="17105"/>
                                </a:lnTo>
                                <a:lnTo>
                                  <a:pt x="0" y="1710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39812" style="width:575.775pt;height:1.34686pt;mso-position-horizontal-relative:char;mso-position-vertical-relative:line" coordsize="73123,171">
                <v:shape id="Shape 280400" style="position:absolute;width:73123;height:91;left:0;top:0;" coordsize="7312342,9144" path="m0,0l7312342,0l7312342,9144l0,9144l0,0">
                  <v:stroke weight="0pt" endcap="flat" joinstyle="miter" miterlimit="10" on="false" color="#000000" opacity="0"/>
                  <v:fill on="true" color="#9a9a9a"/>
                </v:shape>
                <v:shape id="Shape 280401" style="position:absolute;width:73123;height:91;left:0;top:85;" coordsize="7312342,9144" path="m0,0l7312342,0l7312342,9144l0,9144l0,0">
                  <v:stroke weight="0pt" endcap="flat" joinstyle="miter" miterlimit="10" on="false" color="#000000" opacity="0"/>
                  <v:fill on="true" color="#eeeeee"/>
                </v:shape>
                <v:shape id="Shape 16217" style="position:absolute;width:85;height:171;left:73037;top:0;" coordsize="8572,17105" path="m8572,0l8572,17105l0,17105l0,8582l8572,0x">
                  <v:stroke weight="0pt" endcap="flat" joinstyle="miter" miterlimit="10" on="false" color="#000000" opacity="0"/>
                  <v:fill on="true" color="#eeeeee"/>
                </v:shape>
                <v:shape id="Shape 16218" style="position:absolute;width:85;height:171;left:0;top:0;" coordsize="8572,17105" path="m0,0l8572,0l8572,8582l60,17105l0,17105l0,0x">
                  <v:stroke weight="0pt" endcap="flat" joinstyle="miter" miterlimit="10" on="false" color="#000000" opacity="0"/>
                  <v:fill on="true" color="#9a9a9a"/>
                </v:shape>
              </v:group>
            </w:pict>
          </mc:Fallback>
        </mc:AlternateContent>
      </w:r>
    </w:p>
    <w:p w14:paraId="402FB518" w14:textId="77777777" w:rsidR="00455D8F" w:rsidRDefault="00C97E85">
      <w:pPr>
        <w:pStyle w:val="3"/>
        <w:spacing w:after="30"/>
        <w:ind w:left="13"/>
      </w:pPr>
      <w:r>
        <w:t>NOTE 7 — INCOME TAXES</w:t>
      </w:r>
    </w:p>
    <w:p w14:paraId="0143234D" w14:textId="77777777" w:rsidR="00455D8F" w:rsidRDefault="00C97E85">
      <w:pPr>
        <w:ind w:left="13" w:right="15"/>
      </w:pPr>
      <w:r>
        <w:t>Income before income taxes is as follows:</w:t>
      </w:r>
    </w:p>
    <w:p w14:paraId="07AE02B0" w14:textId="77777777" w:rsidR="00455D8F" w:rsidRDefault="00C97E85">
      <w:pPr>
        <w:spacing w:after="3" w:line="259" w:lineRule="auto"/>
        <w:ind w:right="988"/>
        <w:jc w:val="right"/>
      </w:pPr>
      <w:r>
        <w:rPr>
          <w:b/>
        </w:rPr>
        <w:t>YEAR ENDED MAY 31,</w:t>
      </w:r>
    </w:p>
    <w:p w14:paraId="39A9D8E1" w14:textId="77777777" w:rsidR="00455D8F" w:rsidRDefault="00C97E85">
      <w:pPr>
        <w:spacing w:after="63" w:line="259" w:lineRule="auto"/>
        <w:ind w:left="7911" w:firstLine="0"/>
      </w:pPr>
      <w:r>
        <w:rPr>
          <w:rFonts w:ascii="Calibri" w:eastAsia="Calibri" w:hAnsi="Calibri" w:cs="Calibri"/>
          <w:noProof/>
          <w:sz w:val="22"/>
        </w:rPr>
        <mc:AlternateContent>
          <mc:Choice Requires="wpg">
            <w:drawing>
              <wp:inline distT="0" distB="0" distL="0" distR="0" wp14:anchorId="3C684198" wp14:editId="06A93119">
                <wp:extent cx="2288857" cy="8582"/>
                <wp:effectExtent l="0" t="0" r="0" b="0"/>
                <wp:docPr id="254134" name="Group 254134"/>
                <wp:cNvGraphicFramePr/>
                <a:graphic xmlns:a="http://schemas.openxmlformats.org/drawingml/2006/main">
                  <a:graphicData uri="http://schemas.microsoft.com/office/word/2010/wordprocessingGroup">
                    <wpg:wgp>
                      <wpg:cNvGrpSpPr/>
                      <wpg:grpSpPr>
                        <a:xfrm>
                          <a:off x="0" y="0"/>
                          <a:ext cx="2288857" cy="8582"/>
                          <a:chOff x="0" y="0"/>
                          <a:chExt cx="2288857" cy="8582"/>
                        </a:xfrm>
                      </wpg:grpSpPr>
                      <wps:wsp>
                        <wps:cNvPr id="280402" name="Shape 280402"/>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03" name="Shape 280403"/>
                        <wps:cNvSpPr/>
                        <wps:spPr>
                          <a:xfrm>
                            <a:off x="77153"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04" name="Shape 280404"/>
                        <wps:cNvSpPr/>
                        <wps:spPr>
                          <a:xfrm>
                            <a:off x="74580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05" name="Shape 280405"/>
                        <wps:cNvSpPr/>
                        <wps:spPr>
                          <a:xfrm>
                            <a:off x="762953"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06" name="Shape 280406"/>
                        <wps:cNvSpPr/>
                        <wps:spPr>
                          <a:xfrm>
                            <a:off x="840105"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07" name="Shape 280407"/>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08" name="Shape 280408"/>
                        <wps:cNvSpPr/>
                        <wps:spPr>
                          <a:xfrm>
                            <a:off x="1525904"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09" name="Shape 280409"/>
                        <wps:cNvSpPr/>
                        <wps:spPr>
                          <a:xfrm>
                            <a:off x="1603057"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10" name="Shape 280410"/>
                        <wps:cNvSpPr/>
                        <wps:spPr>
                          <a:xfrm>
                            <a:off x="227171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54134" style="width:180.225pt;height:0.675781pt;mso-position-horizontal-relative:char;mso-position-vertical-relative:line" coordsize="22888,85">
                <v:shape id="Shape 280411" style="position:absolute;width:771;height:91;left:0;top:0;" coordsize="77153,9144" path="m0,0l77153,0l77153,9144l0,9144l0,0">
                  <v:stroke weight="0pt" endcap="flat" joinstyle="miter" miterlimit="10" on="false" color="#000000" opacity="0"/>
                  <v:fill on="true" color="#e87722"/>
                </v:shape>
                <v:shape id="Shape 280412" style="position:absolute;width:6686;height:91;left:771;top:0;" coordsize="668655,9144" path="m0,0l668655,0l668655,9144l0,9144l0,0">
                  <v:stroke weight="0pt" endcap="flat" joinstyle="miter" miterlimit="10" on="false" color="#000000" opacity="0"/>
                  <v:fill on="true" color="#e87722"/>
                </v:shape>
                <v:shape id="Shape 280413" style="position:absolute;width:171;height:91;left:7458;top:0;" coordsize="17145,9144" path="m0,0l17145,0l17145,9144l0,9144l0,0">
                  <v:stroke weight="0pt" endcap="flat" joinstyle="miter" miterlimit="10" on="false" color="#000000" opacity="0"/>
                  <v:fill on="true" color="#e87722"/>
                </v:shape>
                <v:shape id="Shape 280414" style="position:absolute;width:771;height:91;left:7629;top:0;" coordsize="77152,9144" path="m0,0l77152,0l77152,9144l0,9144l0,0">
                  <v:stroke weight="0pt" endcap="flat" joinstyle="miter" miterlimit="10" on="false" color="#000000" opacity="0"/>
                  <v:fill on="true" color="#e87722"/>
                </v:shape>
                <v:shape id="Shape 280415" style="position:absolute;width:6686;height:91;left:8401;top:0;" coordsize="668655,9144" path="m0,0l668655,0l668655,9144l0,9144l0,0">
                  <v:stroke weight="0pt" endcap="flat" joinstyle="miter" miterlimit="10" on="false" color="#000000" opacity="0"/>
                  <v:fill on="true" color="#e87722"/>
                </v:shape>
                <v:shape id="Shape 280416" style="position:absolute;width:171;height:91;left:15087;top:0;" coordsize="17145,9144" path="m0,0l17145,0l17145,9144l0,9144l0,0">
                  <v:stroke weight="0pt" endcap="flat" joinstyle="miter" miterlimit="10" on="false" color="#000000" opacity="0"/>
                  <v:fill on="true" color="#e87722"/>
                </v:shape>
                <v:shape id="Shape 280417" style="position:absolute;width:771;height:91;left:15259;top:0;" coordsize="77153,9144" path="m0,0l77153,0l77153,9144l0,9144l0,0">
                  <v:stroke weight="0pt" endcap="flat" joinstyle="miter" miterlimit="10" on="false" color="#000000" opacity="0"/>
                  <v:fill on="true" color="#e87722"/>
                </v:shape>
                <v:shape id="Shape 280418" style="position:absolute;width:6686;height:91;left:16030;top:0;" coordsize="668655,9144" path="m0,0l668655,0l668655,9144l0,9144l0,0">
                  <v:stroke weight="0pt" endcap="flat" joinstyle="miter" miterlimit="10" on="false" color="#000000" opacity="0"/>
                  <v:fill on="true" color="#e87722"/>
                </v:shape>
                <v:shape id="Shape 280419" style="position:absolute;width:171;height:91;left:22717;top:0;" coordsize="17145,9144" path="m0,0l17145,0l17145,9144l0,9144l0,0">
                  <v:stroke weight="0pt" endcap="flat" joinstyle="miter" miterlimit="10" on="false" color="#000000" opacity="0"/>
                  <v:fill on="true" color="#e87722"/>
                </v:shape>
              </v:group>
            </w:pict>
          </mc:Fallback>
        </mc:AlternateContent>
      </w:r>
    </w:p>
    <w:p w14:paraId="43F204E5" w14:textId="77777777" w:rsidR="00455D8F" w:rsidRDefault="00C97E85">
      <w:pPr>
        <w:tabs>
          <w:tab w:val="center" w:pos="8516"/>
          <w:tab w:val="center" w:pos="9715"/>
          <w:tab w:val="center" w:pos="10915"/>
        </w:tabs>
        <w:spacing w:after="4" w:line="265" w:lineRule="auto"/>
        <w:ind w:left="0" w:firstLine="0"/>
      </w:pPr>
      <w:r>
        <w:rPr>
          <w:i/>
        </w:rPr>
        <w:lastRenderedPageBreak/>
        <w:t>(Dollars in millions)</w:t>
      </w:r>
      <w:r>
        <w:rPr>
          <w:i/>
        </w:rPr>
        <w:tab/>
      </w:r>
      <w:r>
        <w:rPr>
          <w:b/>
        </w:rPr>
        <w:t>2023</w:t>
      </w:r>
      <w:r>
        <w:rPr>
          <w:b/>
        </w:rPr>
        <w:tab/>
        <w:t>2022</w:t>
      </w:r>
      <w:r>
        <w:rPr>
          <w:b/>
        </w:rPr>
        <w:tab/>
        <w:t>2021</w:t>
      </w:r>
    </w:p>
    <w:tbl>
      <w:tblPr>
        <w:tblStyle w:val="TableGrid"/>
        <w:tblW w:w="11515" w:type="dxa"/>
        <w:tblInd w:w="0" w:type="dxa"/>
        <w:tblCellMar>
          <w:top w:w="42" w:type="dxa"/>
          <w:left w:w="18" w:type="dxa"/>
          <w:bottom w:w="0" w:type="dxa"/>
          <w:right w:w="24" w:type="dxa"/>
        </w:tblCellMar>
        <w:tblLook w:val="04A0" w:firstRow="1" w:lastRow="0" w:firstColumn="1" w:lastColumn="0" w:noHBand="0" w:noVBand="1"/>
      </w:tblPr>
      <w:tblGrid>
        <w:gridCol w:w="7911"/>
        <w:gridCol w:w="435"/>
        <w:gridCol w:w="767"/>
        <w:gridCol w:w="432"/>
        <w:gridCol w:w="1153"/>
        <w:gridCol w:w="817"/>
      </w:tblGrid>
      <w:tr w:rsidR="00455D8F" w14:paraId="45FC0ABF" w14:textId="77777777">
        <w:trPr>
          <w:trHeight w:val="228"/>
        </w:trPr>
        <w:tc>
          <w:tcPr>
            <w:tcW w:w="7911" w:type="dxa"/>
            <w:tcBorders>
              <w:top w:val="single" w:sz="5" w:space="0" w:color="E87722"/>
              <w:left w:val="nil"/>
              <w:bottom w:val="single" w:sz="5" w:space="0" w:color="808080"/>
              <w:right w:val="nil"/>
            </w:tcBorders>
          </w:tcPr>
          <w:p w14:paraId="36B29C8F" w14:textId="77777777" w:rsidR="00455D8F" w:rsidRDefault="00C97E85">
            <w:pPr>
              <w:spacing w:after="0" w:line="259" w:lineRule="auto"/>
              <w:ind w:left="0" w:firstLine="0"/>
            </w:pPr>
            <w:r>
              <w:t>Income before income taxes:</w:t>
            </w:r>
          </w:p>
        </w:tc>
        <w:tc>
          <w:tcPr>
            <w:tcW w:w="435" w:type="dxa"/>
            <w:tcBorders>
              <w:top w:val="single" w:sz="5" w:space="0" w:color="E87722"/>
              <w:left w:val="nil"/>
              <w:bottom w:val="single" w:sz="5" w:space="0" w:color="808080"/>
              <w:right w:val="nil"/>
            </w:tcBorders>
            <w:shd w:val="clear" w:color="auto" w:fill="FFF1E7"/>
          </w:tcPr>
          <w:p w14:paraId="7D2CEBD8"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3F60ABC3" w14:textId="77777777" w:rsidR="00455D8F" w:rsidRDefault="00455D8F">
            <w:pPr>
              <w:spacing w:after="160" w:line="259" w:lineRule="auto"/>
              <w:ind w:left="0" w:firstLine="0"/>
            </w:pPr>
          </w:p>
        </w:tc>
        <w:tc>
          <w:tcPr>
            <w:tcW w:w="432" w:type="dxa"/>
            <w:tcBorders>
              <w:top w:val="single" w:sz="5" w:space="0" w:color="E87722"/>
              <w:left w:val="nil"/>
              <w:bottom w:val="single" w:sz="5" w:space="0" w:color="808080"/>
              <w:right w:val="nil"/>
            </w:tcBorders>
          </w:tcPr>
          <w:p w14:paraId="7AAA4010" w14:textId="77777777" w:rsidR="00455D8F" w:rsidRDefault="00455D8F">
            <w:pPr>
              <w:spacing w:after="160" w:line="259" w:lineRule="auto"/>
              <w:ind w:left="0" w:firstLine="0"/>
            </w:pPr>
          </w:p>
        </w:tc>
        <w:tc>
          <w:tcPr>
            <w:tcW w:w="1153" w:type="dxa"/>
            <w:tcBorders>
              <w:top w:val="single" w:sz="5" w:space="0" w:color="E87722"/>
              <w:left w:val="nil"/>
              <w:bottom w:val="single" w:sz="5" w:space="0" w:color="808080"/>
              <w:right w:val="nil"/>
            </w:tcBorders>
          </w:tcPr>
          <w:p w14:paraId="7068990D" w14:textId="77777777" w:rsidR="00455D8F" w:rsidRDefault="00455D8F">
            <w:pPr>
              <w:spacing w:after="160" w:line="259" w:lineRule="auto"/>
              <w:ind w:left="0" w:firstLine="0"/>
            </w:pPr>
          </w:p>
        </w:tc>
        <w:tc>
          <w:tcPr>
            <w:tcW w:w="817" w:type="dxa"/>
            <w:tcBorders>
              <w:top w:val="single" w:sz="5" w:space="0" w:color="E87722"/>
              <w:left w:val="nil"/>
              <w:bottom w:val="single" w:sz="5" w:space="0" w:color="808080"/>
              <w:right w:val="nil"/>
            </w:tcBorders>
          </w:tcPr>
          <w:p w14:paraId="77C46FA5" w14:textId="77777777" w:rsidR="00455D8F" w:rsidRDefault="00455D8F">
            <w:pPr>
              <w:spacing w:after="160" w:line="259" w:lineRule="auto"/>
              <w:ind w:left="0" w:firstLine="0"/>
            </w:pPr>
          </w:p>
        </w:tc>
      </w:tr>
      <w:tr w:rsidR="00455D8F" w14:paraId="058C7DCC" w14:textId="77777777">
        <w:trPr>
          <w:trHeight w:val="216"/>
        </w:trPr>
        <w:tc>
          <w:tcPr>
            <w:tcW w:w="7911" w:type="dxa"/>
            <w:tcBorders>
              <w:top w:val="single" w:sz="5" w:space="0" w:color="808080"/>
              <w:left w:val="nil"/>
              <w:bottom w:val="single" w:sz="5" w:space="0" w:color="808080"/>
              <w:right w:val="nil"/>
            </w:tcBorders>
          </w:tcPr>
          <w:p w14:paraId="71351A53" w14:textId="77777777" w:rsidR="00455D8F" w:rsidRDefault="00C97E85">
            <w:pPr>
              <w:spacing w:after="0" w:line="259" w:lineRule="auto"/>
              <w:ind w:left="121" w:firstLine="0"/>
            </w:pPr>
            <w:r>
              <w:t>United States</w:t>
            </w:r>
          </w:p>
        </w:tc>
        <w:tc>
          <w:tcPr>
            <w:tcW w:w="435" w:type="dxa"/>
            <w:tcBorders>
              <w:top w:val="single" w:sz="5" w:space="0" w:color="808080"/>
              <w:left w:val="nil"/>
              <w:bottom w:val="single" w:sz="5" w:space="0" w:color="808080"/>
              <w:right w:val="nil"/>
            </w:tcBorders>
            <w:shd w:val="clear" w:color="auto" w:fill="FFF1E7"/>
          </w:tcPr>
          <w:p w14:paraId="1D3FD34C" w14:textId="77777777" w:rsidR="00455D8F" w:rsidRDefault="00C97E85">
            <w:pPr>
              <w:spacing w:after="0" w:line="259" w:lineRule="auto"/>
              <w:ind w:left="5" w:firstLine="0"/>
            </w:pPr>
            <w:r>
              <w:t>$</w:t>
            </w:r>
          </w:p>
        </w:tc>
        <w:tc>
          <w:tcPr>
            <w:tcW w:w="767" w:type="dxa"/>
            <w:tcBorders>
              <w:top w:val="single" w:sz="5" w:space="0" w:color="808080"/>
              <w:left w:val="nil"/>
              <w:bottom w:val="single" w:sz="5" w:space="0" w:color="808080"/>
              <w:right w:val="nil"/>
            </w:tcBorders>
            <w:shd w:val="clear" w:color="auto" w:fill="FFF1E7"/>
          </w:tcPr>
          <w:p w14:paraId="3499C8E0" w14:textId="77777777" w:rsidR="00455D8F" w:rsidRDefault="00C97E85">
            <w:pPr>
              <w:spacing w:after="0" w:line="259" w:lineRule="auto"/>
              <w:ind w:left="0" w:right="43" w:firstLine="0"/>
              <w:jc w:val="right"/>
            </w:pPr>
            <w:r>
              <w:t xml:space="preserve">4,663 </w:t>
            </w:r>
          </w:p>
        </w:tc>
        <w:tc>
          <w:tcPr>
            <w:tcW w:w="432" w:type="dxa"/>
            <w:tcBorders>
              <w:top w:val="single" w:sz="5" w:space="0" w:color="808080"/>
              <w:left w:val="nil"/>
              <w:bottom w:val="single" w:sz="5" w:space="0" w:color="808080"/>
              <w:right w:val="nil"/>
            </w:tcBorders>
          </w:tcPr>
          <w:p w14:paraId="0ABC110B" w14:textId="77777777" w:rsidR="00455D8F" w:rsidRDefault="00C97E85">
            <w:pPr>
              <w:spacing w:after="0" w:line="259" w:lineRule="auto"/>
              <w:ind w:left="3" w:firstLine="0"/>
            </w:pPr>
            <w:r>
              <w:t>$</w:t>
            </w:r>
          </w:p>
        </w:tc>
        <w:tc>
          <w:tcPr>
            <w:tcW w:w="1153" w:type="dxa"/>
            <w:tcBorders>
              <w:top w:val="single" w:sz="5" w:space="0" w:color="808080"/>
              <w:left w:val="nil"/>
              <w:bottom w:val="single" w:sz="5" w:space="0" w:color="808080"/>
              <w:right w:val="nil"/>
            </w:tcBorders>
          </w:tcPr>
          <w:p w14:paraId="6BE69A67" w14:textId="77777777" w:rsidR="00455D8F" w:rsidRDefault="00C97E85">
            <w:pPr>
              <w:spacing w:after="0" w:line="259" w:lineRule="auto"/>
              <w:ind w:left="43" w:firstLine="0"/>
              <w:jc w:val="center"/>
            </w:pPr>
            <w:r>
              <w:t>6,020 $</w:t>
            </w:r>
          </w:p>
        </w:tc>
        <w:tc>
          <w:tcPr>
            <w:tcW w:w="817" w:type="dxa"/>
            <w:tcBorders>
              <w:top w:val="single" w:sz="5" w:space="0" w:color="808080"/>
              <w:left w:val="nil"/>
              <w:bottom w:val="single" w:sz="5" w:space="0" w:color="808080"/>
              <w:right w:val="nil"/>
            </w:tcBorders>
          </w:tcPr>
          <w:p w14:paraId="08BE3F3B" w14:textId="77777777" w:rsidR="00455D8F" w:rsidRDefault="00C97E85">
            <w:pPr>
              <w:spacing w:after="0" w:line="259" w:lineRule="auto"/>
              <w:ind w:left="0" w:right="47" w:firstLine="0"/>
              <w:jc w:val="right"/>
            </w:pPr>
            <w:r>
              <w:t xml:space="preserve">5,723 </w:t>
            </w:r>
          </w:p>
        </w:tc>
      </w:tr>
      <w:tr w:rsidR="00455D8F" w14:paraId="197C2397" w14:textId="77777777">
        <w:trPr>
          <w:trHeight w:val="223"/>
        </w:trPr>
        <w:tc>
          <w:tcPr>
            <w:tcW w:w="7911" w:type="dxa"/>
            <w:tcBorders>
              <w:top w:val="single" w:sz="5" w:space="0" w:color="808080"/>
              <w:left w:val="nil"/>
              <w:bottom w:val="single" w:sz="11" w:space="0" w:color="E87722"/>
              <w:right w:val="nil"/>
            </w:tcBorders>
          </w:tcPr>
          <w:p w14:paraId="79C2B9E5" w14:textId="77777777" w:rsidR="00455D8F" w:rsidRDefault="00C97E85">
            <w:pPr>
              <w:spacing w:after="0" w:line="259" w:lineRule="auto"/>
              <w:ind w:left="121" w:firstLine="0"/>
            </w:pPr>
            <w:r>
              <w:t>Foreign</w:t>
            </w:r>
          </w:p>
        </w:tc>
        <w:tc>
          <w:tcPr>
            <w:tcW w:w="435" w:type="dxa"/>
            <w:tcBorders>
              <w:top w:val="single" w:sz="5" w:space="0" w:color="808080"/>
              <w:left w:val="nil"/>
              <w:bottom w:val="single" w:sz="11" w:space="0" w:color="E87722"/>
              <w:right w:val="nil"/>
            </w:tcBorders>
            <w:shd w:val="clear" w:color="auto" w:fill="FFF1E7"/>
          </w:tcPr>
          <w:p w14:paraId="3E628EA3" w14:textId="77777777" w:rsidR="00455D8F" w:rsidRDefault="00455D8F">
            <w:pPr>
              <w:spacing w:after="160" w:line="259" w:lineRule="auto"/>
              <w:ind w:left="0" w:firstLine="0"/>
            </w:pPr>
          </w:p>
        </w:tc>
        <w:tc>
          <w:tcPr>
            <w:tcW w:w="767" w:type="dxa"/>
            <w:tcBorders>
              <w:top w:val="single" w:sz="5" w:space="0" w:color="808080"/>
              <w:left w:val="nil"/>
              <w:bottom w:val="single" w:sz="11" w:space="0" w:color="E87722"/>
              <w:right w:val="nil"/>
            </w:tcBorders>
            <w:shd w:val="clear" w:color="auto" w:fill="FFF1E7"/>
          </w:tcPr>
          <w:p w14:paraId="6606D436" w14:textId="77777777" w:rsidR="00455D8F" w:rsidRDefault="00C97E85">
            <w:pPr>
              <w:spacing w:after="0" w:line="259" w:lineRule="auto"/>
              <w:ind w:left="0" w:right="43" w:firstLine="0"/>
              <w:jc w:val="right"/>
            </w:pPr>
            <w:r>
              <w:t xml:space="preserve">1,538 </w:t>
            </w:r>
          </w:p>
        </w:tc>
        <w:tc>
          <w:tcPr>
            <w:tcW w:w="432" w:type="dxa"/>
            <w:tcBorders>
              <w:top w:val="single" w:sz="5" w:space="0" w:color="808080"/>
              <w:left w:val="nil"/>
              <w:bottom w:val="single" w:sz="11" w:space="0" w:color="E87722"/>
              <w:right w:val="nil"/>
            </w:tcBorders>
          </w:tcPr>
          <w:p w14:paraId="2F080305" w14:textId="77777777" w:rsidR="00455D8F" w:rsidRDefault="00455D8F">
            <w:pPr>
              <w:spacing w:after="160" w:line="259" w:lineRule="auto"/>
              <w:ind w:left="0" w:firstLine="0"/>
            </w:pPr>
          </w:p>
        </w:tc>
        <w:tc>
          <w:tcPr>
            <w:tcW w:w="1153" w:type="dxa"/>
            <w:tcBorders>
              <w:top w:val="single" w:sz="5" w:space="0" w:color="808080"/>
              <w:left w:val="nil"/>
              <w:bottom w:val="single" w:sz="11" w:space="0" w:color="E87722"/>
              <w:right w:val="nil"/>
            </w:tcBorders>
          </w:tcPr>
          <w:p w14:paraId="6168A3C4" w14:textId="77777777" w:rsidR="00455D8F" w:rsidRDefault="00C97E85">
            <w:pPr>
              <w:spacing w:after="0" w:line="259" w:lineRule="auto"/>
              <w:ind w:left="0" w:right="2" w:firstLine="0"/>
              <w:jc w:val="center"/>
            </w:pPr>
            <w:r>
              <w:t xml:space="preserve">631 </w:t>
            </w:r>
          </w:p>
        </w:tc>
        <w:tc>
          <w:tcPr>
            <w:tcW w:w="817" w:type="dxa"/>
            <w:tcBorders>
              <w:top w:val="single" w:sz="5" w:space="0" w:color="808080"/>
              <w:left w:val="nil"/>
              <w:bottom w:val="single" w:sz="11" w:space="0" w:color="E87722"/>
              <w:right w:val="nil"/>
            </w:tcBorders>
          </w:tcPr>
          <w:p w14:paraId="065F84F3" w14:textId="77777777" w:rsidR="00455D8F" w:rsidRDefault="00C97E85">
            <w:pPr>
              <w:spacing w:after="0" w:line="259" w:lineRule="auto"/>
              <w:ind w:left="0" w:right="47" w:firstLine="0"/>
              <w:jc w:val="right"/>
            </w:pPr>
            <w:r>
              <w:t xml:space="preserve">938 </w:t>
            </w:r>
          </w:p>
        </w:tc>
      </w:tr>
      <w:tr w:rsidR="00455D8F" w14:paraId="56B60DA3" w14:textId="77777777">
        <w:trPr>
          <w:trHeight w:val="224"/>
        </w:trPr>
        <w:tc>
          <w:tcPr>
            <w:tcW w:w="7911" w:type="dxa"/>
            <w:tcBorders>
              <w:top w:val="single" w:sz="11" w:space="0" w:color="E87722"/>
              <w:left w:val="nil"/>
              <w:bottom w:val="single" w:sz="5" w:space="0" w:color="E87722"/>
              <w:right w:val="nil"/>
            </w:tcBorders>
          </w:tcPr>
          <w:p w14:paraId="4A6E0C01" w14:textId="77777777" w:rsidR="00455D8F" w:rsidRDefault="00C97E85">
            <w:pPr>
              <w:spacing w:after="0" w:line="259" w:lineRule="auto"/>
              <w:ind w:left="0" w:firstLine="0"/>
            </w:pPr>
            <w:r>
              <w:rPr>
                <w:b/>
              </w:rPr>
              <w:t>TOTAL INCOME BEFORE INCOME TAXES</w:t>
            </w:r>
          </w:p>
        </w:tc>
        <w:tc>
          <w:tcPr>
            <w:tcW w:w="435" w:type="dxa"/>
            <w:tcBorders>
              <w:top w:val="single" w:sz="11" w:space="0" w:color="E87722"/>
              <w:left w:val="nil"/>
              <w:bottom w:val="single" w:sz="5" w:space="0" w:color="E87722"/>
              <w:right w:val="nil"/>
            </w:tcBorders>
            <w:shd w:val="clear" w:color="auto" w:fill="FFF1E7"/>
          </w:tcPr>
          <w:p w14:paraId="7ACF6C62" w14:textId="77777777" w:rsidR="00455D8F" w:rsidRDefault="00C97E85">
            <w:pPr>
              <w:spacing w:after="0" w:line="259" w:lineRule="auto"/>
              <w:ind w:left="5" w:firstLine="0"/>
            </w:pPr>
            <w:r>
              <w:rPr>
                <w:b/>
              </w:rPr>
              <w:t>$</w:t>
            </w:r>
          </w:p>
        </w:tc>
        <w:tc>
          <w:tcPr>
            <w:tcW w:w="767" w:type="dxa"/>
            <w:tcBorders>
              <w:top w:val="single" w:sz="11" w:space="0" w:color="E87722"/>
              <w:left w:val="nil"/>
              <w:bottom w:val="single" w:sz="5" w:space="0" w:color="E87722"/>
              <w:right w:val="nil"/>
            </w:tcBorders>
            <w:shd w:val="clear" w:color="auto" w:fill="FFF1E7"/>
          </w:tcPr>
          <w:p w14:paraId="027DECA2" w14:textId="77777777" w:rsidR="00455D8F" w:rsidRDefault="00C97E85">
            <w:pPr>
              <w:spacing w:after="0" w:line="259" w:lineRule="auto"/>
              <w:ind w:left="0" w:right="43" w:firstLine="0"/>
              <w:jc w:val="right"/>
            </w:pPr>
            <w:r>
              <w:rPr>
                <w:b/>
              </w:rPr>
              <w:t>6,201</w:t>
            </w:r>
            <w:r>
              <w:t xml:space="preserve"> </w:t>
            </w:r>
          </w:p>
        </w:tc>
        <w:tc>
          <w:tcPr>
            <w:tcW w:w="432" w:type="dxa"/>
            <w:tcBorders>
              <w:top w:val="single" w:sz="11" w:space="0" w:color="E87722"/>
              <w:left w:val="nil"/>
              <w:bottom w:val="single" w:sz="5" w:space="0" w:color="E87722"/>
              <w:right w:val="nil"/>
            </w:tcBorders>
          </w:tcPr>
          <w:p w14:paraId="33EBAE3C" w14:textId="77777777" w:rsidR="00455D8F" w:rsidRDefault="00C97E85">
            <w:pPr>
              <w:spacing w:after="0" w:line="259" w:lineRule="auto"/>
              <w:ind w:left="3" w:firstLine="0"/>
            </w:pPr>
            <w:r>
              <w:rPr>
                <w:b/>
              </w:rPr>
              <w:t>$</w:t>
            </w:r>
          </w:p>
        </w:tc>
        <w:tc>
          <w:tcPr>
            <w:tcW w:w="1153" w:type="dxa"/>
            <w:tcBorders>
              <w:top w:val="single" w:sz="11" w:space="0" w:color="E87722"/>
              <w:left w:val="nil"/>
              <w:bottom w:val="single" w:sz="5" w:space="0" w:color="E87722"/>
              <w:right w:val="nil"/>
            </w:tcBorders>
          </w:tcPr>
          <w:p w14:paraId="73881427" w14:textId="77777777" w:rsidR="00455D8F" w:rsidRDefault="00C97E85">
            <w:pPr>
              <w:spacing w:after="0" w:line="259" w:lineRule="auto"/>
              <w:ind w:left="43" w:firstLine="0"/>
              <w:jc w:val="center"/>
            </w:pPr>
            <w:r>
              <w:rPr>
                <w:b/>
              </w:rPr>
              <w:t>6,651</w:t>
            </w:r>
            <w:r>
              <w:t xml:space="preserve"> </w:t>
            </w:r>
            <w:r>
              <w:rPr>
                <w:b/>
              </w:rPr>
              <w:t>$</w:t>
            </w:r>
          </w:p>
        </w:tc>
        <w:tc>
          <w:tcPr>
            <w:tcW w:w="817" w:type="dxa"/>
            <w:tcBorders>
              <w:top w:val="single" w:sz="11" w:space="0" w:color="E87722"/>
              <w:left w:val="nil"/>
              <w:bottom w:val="single" w:sz="5" w:space="0" w:color="E87722"/>
              <w:right w:val="nil"/>
            </w:tcBorders>
          </w:tcPr>
          <w:p w14:paraId="467A23A3" w14:textId="77777777" w:rsidR="00455D8F" w:rsidRDefault="00C97E85">
            <w:pPr>
              <w:spacing w:after="0" w:line="259" w:lineRule="auto"/>
              <w:ind w:left="0" w:right="47" w:firstLine="0"/>
              <w:jc w:val="right"/>
            </w:pPr>
            <w:r>
              <w:rPr>
                <w:b/>
              </w:rPr>
              <w:t>6,661</w:t>
            </w:r>
            <w:r>
              <w:t xml:space="preserve"> </w:t>
            </w:r>
          </w:p>
        </w:tc>
      </w:tr>
    </w:tbl>
    <w:p w14:paraId="213615DC" w14:textId="77777777" w:rsidR="00455D8F" w:rsidRDefault="00C97E85">
      <w:pPr>
        <w:ind w:left="13" w:right="15"/>
      </w:pPr>
      <w:r>
        <w:t>The provision for income taxes is as follows:</w:t>
      </w:r>
    </w:p>
    <w:p w14:paraId="32F16520" w14:textId="77777777" w:rsidR="00455D8F" w:rsidRDefault="00C97E85">
      <w:pPr>
        <w:spacing w:after="3" w:line="259" w:lineRule="auto"/>
        <w:ind w:right="987"/>
        <w:jc w:val="right"/>
      </w:pPr>
      <w:r>
        <w:rPr>
          <w:b/>
        </w:rPr>
        <w:t>YEAR ENDED MAY 31,</w:t>
      </w:r>
    </w:p>
    <w:p w14:paraId="71C14C0C" w14:textId="77777777" w:rsidR="00455D8F" w:rsidRDefault="00C97E85">
      <w:pPr>
        <w:spacing w:after="63" w:line="259" w:lineRule="auto"/>
        <w:ind w:left="7911" w:firstLine="0"/>
      </w:pPr>
      <w:r>
        <w:rPr>
          <w:rFonts w:ascii="Calibri" w:eastAsia="Calibri" w:hAnsi="Calibri" w:cs="Calibri"/>
          <w:noProof/>
          <w:sz w:val="22"/>
        </w:rPr>
        <mc:AlternateContent>
          <mc:Choice Requires="wpg">
            <w:drawing>
              <wp:inline distT="0" distB="0" distL="0" distR="0" wp14:anchorId="23CD4D7F" wp14:editId="1622CA92">
                <wp:extent cx="2288857" cy="8582"/>
                <wp:effectExtent l="0" t="0" r="0" b="0"/>
                <wp:docPr id="254142" name="Group 254142"/>
                <wp:cNvGraphicFramePr/>
                <a:graphic xmlns:a="http://schemas.openxmlformats.org/drawingml/2006/main">
                  <a:graphicData uri="http://schemas.microsoft.com/office/word/2010/wordprocessingGroup">
                    <wpg:wgp>
                      <wpg:cNvGrpSpPr/>
                      <wpg:grpSpPr>
                        <a:xfrm>
                          <a:off x="0" y="0"/>
                          <a:ext cx="2288857" cy="8582"/>
                          <a:chOff x="0" y="0"/>
                          <a:chExt cx="2288857" cy="8582"/>
                        </a:xfrm>
                      </wpg:grpSpPr>
                      <wps:wsp>
                        <wps:cNvPr id="280420" name="Shape 280420"/>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21" name="Shape 280421"/>
                        <wps:cNvSpPr/>
                        <wps:spPr>
                          <a:xfrm>
                            <a:off x="77153"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22" name="Shape 280422"/>
                        <wps:cNvSpPr/>
                        <wps:spPr>
                          <a:xfrm>
                            <a:off x="74580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23" name="Shape 280423"/>
                        <wps:cNvSpPr/>
                        <wps:spPr>
                          <a:xfrm>
                            <a:off x="762953"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24" name="Shape 280424"/>
                        <wps:cNvSpPr/>
                        <wps:spPr>
                          <a:xfrm>
                            <a:off x="840105"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25" name="Shape 280425"/>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26" name="Shape 280426"/>
                        <wps:cNvSpPr/>
                        <wps:spPr>
                          <a:xfrm>
                            <a:off x="1525904"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27" name="Shape 280427"/>
                        <wps:cNvSpPr/>
                        <wps:spPr>
                          <a:xfrm>
                            <a:off x="1603057"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28" name="Shape 280428"/>
                        <wps:cNvSpPr/>
                        <wps:spPr>
                          <a:xfrm>
                            <a:off x="227171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54142" style="width:180.225pt;height:0.675781pt;mso-position-horizontal-relative:char;mso-position-vertical-relative:line" coordsize="22888,85">
                <v:shape id="Shape 280429" style="position:absolute;width:771;height:91;left:0;top:0;" coordsize="77153,9144" path="m0,0l77153,0l77153,9144l0,9144l0,0">
                  <v:stroke weight="0pt" endcap="flat" joinstyle="miter" miterlimit="10" on="false" color="#000000" opacity="0"/>
                  <v:fill on="true" color="#e87722"/>
                </v:shape>
                <v:shape id="Shape 280430" style="position:absolute;width:6686;height:91;left:771;top:0;" coordsize="668655,9144" path="m0,0l668655,0l668655,9144l0,9144l0,0">
                  <v:stroke weight="0pt" endcap="flat" joinstyle="miter" miterlimit="10" on="false" color="#000000" opacity="0"/>
                  <v:fill on="true" color="#e87722"/>
                </v:shape>
                <v:shape id="Shape 280431" style="position:absolute;width:171;height:91;left:7458;top:0;" coordsize="17145,9144" path="m0,0l17145,0l17145,9144l0,9144l0,0">
                  <v:stroke weight="0pt" endcap="flat" joinstyle="miter" miterlimit="10" on="false" color="#000000" opacity="0"/>
                  <v:fill on="true" color="#e87722"/>
                </v:shape>
                <v:shape id="Shape 280432" style="position:absolute;width:771;height:91;left:7629;top:0;" coordsize="77152,9144" path="m0,0l77152,0l77152,9144l0,9144l0,0">
                  <v:stroke weight="0pt" endcap="flat" joinstyle="miter" miterlimit="10" on="false" color="#000000" opacity="0"/>
                  <v:fill on="true" color="#e87722"/>
                </v:shape>
                <v:shape id="Shape 280433" style="position:absolute;width:6686;height:91;left:8401;top:0;" coordsize="668655,9144" path="m0,0l668655,0l668655,9144l0,9144l0,0">
                  <v:stroke weight="0pt" endcap="flat" joinstyle="miter" miterlimit="10" on="false" color="#000000" opacity="0"/>
                  <v:fill on="true" color="#e87722"/>
                </v:shape>
                <v:shape id="Shape 280434" style="position:absolute;width:171;height:91;left:15087;top:0;" coordsize="17145,9144" path="m0,0l17145,0l17145,9144l0,9144l0,0">
                  <v:stroke weight="0pt" endcap="flat" joinstyle="miter" miterlimit="10" on="false" color="#000000" opacity="0"/>
                  <v:fill on="true" color="#e87722"/>
                </v:shape>
                <v:shape id="Shape 280435" style="position:absolute;width:771;height:91;left:15259;top:0;" coordsize="77153,9144" path="m0,0l77153,0l77153,9144l0,9144l0,0">
                  <v:stroke weight="0pt" endcap="flat" joinstyle="miter" miterlimit="10" on="false" color="#000000" opacity="0"/>
                  <v:fill on="true" color="#e87722"/>
                </v:shape>
                <v:shape id="Shape 280436" style="position:absolute;width:6686;height:91;left:16030;top:0;" coordsize="668655,9144" path="m0,0l668655,0l668655,9144l0,9144l0,0">
                  <v:stroke weight="0pt" endcap="flat" joinstyle="miter" miterlimit="10" on="false" color="#000000" opacity="0"/>
                  <v:fill on="true" color="#e87722"/>
                </v:shape>
                <v:shape id="Shape 280437" style="position:absolute;width:171;height:91;left:22717;top:0;" coordsize="17145,9144" path="m0,0l17145,0l17145,9144l0,9144l0,0">
                  <v:stroke weight="0pt" endcap="flat" joinstyle="miter" miterlimit="10" on="false" color="#000000" opacity="0"/>
                  <v:fill on="true" color="#e87722"/>
                </v:shape>
              </v:group>
            </w:pict>
          </mc:Fallback>
        </mc:AlternateContent>
      </w:r>
    </w:p>
    <w:p w14:paraId="1F8F56E2" w14:textId="77777777" w:rsidR="00455D8F" w:rsidRDefault="00C97E85">
      <w:pPr>
        <w:tabs>
          <w:tab w:val="center" w:pos="8517"/>
          <w:tab w:val="center" w:pos="9716"/>
          <w:tab w:val="center" w:pos="10915"/>
        </w:tabs>
        <w:spacing w:after="4" w:line="265"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FC1F6D0" wp14:editId="5F26771B">
                <wp:simplePos x="0" y="0"/>
                <wp:positionH relativeFrom="page">
                  <wp:posOffset>231457</wp:posOffset>
                </wp:positionH>
                <wp:positionV relativeFrom="page">
                  <wp:posOffset>8846889</wp:posOffset>
                </wp:positionV>
                <wp:extent cx="7312342" cy="17076"/>
                <wp:effectExtent l="0" t="0" r="0" b="0"/>
                <wp:wrapTopAndBottom/>
                <wp:docPr id="254131" name="Group 254131"/>
                <wp:cNvGraphicFramePr/>
                <a:graphic xmlns:a="http://schemas.openxmlformats.org/drawingml/2006/main">
                  <a:graphicData uri="http://schemas.microsoft.com/office/word/2010/wordprocessingGroup">
                    <wpg:wgp>
                      <wpg:cNvGrpSpPr/>
                      <wpg:grpSpPr>
                        <a:xfrm>
                          <a:off x="0" y="0"/>
                          <a:ext cx="7312342" cy="17076"/>
                          <a:chOff x="0" y="0"/>
                          <a:chExt cx="7312342" cy="17076"/>
                        </a:xfrm>
                      </wpg:grpSpPr>
                      <wps:wsp>
                        <wps:cNvPr id="280438" name="Shape 28043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439" name="Shape 280439"/>
                        <wps:cNvSpPr/>
                        <wps:spPr>
                          <a:xfrm>
                            <a:off x="0" y="853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732" name="Shape 16732"/>
                        <wps:cNvSpPr/>
                        <wps:spPr>
                          <a:xfrm>
                            <a:off x="7303769" y="0"/>
                            <a:ext cx="8572" cy="17076"/>
                          </a:xfrm>
                          <a:custGeom>
                            <a:avLst/>
                            <a:gdLst/>
                            <a:ahLst/>
                            <a:cxnLst/>
                            <a:rect l="0" t="0" r="0" b="0"/>
                            <a:pathLst>
                              <a:path w="8572" h="17076">
                                <a:moveTo>
                                  <a:pt x="8572" y="0"/>
                                </a:moveTo>
                                <a:lnTo>
                                  <a:pt x="8572" y="17076"/>
                                </a:lnTo>
                                <a:lnTo>
                                  <a:pt x="0" y="17076"/>
                                </a:lnTo>
                                <a:lnTo>
                                  <a:pt x="0" y="853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733" name="Shape 16733"/>
                        <wps:cNvSpPr/>
                        <wps:spPr>
                          <a:xfrm>
                            <a:off x="0" y="0"/>
                            <a:ext cx="8572" cy="17076"/>
                          </a:xfrm>
                          <a:custGeom>
                            <a:avLst/>
                            <a:gdLst/>
                            <a:ahLst/>
                            <a:cxnLst/>
                            <a:rect l="0" t="0" r="0" b="0"/>
                            <a:pathLst>
                              <a:path w="8572" h="17076">
                                <a:moveTo>
                                  <a:pt x="0" y="0"/>
                                </a:moveTo>
                                <a:lnTo>
                                  <a:pt x="8572" y="0"/>
                                </a:lnTo>
                                <a:lnTo>
                                  <a:pt x="8572" y="8533"/>
                                </a:lnTo>
                                <a:lnTo>
                                  <a:pt x="39" y="17076"/>
                                </a:lnTo>
                                <a:lnTo>
                                  <a:pt x="0" y="17076"/>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54131" style="width:575.775pt;height:1.34454pt;position:absolute;mso-position-horizontal-relative:page;mso-position-horizontal:absolute;margin-left:18.225pt;mso-position-vertical-relative:page;margin-top:696.605pt;" coordsize="73123,170">
                <v:shape id="Shape 280440" style="position:absolute;width:73123;height:91;left:0;top:0;" coordsize="7312342,9144" path="m0,0l7312342,0l7312342,9144l0,9144l0,0">
                  <v:stroke weight="0pt" endcap="flat" joinstyle="miter" miterlimit="10" on="false" color="#000000" opacity="0"/>
                  <v:fill on="true" color="#9a9a9a"/>
                </v:shape>
                <v:shape id="Shape 280441" style="position:absolute;width:73123;height:91;left:0;top:85;" coordsize="7312342,9144" path="m0,0l7312342,0l7312342,9144l0,9144l0,0">
                  <v:stroke weight="0pt" endcap="flat" joinstyle="miter" miterlimit="10" on="false" color="#000000" opacity="0"/>
                  <v:fill on="true" color="#eeeeee"/>
                </v:shape>
                <v:shape id="Shape 16732" style="position:absolute;width:85;height:170;left:73037;top:0;" coordsize="8572,17076" path="m8572,0l8572,17076l0,17076l0,8533l8572,0x">
                  <v:stroke weight="0pt" endcap="flat" joinstyle="miter" miterlimit="10" on="false" color="#000000" opacity="0"/>
                  <v:fill on="true" color="#eeeeee"/>
                </v:shape>
                <v:shape id="Shape 16733" style="position:absolute;width:85;height:170;left:0;top:0;" coordsize="8572,17076" path="m0,0l8572,0l8572,8533l39,17076l0,17076l0,0x">
                  <v:stroke weight="0pt" endcap="flat" joinstyle="miter" miterlimit="10" on="false" color="#000000" opacity="0"/>
                  <v:fill on="true" color="#9a9a9a"/>
                </v:shape>
                <w10:wrap type="topAndBottom"/>
              </v:group>
            </w:pict>
          </mc:Fallback>
        </mc:AlternateContent>
      </w:r>
      <w:r>
        <w:rPr>
          <w:i/>
        </w:rPr>
        <w:t>(Dollars in millions)</w:t>
      </w:r>
      <w:r>
        <w:rPr>
          <w:i/>
        </w:rPr>
        <w:tab/>
      </w:r>
      <w:r>
        <w:rPr>
          <w:b/>
        </w:rPr>
        <w:t>2023</w:t>
      </w:r>
      <w:r>
        <w:rPr>
          <w:b/>
        </w:rPr>
        <w:tab/>
        <w:t>2022</w:t>
      </w:r>
      <w:r>
        <w:rPr>
          <w:b/>
        </w:rPr>
        <w:tab/>
        <w:t>2021</w:t>
      </w:r>
    </w:p>
    <w:tbl>
      <w:tblPr>
        <w:tblStyle w:val="TableGrid"/>
        <w:tblW w:w="11515" w:type="dxa"/>
        <w:tblInd w:w="0" w:type="dxa"/>
        <w:tblCellMar>
          <w:top w:w="42" w:type="dxa"/>
          <w:left w:w="0" w:type="dxa"/>
          <w:bottom w:w="0" w:type="dxa"/>
          <w:right w:w="23" w:type="dxa"/>
        </w:tblCellMar>
        <w:tblLook w:val="04A0" w:firstRow="1" w:lastRow="0" w:firstColumn="1" w:lastColumn="0" w:noHBand="0" w:noVBand="1"/>
      </w:tblPr>
      <w:tblGrid>
        <w:gridCol w:w="7910"/>
        <w:gridCol w:w="435"/>
        <w:gridCol w:w="319"/>
        <w:gridCol w:w="448"/>
        <w:gridCol w:w="433"/>
        <w:gridCol w:w="1153"/>
        <w:gridCol w:w="817"/>
      </w:tblGrid>
      <w:tr w:rsidR="00455D8F" w14:paraId="66F0DB9F" w14:textId="77777777">
        <w:trPr>
          <w:trHeight w:val="228"/>
        </w:trPr>
        <w:tc>
          <w:tcPr>
            <w:tcW w:w="7911" w:type="dxa"/>
            <w:tcBorders>
              <w:top w:val="single" w:sz="5" w:space="0" w:color="E87722"/>
              <w:left w:val="nil"/>
              <w:bottom w:val="single" w:sz="5" w:space="0" w:color="808080"/>
              <w:right w:val="nil"/>
            </w:tcBorders>
          </w:tcPr>
          <w:p w14:paraId="5904CC94" w14:textId="77777777" w:rsidR="00455D8F" w:rsidRDefault="00C97E85">
            <w:pPr>
              <w:spacing w:after="0" w:line="259" w:lineRule="auto"/>
              <w:ind w:left="18" w:firstLine="0"/>
            </w:pPr>
            <w:r>
              <w:t>Current:</w:t>
            </w:r>
          </w:p>
        </w:tc>
        <w:tc>
          <w:tcPr>
            <w:tcW w:w="435" w:type="dxa"/>
            <w:tcBorders>
              <w:top w:val="single" w:sz="5" w:space="0" w:color="E87722"/>
              <w:left w:val="nil"/>
              <w:bottom w:val="single" w:sz="5" w:space="0" w:color="808080"/>
              <w:right w:val="nil"/>
            </w:tcBorders>
            <w:shd w:val="clear" w:color="auto" w:fill="FFF1E7"/>
          </w:tcPr>
          <w:p w14:paraId="2829379D" w14:textId="77777777" w:rsidR="00455D8F" w:rsidRDefault="00455D8F">
            <w:pPr>
              <w:spacing w:after="160" w:line="259" w:lineRule="auto"/>
              <w:ind w:left="0" w:firstLine="0"/>
            </w:pPr>
          </w:p>
        </w:tc>
        <w:tc>
          <w:tcPr>
            <w:tcW w:w="319" w:type="dxa"/>
            <w:tcBorders>
              <w:top w:val="single" w:sz="5" w:space="0" w:color="E87722"/>
              <w:left w:val="nil"/>
              <w:bottom w:val="single" w:sz="5" w:space="0" w:color="808080"/>
              <w:right w:val="nil"/>
            </w:tcBorders>
            <w:shd w:val="clear" w:color="auto" w:fill="FFF1E7"/>
          </w:tcPr>
          <w:p w14:paraId="50474073" w14:textId="77777777" w:rsidR="00455D8F" w:rsidRDefault="00455D8F">
            <w:pPr>
              <w:spacing w:after="160" w:line="259" w:lineRule="auto"/>
              <w:ind w:left="0" w:firstLine="0"/>
            </w:pPr>
          </w:p>
        </w:tc>
        <w:tc>
          <w:tcPr>
            <w:tcW w:w="448" w:type="dxa"/>
            <w:tcBorders>
              <w:top w:val="single" w:sz="5" w:space="0" w:color="E87722"/>
              <w:left w:val="nil"/>
              <w:bottom w:val="single" w:sz="5" w:space="0" w:color="808080"/>
              <w:right w:val="nil"/>
            </w:tcBorders>
            <w:shd w:val="clear" w:color="auto" w:fill="FFF1E7"/>
          </w:tcPr>
          <w:p w14:paraId="58806161" w14:textId="77777777" w:rsidR="00455D8F" w:rsidRDefault="00455D8F">
            <w:pPr>
              <w:spacing w:after="160" w:line="259" w:lineRule="auto"/>
              <w:ind w:left="0" w:firstLine="0"/>
            </w:pPr>
          </w:p>
        </w:tc>
        <w:tc>
          <w:tcPr>
            <w:tcW w:w="433" w:type="dxa"/>
            <w:tcBorders>
              <w:top w:val="single" w:sz="5" w:space="0" w:color="E87722"/>
              <w:left w:val="nil"/>
              <w:bottom w:val="single" w:sz="5" w:space="0" w:color="808080"/>
              <w:right w:val="nil"/>
            </w:tcBorders>
          </w:tcPr>
          <w:p w14:paraId="5024ABC4" w14:textId="77777777" w:rsidR="00455D8F" w:rsidRDefault="00455D8F">
            <w:pPr>
              <w:spacing w:after="160" w:line="259" w:lineRule="auto"/>
              <w:ind w:left="0" w:firstLine="0"/>
            </w:pPr>
          </w:p>
        </w:tc>
        <w:tc>
          <w:tcPr>
            <w:tcW w:w="1153" w:type="dxa"/>
            <w:tcBorders>
              <w:top w:val="single" w:sz="5" w:space="0" w:color="E87722"/>
              <w:left w:val="nil"/>
              <w:bottom w:val="single" w:sz="5" w:space="0" w:color="808080"/>
              <w:right w:val="nil"/>
            </w:tcBorders>
          </w:tcPr>
          <w:p w14:paraId="29DE5CC4" w14:textId="77777777" w:rsidR="00455D8F" w:rsidRDefault="00455D8F">
            <w:pPr>
              <w:spacing w:after="160" w:line="259" w:lineRule="auto"/>
              <w:ind w:left="0" w:firstLine="0"/>
            </w:pPr>
          </w:p>
        </w:tc>
        <w:tc>
          <w:tcPr>
            <w:tcW w:w="817" w:type="dxa"/>
            <w:tcBorders>
              <w:top w:val="single" w:sz="5" w:space="0" w:color="E87722"/>
              <w:left w:val="nil"/>
              <w:bottom w:val="single" w:sz="5" w:space="0" w:color="808080"/>
              <w:right w:val="nil"/>
            </w:tcBorders>
          </w:tcPr>
          <w:p w14:paraId="52998785" w14:textId="77777777" w:rsidR="00455D8F" w:rsidRDefault="00455D8F">
            <w:pPr>
              <w:spacing w:after="160" w:line="259" w:lineRule="auto"/>
              <w:ind w:left="0" w:firstLine="0"/>
            </w:pPr>
          </w:p>
        </w:tc>
      </w:tr>
      <w:tr w:rsidR="00455D8F" w14:paraId="6633971A" w14:textId="77777777">
        <w:trPr>
          <w:trHeight w:val="216"/>
        </w:trPr>
        <w:tc>
          <w:tcPr>
            <w:tcW w:w="7911" w:type="dxa"/>
            <w:tcBorders>
              <w:top w:val="single" w:sz="5" w:space="0" w:color="808080"/>
              <w:left w:val="nil"/>
              <w:bottom w:val="single" w:sz="5" w:space="0" w:color="808080"/>
              <w:right w:val="nil"/>
            </w:tcBorders>
          </w:tcPr>
          <w:p w14:paraId="41264897" w14:textId="77777777" w:rsidR="00455D8F" w:rsidRDefault="00C97E85">
            <w:pPr>
              <w:spacing w:after="0" w:line="259" w:lineRule="auto"/>
              <w:ind w:left="139" w:firstLine="0"/>
            </w:pPr>
            <w:r>
              <w:t>United States</w:t>
            </w:r>
          </w:p>
        </w:tc>
        <w:tc>
          <w:tcPr>
            <w:tcW w:w="435" w:type="dxa"/>
            <w:tcBorders>
              <w:top w:val="single" w:sz="5" w:space="0" w:color="808080"/>
              <w:left w:val="nil"/>
              <w:bottom w:val="single" w:sz="5" w:space="0" w:color="808080"/>
              <w:right w:val="nil"/>
            </w:tcBorders>
            <w:shd w:val="clear" w:color="auto" w:fill="FFF1E7"/>
          </w:tcPr>
          <w:p w14:paraId="74BB9CEC" w14:textId="77777777" w:rsidR="00455D8F" w:rsidRDefault="00455D8F">
            <w:pPr>
              <w:spacing w:after="160" w:line="259" w:lineRule="auto"/>
              <w:ind w:left="0" w:firstLine="0"/>
            </w:pPr>
          </w:p>
        </w:tc>
        <w:tc>
          <w:tcPr>
            <w:tcW w:w="319" w:type="dxa"/>
            <w:tcBorders>
              <w:top w:val="single" w:sz="5" w:space="0" w:color="808080"/>
              <w:left w:val="nil"/>
              <w:bottom w:val="single" w:sz="5" w:space="0" w:color="808080"/>
              <w:right w:val="nil"/>
            </w:tcBorders>
            <w:shd w:val="clear" w:color="auto" w:fill="FFF1E7"/>
          </w:tcPr>
          <w:p w14:paraId="5C80024B" w14:textId="77777777" w:rsidR="00455D8F" w:rsidRDefault="00455D8F">
            <w:pPr>
              <w:spacing w:after="160" w:line="259" w:lineRule="auto"/>
              <w:ind w:left="0" w:firstLine="0"/>
            </w:pPr>
          </w:p>
        </w:tc>
        <w:tc>
          <w:tcPr>
            <w:tcW w:w="448" w:type="dxa"/>
            <w:tcBorders>
              <w:top w:val="single" w:sz="5" w:space="0" w:color="808080"/>
              <w:left w:val="nil"/>
              <w:bottom w:val="single" w:sz="5" w:space="0" w:color="808080"/>
              <w:right w:val="nil"/>
            </w:tcBorders>
            <w:shd w:val="clear" w:color="auto" w:fill="FFF1E7"/>
          </w:tcPr>
          <w:p w14:paraId="35E4DB20" w14:textId="77777777" w:rsidR="00455D8F" w:rsidRDefault="00455D8F">
            <w:pPr>
              <w:spacing w:after="160" w:line="259" w:lineRule="auto"/>
              <w:ind w:left="0" w:firstLine="0"/>
            </w:pPr>
          </w:p>
        </w:tc>
        <w:tc>
          <w:tcPr>
            <w:tcW w:w="433" w:type="dxa"/>
            <w:tcBorders>
              <w:top w:val="single" w:sz="5" w:space="0" w:color="808080"/>
              <w:left w:val="nil"/>
              <w:bottom w:val="single" w:sz="5" w:space="0" w:color="808080"/>
              <w:right w:val="nil"/>
            </w:tcBorders>
          </w:tcPr>
          <w:p w14:paraId="27B73956" w14:textId="77777777" w:rsidR="00455D8F" w:rsidRDefault="00455D8F">
            <w:pPr>
              <w:spacing w:after="160" w:line="259" w:lineRule="auto"/>
              <w:ind w:left="0" w:firstLine="0"/>
            </w:pPr>
          </w:p>
        </w:tc>
        <w:tc>
          <w:tcPr>
            <w:tcW w:w="1153" w:type="dxa"/>
            <w:tcBorders>
              <w:top w:val="single" w:sz="5" w:space="0" w:color="808080"/>
              <w:left w:val="nil"/>
              <w:bottom w:val="single" w:sz="5" w:space="0" w:color="808080"/>
              <w:right w:val="nil"/>
            </w:tcBorders>
          </w:tcPr>
          <w:p w14:paraId="3B1F627F" w14:textId="77777777" w:rsidR="00455D8F" w:rsidRDefault="00455D8F">
            <w:pPr>
              <w:spacing w:after="160" w:line="259" w:lineRule="auto"/>
              <w:ind w:left="0" w:firstLine="0"/>
            </w:pPr>
          </w:p>
        </w:tc>
        <w:tc>
          <w:tcPr>
            <w:tcW w:w="817" w:type="dxa"/>
            <w:tcBorders>
              <w:top w:val="single" w:sz="5" w:space="0" w:color="808080"/>
              <w:left w:val="nil"/>
              <w:bottom w:val="single" w:sz="5" w:space="0" w:color="808080"/>
              <w:right w:val="nil"/>
            </w:tcBorders>
          </w:tcPr>
          <w:p w14:paraId="3E127C33" w14:textId="77777777" w:rsidR="00455D8F" w:rsidRDefault="00455D8F">
            <w:pPr>
              <w:spacing w:after="160" w:line="259" w:lineRule="auto"/>
              <w:ind w:left="0" w:firstLine="0"/>
            </w:pPr>
          </w:p>
        </w:tc>
      </w:tr>
      <w:tr w:rsidR="00455D8F" w14:paraId="456135B1" w14:textId="77777777">
        <w:trPr>
          <w:trHeight w:val="216"/>
        </w:trPr>
        <w:tc>
          <w:tcPr>
            <w:tcW w:w="7911" w:type="dxa"/>
            <w:tcBorders>
              <w:top w:val="single" w:sz="5" w:space="0" w:color="808080"/>
              <w:left w:val="nil"/>
              <w:bottom w:val="single" w:sz="5" w:space="0" w:color="808080"/>
              <w:right w:val="nil"/>
            </w:tcBorders>
          </w:tcPr>
          <w:p w14:paraId="6438B3D5" w14:textId="77777777" w:rsidR="00455D8F" w:rsidRDefault="00C97E85">
            <w:pPr>
              <w:spacing w:after="0" w:line="259" w:lineRule="auto"/>
              <w:ind w:left="220" w:firstLine="0"/>
            </w:pPr>
            <w:r>
              <w:t>Federal</w:t>
            </w:r>
          </w:p>
        </w:tc>
        <w:tc>
          <w:tcPr>
            <w:tcW w:w="435" w:type="dxa"/>
            <w:tcBorders>
              <w:top w:val="single" w:sz="5" w:space="0" w:color="808080"/>
              <w:left w:val="nil"/>
              <w:bottom w:val="single" w:sz="5" w:space="0" w:color="808080"/>
              <w:right w:val="nil"/>
            </w:tcBorders>
            <w:shd w:val="clear" w:color="auto" w:fill="FFF1E7"/>
          </w:tcPr>
          <w:p w14:paraId="6E57E817" w14:textId="77777777" w:rsidR="00455D8F" w:rsidRDefault="00C97E85">
            <w:pPr>
              <w:spacing w:after="0" w:line="259" w:lineRule="auto"/>
              <w:ind w:left="24" w:firstLine="0"/>
            </w:pPr>
            <w:r>
              <w:t>$</w:t>
            </w:r>
          </w:p>
        </w:tc>
        <w:tc>
          <w:tcPr>
            <w:tcW w:w="319" w:type="dxa"/>
            <w:tcBorders>
              <w:top w:val="single" w:sz="5" w:space="0" w:color="808080"/>
              <w:left w:val="nil"/>
              <w:bottom w:val="single" w:sz="5" w:space="0" w:color="808080"/>
              <w:right w:val="nil"/>
            </w:tcBorders>
            <w:shd w:val="clear" w:color="auto" w:fill="FFF1E7"/>
          </w:tcPr>
          <w:p w14:paraId="3D6FA1E8" w14:textId="77777777" w:rsidR="00455D8F" w:rsidRDefault="00455D8F">
            <w:pPr>
              <w:spacing w:after="160" w:line="259" w:lineRule="auto"/>
              <w:ind w:left="0" w:firstLine="0"/>
            </w:pPr>
          </w:p>
        </w:tc>
        <w:tc>
          <w:tcPr>
            <w:tcW w:w="448" w:type="dxa"/>
            <w:tcBorders>
              <w:top w:val="single" w:sz="5" w:space="0" w:color="808080"/>
              <w:left w:val="nil"/>
              <w:bottom w:val="single" w:sz="5" w:space="0" w:color="808080"/>
              <w:right w:val="nil"/>
            </w:tcBorders>
            <w:shd w:val="clear" w:color="auto" w:fill="FFF1E7"/>
          </w:tcPr>
          <w:p w14:paraId="7EA31C51" w14:textId="77777777" w:rsidR="00455D8F" w:rsidRDefault="00C97E85">
            <w:pPr>
              <w:spacing w:after="0" w:line="259" w:lineRule="auto"/>
              <w:ind w:left="128" w:firstLine="0"/>
            </w:pPr>
            <w:r>
              <w:t xml:space="preserve">430 </w:t>
            </w:r>
          </w:p>
        </w:tc>
        <w:tc>
          <w:tcPr>
            <w:tcW w:w="433" w:type="dxa"/>
            <w:tcBorders>
              <w:top w:val="single" w:sz="5" w:space="0" w:color="808080"/>
              <w:left w:val="nil"/>
              <w:bottom w:val="single" w:sz="5" w:space="0" w:color="808080"/>
              <w:right w:val="nil"/>
            </w:tcBorders>
          </w:tcPr>
          <w:p w14:paraId="528243DD" w14:textId="77777777" w:rsidR="00455D8F" w:rsidRDefault="00C97E85">
            <w:pPr>
              <w:spacing w:after="0" w:line="259" w:lineRule="auto"/>
              <w:ind w:left="22" w:firstLine="0"/>
            </w:pPr>
            <w:r>
              <w:t>$</w:t>
            </w:r>
          </w:p>
        </w:tc>
        <w:tc>
          <w:tcPr>
            <w:tcW w:w="1153" w:type="dxa"/>
            <w:tcBorders>
              <w:top w:val="single" w:sz="5" w:space="0" w:color="808080"/>
              <w:left w:val="nil"/>
              <w:bottom w:val="single" w:sz="5" w:space="0" w:color="808080"/>
              <w:right w:val="nil"/>
            </w:tcBorders>
          </w:tcPr>
          <w:p w14:paraId="6A72599D" w14:textId="77777777" w:rsidR="00455D8F" w:rsidRDefault="00C97E85">
            <w:pPr>
              <w:spacing w:after="0" w:line="259" w:lineRule="auto"/>
              <w:ind w:left="188" w:firstLine="0"/>
              <w:jc w:val="center"/>
            </w:pPr>
            <w:r>
              <w:t>231 $</w:t>
            </w:r>
          </w:p>
        </w:tc>
        <w:tc>
          <w:tcPr>
            <w:tcW w:w="817" w:type="dxa"/>
            <w:tcBorders>
              <w:top w:val="single" w:sz="5" w:space="0" w:color="808080"/>
              <w:left w:val="nil"/>
              <w:bottom w:val="single" w:sz="5" w:space="0" w:color="808080"/>
              <w:right w:val="nil"/>
            </w:tcBorders>
          </w:tcPr>
          <w:p w14:paraId="3FE4BE31" w14:textId="77777777" w:rsidR="00455D8F" w:rsidRDefault="00C97E85">
            <w:pPr>
              <w:spacing w:after="0" w:line="259" w:lineRule="auto"/>
              <w:ind w:left="0" w:right="47" w:firstLine="0"/>
              <w:jc w:val="right"/>
            </w:pPr>
            <w:r>
              <w:t xml:space="preserve">328 </w:t>
            </w:r>
          </w:p>
        </w:tc>
      </w:tr>
      <w:tr w:rsidR="00455D8F" w14:paraId="51B5CBD2" w14:textId="77777777">
        <w:trPr>
          <w:trHeight w:val="230"/>
        </w:trPr>
        <w:tc>
          <w:tcPr>
            <w:tcW w:w="7911" w:type="dxa"/>
            <w:tcBorders>
              <w:top w:val="single" w:sz="5" w:space="0" w:color="808080"/>
              <w:left w:val="nil"/>
              <w:bottom w:val="single" w:sz="5" w:space="0" w:color="808080"/>
              <w:right w:val="nil"/>
            </w:tcBorders>
          </w:tcPr>
          <w:p w14:paraId="3D55A39D" w14:textId="77777777" w:rsidR="00455D8F" w:rsidRDefault="00C97E85">
            <w:pPr>
              <w:spacing w:after="0" w:line="259" w:lineRule="auto"/>
              <w:ind w:left="220" w:firstLine="0"/>
            </w:pPr>
            <w:r>
              <w:t>State</w:t>
            </w:r>
          </w:p>
        </w:tc>
        <w:tc>
          <w:tcPr>
            <w:tcW w:w="435" w:type="dxa"/>
            <w:tcBorders>
              <w:top w:val="single" w:sz="5" w:space="0" w:color="808080"/>
              <w:left w:val="nil"/>
              <w:bottom w:val="single" w:sz="5" w:space="0" w:color="808080"/>
              <w:right w:val="nil"/>
            </w:tcBorders>
            <w:shd w:val="clear" w:color="auto" w:fill="FFF1E7"/>
          </w:tcPr>
          <w:p w14:paraId="19728F7C" w14:textId="77777777" w:rsidR="00455D8F" w:rsidRDefault="00455D8F">
            <w:pPr>
              <w:spacing w:after="160" w:line="259" w:lineRule="auto"/>
              <w:ind w:left="0" w:firstLine="0"/>
            </w:pPr>
          </w:p>
        </w:tc>
        <w:tc>
          <w:tcPr>
            <w:tcW w:w="319" w:type="dxa"/>
            <w:tcBorders>
              <w:top w:val="single" w:sz="5" w:space="0" w:color="808080"/>
              <w:left w:val="nil"/>
              <w:bottom w:val="single" w:sz="5" w:space="0" w:color="808080"/>
              <w:right w:val="nil"/>
            </w:tcBorders>
            <w:shd w:val="clear" w:color="auto" w:fill="FFF1E7"/>
          </w:tcPr>
          <w:p w14:paraId="5AF74C88" w14:textId="77777777" w:rsidR="00455D8F" w:rsidRDefault="00455D8F">
            <w:pPr>
              <w:spacing w:after="160" w:line="259" w:lineRule="auto"/>
              <w:ind w:left="0" w:firstLine="0"/>
            </w:pPr>
          </w:p>
        </w:tc>
        <w:tc>
          <w:tcPr>
            <w:tcW w:w="448" w:type="dxa"/>
            <w:tcBorders>
              <w:top w:val="single" w:sz="5" w:space="0" w:color="808080"/>
              <w:left w:val="nil"/>
              <w:bottom w:val="single" w:sz="5" w:space="0" w:color="808080"/>
              <w:right w:val="nil"/>
            </w:tcBorders>
            <w:shd w:val="clear" w:color="auto" w:fill="FFF1E7"/>
          </w:tcPr>
          <w:p w14:paraId="5C3FD7FE" w14:textId="77777777" w:rsidR="00455D8F" w:rsidRDefault="00C97E85">
            <w:pPr>
              <w:spacing w:after="0" w:line="259" w:lineRule="auto"/>
              <w:ind w:left="128" w:firstLine="0"/>
            </w:pPr>
            <w:r>
              <w:t xml:space="preserve">184 </w:t>
            </w:r>
          </w:p>
        </w:tc>
        <w:tc>
          <w:tcPr>
            <w:tcW w:w="433" w:type="dxa"/>
            <w:tcBorders>
              <w:top w:val="single" w:sz="5" w:space="0" w:color="808080"/>
              <w:left w:val="nil"/>
              <w:bottom w:val="single" w:sz="5" w:space="0" w:color="808080"/>
              <w:right w:val="nil"/>
            </w:tcBorders>
          </w:tcPr>
          <w:p w14:paraId="184E1C45" w14:textId="77777777" w:rsidR="00455D8F" w:rsidRDefault="00455D8F">
            <w:pPr>
              <w:spacing w:after="160" w:line="259" w:lineRule="auto"/>
              <w:ind w:left="0" w:firstLine="0"/>
            </w:pPr>
          </w:p>
        </w:tc>
        <w:tc>
          <w:tcPr>
            <w:tcW w:w="1153" w:type="dxa"/>
            <w:tcBorders>
              <w:top w:val="single" w:sz="5" w:space="0" w:color="808080"/>
              <w:left w:val="nil"/>
              <w:bottom w:val="single" w:sz="5" w:space="0" w:color="808080"/>
              <w:right w:val="nil"/>
            </w:tcBorders>
          </w:tcPr>
          <w:p w14:paraId="079F3340" w14:textId="77777777" w:rsidR="00455D8F" w:rsidRDefault="00C97E85">
            <w:pPr>
              <w:spacing w:after="0" w:line="259" w:lineRule="auto"/>
              <w:ind w:left="100" w:firstLine="0"/>
              <w:jc w:val="center"/>
            </w:pPr>
            <w:r>
              <w:t xml:space="preserve">98 </w:t>
            </w:r>
          </w:p>
        </w:tc>
        <w:tc>
          <w:tcPr>
            <w:tcW w:w="817" w:type="dxa"/>
            <w:tcBorders>
              <w:top w:val="single" w:sz="5" w:space="0" w:color="808080"/>
              <w:left w:val="nil"/>
              <w:bottom w:val="single" w:sz="5" w:space="0" w:color="808080"/>
              <w:right w:val="nil"/>
            </w:tcBorders>
          </w:tcPr>
          <w:p w14:paraId="017DC9DD" w14:textId="77777777" w:rsidR="00455D8F" w:rsidRDefault="00C97E85">
            <w:pPr>
              <w:spacing w:after="0" w:line="259" w:lineRule="auto"/>
              <w:ind w:left="0" w:right="47" w:firstLine="0"/>
              <w:jc w:val="right"/>
            </w:pPr>
            <w:r>
              <w:t xml:space="preserve">134 </w:t>
            </w:r>
          </w:p>
        </w:tc>
      </w:tr>
      <w:tr w:rsidR="00455D8F" w14:paraId="2FD22636" w14:textId="77777777">
        <w:trPr>
          <w:trHeight w:val="216"/>
        </w:trPr>
        <w:tc>
          <w:tcPr>
            <w:tcW w:w="7911" w:type="dxa"/>
            <w:tcBorders>
              <w:top w:val="single" w:sz="5" w:space="0" w:color="808080"/>
              <w:left w:val="nil"/>
              <w:bottom w:val="single" w:sz="5" w:space="0" w:color="E87722"/>
              <w:right w:val="nil"/>
            </w:tcBorders>
          </w:tcPr>
          <w:p w14:paraId="46591B65" w14:textId="77777777" w:rsidR="00455D8F" w:rsidRDefault="00C97E85">
            <w:pPr>
              <w:spacing w:after="0" w:line="259" w:lineRule="auto"/>
              <w:ind w:left="139" w:firstLine="0"/>
            </w:pPr>
            <w:r>
              <w:t>Foreign</w:t>
            </w:r>
          </w:p>
        </w:tc>
        <w:tc>
          <w:tcPr>
            <w:tcW w:w="435" w:type="dxa"/>
            <w:tcBorders>
              <w:top w:val="single" w:sz="5" w:space="0" w:color="808080"/>
              <w:left w:val="nil"/>
              <w:bottom w:val="single" w:sz="5" w:space="0" w:color="E87722"/>
              <w:right w:val="nil"/>
            </w:tcBorders>
            <w:shd w:val="clear" w:color="auto" w:fill="FFF1E7"/>
          </w:tcPr>
          <w:p w14:paraId="637CCA68" w14:textId="77777777" w:rsidR="00455D8F" w:rsidRDefault="00455D8F">
            <w:pPr>
              <w:spacing w:after="160" w:line="259" w:lineRule="auto"/>
              <w:ind w:left="0" w:firstLine="0"/>
            </w:pPr>
          </w:p>
        </w:tc>
        <w:tc>
          <w:tcPr>
            <w:tcW w:w="319" w:type="dxa"/>
            <w:tcBorders>
              <w:top w:val="single" w:sz="5" w:space="0" w:color="808080"/>
              <w:left w:val="nil"/>
              <w:bottom w:val="single" w:sz="5" w:space="0" w:color="E87722"/>
              <w:right w:val="nil"/>
            </w:tcBorders>
            <w:shd w:val="clear" w:color="auto" w:fill="FFF1E7"/>
          </w:tcPr>
          <w:p w14:paraId="456DD405" w14:textId="77777777" w:rsidR="00455D8F" w:rsidRDefault="00455D8F">
            <w:pPr>
              <w:spacing w:after="160" w:line="259" w:lineRule="auto"/>
              <w:ind w:left="0" w:firstLine="0"/>
            </w:pPr>
          </w:p>
        </w:tc>
        <w:tc>
          <w:tcPr>
            <w:tcW w:w="448" w:type="dxa"/>
            <w:tcBorders>
              <w:top w:val="single" w:sz="5" w:space="0" w:color="808080"/>
              <w:left w:val="nil"/>
              <w:bottom w:val="single" w:sz="5" w:space="0" w:color="E87722"/>
              <w:right w:val="nil"/>
            </w:tcBorders>
            <w:shd w:val="clear" w:color="auto" w:fill="FFF1E7"/>
          </w:tcPr>
          <w:p w14:paraId="216B8E4C" w14:textId="77777777" w:rsidR="00455D8F" w:rsidRDefault="00C97E85">
            <w:pPr>
              <w:spacing w:after="0" w:line="259" w:lineRule="auto"/>
              <w:ind w:left="128" w:firstLine="0"/>
            </w:pPr>
            <w:r>
              <w:t xml:space="preserve">634 </w:t>
            </w:r>
          </w:p>
        </w:tc>
        <w:tc>
          <w:tcPr>
            <w:tcW w:w="433" w:type="dxa"/>
            <w:tcBorders>
              <w:top w:val="single" w:sz="5" w:space="0" w:color="808080"/>
              <w:left w:val="nil"/>
              <w:bottom w:val="single" w:sz="5" w:space="0" w:color="E87722"/>
              <w:right w:val="nil"/>
            </w:tcBorders>
          </w:tcPr>
          <w:p w14:paraId="363EC237" w14:textId="77777777" w:rsidR="00455D8F" w:rsidRDefault="00455D8F">
            <w:pPr>
              <w:spacing w:after="160" w:line="259" w:lineRule="auto"/>
              <w:ind w:left="0" w:firstLine="0"/>
            </w:pPr>
          </w:p>
        </w:tc>
        <w:tc>
          <w:tcPr>
            <w:tcW w:w="1153" w:type="dxa"/>
            <w:tcBorders>
              <w:top w:val="single" w:sz="5" w:space="0" w:color="808080"/>
              <w:left w:val="nil"/>
              <w:bottom w:val="single" w:sz="5" w:space="0" w:color="E87722"/>
              <w:right w:val="nil"/>
            </w:tcBorders>
          </w:tcPr>
          <w:p w14:paraId="20AD9232" w14:textId="77777777" w:rsidR="00455D8F" w:rsidRDefault="00C97E85">
            <w:pPr>
              <w:spacing w:after="0" w:line="259" w:lineRule="auto"/>
              <w:ind w:left="15" w:firstLine="0"/>
              <w:jc w:val="center"/>
            </w:pPr>
            <w:r>
              <w:t xml:space="preserve">926 </w:t>
            </w:r>
          </w:p>
        </w:tc>
        <w:tc>
          <w:tcPr>
            <w:tcW w:w="817" w:type="dxa"/>
            <w:tcBorders>
              <w:top w:val="single" w:sz="5" w:space="0" w:color="808080"/>
              <w:left w:val="nil"/>
              <w:bottom w:val="single" w:sz="5" w:space="0" w:color="E87722"/>
              <w:right w:val="nil"/>
            </w:tcBorders>
          </w:tcPr>
          <w:p w14:paraId="3DCE5651" w14:textId="77777777" w:rsidR="00455D8F" w:rsidRDefault="00C97E85">
            <w:pPr>
              <w:spacing w:after="0" w:line="259" w:lineRule="auto"/>
              <w:ind w:left="0" w:right="47" w:firstLine="0"/>
              <w:jc w:val="right"/>
            </w:pPr>
            <w:r>
              <w:t xml:space="preserve">857 </w:t>
            </w:r>
          </w:p>
        </w:tc>
      </w:tr>
      <w:tr w:rsidR="00455D8F" w14:paraId="0287CD69" w14:textId="77777777">
        <w:trPr>
          <w:trHeight w:val="229"/>
        </w:trPr>
        <w:tc>
          <w:tcPr>
            <w:tcW w:w="7911" w:type="dxa"/>
            <w:tcBorders>
              <w:top w:val="single" w:sz="5" w:space="0" w:color="E87722"/>
              <w:left w:val="nil"/>
              <w:bottom w:val="single" w:sz="5" w:space="0" w:color="E87722"/>
              <w:right w:val="nil"/>
            </w:tcBorders>
          </w:tcPr>
          <w:p w14:paraId="2C10B5B8" w14:textId="77777777" w:rsidR="00455D8F" w:rsidRDefault="00C97E85">
            <w:pPr>
              <w:spacing w:after="0" w:line="259" w:lineRule="auto"/>
              <w:ind w:left="18" w:firstLine="0"/>
            </w:pPr>
            <w:r>
              <w:t>Total Current</w:t>
            </w:r>
          </w:p>
        </w:tc>
        <w:tc>
          <w:tcPr>
            <w:tcW w:w="435" w:type="dxa"/>
            <w:tcBorders>
              <w:top w:val="single" w:sz="5" w:space="0" w:color="E87722"/>
              <w:left w:val="nil"/>
              <w:bottom w:val="single" w:sz="5" w:space="0" w:color="E87722"/>
              <w:right w:val="nil"/>
            </w:tcBorders>
            <w:shd w:val="clear" w:color="auto" w:fill="FFF1E7"/>
          </w:tcPr>
          <w:p w14:paraId="18180DFE" w14:textId="77777777" w:rsidR="00455D8F" w:rsidRDefault="00455D8F">
            <w:pPr>
              <w:spacing w:after="160" w:line="259" w:lineRule="auto"/>
              <w:ind w:left="0" w:firstLine="0"/>
            </w:pPr>
          </w:p>
        </w:tc>
        <w:tc>
          <w:tcPr>
            <w:tcW w:w="319" w:type="dxa"/>
            <w:tcBorders>
              <w:top w:val="single" w:sz="5" w:space="0" w:color="E87722"/>
              <w:left w:val="nil"/>
              <w:bottom w:val="single" w:sz="5" w:space="0" w:color="E87722"/>
              <w:right w:val="nil"/>
            </w:tcBorders>
            <w:shd w:val="clear" w:color="auto" w:fill="FFF1E7"/>
          </w:tcPr>
          <w:p w14:paraId="6DDD7AF3" w14:textId="77777777" w:rsidR="00455D8F" w:rsidRDefault="00455D8F">
            <w:pPr>
              <w:spacing w:after="160" w:line="259" w:lineRule="auto"/>
              <w:ind w:left="0" w:firstLine="0"/>
            </w:pPr>
          </w:p>
        </w:tc>
        <w:tc>
          <w:tcPr>
            <w:tcW w:w="448" w:type="dxa"/>
            <w:tcBorders>
              <w:top w:val="single" w:sz="5" w:space="0" w:color="E87722"/>
              <w:left w:val="nil"/>
              <w:bottom w:val="single" w:sz="5" w:space="0" w:color="E87722"/>
              <w:right w:val="nil"/>
            </w:tcBorders>
            <w:shd w:val="clear" w:color="auto" w:fill="FFF1E7"/>
          </w:tcPr>
          <w:p w14:paraId="64C2A686" w14:textId="77777777" w:rsidR="00455D8F" w:rsidRDefault="00C97E85">
            <w:pPr>
              <w:spacing w:after="0" w:line="259" w:lineRule="auto"/>
              <w:ind w:left="0" w:firstLine="0"/>
              <w:jc w:val="both"/>
            </w:pPr>
            <w:r>
              <w:t xml:space="preserve">1,248 </w:t>
            </w:r>
          </w:p>
        </w:tc>
        <w:tc>
          <w:tcPr>
            <w:tcW w:w="433" w:type="dxa"/>
            <w:tcBorders>
              <w:top w:val="single" w:sz="5" w:space="0" w:color="E87722"/>
              <w:left w:val="nil"/>
              <w:bottom w:val="single" w:sz="5" w:space="0" w:color="E87722"/>
              <w:right w:val="nil"/>
            </w:tcBorders>
          </w:tcPr>
          <w:p w14:paraId="1A7B5266" w14:textId="77777777" w:rsidR="00455D8F" w:rsidRDefault="00455D8F">
            <w:pPr>
              <w:spacing w:after="160" w:line="259" w:lineRule="auto"/>
              <w:ind w:left="0" w:firstLine="0"/>
            </w:pPr>
          </w:p>
        </w:tc>
        <w:tc>
          <w:tcPr>
            <w:tcW w:w="1153" w:type="dxa"/>
            <w:tcBorders>
              <w:top w:val="single" w:sz="5" w:space="0" w:color="E87722"/>
              <w:left w:val="nil"/>
              <w:bottom w:val="single" w:sz="5" w:space="0" w:color="E87722"/>
              <w:right w:val="nil"/>
            </w:tcBorders>
          </w:tcPr>
          <w:p w14:paraId="0814E63B" w14:textId="77777777" w:rsidR="00455D8F" w:rsidRDefault="00C97E85">
            <w:pPr>
              <w:spacing w:after="0" w:line="259" w:lineRule="auto"/>
              <w:ind w:left="0" w:right="112" w:firstLine="0"/>
              <w:jc w:val="center"/>
            </w:pPr>
            <w:r>
              <w:t xml:space="preserve">1,255 </w:t>
            </w:r>
          </w:p>
        </w:tc>
        <w:tc>
          <w:tcPr>
            <w:tcW w:w="817" w:type="dxa"/>
            <w:tcBorders>
              <w:top w:val="single" w:sz="5" w:space="0" w:color="E87722"/>
              <w:left w:val="nil"/>
              <w:bottom w:val="single" w:sz="5" w:space="0" w:color="E87722"/>
              <w:right w:val="nil"/>
            </w:tcBorders>
          </w:tcPr>
          <w:p w14:paraId="24D10A60" w14:textId="77777777" w:rsidR="00455D8F" w:rsidRDefault="00C97E85">
            <w:pPr>
              <w:spacing w:after="0" w:line="259" w:lineRule="auto"/>
              <w:ind w:left="0" w:right="48" w:firstLine="0"/>
              <w:jc w:val="right"/>
            </w:pPr>
            <w:r>
              <w:t xml:space="preserve">1,319 </w:t>
            </w:r>
          </w:p>
        </w:tc>
      </w:tr>
      <w:tr w:rsidR="00455D8F" w14:paraId="16D61E7F" w14:textId="77777777">
        <w:trPr>
          <w:trHeight w:val="216"/>
        </w:trPr>
        <w:tc>
          <w:tcPr>
            <w:tcW w:w="7911" w:type="dxa"/>
            <w:tcBorders>
              <w:top w:val="single" w:sz="5" w:space="0" w:color="E87722"/>
              <w:left w:val="nil"/>
              <w:bottom w:val="single" w:sz="5" w:space="0" w:color="808080"/>
              <w:right w:val="nil"/>
            </w:tcBorders>
          </w:tcPr>
          <w:p w14:paraId="2EDFE207" w14:textId="77777777" w:rsidR="00455D8F" w:rsidRDefault="00C97E85">
            <w:pPr>
              <w:spacing w:after="0" w:line="259" w:lineRule="auto"/>
              <w:ind w:left="18" w:firstLine="0"/>
            </w:pPr>
            <w:r>
              <w:t>Deferred:</w:t>
            </w:r>
          </w:p>
        </w:tc>
        <w:tc>
          <w:tcPr>
            <w:tcW w:w="435" w:type="dxa"/>
            <w:tcBorders>
              <w:top w:val="single" w:sz="5" w:space="0" w:color="E87722"/>
              <w:left w:val="nil"/>
              <w:bottom w:val="single" w:sz="5" w:space="0" w:color="808080"/>
              <w:right w:val="nil"/>
            </w:tcBorders>
            <w:shd w:val="clear" w:color="auto" w:fill="FFF1E7"/>
          </w:tcPr>
          <w:p w14:paraId="5DEEF8D1" w14:textId="77777777" w:rsidR="00455D8F" w:rsidRDefault="00455D8F">
            <w:pPr>
              <w:spacing w:after="160" w:line="259" w:lineRule="auto"/>
              <w:ind w:left="0" w:firstLine="0"/>
            </w:pPr>
          </w:p>
        </w:tc>
        <w:tc>
          <w:tcPr>
            <w:tcW w:w="319" w:type="dxa"/>
            <w:tcBorders>
              <w:top w:val="single" w:sz="5" w:space="0" w:color="E87722"/>
              <w:left w:val="nil"/>
              <w:bottom w:val="single" w:sz="5" w:space="0" w:color="808080"/>
              <w:right w:val="nil"/>
            </w:tcBorders>
            <w:shd w:val="clear" w:color="auto" w:fill="FFF1E7"/>
          </w:tcPr>
          <w:p w14:paraId="33CC4557" w14:textId="77777777" w:rsidR="00455D8F" w:rsidRDefault="00455D8F">
            <w:pPr>
              <w:spacing w:after="160" w:line="259" w:lineRule="auto"/>
              <w:ind w:left="0" w:firstLine="0"/>
            </w:pPr>
          </w:p>
        </w:tc>
        <w:tc>
          <w:tcPr>
            <w:tcW w:w="448" w:type="dxa"/>
            <w:tcBorders>
              <w:top w:val="single" w:sz="5" w:space="0" w:color="E87722"/>
              <w:left w:val="nil"/>
              <w:bottom w:val="single" w:sz="5" w:space="0" w:color="808080"/>
              <w:right w:val="nil"/>
            </w:tcBorders>
            <w:shd w:val="clear" w:color="auto" w:fill="FFF1E7"/>
          </w:tcPr>
          <w:p w14:paraId="3E8CE529" w14:textId="77777777" w:rsidR="00455D8F" w:rsidRDefault="00455D8F">
            <w:pPr>
              <w:spacing w:after="160" w:line="259" w:lineRule="auto"/>
              <w:ind w:left="0" w:firstLine="0"/>
            </w:pPr>
          </w:p>
        </w:tc>
        <w:tc>
          <w:tcPr>
            <w:tcW w:w="433" w:type="dxa"/>
            <w:tcBorders>
              <w:top w:val="single" w:sz="5" w:space="0" w:color="E87722"/>
              <w:left w:val="nil"/>
              <w:bottom w:val="single" w:sz="5" w:space="0" w:color="808080"/>
              <w:right w:val="nil"/>
            </w:tcBorders>
          </w:tcPr>
          <w:p w14:paraId="3E402578" w14:textId="77777777" w:rsidR="00455D8F" w:rsidRDefault="00455D8F">
            <w:pPr>
              <w:spacing w:after="160" w:line="259" w:lineRule="auto"/>
              <w:ind w:left="0" w:firstLine="0"/>
            </w:pPr>
          </w:p>
        </w:tc>
        <w:tc>
          <w:tcPr>
            <w:tcW w:w="1153" w:type="dxa"/>
            <w:tcBorders>
              <w:top w:val="single" w:sz="5" w:space="0" w:color="E87722"/>
              <w:left w:val="nil"/>
              <w:bottom w:val="single" w:sz="5" w:space="0" w:color="808080"/>
              <w:right w:val="nil"/>
            </w:tcBorders>
          </w:tcPr>
          <w:p w14:paraId="3DEA42B0" w14:textId="77777777" w:rsidR="00455D8F" w:rsidRDefault="00455D8F">
            <w:pPr>
              <w:spacing w:after="160" w:line="259" w:lineRule="auto"/>
              <w:ind w:left="0" w:firstLine="0"/>
            </w:pPr>
          </w:p>
        </w:tc>
        <w:tc>
          <w:tcPr>
            <w:tcW w:w="817" w:type="dxa"/>
            <w:tcBorders>
              <w:top w:val="single" w:sz="5" w:space="0" w:color="E87722"/>
              <w:left w:val="nil"/>
              <w:bottom w:val="single" w:sz="5" w:space="0" w:color="808080"/>
              <w:right w:val="nil"/>
            </w:tcBorders>
          </w:tcPr>
          <w:p w14:paraId="5F0D2876" w14:textId="77777777" w:rsidR="00455D8F" w:rsidRDefault="00455D8F">
            <w:pPr>
              <w:spacing w:after="160" w:line="259" w:lineRule="auto"/>
              <w:ind w:left="0" w:firstLine="0"/>
            </w:pPr>
          </w:p>
        </w:tc>
      </w:tr>
      <w:tr w:rsidR="00455D8F" w14:paraId="2576290F" w14:textId="77777777">
        <w:trPr>
          <w:trHeight w:val="216"/>
        </w:trPr>
        <w:tc>
          <w:tcPr>
            <w:tcW w:w="7911" w:type="dxa"/>
            <w:tcBorders>
              <w:top w:val="single" w:sz="5" w:space="0" w:color="808080"/>
              <w:left w:val="nil"/>
              <w:bottom w:val="single" w:sz="5" w:space="0" w:color="808080"/>
              <w:right w:val="nil"/>
            </w:tcBorders>
          </w:tcPr>
          <w:p w14:paraId="2F5CA9A2" w14:textId="77777777" w:rsidR="00455D8F" w:rsidRDefault="00C97E85">
            <w:pPr>
              <w:spacing w:after="0" w:line="259" w:lineRule="auto"/>
              <w:ind w:left="139" w:firstLine="0"/>
            </w:pPr>
            <w:r>
              <w:t>United States</w:t>
            </w:r>
          </w:p>
        </w:tc>
        <w:tc>
          <w:tcPr>
            <w:tcW w:w="435" w:type="dxa"/>
            <w:tcBorders>
              <w:top w:val="single" w:sz="5" w:space="0" w:color="808080"/>
              <w:left w:val="nil"/>
              <w:bottom w:val="single" w:sz="5" w:space="0" w:color="808080"/>
              <w:right w:val="nil"/>
            </w:tcBorders>
            <w:shd w:val="clear" w:color="auto" w:fill="FFF1E7"/>
          </w:tcPr>
          <w:p w14:paraId="10E467DF" w14:textId="77777777" w:rsidR="00455D8F" w:rsidRDefault="00455D8F">
            <w:pPr>
              <w:spacing w:after="160" w:line="259" w:lineRule="auto"/>
              <w:ind w:left="0" w:firstLine="0"/>
            </w:pPr>
          </w:p>
        </w:tc>
        <w:tc>
          <w:tcPr>
            <w:tcW w:w="319" w:type="dxa"/>
            <w:tcBorders>
              <w:top w:val="single" w:sz="5" w:space="0" w:color="808080"/>
              <w:left w:val="nil"/>
              <w:bottom w:val="single" w:sz="5" w:space="0" w:color="808080"/>
              <w:right w:val="nil"/>
            </w:tcBorders>
            <w:shd w:val="clear" w:color="auto" w:fill="FFF1E7"/>
          </w:tcPr>
          <w:p w14:paraId="25719C72" w14:textId="77777777" w:rsidR="00455D8F" w:rsidRDefault="00455D8F">
            <w:pPr>
              <w:spacing w:after="160" w:line="259" w:lineRule="auto"/>
              <w:ind w:left="0" w:firstLine="0"/>
            </w:pPr>
          </w:p>
        </w:tc>
        <w:tc>
          <w:tcPr>
            <w:tcW w:w="448" w:type="dxa"/>
            <w:tcBorders>
              <w:top w:val="single" w:sz="5" w:space="0" w:color="808080"/>
              <w:left w:val="nil"/>
              <w:bottom w:val="single" w:sz="5" w:space="0" w:color="808080"/>
              <w:right w:val="nil"/>
            </w:tcBorders>
            <w:shd w:val="clear" w:color="auto" w:fill="FFF1E7"/>
          </w:tcPr>
          <w:p w14:paraId="128B915E" w14:textId="77777777" w:rsidR="00455D8F" w:rsidRDefault="00455D8F">
            <w:pPr>
              <w:spacing w:after="160" w:line="259" w:lineRule="auto"/>
              <w:ind w:left="0" w:firstLine="0"/>
            </w:pPr>
          </w:p>
        </w:tc>
        <w:tc>
          <w:tcPr>
            <w:tcW w:w="433" w:type="dxa"/>
            <w:tcBorders>
              <w:top w:val="single" w:sz="5" w:space="0" w:color="808080"/>
              <w:left w:val="nil"/>
              <w:bottom w:val="single" w:sz="5" w:space="0" w:color="808080"/>
              <w:right w:val="nil"/>
            </w:tcBorders>
          </w:tcPr>
          <w:p w14:paraId="0F546F5C" w14:textId="77777777" w:rsidR="00455D8F" w:rsidRDefault="00455D8F">
            <w:pPr>
              <w:spacing w:after="160" w:line="259" w:lineRule="auto"/>
              <w:ind w:left="0" w:firstLine="0"/>
            </w:pPr>
          </w:p>
        </w:tc>
        <w:tc>
          <w:tcPr>
            <w:tcW w:w="1153" w:type="dxa"/>
            <w:tcBorders>
              <w:top w:val="single" w:sz="5" w:space="0" w:color="808080"/>
              <w:left w:val="nil"/>
              <w:bottom w:val="single" w:sz="5" w:space="0" w:color="808080"/>
              <w:right w:val="nil"/>
            </w:tcBorders>
          </w:tcPr>
          <w:p w14:paraId="3540D658" w14:textId="77777777" w:rsidR="00455D8F" w:rsidRDefault="00455D8F">
            <w:pPr>
              <w:spacing w:after="160" w:line="259" w:lineRule="auto"/>
              <w:ind w:left="0" w:firstLine="0"/>
            </w:pPr>
          </w:p>
        </w:tc>
        <w:tc>
          <w:tcPr>
            <w:tcW w:w="817" w:type="dxa"/>
            <w:tcBorders>
              <w:top w:val="single" w:sz="5" w:space="0" w:color="808080"/>
              <w:left w:val="nil"/>
              <w:bottom w:val="single" w:sz="5" w:space="0" w:color="808080"/>
              <w:right w:val="nil"/>
            </w:tcBorders>
          </w:tcPr>
          <w:p w14:paraId="136BB11C" w14:textId="77777777" w:rsidR="00455D8F" w:rsidRDefault="00455D8F">
            <w:pPr>
              <w:spacing w:after="160" w:line="259" w:lineRule="auto"/>
              <w:ind w:left="0" w:firstLine="0"/>
            </w:pPr>
          </w:p>
        </w:tc>
      </w:tr>
      <w:tr w:rsidR="00455D8F" w14:paraId="3F5FC8B3" w14:textId="77777777">
        <w:trPr>
          <w:trHeight w:val="229"/>
        </w:trPr>
        <w:tc>
          <w:tcPr>
            <w:tcW w:w="7911" w:type="dxa"/>
            <w:tcBorders>
              <w:top w:val="single" w:sz="5" w:space="0" w:color="808080"/>
              <w:left w:val="nil"/>
              <w:bottom w:val="single" w:sz="5" w:space="0" w:color="808080"/>
              <w:right w:val="nil"/>
            </w:tcBorders>
          </w:tcPr>
          <w:p w14:paraId="4111EC88" w14:textId="77777777" w:rsidR="00455D8F" w:rsidRDefault="00C97E85">
            <w:pPr>
              <w:spacing w:after="0" w:line="259" w:lineRule="auto"/>
              <w:ind w:left="220" w:firstLine="0"/>
            </w:pPr>
            <w:r>
              <w:t>Federal</w:t>
            </w:r>
          </w:p>
        </w:tc>
        <w:tc>
          <w:tcPr>
            <w:tcW w:w="435" w:type="dxa"/>
            <w:tcBorders>
              <w:top w:val="single" w:sz="5" w:space="0" w:color="808080"/>
              <w:left w:val="nil"/>
              <w:bottom w:val="single" w:sz="5" w:space="0" w:color="808080"/>
              <w:right w:val="nil"/>
            </w:tcBorders>
            <w:shd w:val="clear" w:color="auto" w:fill="FFF1E7"/>
          </w:tcPr>
          <w:p w14:paraId="67ABED34" w14:textId="77777777" w:rsidR="00455D8F" w:rsidRDefault="00455D8F">
            <w:pPr>
              <w:spacing w:after="160" w:line="259" w:lineRule="auto"/>
              <w:ind w:left="0" w:firstLine="0"/>
            </w:pPr>
          </w:p>
        </w:tc>
        <w:tc>
          <w:tcPr>
            <w:tcW w:w="319" w:type="dxa"/>
            <w:tcBorders>
              <w:top w:val="single" w:sz="5" w:space="0" w:color="808080"/>
              <w:left w:val="nil"/>
              <w:bottom w:val="single" w:sz="5" w:space="0" w:color="808080"/>
              <w:right w:val="nil"/>
            </w:tcBorders>
            <w:shd w:val="clear" w:color="auto" w:fill="FFF1E7"/>
          </w:tcPr>
          <w:p w14:paraId="49B7CEE3" w14:textId="77777777" w:rsidR="00455D8F" w:rsidRDefault="00455D8F">
            <w:pPr>
              <w:spacing w:after="160" w:line="259" w:lineRule="auto"/>
              <w:ind w:left="0" w:firstLine="0"/>
            </w:pPr>
          </w:p>
        </w:tc>
        <w:tc>
          <w:tcPr>
            <w:tcW w:w="448" w:type="dxa"/>
            <w:tcBorders>
              <w:top w:val="single" w:sz="5" w:space="0" w:color="808080"/>
              <w:left w:val="nil"/>
              <w:bottom w:val="single" w:sz="5" w:space="0" w:color="808080"/>
              <w:right w:val="nil"/>
            </w:tcBorders>
            <w:shd w:val="clear" w:color="auto" w:fill="FFF1E7"/>
          </w:tcPr>
          <w:p w14:paraId="2B88C2FE" w14:textId="77777777" w:rsidR="00455D8F" w:rsidRDefault="00C97E85">
            <w:pPr>
              <w:spacing w:after="0" w:line="259" w:lineRule="auto"/>
              <w:ind w:left="68" w:firstLine="0"/>
              <w:jc w:val="both"/>
            </w:pPr>
            <w:r>
              <w:t>(162)</w:t>
            </w:r>
          </w:p>
        </w:tc>
        <w:tc>
          <w:tcPr>
            <w:tcW w:w="433" w:type="dxa"/>
            <w:tcBorders>
              <w:top w:val="single" w:sz="5" w:space="0" w:color="808080"/>
              <w:left w:val="nil"/>
              <w:bottom w:val="single" w:sz="5" w:space="0" w:color="808080"/>
              <w:right w:val="nil"/>
            </w:tcBorders>
          </w:tcPr>
          <w:p w14:paraId="38AD4CA9" w14:textId="77777777" w:rsidR="00455D8F" w:rsidRDefault="00455D8F">
            <w:pPr>
              <w:spacing w:after="160" w:line="259" w:lineRule="auto"/>
              <w:ind w:left="0" w:firstLine="0"/>
            </w:pPr>
          </w:p>
        </w:tc>
        <w:tc>
          <w:tcPr>
            <w:tcW w:w="1153" w:type="dxa"/>
            <w:tcBorders>
              <w:top w:val="single" w:sz="5" w:space="0" w:color="808080"/>
              <w:left w:val="nil"/>
              <w:bottom w:val="single" w:sz="5" w:space="0" w:color="808080"/>
              <w:right w:val="nil"/>
            </w:tcBorders>
          </w:tcPr>
          <w:p w14:paraId="6B62C6AF" w14:textId="77777777" w:rsidR="00455D8F" w:rsidRDefault="00C97E85">
            <w:pPr>
              <w:spacing w:after="0" w:line="259" w:lineRule="auto"/>
              <w:ind w:left="0" w:right="1" w:firstLine="0"/>
              <w:jc w:val="center"/>
            </w:pPr>
            <w:r>
              <w:t>(522)</w:t>
            </w:r>
          </w:p>
        </w:tc>
        <w:tc>
          <w:tcPr>
            <w:tcW w:w="817" w:type="dxa"/>
            <w:tcBorders>
              <w:top w:val="single" w:sz="5" w:space="0" w:color="808080"/>
              <w:left w:val="nil"/>
              <w:bottom w:val="single" w:sz="5" w:space="0" w:color="808080"/>
              <w:right w:val="nil"/>
            </w:tcBorders>
          </w:tcPr>
          <w:p w14:paraId="476D18DE" w14:textId="77777777" w:rsidR="00455D8F" w:rsidRDefault="00C97E85">
            <w:pPr>
              <w:spacing w:after="0" w:line="259" w:lineRule="auto"/>
              <w:ind w:left="0" w:right="5" w:firstLine="0"/>
              <w:jc w:val="right"/>
            </w:pPr>
            <w:r>
              <w:t>(371)</w:t>
            </w:r>
          </w:p>
        </w:tc>
      </w:tr>
      <w:tr w:rsidR="00455D8F" w14:paraId="3486CA05" w14:textId="77777777">
        <w:trPr>
          <w:trHeight w:val="216"/>
        </w:trPr>
        <w:tc>
          <w:tcPr>
            <w:tcW w:w="7911" w:type="dxa"/>
            <w:tcBorders>
              <w:top w:val="single" w:sz="5" w:space="0" w:color="808080"/>
              <w:left w:val="nil"/>
              <w:bottom w:val="single" w:sz="5" w:space="0" w:color="808080"/>
              <w:right w:val="nil"/>
            </w:tcBorders>
          </w:tcPr>
          <w:p w14:paraId="58A362E0" w14:textId="77777777" w:rsidR="00455D8F" w:rsidRDefault="00C97E85">
            <w:pPr>
              <w:spacing w:after="0" w:line="259" w:lineRule="auto"/>
              <w:ind w:left="220" w:firstLine="0"/>
            </w:pPr>
            <w:r>
              <w:t>State</w:t>
            </w:r>
          </w:p>
        </w:tc>
        <w:tc>
          <w:tcPr>
            <w:tcW w:w="435" w:type="dxa"/>
            <w:tcBorders>
              <w:top w:val="single" w:sz="5" w:space="0" w:color="808080"/>
              <w:left w:val="nil"/>
              <w:bottom w:val="single" w:sz="5" w:space="0" w:color="808080"/>
              <w:right w:val="nil"/>
            </w:tcBorders>
            <w:shd w:val="clear" w:color="auto" w:fill="FFF1E7"/>
          </w:tcPr>
          <w:p w14:paraId="0F152224" w14:textId="77777777" w:rsidR="00455D8F" w:rsidRDefault="00455D8F">
            <w:pPr>
              <w:spacing w:after="160" w:line="259" w:lineRule="auto"/>
              <w:ind w:left="0" w:firstLine="0"/>
            </w:pPr>
          </w:p>
        </w:tc>
        <w:tc>
          <w:tcPr>
            <w:tcW w:w="319" w:type="dxa"/>
            <w:tcBorders>
              <w:top w:val="single" w:sz="5" w:space="0" w:color="808080"/>
              <w:left w:val="nil"/>
              <w:bottom w:val="single" w:sz="5" w:space="0" w:color="808080"/>
              <w:right w:val="nil"/>
            </w:tcBorders>
            <w:shd w:val="clear" w:color="auto" w:fill="FFF1E7"/>
          </w:tcPr>
          <w:p w14:paraId="38CB6EBC" w14:textId="77777777" w:rsidR="00455D8F" w:rsidRDefault="00455D8F">
            <w:pPr>
              <w:spacing w:after="160" w:line="259" w:lineRule="auto"/>
              <w:ind w:left="0" w:firstLine="0"/>
            </w:pPr>
          </w:p>
        </w:tc>
        <w:tc>
          <w:tcPr>
            <w:tcW w:w="448" w:type="dxa"/>
            <w:tcBorders>
              <w:top w:val="single" w:sz="5" w:space="0" w:color="808080"/>
              <w:left w:val="nil"/>
              <w:bottom w:val="single" w:sz="5" w:space="0" w:color="808080"/>
              <w:right w:val="nil"/>
            </w:tcBorders>
            <w:shd w:val="clear" w:color="auto" w:fill="FFF1E7"/>
          </w:tcPr>
          <w:p w14:paraId="6F63E9DA" w14:textId="77777777" w:rsidR="00455D8F" w:rsidRDefault="00C97E85">
            <w:pPr>
              <w:spacing w:after="0" w:line="259" w:lineRule="auto"/>
              <w:ind w:left="0" w:firstLine="0"/>
              <w:jc w:val="right"/>
            </w:pPr>
            <w:r>
              <w:t>(25)</w:t>
            </w:r>
          </w:p>
        </w:tc>
        <w:tc>
          <w:tcPr>
            <w:tcW w:w="433" w:type="dxa"/>
            <w:tcBorders>
              <w:top w:val="single" w:sz="5" w:space="0" w:color="808080"/>
              <w:left w:val="nil"/>
              <w:bottom w:val="single" w:sz="5" w:space="0" w:color="808080"/>
              <w:right w:val="nil"/>
            </w:tcBorders>
          </w:tcPr>
          <w:p w14:paraId="670F3BF1" w14:textId="77777777" w:rsidR="00455D8F" w:rsidRDefault="00455D8F">
            <w:pPr>
              <w:spacing w:after="160" w:line="259" w:lineRule="auto"/>
              <w:ind w:left="0" w:firstLine="0"/>
            </w:pPr>
          </w:p>
        </w:tc>
        <w:tc>
          <w:tcPr>
            <w:tcW w:w="1153" w:type="dxa"/>
            <w:tcBorders>
              <w:top w:val="single" w:sz="5" w:space="0" w:color="808080"/>
              <w:left w:val="nil"/>
              <w:bottom w:val="single" w:sz="5" w:space="0" w:color="808080"/>
              <w:right w:val="nil"/>
            </w:tcBorders>
          </w:tcPr>
          <w:p w14:paraId="4E7B6E2F" w14:textId="77777777" w:rsidR="00455D8F" w:rsidRDefault="00C97E85">
            <w:pPr>
              <w:spacing w:after="0" w:line="259" w:lineRule="auto"/>
              <w:ind w:left="84" w:firstLine="0"/>
              <w:jc w:val="center"/>
            </w:pPr>
            <w:r>
              <w:t>(16)</w:t>
            </w:r>
          </w:p>
        </w:tc>
        <w:tc>
          <w:tcPr>
            <w:tcW w:w="817" w:type="dxa"/>
            <w:tcBorders>
              <w:top w:val="single" w:sz="5" w:space="0" w:color="808080"/>
              <w:left w:val="nil"/>
              <w:bottom w:val="single" w:sz="5" w:space="0" w:color="808080"/>
              <w:right w:val="nil"/>
            </w:tcBorders>
          </w:tcPr>
          <w:p w14:paraId="703ECE8C" w14:textId="77777777" w:rsidR="00455D8F" w:rsidRDefault="00C97E85">
            <w:pPr>
              <w:spacing w:after="0" w:line="259" w:lineRule="auto"/>
              <w:ind w:left="0" w:right="5" w:firstLine="0"/>
              <w:jc w:val="right"/>
            </w:pPr>
            <w:r>
              <w:t>(34)</w:t>
            </w:r>
          </w:p>
        </w:tc>
      </w:tr>
      <w:tr w:rsidR="00455D8F" w14:paraId="239C15B6" w14:textId="77777777">
        <w:trPr>
          <w:trHeight w:val="223"/>
        </w:trPr>
        <w:tc>
          <w:tcPr>
            <w:tcW w:w="7911" w:type="dxa"/>
            <w:tcBorders>
              <w:top w:val="single" w:sz="5" w:space="0" w:color="808080"/>
              <w:left w:val="nil"/>
              <w:bottom w:val="single" w:sz="11" w:space="0" w:color="E87722"/>
              <w:right w:val="nil"/>
            </w:tcBorders>
          </w:tcPr>
          <w:p w14:paraId="3200F0B8" w14:textId="77777777" w:rsidR="00455D8F" w:rsidRDefault="00C97E85">
            <w:pPr>
              <w:spacing w:after="0" w:line="259" w:lineRule="auto"/>
              <w:ind w:left="139" w:firstLine="0"/>
            </w:pPr>
            <w:r>
              <w:t>Foreign</w:t>
            </w:r>
          </w:p>
        </w:tc>
        <w:tc>
          <w:tcPr>
            <w:tcW w:w="435" w:type="dxa"/>
            <w:tcBorders>
              <w:top w:val="single" w:sz="5" w:space="0" w:color="808080"/>
              <w:left w:val="nil"/>
              <w:bottom w:val="single" w:sz="11" w:space="0" w:color="E87722"/>
              <w:right w:val="nil"/>
            </w:tcBorders>
            <w:shd w:val="clear" w:color="auto" w:fill="FFF1E7"/>
          </w:tcPr>
          <w:p w14:paraId="691F8095" w14:textId="77777777" w:rsidR="00455D8F" w:rsidRDefault="00455D8F">
            <w:pPr>
              <w:spacing w:after="160" w:line="259" w:lineRule="auto"/>
              <w:ind w:left="0" w:firstLine="0"/>
            </w:pPr>
          </w:p>
        </w:tc>
        <w:tc>
          <w:tcPr>
            <w:tcW w:w="319" w:type="dxa"/>
            <w:tcBorders>
              <w:top w:val="single" w:sz="5" w:space="0" w:color="808080"/>
              <w:left w:val="nil"/>
              <w:bottom w:val="single" w:sz="11" w:space="0" w:color="E87722"/>
              <w:right w:val="nil"/>
            </w:tcBorders>
            <w:shd w:val="clear" w:color="auto" w:fill="FFF1E7"/>
          </w:tcPr>
          <w:p w14:paraId="7894C7BD" w14:textId="77777777" w:rsidR="00455D8F" w:rsidRDefault="00455D8F">
            <w:pPr>
              <w:spacing w:after="160" w:line="259" w:lineRule="auto"/>
              <w:ind w:left="0" w:firstLine="0"/>
            </w:pPr>
          </w:p>
        </w:tc>
        <w:tc>
          <w:tcPr>
            <w:tcW w:w="448" w:type="dxa"/>
            <w:tcBorders>
              <w:top w:val="single" w:sz="5" w:space="0" w:color="808080"/>
              <w:left w:val="nil"/>
              <w:bottom w:val="single" w:sz="11" w:space="0" w:color="E87722"/>
              <w:right w:val="nil"/>
            </w:tcBorders>
            <w:shd w:val="clear" w:color="auto" w:fill="FFF1E7"/>
          </w:tcPr>
          <w:p w14:paraId="7EBFA846" w14:textId="77777777" w:rsidR="00455D8F" w:rsidRDefault="00C97E85">
            <w:pPr>
              <w:spacing w:after="0" w:line="259" w:lineRule="auto"/>
              <w:ind w:left="0" w:right="43" w:firstLine="0"/>
              <w:jc w:val="right"/>
            </w:pPr>
            <w:r>
              <w:t xml:space="preserve">70 </w:t>
            </w:r>
          </w:p>
        </w:tc>
        <w:tc>
          <w:tcPr>
            <w:tcW w:w="433" w:type="dxa"/>
            <w:tcBorders>
              <w:top w:val="single" w:sz="5" w:space="0" w:color="808080"/>
              <w:left w:val="nil"/>
              <w:bottom w:val="single" w:sz="11" w:space="0" w:color="E87722"/>
              <w:right w:val="nil"/>
            </w:tcBorders>
          </w:tcPr>
          <w:p w14:paraId="19A78722" w14:textId="77777777" w:rsidR="00455D8F" w:rsidRDefault="00455D8F">
            <w:pPr>
              <w:spacing w:after="160" w:line="259" w:lineRule="auto"/>
              <w:ind w:left="0" w:firstLine="0"/>
            </w:pPr>
          </w:p>
        </w:tc>
        <w:tc>
          <w:tcPr>
            <w:tcW w:w="1153" w:type="dxa"/>
            <w:tcBorders>
              <w:top w:val="single" w:sz="5" w:space="0" w:color="808080"/>
              <w:left w:val="nil"/>
              <w:bottom w:val="single" w:sz="11" w:space="0" w:color="E87722"/>
              <w:right w:val="nil"/>
            </w:tcBorders>
          </w:tcPr>
          <w:p w14:paraId="4AF7E703" w14:textId="77777777" w:rsidR="00455D8F" w:rsidRDefault="00C97E85">
            <w:pPr>
              <w:spacing w:after="0" w:line="259" w:lineRule="auto"/>
              <w:ind w:firstLine="0"/>
              <w:jc w:val="center"/>
            </w:pPr>
            <w:r>
              <w:t>(112)</w:t>
            </w:r>
          </w:p>
        </w:tc>
        <w:tc>
          <w:tcPr>
            <w:tcW w:w="817" w:type="dxa"/>
            <w:tcBorders>
              <w:top w:val="single" w:sz="5" w:space="0" w:color="808080"/>
              <w:left w:val="nil"/>
              <w:bottom w:val="single" w:sz="11" w:space="0" w:color="E87722"/>
              <w:right w:val="nil"/>
            </w:tcBorders>
          </w:tcPr>
          <w:p w14:paraId="236638C1" w14:textId="77777777" w:rsidR="00455D8F" w:rsidRDefault="00C97E85">
            <w:pPr>
              <w:spacing w:after="0" w:line="259" w:lineRule="auto"/>
              <w:ind w:left="0" w:right="48" w:firstLine="0"/>
              <w:jc w:val="right"/>
            </w:pPr>
            <w:r>
              <w:t xml:space="preserve">20 </w:t>
            </w:r>
          </w:p>
        </w:tc>
      </w:tr>
      <w:tr w:rsidR="00455D8F" w14:paraId="0A68BD1F" w14:textId="77777777">
        <w:trPr>
          <w:trHeight w:val="223"/>
        </w:trPr>
        <w:tc>
          <w:tcPr>
            <w:tcW w:w="7911" w:type="dxa"/>
            <w:tcBorders>
              <w:top w:val="single" w:sz="11" w:space="0" w:color="E87722"/>
              <w:left w:val="nil"/>
              <w:bottom w:val="single" w:sz="5" w:space="0" w:color="E87722"/>
              <w:right w:val="nil"/>
            </w:tcBorders>
          </w:tcPr>
          <w:p w14:paraId="35F9B98A" w14:textId="77777777" w:rsidR="00455D8F" w:rsidRDefault="00C97E85">
            <w:pPr>
              <w:spacing w:after="0" w:line="259" w:lineRule="auto"/>
              <w:ind w:left="18" w:firstLine="0"/>
            </w:pPr>
            <w:r>
              <w:t>Total Deferred</w:t>
            </w:r>
          </w:p>
        </w:tc>
        <w:tc>
          <w:tcPr>
            <w:tcW w:w="435" w:type="dxa"/>
            <w:tcBorders>
              <w:top w:val="single" w:sz="11" w:space="0" w:color="E87722"/>
              <w:left w:val="nil"/>
              <w:bottom w:val="single" w:sz="5" w:space="0" w:color="E87722"/>
              <w:right w:val="nil"/>
            </w:tcBorders>
            <w:shd w:val="clear" w:color="auto" w:fill="FFF1E7"/>
          </w:tcPr>
          <w:p w14:paraId="484FB57B" w14:textId="77777777" w:rsidR="00455D8F" w:rsidRDefault="00455D8F">
            <w:pPr>
              <w:spacing w:after="160" w:line="259" w:lineRule="auto"/>
              <w:ind w:left="0" w:firstLine="0"/>
            </w:pPr>
          </w:p>
        </w:tc>
        <w:tc>
          <w:tcPr>
            <w:tcW w:w="319" w:type="dxa"/>
            <w:tcBorders>
              <w:top w:val="single" w:sz="11" w:space="0" w:color="E87722"/>
              <w:left w:val="nil"/>
              <w:bottom w:val="single" w:sz="5" w:space="0" w:color="E87722"/>
              <w:right w:val="nil"/>
            </w:tcBorders>
            <w:shd w:val="clear" w:color="auto" w:fill="FFF1E7"/>
          </w:tcPr>
          <w:p w14:paraId="34F1FB10" w14:textId="77777777" w:rsidR="00455D8F" w:rsidRDefault="00455D8F">
            <w:pPr>
              <w:spacing w:after="160" w:line="259" w:lineRule="auto"/>
              <w:ind w:left="0" w:firstLine="0"/>
            </w:pPr>
          </w:p>
        </w:tc>
        <w:tc>
          <w:tcPr>
            <w:tcW w:w="448" w:type="dxa"/>
            <w:tcBorders>
              <w:top w:val="single" w:sz="11" w:space="0" w:color="E87722"/>
              <w:left w:val="nil"/>
              <w:bottom w:val="single" w:sz="5" w:space="0" w:color="E87722"/>
              <w:right w:val="nil"/>
            </w:tcBorders>
            <w:shd w:val="clear" w:color="auto" w:fill="FFF1E7"/>
          </w:tcPr>
          <w:p w14:paraId="42396450" w14:textId="77777777" w:rsidR="00455D8F" w:rsidRDefault="00C97E85">
            <w:pPr>
              <w:spacing w:after="0" w:line="259" w:lineRule="auto"/>
              <w:ind w:left="80" w:firstLine="0"/>
            </w:pPr>
            <w:r>
              <w:t>(117)</w:t>
            </w:r>
          </w:p>
        </w:tc>
        <w:tc>
          <w:tcPr>
            <w:tcW w:w="433" w:type="dxa"/>
            <w:tcBorders>
              <w:top w:val="single" w:sz="11" w:space="0" w:color="E87722"/>
              <w:left w:val="nil"/>
              <w:bottom w:val="single" w:sz="5" w:space="0" w:color="E87722"/>
              <w:right w:val="nil"/>
            </w:tcBorders>
          </w:tcPr>
          <w:p w14:paraId="2ECA2030" w14:textId="77777777" w:rsidR="00455D8F" w:rsidRDefault="00455D8F">
            <w:pPr>
              <w:spacing w:after="160" w:line="259" w:lineRule="auto"/>
              <w:ind w:left="0" w:firstLine="0"/>
            </w:pPr>
          </w:p>
        </w:tc>
        <w:tc>
          <w:tcPr>
            <w:tcW w:w="1153" w:type="dxa"/>
            <w:tcBorders>
              <w:top w:val="single" w:sz="11" w:space="0" w:color="E87722"/>
              <w:left w:val="nil"/>
              <w:bottom w:val="single" w:sz="5" w:space="0" w:color="E87722"/>
              <w:right w:val="nil"/>
            </w:tcBorders>
          </w:tcPr>
          <w:p w14:paraId="1B41A416" w14:textId="77777777" w:rsidR="00455D8F" w:rsidRDefault="00C97E85">
            <w:pPr>
              <w:spacing w:after="0" w:line="259" w:lineRule="auto"/>
              <w:ind w:left="0" w:right="1" w:firstLine="0"/>
              <w:jc w:val="center"/>
            </w:pPr>
            <w:r>
              <w:t>(650)</w:t>
            </w:r>
          </w:p>
        </w:tc>
        <w:tc>
          <w:tcPr>
            <w:tcW w:w="817" w:type="dxa"/>
            <w:tcBorders>
              <w:top w:val="single" w:sz="11" w:space="0" w:color="E87722"/>
              <w:left w:val="nil"/>
              <w:bottom w:val="single" w:sz="5" w:space="0" w:color="E87722"/>
              <w:right w:val="nil"/>
            </w:tcBorders>
          </w:tcPr>
          <w:p w14:paraId="4040A0E1" w14:textId="77777777" w:rsidR="00455D8F" w:rsidRDefault="00C97E85">
            <w:pPr>
              <w:spacing w:after="0" w:line="259" w:lineRule="auto"/>
              <w:ind w:left="0" w:right="5" w:firstLine="0"/>
              <w:jc w:val="right"/>
            </w:pPr>
            <w:r>
              <w:t>(385)</w:t>
            </w:r>
          </w:p>
        </w:tc>
      </w:tr>
      <w:tr w:rsidR="00455D8F" w14:paraId="6873D246" w14:textId="77777777">
        <w:trPr>
          <w:trHeight w:val="228"/>
        </w:trPr>
        <w:tc>
          <w:tcPr>
            <w:tcW w:w="7911" w:type="dxa"/>
            <w:tcBorders>
              <w:top w:val="single" w:sz="5" w:space="0" w:color="E87722"/>
              <w:left w:val="nil"/>
              <w:bottom w:val="single" w:sz="5" w:space="0" w:color="E87722"/>
              <w:right w:val="nil"/>
            </w:tcBorders>
          </w:tcPr>
          <w:p w14:paraId="6F2BF885" w14:textId="77777777" w:rsidR="00455D8F" w:rsidRDefault="00C97E85">
            <w:pPr>
              <w:spacing w:after="0" w:line="259" w:lineRule="auto"/>
              <w:ind w:left="18" w:firstLine="0"/>
            </w:pPr>
            <w:r>
              <w:rPr>
                <w:b/>
              </w:rPr>
              <w:t>TOTAL INCOME TAX EXPENSE</w:t>
            </w:r>
          </w:p>
        </w:tc>
        <w:tc>
          <w:tcPr>
            <w:tcW w:w="435" w:type="dxa"/>
            <w:tcBorders>
              <w:top w:val="single" w:sz="5" w:space="0" w:color="E87722"/>
              <w:left w:val="nil"/>
              <w:bottom w:val="single" w:sz="5" w:space="0" w:color="E87722"/>
              <w:right w:val="nil"/>
            </w:tcBorders>
            <w:shd w:val="clear" w:color="auto" w:fill="FFF1E7"/>
          </w:tcPr>
          <w:p w14:paraId="04E9F13E" w14:textId="77777777" w:rsidR="00455D8F" w:rsidRDefault="00C97E85">
            <w:pPr>
              <w:spacing w:after="0" w:line="259" w:lineRule="auto"/>
              <w:ind w:left="24" w:firstLine="0"/>
            </w:pPr>
            <w:r>
              <w:rPr>
                <w:b/>
              </w:rPr>
              <w:t>$</w:t>
            </w:r>
          </w:p>
        </w:tc>
        <w:tc>
          <w:tcPr>
            <w:tcW w:w="319" w:type="dxa"/>
            <w:tcBorders>
              <w:top w:val="single" w:sz="5" w:space="0" w:color="E87722"/>
              <w:left w:val="nil"/>
              <w:bottom w:val="single" w:sz="5" w:space="0" w:color="E87722"/>
              <w:right w:val="nil"/>
            </w:tcBorders>
            <w:shd w:val="clear" w:color="auto" w:fill="FFF1E7"/>
          </w:tcPr>
          <w:p w14:paraId="1DD892CB" w14:textId="77777777" w:rsidR="00455D8F" w:rsidRDefault="00455D8F">
            <w:pPr>
              <w:spacing w:after="160" w:line="259" w:lineRule="auto"/>
              <w:ind w:left="0" w:firstLine="0"/>
            </w:pPr>
          </w:p>
        </w:tc>
        <w:tc>
          <w:tcPr>
            <w:tcW w:w="448" w:type="dxa"/>
            <w:tcBorders>
              <w:top w:val="single" w:sz="5" w:space="0" w:color="E87722"/>
              <w:left w:val="nil"/>
              <w:bottom w:val="single" w:sz="5" w:space="0" w:color="E87722"/>
              <w:right w:val="nil"/>
            </w:tcBorders>
            <w:shd w:val="clear" w:color="auto" w:fill="FFF1E7"/>
          </w:tcPr>
          <w:p w14:paraId="1884433A" w14:textId="77777777" w:rsidR="00455D8F" w:rsidRDefault="00C97E85">
            <w:pPr>
              <w:spacing w:after="0" w:line="259" w:lineRule="auto"/>
              <w:ind w:left="0" w:firstLine="0"/>
              <w:jc w:val="both"/>
            </w:pPr>
            <w:r>
              <w:rPr>
                <w:b/>
              </w:rPr>
              <w:t>1,131</w:t>
            </w:r>
            <w:r>
              <w:t xml:space="preserve"> </w:t>
            </w:r>
          </w:p>
        </w:tc>
        <w:tc>
          <w:tcPr>
            <w:tcW w:w="433" w:type="dxa"/>
            <w:tcBorders>
              <w:top w:val="single" w:sz="5" w:space="0" w:color="E87722"/>
              <w:left w:val="nil"/>
              <w:bottom w:val="single" w:sz="5" w:space="0" w:color="E87722"/>
              <w:right w:val="nil"/>
            </w:tcBorders>
          </w:tcPr>
          <w:p w14:paraId="2513B481" w14:textId="77777777" w:rsidR="00455D8F" w:rsidRDefault="00C97E85">
            <w:pPr>
              <w:spacing w:after="0" w:line="259" w:lineRule="auto"/>
              <w:ind w:left="22" w:firstLine="0"/>
            </w:pPr>
            <w:r>
              <w:rPr>
                <w:b/>
              </w:rPr>
              <w:t>$</w:t>
            </w:r>
          </w:p>
        </w:tc>
        <w:tc>
          <w:tcPr>
            <w:tcW w:w="1153" w:type="dxa"/>
            <w:tcBorders>
              <w:top w:val="single" w:sz="5" w:space="0" w:color="E87722"/>
              <w:left w:val="nil"/>
              <w:bottom w:val="single" w:sz="5" w:space="0" w:color="E87722"/>
              <w:right w:val="nil"/>
            </w:tcBorders>
          </w:tcPr>
          <w:p w14:paraId="000087B1" w14:textId="77777777" w:rsidR="00455D8F" w:rsidRDefault="00C97E85">
            <w:pPr>
              <w:spacing w:after="0" w:line="259" w:lineRule="auto"/>
              <w:ind w:left="188" w:firstLine="0"/>
              <w:jc w:val="center"/>
            </w:pPr>
            <w:r>
              <w:rPr>
                <w:b/>
              </w:rPr>
              <w:t>605</w:t>
            </w:r>
            <w:r>
              <w:t xml:space="preserve"> </w:t>
            </w:r>
            <w:r>
              <w:rPr>
                <w:b/>
              </w:rPr>
              <w:t>$</w:t>
            </w:r>
          </w:p>
        </w:tc>
        <w:tc>
          <w:tcPr>
            <w:tcW w:w="817" w:type="dxa"/>
            <w:tcBorders>
              <w:top w:val="single" w:sz="5" w:space="0" w:color="E87722"/>
              <w:left w:val="nil"/>
              <w:bottom w:val="single" w:sz="5" w:space="0" w:color="E87722"/>
              <w:right w:val="nil"/>
            </w:tcBorders>
          </w:tcPr>
          <w:p w14:paraId="2F624813" w14:textId="77777777" w:rsidR="00455D8F" w:rsidRDefault="00C97E85">
            <w:pPr>
              <w:spacing w:after="0" w:line="259" w:lineRule="auto"/>
              <w:ind w:left="0" w:right="47" w:firstLine="0"/>
              <w:jc w:val="right"/>
            </w:pPr>
            <w:r>
              <w:rPr>
                <w:b/>
              </w:rPr>
              <w:t>934</w:t>
            </w:r>
            <w:r>
              <w:t xml:space="preserve"> </w:t>
            </w:r>
          </w:p>
        </w:tc>
      </w:tr>
    </w:tbl>
    <w:p w14:paraId="3E56B919" w14:textId="77777777" w:rsidR="00455D8F" w:rsidRDefault="00C97E85">
      <w:pPr>
        <w:ind w:left="13" w:right="15"/>
      </w:pPr>
      <w:r>
        <w:t>A reconciliation from the U.S. statutory federal income tax rate to the effective income tax rate is as follows:</w:t>
      </w:r>
    </w:p>
    <w:p w14:paraId="2007BC9D" w14:textId="77777777" w:rsidR="00455D8F" w:rsidRDefault="00C97E85">
      <w:pPr>
        <w:tabs>
          <w:tab w:val="center" w:pos="9576"/>
        </w:tabs>
        <w:spacing w:after="0" w:line="259" w:lineRule="auto"/>
        <w:ind w:left="0" w:firstLine="0"/>
      </w:pPr>
      <w:r>
        <w:t xml:space="preserve"> </w:t>
      </w:r>
      <w:r>
        <w:tab/>
      </w:r>
      <w:r>
        <w:rPr>
          <w:b/>
        </w:rPr>
        <w:t>YEAR ENDED MAY 31,</w:t>
      </w:r>
    </w:p>
    <w:p w14:paraId="63DBA647" w14:textId="77777777" w:rsidR="00455D8F" w:rsidRDefault="00C97E85">
      <w:pPr>
        <w:spacing w:after="37" w:line="259" w:lineRule="auto"/>
        <w:ind w:left="7641" w:firstLine="0"/>
      </w:pPr>
      <w:r>
        <w:rPr>
          <w:rFonts w:ascii="Calibri" w:eastAsia="Calibri" w:hAnsi="Calibri" w:cs="Calibri"/>
          <w:noProof/>
          <w:sz w:val="22"/>
        </w:rPr>
        <mc:AlternateContent>
          <mc:Choice Requires="wpg">
            <w:drawing>
              <wp:inline distT="0" distB="0" distL="0" distR="0" wp14:anchorId="61B43613" wp14:editId="598B6CFD">
                <wp:extent cx="2460307" cy="17165"/>
                <wp:effectExtent l="0" t="0" r="0" b="0"/>
                <wp:docPr id="254145" name="Group 254145"/>
                <wp:cNvGraphicFramePr/>
                <a:graphic xmlns:a="http://schemas.openxmlformats.org/drawingml/2006/main">
                  <a:graphicData uri="http://schemas.microsoft.com/office/word/2010/wordprocessingGroup">
                    <wpg:wgp>
                      <wpg:cNvGrpSpPr/>
                      <wpg:grpSpPr>
                        <a:xfrm>
                          <a:off x="0" y="0"/>
                          <a:ext cx="2460307" cy="17165"/>
                          <a:chOff x="0" y="0"/>
                          <a:chExt cx="2460307" cy="17165"/>
                        </a:xfrm>
                      </wpg:grpSpPr>
                      <wps:wsp>
                        <wps:cNvPr id="280442" name="Shape 280442"/>
                        <wps:cNvSpPr/>
                        <wps:spPr>
                          <a:xfrm>
                            <a:off x="0" y="0"/>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43" name="Shape 280443"/>
                        <wps:cNvSpPr/>
                        <wps:spPr>
                          <a:xfrm>
                            <a:off x="68580" y="0"/>
                            <a:ext cx="651510" cy="17165"/>
                          </a:xfrm>
                          <a:custGeom>
                            <a:avLst/>
                            <a:gdLst/>
                            <a:ahLst/>
                            <a:cxnLst/>
                            <a:rect l="0" t="0" r="0" b="0"/>
                            <a:pathLst>
                              <a:path w="651510" h="17165">
                                <a:moveTo>
                                  <a:pt x="0" y="0"/>
                                </a:moveTo>
                                <a:lnTo>
                                  <a:pt x="651510" y="0"/>
                                </a:lnTo>
                                <a:lnTo>
                                  <a:pt x="65151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44" name="Shape 280444"/>
                        <wps:cNvSpPr/>
                        <wps:spPr>
                          <a:xfrm>
                            <a:off x="720090" y="0"/>
                            <a:ext cx="94297" cy="17165"/>
                          </a:xfrm>
                          <a:custGeom>
                            <a:avLst/>
                            <a:gdLst/>
                            <a:ahLst/>
                            <a:cxnLst/>
                            <a:rect l="0" t="0" r="0" b="0"/>
                            <a:pathLst>
                              <a:path w="94297" h="17165">
                                <a:moveTo>
                                  <a:pt x="0" y="0"/>
                                </a:moveTo>
                                <a:lnTo>
                                  <a:pt x="94297" y="0"/>
                                </a:lnTo>
                                <a:lnTo>
                                  <a:pt x="9429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45" name="Shape 280445"/>
                        <wps:cNvSpPr/>
                        <wps:spPr>
                          <a:xfrm>
                            <a:off x="814388" y="0"/>
                            <a:ext cx="77153" cy="17165"/>
                          </a:xfrm>
                          <a:custGeom>
                            <a:avLst/>
                            <a:gdLst/>
                            <a:ahLst/>
                            <a:cxnLst/>
                            <a:rect l="0" t="0" r="0" b="0"/>
                            <a:pathLst>
                              <a:path w="77153" h="17165">
                                <a:moveTo>
                                  <a:pt x="0" y="0"/>
                                </a:moveTo>
                                <a:lnTo>
                                  <a:pt x="77153" y="0"/>
                                </a:lnTo>
                                <a:lnTo>
                                  <a:pt x="7715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46" name="Shape 280446"/>
                        <wps:cNvSpPr/>
                        <wps:spPr>
                          <a:xfrm>
                            <a:off x="891540" y="0"/>
                            <a:ext cx="651509" cy="17165"/>
                          </a:xfrm>
                          <a:custGeom>
                            <a:avLst/>
                            <a:gdLst/>
                            <a:ahLst/>
                            <a:cxnLst/>
                            <a:rect l="0" t="0" r="0" b="0"/>
                            <a:pathLst>
                              <a:path w="651509" h="17165">
                                <a:moveTo>
                                  <a:pt x="0" y="0"/>
                                </a:moveTo>
                                <a:lnTo>
                                  <a:pt x="651509" y="0"/>
                                </a:lnTo>
                                <a:lnTo>
                                  <a:pt x="651509"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47" name="Shape 280447"/>
                        <wps:cNvSpPr/>
                        <wps:spPr>
                          <a:xfrm>
                            <a:off x="1543050" y="0"/>
                            <a:ext cx="94297" cy="17165"/>
                          </a:xfrm>
                          <a:custGeom>
                            <a:avLst/>
                            <a:gdLst/>
                            <a:ahLst/>
                            <a:cxnLst/>
                            <a:rect l="0" t="0" r="0" b="0"/>
                            <a:pathLst>
                              <a:path w="94297" h="17165">
                                <a:moveTo>
                                  <a:pt x="0" y="0"/>
                                </a:moveTo>
                                <a:lnTo>
                                  <a:pt x="94297" y="0"/>
                                </a:lnTo>
                                <a:lnTo>
                                  <a:pt x="9429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48" name="Shape 280448"/>
                        <wps:cNvSpPr/>
                        <wps:spPr>
                          <a:xfrm>
                            <a:off x="1637347" y="0"/>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49" name="Shape 280449"/>
                        <wps:cNvSpPr/>
                        <wps:spPr>
                          <a:xfrm>
                            <a:off x="1705927" y="0"/>
                            <a:ext cx="660082" cy="17165"/>
                          </a:xfrm>
                          <a:custGeom>
                            <a:avLst/>
                            <a:gdLst/>
                            <a:ahLst/>
                            <a:cxnLst/>
                            <a:rect l="0" t="0" r="0" b="0"/>
                            <a:pathLst>
                              <a:path w="660082" h="17165">
                                <a:moveTo>
                                  <a:pt x="0" y="0"/>
                                </a:moveTo>
                                <a:lnTo>
                                  <a:pt x="660082" y="0"/>
                                </a:lnTo>
                                <a:lnTo>
                                  <a:pt x="660082"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50" name="Shape 280450"/>
                        <wps:cNvSpPr/>
                        <wps:spPr>
                          <a:xfrm>
                            <a:off x="2366010" y="0"/>
                            <a:ext cx="94297" cy="17165"/>
                          </a:xfrm>
                          <a:custGeom>
                            <a:avLst/>
                            <a:gdLst/>
                            <a:ahLst/>
                            <a:cxnLst/>
                            <a:rect l="0" t="0" r="0" b="0"/>
                            <a:pathLst>
                              <a:path w="94297" h="17165">
                                <a:moveTo>
                                  <a:pt x="0" y="0"/>
                                </a:moveTo>
                                <a:lnTo>
                                  <a:pt x="94297" y="0"/>
                                </a:lnTo>
                                <a:lnTo>
                                  <a:pt x="9429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54145" style="width:193.725pt;height:1.35156pt;mso-position-horizontal-relative:char;mso-position-vertical-relative:line" coordsize="24603,171">
                <v:shape id="Shape 280451" style="position:absolute;width:685;height:171;left:0;top:0;" coordsize="68580,17165" path="m0,0l68580,0l68580,17165l0,17165l0,0">
                  <v:stroke weight="0pt" endcap="flat" joinstyle="miter" miterlimit="10" on="false" color="#000000" opacity="0"/>
                  <v:fill on="true" color="#e87722"/>
                </v:shape>
                <v:shape id="Shape 280452" style="position:absolute;width:6515;height:171;left:685;top:0;" coordsize="651510,17165" path="m0,0l651510,0l651510,17165l0,17165l0,0">
                  <v:stroke weight="0pt" endcap="flat" joinstyle="miter" miterlimit="10" on="false" color="#000000" opacity="0"/>
                  <v:fill on="true" color="#e87722"/>
                </v:shape>
                <v:shape id="Shape 280453" style="position:absolute;width:942;height:171;left:7200;top:0;" coordsize="94297,17165" path="m0,0l94297,0l94297,17165l0,17165l0,0">
                  <v:stroke weight="0pt" endcap="flat" joinstyle="miter" miterlimit="10" on="false" color="#000000" opacity="0"/>
                  <v:fill on="true" color="#e87722"/>
                </v:shape>
                <v:shape id="Shape 280454" style="position:absolute;width:771;height:171;left:8143;top:0;" coordsize="77153,17165" path="m0,0l77153,0l77153,17165l0,17165l0,0">
                  <v:stroke weight="0pt" endcap="flat" joinstyle="miter" miterlimit="10" on="false" color="#000000" opacity="0"/>
                  <v:fill on="true" color="#e87722"/>
                </v:shape>
                <v:shape id="Shape 280455" style="position:absolute;width:6515;height:171;left:8915;top:0;" coordsize="651509,17165" path="m0,0l651509,0l651509,17165l0,17165l0,0">
                  <v:stroke weight="0pt" endcap="flat" joinstyle="miter" miterlimit="10" on="false" color="#000000" opacity="0"/>
                  <v:fill on="true" color="#e87722"/>
                </v:shape>
                <v:shape id="Shape 280456" style="position:absolute;width:942;height:171;left:15430;top:0;" coordsize="94297,17165" path="m0,0l94297,0l94297,17165l0,17165l0,0">
                  <v:stroke weight="0pt" endcap="flat" joinstyle="miter" miterlimit="10" on="false" color="#000000" opacity="0"/>
                  <v:fill on="true" color="#e87722"/>
                </v:shape>
                <v:shape id="Shape 280457" style="position:absolute;width:685;height:171;left:16373;top:0;" coordsize="68580,17165" path="m0,0l68580,0l68580,17165l0,17165l0,0">
                  <v:stroke weight="0pt" endcap="flat" joinstyle="miter" miterlimit="10" on="false" color="#000000" opacity="0"/>
                  <v:fill on="true" color="#e87722"/>
                </v:shape>
                <v:shape id="Shape 280458" style="position:absolute;width:6600;height:171;left:17059;top:0;" coordsize="660082,17165" path="m0,0l660082,0l660082,17165l0,17165l0,0">
                  <v:stroke weight="0pt" endcap="flat" joinstyle="miter" miterlimit="10" on="false" color="#000000" opacity="0"/>
                  <v:fill on="true" color="#e87722"/>
                </v:shape>
                <v:shape id="Shape 280459" style="position:absolute;width:942;height:171;left:23660;top:0;" coordsize="94297,17165" path="m0,0l94297,0l94297,17165l0,17165l0,0">
                  <v:stroke weight="0pt" endcap="flat" joinstyle="miter" miterlimit="10" on="false" color="#000000" opacity="0"/>
                  <v:fill on="true" color="#e87722"/>
                </v:shape>
              </v:group>
            </w:pict>
          </mc:Fallback>
        </mc:AlternateContent>
      </w:r>
    </w:p>
    <w:p w14:paraId="7C86EA6D" w14:textId="77777777" w:rsidR="00455D8F" w:rsidRDefault="00C97E85">
      <w:pPr>
        <w:tabs>
          <w:tab w:val="center" w:pos="8283"/>
          <w:tab w:val="center" w:pos="9576"/>
          <w:tab w:val="center" w:pos="10868"/>
        </w:tabs>
        <w:spacing w:after="3" w:line="259" w:lineRule="auto"/>
        <w:ind w:left="0" w:firstLine="0"/>
      </w:pPr>
      <w:r>
        <w:rPr>
          <w:rFonts w:ascii="Calibri" w:eastAsia="Calibri" w:hAnsi="Calibri" w:cs="Calibri"/>
          <w:sz w:val="22"/>
        </w:rPr>
        <w:tab/>
      </w:r>
      <w:r>
        <w:rPr>
          <w:b/>
        </w:rPr>
        <w:t>2023</w:t>
      </w:r>
      <w:r>
        <w:rPr>
          <w:b/>
        </w:rPr>
        <w:tab/>
        <w:t>2022</w:t>
      </w:r>
      <w:r>
        <w:rPr>
          <w:b/>
        </w:rPr>
        <w:tab/>
        <w:t>2021</w:t>
      </w:r>
    </w:p>
    <w:tbl>
      <w:tblPr>
        <w:tblStyle w:val="TableGrid"/>
        <w:tblW w:w="11515" w:type="dxa"/>
        <w:tblInd w:w="0" w:type="dxa"/>
        <w:tblCellMar>
          <w:top w:w="42" w:type="dxa"/>
          <w:left w:w="18" w:type="dxa"/>
          <w:bottom w:w="0" w:type="dxa"/>
          <w:right w:w="12" w:type="dxa"/>
        </w:tblCellMar>
        <w:tblLook w:val="04A0" w:firstRow="1" w:lastRow="0" w:firstColumn="1" w:lastColumn="0" w:noHBand="0" w:noVBand="1"/>
      </w:tblPr>
      <w:tblGrid>
        <w:gridCol w:w="7640"/>
        <w:gridCol w:w="1283"/>
        <w:gridCol w:w="1775"/>
        <w:gridCol w:w="817"/>
      </w:tblGrid>
      <w:tr w:rsidR="00455D8F" w14:paraId="6D472CBB" w14:textId="77777777">
        <w:trPr>
          <w:trHeight w:val="228"/>
        </w:trPr>
        <w:tc>
          <w:tcPr>
            <w:tcW w:w="7641" w:type="dxa"/>
            <w:tcBorders>
              <w:top w:val="single" w:sz="5" w:space="0" w:color="E87722"/>
              <w:left w:val="nil"/>
              <w:bottom w:val="single" w:sz="5" w:space="0" w:color="808080"/>
              <w:right w:val="nil"/>
            </w:tcBorders>
          </w:tcPr>
          <w:p w14:paraId="5EDC425E" w14:textId="77777777" w:rsidR="00455D8F" w:rsidRDefault="00C97E85">
            <w:pPr>
              <w:spacing w:after="0" w:line="259" w:lineRule="auto"/>
              <w:ind w:left="0" w:firstLine="0"/>
            </w:pPr>
            <w:r>
              <w:t>Federal income tax rate</w:t>
            </w:r>
          </w:p>
        </w:tc>
        <w:tc>
          <w:tcPr>
            <w:tcW w:w="1283" w:type="dxa"/>
            <w:tcBorders>
              <w:top w:val="single" w:sz="5" w:space="0" w:color="E87722"/>
              <w:left w:val="nil"/>
              <w:bottom w:val="single" w:sz="5" w:space="0" w:color="808080"/>
              <w:right w:val="nil"/>
            </w:tcBorders>
            <w:shd w:val="clear" w:color="auto" w:fill="FFF1E7"/>
          </w:tcPr>
          <w:p w14:paraId="42EB0A35" w14:textId="77777777" w:rsidR="00455D8F" w:rsidRDefault="00C97E85">
            <w:pPr>
              <w:spacing w:after="0" w:line="259" w:lineRule="auto"/>
              <w:ind w:left="0" w:firstLine="0"/>
              <w:jc w:val="right"/>
            </w:pPr>
            <w:r>
              <w:t>21.0 %</w:t>
            </w:r>
          </w:p>
        </w:tc>
        <w:tc>
          <w:tcPr>
            <w:tcW w:w="1775" w:type="dxa"/>
            <w:tcBorders>
              <w:top w:val="single" w:sz="5" w:space="0" w:color="E87722"/>
              <w:left w:val="nil"/>
              <w:bottom w:val="single" w:sz="5" w:space="0" w:color="808080"/>
              <w:right w:val="nil"/>
            </w:tcBorders>
          </w:tcPr>
          <w:p w14:paraId="4DF368F9" w14:textId="77777777" w:rsidR="00455D8F" w:rsidRDefault="00C97E85">
            <w:pPr>
              <w:spacing w:after="0" w:line="259" w:lineRule="auto"/>
              <w:ind w:left="304" w:firstLine="0"/>
              <w:jc w:val="center"/>
            </w:pPr>
            <w:r>
              <w:t>21.0 %</w:t>
            </w:r>
          </w:p>
        </w:tc>
        <w:tc>
          <w:tcPr>
            <w:tcW w:w="817" w:type="dxa"/>
            <w:tcBorders>
              <w:top w:val="single" w:sz="5" w:space="0" w:color="E87722"/>
              <w:left w:val="nil"/>
              <w:bottom w:val="single" w:sz="5" w:space="0" w:color="808080"/>
              <w:right w:val="nil"/>
            </w:tcBorders>
          </w:tcPr>
          <w:p w14:paraId="0E0EEA82" w14:textId="77777777" w:rsidR="00455D8F" w:rsidRDefault="00C97E85">
            <w:pPr>
              <w:spacing w:after="0" w:line="259" w:lineRule="auto"/>
              <w:ind w:left="0" w:right="6" w:firstLine="0"/>
              <w:jc w:val="right"/>
            </w:pPr>
            <w:r>
              <w:t>21.0 %</w:t>
            </w:r>
          </w:p>
        </w:tc>
      </w:tr>
      <w:tr w:rsidR="00455D8F" w14:paraId="2480B1E2" w14:textId="77777777">
        <w:trPr>
          <w:trHeight w:val="216"/>
        </w:trPr>
        <w:tc>
          <w:tcPr>
            <w:tcW w:w="7641" w:type="dxa"/>
            <w:tcBorders>
              <w:top w:val="single" w:sz="5" w:space="0" w:color="808080"/>
              <w:left w:val="nil"/>
              <w:bottom w:val="single" w:sz="5" w:space="0" w:color="808080"/>
              <w:right w:val="nil"/>
            </w:tcBorders>
          </w:tcPr>
          <w:p w14:paraId="5E8BE1EA" w14:textId="77777777" w:rsidR="00455D8F" w:rsidRDefault="00C97E85">
            <w:pPr>
              <w:spacing w:after="0" w:line="259" w:lineRule="auto"/>
              <w:ind w:left="0" w:firstLine="0"/>
            </w:pPr>
            <w:r>
              <w:t>State taxes, net of federal benefit</w:t>
            </w:r>
          </w:p>
        </w:tc>
        <w:tc>
          <w:tcPr>
            <w:tcW w:w="1283" w:type="dxa"/>
            <w:tcBorders>
              <w:top w:val="single" w:sz="5" w:space="0" w:color="808080"/>
              <w:left w:val="nil"/>
              <w:bottom w:val="single" w:sz="5" w:space="0" w:color="808080"/>
              <w:right w:val="nil"/>
            </w:tcBorders>
            <w:shd w:val="clear" w:color="auto" w:fill="FFF1E7"/>
          </w:tcPr>
          <w:p w14:paraId="3766C213" w14:textId="77777777" w:rsidR="00455D8F" w:rsidRDefault="00C97E85">
            <w:pPr>
              <w:spacing w:after="0" w:line="259" w:lineRule="auto"/>
              <w:ind w:left="0" w:firstLine="0"/>
              <w:jc w:val="right"/>
            </w:pPr>
            <w:r>
              <w:t>1.5 %</w:t>
            </w:r>
          </w:p>
        </w:tc>
        <w:tc>
          <w:tcPr>
            <w:tcW w:w="1775" w:type="dxa"/>
            <w:tcBorders>
              <w:top w:val="single" w:sz="5" w:space="0" w:color="808080"/>
              <w:left w:val="nil"/>
              <w:bottom w:val="single" w:sz="5" w:space="0" w:color="808080"/>
              <w:right w:val="nil"/>
            </w:tcBorders>
          </w:tcPr>
          <w:p w14:paraId="7C30143D" w14:textId="77777777" w:rsidR="00455D8F" w:rsidRDefault="00C97E85">
            <w:pPr>
              <w:spacing w:after="0" w:line="259" w:lineRule="auto"/>
              <w:ind w:left="389" w:firstLine="0"/>
              <w:jc w:val="center"/>
            </w:pPr>
            <w:r>
              <w:t>1.4 %</w:t>
            </w:r>
          </w:p>
        </w:tc>
        <w:tc>
          <w:tcPr>
            <w:tcW w:w="817" w:type="dxa"/>
            <w:tcBorders>
              <w:top w:val="single" w:sz="5" w:space="0" w:color="808080"/>
              <w:left w:val="nil"/>
              <w:bottom w:val="single" w:sz="5" w:space="0" w:color="808080"/>
              <w:right w:val="nil"/>
            </w:tcBorders>
          </w:tcPr>
          <w:p w14:paraId="5B8550FC" w14:textId="77777777" w:rsidR="00455D8F" w:rsidRDefault="00C97E85">
            <w:pPr>
              <w:spacing w:after="0" w:line="259" w:lineRule="auto"/>
              <w:ind w:left="0" w:right="6" w:firstLine="0"/>
              <w:jc w:val="right"/>
            </w:pPr>
            <w:r>
              <w:t>1.3 %</w:t>
            </w:r>
          </w:p>
        </w:tc>
      </w:tr>
      <w:tr w:rsidR="00455D8F" w14:paraId="0A5945F0" w14:textId="77777777">
        <w:trPr>
          <w:trHeight w:val="216"/>
        </w:trPr>
        <w:tc>
          <w:tcPr>
            <w:tcW w:w="7641" w:type="dxa"/>
            <w:tcBorders>
              <w:top w:val="single" w:sz="5" w:space="0" w:color="808080"/>
              <w:left w:val="nil"/>
              <w:bottom w:val="single" w:sz="5" w:space="0" w:color="808080"/>
              <w:right w:val="nil"/>
            </w:tcBorders>
          </w:tcPr>
          <w:p w14:paraId="7834F8E0" w14:textId="77777777" w:rsidR="00455D8F" w:rsidRDefault="00C97E85">
            <w:pPr>
              <w:spacing w:after="0" w:line="259" w:lineRule="auto"/>
              <w:ind w:left="0" w:firstLine="0"/>
            </w:pPr>
            <w:r>
              <w:t>Foreign earnings</w:t>
            </w:r>
          </w:p>
        </w:tc>
        <w:tc>
          <w:tcPr>
            <w:tcW w:w="1283" w:type="dxa"/>
            <w:tcBorders>
              <w:top w:val="single" w:sz="5" w:space="0" w:color="808080"/>
              <w:left w:val="nil"/>
              <w:bottom w:val="single" w:sz="5" w:space="0" w:color="808080"/>
              <w:right w:val="nil"/>
            </w:tcBorders>
            <w:shd w:val="clear" w:color="auto" w:fill="FFF1E7"/>
          </w:tcPr>
          <w:p w14:paraId="233C980C" w14:textId="77777777" w:rsidR="00455D8F" w:rsidRDefault="00C97E85">
            <w:pPr>
              <w:spacing w:after="0" w:line="259" w:lineRule="auto"/>
              <w:ind w:left="0" w:firstLine="0"/>
              <w:jc w:val="right"/>
            </w:pPr>
            <w:r>
              <w:t>1.7 %</w:t>
            </w:r>
          </w:p>
        </w:tc>
        <w:tc>
          <w:tcPr>
            <w:tcW w:w="1775" w:type="dxa"/>
            <w:tcBorders>
              <w:top w:val="single" w:sz="5" w:space="0" w:color="808080"/>
              <w:left w:val="nil"/>
              <w:bottom w:val="single" w:sz="5" w:space="0" w:color="808080"/>
              <w:right w:val="nil"/>
            </w:tcBorders>
          </w:tcPr>
          <w:p w14:paraId="66A1C2C6" w14:textId="77777777" w:rsidR="00455D8F" w:rsidRDefault="00C97E85">
            <w:pPr>
              <w:spacing w:after="0" w:line="259" w:lineRule="auto"/>
              <w:ind w:left="338" w:firstLine="0"/>
              <w:jc w:val="center"/>
            </w:pPr>
            <w:r>
              <w:t>-1.8 %</w:t>
            </w:r>
          </w:p>
        </w:tc>
        <w:tc>
          <w:tcPr>
            <w:tcW w:w="817" w:type="dxa"/>
            <w:tcBorders>
              <w:top w:val="single" w:sz="5" w:space="0" w:color="808080"/>
              <w:left w:val="nil"/>
              <w:bottom w:val="single" w:sz="5" w:space="0" w:color="808080"/>
              <w:right w:val="nil"/>
            </w:tcBorders>
          </w:tcPr>
          <w:p w14:paraId="66BA0B88" w14:textId="77777777" w:rsidR="00455D8F" w:rsidRDefault="00C97E85">
            <w:pPr>
              <w:spacing w:after="0" w:line="259" w:lineRule="auto"/>
              <w:ind w:left="0" w:right="6" w:firstLine="0"/>
              <w:jc w:val="right"/>
            </w:pPr>
            <w:r>
              <w:t>0.2 %</w:t>
            </w:r>
          </w:p>
        </w:tc>
      </w:tr>
      <w:tr w:rsidR="00455D8F" w14:paraId="2CDFEABC" w14:textId="77777777">
        <w:trPr>
          <w:trHeight w:val="230"/>
        </w:trPr>
        <w:tc>
          <w:tcPr>
            <w:tcW w:w="7641" w:type="dxa"/>
            <w:tcBorders>
              <w:top w:val="single" w:sz="5" w:space="0" w:color="808080"/>
              <w:left w:val="nil"/>
              <w:bottom w:val="single" w:sz="5" w:space="0" w:color="808080"/>
              <w:right w:val="nil"/>
            </w:tcBorders>
          </w:tcPr>
          <w:p w14:paraId="1DDCC063" w14:textId="77777777" w:rsidR="00455D8F" w:rsidRDefault="00C97E85">
            <w:pPr>
              <w:spacing w:after="0" w:line="259" w:lineRule="auto"/>
              <w:ind w:left="0" w:firstLine="0"/>
            </w:pPr>
            <w:r>
              <w:t>Subpart F deferred tax benefit</w:t>
            </w:r>
          </w:p>
        </w:tc>
        <w:tc>
          <w:tcPr>
            <w:tcW w:w="1283" w:type="dxa"/>
            <w:tcBorders>
              <w:top w:val="single" w:sz="5" w:space="0" w:color="808080"/>
              <w:left w:val="nil"/>
              <w:bottom w:val="single" w:sz="5" w:space="0" w:color="808080"/>
              <w:right w:val="nil"/>
            </w:tcBorders>
            <w:shd w:val="clear" w:color="auto" w:fill="FFF1E7"/>
          </w:tcPr>
          <w:p w14:paraId="38CD5248" w14:textId="77777777" w:rsidR="00455D8F" w:rsidRDefault="00C97E85">
            <w:pPr>
              <w:spacing w:after="0" w:line="259" w:lineRule="auto"/>
              <w:ind w:left="0" w:firstLine="0"/>
              <w:jc w:val="right"/>
            </w:pPr>
            <w:r>
              <w:t>0.0 %</w:t>
            </w:r>
          </w:p>
        </w:tc>
        <w:tc>
          <w:tcPr>
            <w:tcW w:w="1775" w:type="dxa"/>
            <w:tcBorders>
              <w:top w:val="single" w:sz="5" w:space="0" w:color="808080"/>
              <w:left w:val="nil"/>
              <w:bottom w:val="single" w:sz="5" w:space="0" w:color="808080"/>
              <w:right w:val="nil"/>
            </w:tcBorders>
          </w:tcPr>
          <w:p w14:paraId="37DA7677" w14:textId="77777777" w:rsidR="00455D8F" w:rsidRDefault="00C97E85">
            <w:pPr>
              <w:spacing w:after="0" w:line="259" w:lineRule="auto"/>
              <w:ind w:left="338" w:firstLine="0"/>
              <w:jc w:val="center"/>
            </w:pPr>
            <w:r>
              <w:t>-4.7 %</w:t>
            </w:r>
          </w:p>
        </w:tc>
        <w:tc>
          <w:tcPr>
            <w:tcW w:w="817" w:type="dxa"/>
            <w:tcBorders>
              <w:top w:val="single" w:sz="5" w:space="0" w:color="808080"/>
              <w:left w:val="nil"/>
              <w:bottom w:val="single" w:sz="5" w:space="0" w:color="808080"/>
              <w:right w:val="nil"/>
            </w:tcBorders>
          </w:tcPr>
          <w:p w14:paraId="52FF72B2" w14:textId="77777777" w:rsidR="00455D8F" w:rsidRDefault="00C97E85">
            <w:pPr>
              <w:spacing w:after="0" w:line="259" w:lineRule="auto"/>
              <w:ind w:left="0" w:right="6" w:firstLine="0"/>
              <w:jc w:val="right"/>
            </w:pPr>
            <w:r>
              <w:t>0.0 %</w:t>
            </w:r>
          </w:p>
        </w:tc>
      </w:tr>
      <w:tr w:rsidR="00455D8F" w14:paraId="4F3838C9" w14:textId="77777777">
        <w:trPr>
          <w:trHeight w:val="216"/>
        </w:trPr>
        <w:tc>
          <w:tcPr>
            <w:tcW w:w="7641" w:type="dxa"/>
            <w:tcBorders>
              <w:top w:val="single" w:sz="5" w:space="0" w:color="808080"/>
              <w:left w:val="nil"/>
              <w:bottom w:val="single" w:sz="5" w:space="0" w:color="808080"/>
              <w:right w:val="nil"/>
            </w:tcBorders>
          </w:tcPr>
          <w:p w14:paraId="253D007F" w14:textId="77777777" w:rsidR="00455D8F" w:rsidRDefault="00C97E85">
            <w:pPr>
              <w:spacing w:after="0" w:line="259" w:lineRule="auto"/>
              <w:ind w:left="0" w:firstLine="0"/>
            </w:pPr>
            <w:r>
              <w:t>Foreign-derived intangible income benefit</w:t>
            </w:r>
          </w:p>
        </w:tc>
        <w:tc>
          <w:tcPr>
            <w:tcW w:w="1283" w:type="dxa"/>
            <w:tcBorders>
              <w:top w:val="single" w:sz="5" w:space="0" w:color="808080"/>
              <w:left w:val="nil"/>
              <w:bottom w:val="single" w:sz="5" w:space="0" w:color="808080"/>
              <w:right w:val="nil"/>
            </w:tcBorders>
            <w:shd w:val="clear" w:color="auto" w:fill="FFF1E7"/>
          </w:tcPr>
          <w:p w14:paraId="3048C594" w14:textId="77777777" w:rsidR="00455D8F" w:rsidRDefault="00C97E85">
            <w:pPr>
              <w:spacing w:after="0" w:line="259" w:lineRule="auto"/>
              <w:ind w:left="0" w:firstLine="0"/>
              <w:jc w:val="right"/>
            </w:pPr>
            <w:r>
              <w:t>-6.1 %</w:t>
            </w:r>
          </w:p>
        </w:tc>
        <w:tc>
          <w:tcPr>
            <w:tcW w:w="1775" w:type="dxa"/>
            <w:tcBorders>
              <w:top w:val="single" w:sz="5" w:space="0" w:color="808080"/>
              <w:left w:val="nil"/>
              <w:bottom w:val="single" w:sz="5" w:space="0" w:color="808080"/>
              <w:right w:val="nil"/>
            </w:tcBorders>
          </w:tcPr>
          <w:p w14:paraId="72D09681" w14:textId="77777777" w:rsidR="00455D8F" w:rsidRDefault="00C97E85">
            <w:pPr>
              <w:spacing w:after="0" w:line="259" w:lineRule="auto"/>
              <w:ind w:left="338" w:firstLine="0"/>
              <w:jc w:val="center"/>
            </w:pPr>
            <w:r>
              <w:t>-4.1 %</w:t>
            </w:r>
          </w:p>
        </w:tc>
        <w:tc>
          <w:tcPr>
            <w:tcW w:w="817" w:type="dxa"/>
            <w:tcBorders>
              <w:top w:val="single" w:sz="5" w:space="0" w:color="808080"/>
              <w:left w:val="nil"/>
              <w:bottom w:val="single" w:sz="5" w:space="0" w:color="808080"/>
              <w:right w:val="nil"/>
            </w:tcBorders>
          </w:tcPr>
          <w:p w14:paraId="472AC79A" w14:textId="77777777" w:rsidR="00455D8F" w:rsidRDefault="00C97E85">
            <w:pPr>
              <w:spacing w:after="0" w:line="259" w:lineRule="auto"/>
              <w:ind w:left="0" w:right="6" w:firstLine="0"/>
              <w:jc w:val="right"/>
            </w:pPr>
            <w:r>
              <w:t>-3.7 %</w:t>
            </w:r>
          </w:p>
        </w:tc>
      </w:tr>
      <w:tr w:rsidR="00455D8F" w14:paraId="1FBA2317" w14:textId="77777777">
        <w:trPr>
          <w:trHeight w:val="216"/>
        </w:trPr>
        <w:tc>
          <w:tcPr>
            <w:tcW w:w="7641" w:type="dxa"/>
            <w:tcBorders>
              <w:top w:val="single" w:sz="5" w:space="0" w:color="808080"/>
              <w:left w:val="nil"/>
              <w:bottom w:val="single" w:sz="5" w:space="0" w:color="808080"/>
              <w:right w:val="nil"/>
            </w:tcBorders>
          </w:tcPr>
          <w:p w14:paraId="3AE748B1" w14:textId="77777777" w:rsidR="00455D8F" w:rsidRDefault="00C97E85">
            <w:pPr>
              <w:spacing w:after="0" w:line="259" w:lineRule="auto"/>
              <w:ind w:left="0" w:firstLine="0"/>
            </w:pPr>
            <w:r>
              <w:t>Excess tax benefits from stock-based compensation</w:t>
            </w:r>
          </w:p>
        </w:tc>
        <w:tc>
          <w:tcPr>
            <w:tcW w:w="1283" w:type="dxa"/>
            <w:tcBorders>
              <w:top w:val="single" w:sz="5" w:space="0" w:color="808080"/>
              <w:left w:val="nil"/>
              <w:bottom w:val="single" w:sz="5" w:space="0" w:color="808080"/>
              <w:right w:val="nil"/>
            </w:tcBorders>
            <w:shd w:val="clear" w:color="auto" w:fill="FFF1E7"/>
          </w:tcPr>
          <w:p w14:paraId="55DC87B0" w14:textId="77777777" w:rsidR="00455D8F" w:rsidRDefault="00C97E85">
            <w:pPr>
              <w:spacing w:after="0" w:line="259" w:lineRule="auto"/>
              <w:ind w:left="0" w:firstLine="0"/>
              <w:jc w:val="right"/>
            </w:pPr>
            <w:r>
              <w:t>-1.1 %</w:t>
            </w:r>
          </w:p>
        </w:tc>
        <w:tc>
          <w:tcPr>
            <w:tcW w:w="1775" w:type="dxa"/>
            <w:tcBorders>
              <w:top w:val="single" w:sz="5" w:space="0" w:color="808080"/>
              <w:left w:val="nil"/>
              <w:bottom w:val="single" w:sz="5" w:space="0" w:color="808080"/>
              <w:right w:val="nil"/>
            </w:tcBorders>
          </w:tcPr>
          <w:p w14:paraId="084E5F88" w14:textId="77777777" w:rsidR="00455D8F" w:rsidRDefault="00C97E85">
            <w:pPr>
              <w:spacing w:after="0" w:line="259" w:lineRule="auto"/>
              <w:ind w:left="338" w:firstLine="0"/>
              <w:jc w:val="center"/>
            </w:pPr>
            <w:r>
              <w:t>-4.9 %</w:t>
            </w:r>
          </w:p>
        </w:tc>
        <w:tc>
          <w:tcPr>
            <w:tcW w:w="817" w:type="dxa"/>
            <w:tcBorders>
              <w:top w:val="single" w:sz="5" w:space="0" w:color="808080"/>
              <w:left w:val="nil"/>
              <w:bottom w:val="single" w:sz="5" w:space="0" w:color="808080"/>
              <w:right w:val="nil"/>
            </w:tcBorders>
          </w:tcPr>
          <w:p w14:paraId="41B389CC" w14:textId="77777777" w:rsidR="00455D8F" w:rsidRDefault="00C97E85">
            <w:pPr>
              <w:spacing w:after="0" w:line="259" w:lineRule="auto"/>
              <w:ind w:left="0" w:right="6" w:firstLine="0"/>
              <w:jc w:val="right"/>
            </w:pPr>
            <w:r>
              <w:t>-4.5 %</w:t>
            </w:r>
          </w:p>
        </w:tc>
      </w:tr>
      <w:tr w:rsidR="00455D8F" w14:paraId="1EF16048" w14:textId="77777777">
        <w:trPr>
          <w:trHeight w:val="230"/>
        </w:trPr>
        <w:tc>
          <w:tcPr>
            <w:tcW w:w="7641" w:type="dxa"/>
            <w:tcBorders>
              <w:top w:val="single" w:sz="5" w:space="0" w:color="808080"/>
              <w:left w:val="nil"/>
              <w:bottom w:val="single" w:sz="5" w:space="0" w:color="808080"/>
              <w:right w:val="nil"/>
            </w:tcBorders>
          </w:tcPr>
          <w:p w14:paraId="42E0E3E0" w14:textId="77777777" w:rsidR="00455D8F" w:rsidRDefault="00C97E85">
            <w:pPr>
              <w:spacing w:after="0" w:line="259" w:lineRule="auto"/>
              <w:ind w:left="0" w:firstLine="0"/>
            </w:pPr>
            <w:r>
              <w:t>Income tax audits and contingency reserves</w:t>
            </w:r>
          </w:p>
        </w:tc>
        <w:tc>
          <w:tcPr>
            <w:tcW w:w="1283" w:type="dxa"/>
            <w:tcBorders>
              <w:top w:val="single" w:sz="5" w:space="0" w:color="808080"/>
              <w:left w:val="nil"/>
              <w:bottom w:val="single" w:sz="5" w:space="0" w:color="808080"/>
              <w:right w:val="nil"/>
            </w:tcBorders>
            <w:shd w:val="clear" w:color="auto" w:fill="FFF1E7"/>
          </w:tcPr>
          <w:p w14:paraId="4892DCE5" w14:textId="77777777" w:rsidR="00455D8F" w:rsidRDefault="00C97E85">
            <w:pPr>
              <w:spacing w:after="0" w:line="259" w:lineRule="auto"/>
              <w:ind w:left="0" w:firstLine="0"/>
              <w:jc w:val="right"/>
            </w:pPr>
            <w:r>
              <w:t>1.0 %</w:t>
            </w:r>
          </w:p>
        </w:tc>
        <w:tc>
          <w:tcPr>
            <w:tcW w:w="1775" w:type="dxa"/>
            <w:tcBorders>
              <w:top w:val="single" w:sz="5" w:space="0" w:color="808080"/>
              <w:left w:val="nil"/>
              <w:bottom w:val="single" w:sz="5" w:space="0" w:color="808080"/>
              <w:right w:val="nil"/>
            </w:tcBorders>
          </w:tcPr>
          <w:p w14:paraId="453112D6" w14:textId="77777777" w:rsidR="00455D8F" w:rsidRDefault="00C97E85">
            <w:pPr>
              <w:spacing w:after="0" w:line="259" w:lineRule="auto"/>
              <w:ind w:left="389" w:firstLine="0"/>
              <w:jc w:val="center"/>
            </w:pPr>
            <w:r>
              <w:t>1.5 %</w:t>
            </w:r>
          </w:p>
        </w:tc>
        <w:tc>
          <w:tcPr>
            <w:tcW w:w="817" w:type="dxa"/>
            <w:tcBorders>
              <w:top w:val="single" w:sz="5" w:space="0" w:color="808080"/>
              <w:left w:val="nil"/>
              <w:bottom w:val="single" w:sz="5" w:space="0" w:color="808080"/>
              <w:right w:val="nil"/>
            </w:tcBorders>
          </w:tcPr>
          <w:p w14:paraId="06AC66D3" w14:textId="77777777" w:rsidR="00455D8F" w:rsidRDefault="00C97E85">
            <w:pPr>
              <w:spacing w:after="0" w:line="259" w:lineRule="auto"/>
              <w:ind w:left="0" w:right="6" w:firstLine="0"/>
              <w:jc w:val="right"/>
            </w:pPr>
            <w:r>
              <w:t>1.5 %</w:t>
            </w:r>
          </w:p>
        </w:tc>
      </w:tr>
      <w:tr w:rsidR="00455D8F" w14:paraId="0DA4B55F" w14:textId="77777777">
        <w:trPr>
          <w:trHeight w:val="216"/>
        </w:trPr>
        <w:tc>
          <w:tcPr>
            <w:tcW w:w="7641" w:type="dxa"/>
            <w:tcBorders>
              <w:top w:val="single" w:sz="5" w:space="0" w:color="808080"/>
              <w:left w:val="nil"/>
              <w:bottom w:val="single" w:sz="5" w:space="0" w:color="808080"/>
              <w:right w:val="nil"/>
            </w:tcBorders>
          </w:tcPr>
          <w:p w14:paraId="2D076367" w14:textId="77777777" w:rsidR="00455D8F" w:rsidRDefault="00C97E85">
            <w:pPr>
              <w:spacing w:after="0" w:line="259" w:lineRule="auto"/>
              <w:ind w:left="0" w:firstLine="0"/>
            </w:pPr>
            <w:r>
              <w:t>U.S. research and development tax credit</w:t>
            </w:r>
          </w:p>
        </w:tc>
        <w:tc>
          <w:tcPr>
            <w:tcW w:w="1283" w:type="dxa"/>
            <w:tcBorders>
              <w:top w:val="single" w:sz="5" w:space="0" w:color="808080"/>
              <w:left w:val="nil"/>
              <w:bottom w:val="single" w:sz="5" w:space="0" w:color="808080"/>
              <w:right w:val="nil"/>
            </w:tcBorders>
            <w:shd w:val="clear" w:color="auto" w:fill="FFF1E7"/>
          </w:tcPr>
          <w:p w14:paraId="0F7D3792" w14:textId="77777777" w:rsidR="00455D8F" w:rsidRDefault="00C97E85">
            <w:pPr>
              <w:spacing w:after="0" w:line="259" w:lineRule="auto"/>
              <w:ind w:left="0" w:firstLine="0"/>
              <w:jc w:val="right"/>
            </w:pPr>
            <w:r>
              <w:t>-1.2 %</w:t>
            </w:r>
          </w:p>
        </w:tc>
        <w:tc>
          <w:tcPr>
            <w:tcW w:w="1775" w:type="dxa"/>
            <w:tcBorders>
              <w:top w:val="single" w:sz="5" w:space="0" w:color="808080"/>
              <w:left w:val="nil"/>
              <w:bottom w:val="single" w:sz="5" w:space="0" w:color="808080"/>
              <w:right w:val="nil"/>
            </w:tcBorders>
          </w:tcPr>
          <w:p w14:paraId="51C984A6" w14:textId="77777777" w:rsidR="00455D8F" w:rsidRDefault="00C97E85">
            <w:pPr>
              <w:spacing w:after="0" w:line="259" w:lineRule="auto"/>
              <w:ind w:left="338" w:firstLine="0"/>
              <w:jc w:val="center"/>
            </w:pPr>
            <w:r>
              <w:t>-1.0 %</w:t>
            </w:r>
          </w:p>
        </w:tc>
        <w:tc>
          <w:tcPr>
            <w:tcW w:w="817" w:type="dxa"/>
            <w:tcBorders>
              <w:top w:val="single" w:sz="5" w:space="0" w:color="808080"/>
              <w:left w:val="nil"/>
              <w:bottom w:val="single" w:sz="5" w:space="0" w:color="808080"/>
              <w:right w:val="nil"/>
            </w:tcBorders>
          </w:tcPr>
          <w:p w14:paraId="3AF2BF61" w14:textId="77777777" w:rsidR="00455D8F" w:rsidRDefault="00C97E85">
            <w:pPr>
              <w:spacing w:after="0" w:line="259" w:lineRule="auto"/>
              <w:ind w:left="0" w:right="6" w:firstLine="0"/>
              <w:jc w:val="right"/>
            </w:pPr>
            <w:r>
              <w:t>-0.9 %</w:t>
            </w:r>
          </w:p>
        </w:tc>
      </w:tr>
      <w:tr w:rsidR="00455D8F" w14:paraId="285435AF" w14:textId="77777777">
        <w:trPr>
          <w:trHeight w:val="223"/>
        </w:trPr>
        <w:tc>
          <w:tcPr>
            <w:tcW w:w="7641" w:type="dxa"/>
            <w:tcBorders>
              <w:top w:val="single" w:sz="5" w:space="0" w:color="808080"/>
              <w:left w:val="nil"/>
              <w:bottom w:val="single" w:sz="11" w:space="0" w:color="E87722"/>
              <w:right w:val="nil"/>
            </w:tcBorders>
          </w:tcPr>
          <w:p w14:paraId="02CEBBC8" w14:textId="77777777" w:rsidR="00455D8F" w:rsidRDefault="00C97E85">
            <w:pPr>
              <w:spacing w:after="0" w:line="259" w:lineRule="auto"/>
              <w:ind w:left="0" w:firstLine="0"/>
            </w:pPr>
            <w:r>
              <w:t>Other, net</w:t>
            </w:r>
          </w:p>
        </w:tc>
        <w:tc>
          <w:tcPr>
            <w:tcW w:w="1283" w:type="dxa"/>
            <w:tcBorders>
              <w:top w:val="single" w:sz="5" w:space="0" w:color="808080"/>
              <w:left w:val="nil"/>
              <w:bottom w:val="single" w:sz="11" w:space="0" w:color="E87722"/>
              <w:right w:val="nil"/>
            </w:tcBorders>
            <w:shd w:val="clear" w:color="auto" w:fill="FFF1E7"/>
          </w:tcPr>
          <w:p w14:paraId="500698F5" w14:textId="77777777" w:rsidR="00455D8F" w:rsidRDefault="00C97E85">
            <w:pPr>
              <w:spacing w:after="0" w:line="259" w:lineRule="auto"/>
              <w:ind w:left="0" w:firstLine="0"/>
              <w:jc w:val="right"/>
            </w:pPr>
            <w:r>
              <w:t>1.4 %</w:t>
            </w:r>
          </w:p>
        </w:tc>
        <w:tc>
          <w:tcPr>
            <w:tcW w:w="1775" w:type="dxa"/>
            <w:tcBorders>
              <w:top w:val="single" w:sz="5" w:space="0" w:color="808080"/>
              <w:left w:val="nil"/>
              <w:bottom w:val="single" w:sz="11" w:space="0" w:color="E87722"/>
              <w:right w:val="nil"/>
            </w:tcBorders>
          </w:tcPr>
          <w:p w14:paraId="2826DCC7" w14:textId="77777777" w:rsidR="00455D8F" w:rsidRDefault="00C97E85">
            <w:pPr>
              <w:spacing w:after="0" w:line="259" w:lineRule="auto"/>
              <w:ind w:left="389" w:firstLine="0"/>
              <w:jc w:val="center"/>
            </w:pPr>
            <w:r>
              <w:t>1.7 %</w:t>
            </w:r>
          </w:p>
        </w:tc>
        <w:tc>
          <w:tcPr>
            <w:tcW w:w="817" w:type="dxa"/>
            <w:tcBorders>
              <w:top w:val="single" w:sz="5" w:space="0" w:color="808080"/>
              <w:left w:val="nil"/>
              <w:bottom w:val="single" w:sz="11" w:space="0" w:color="E87722"/>
              <w:right w:val="nil"/>
            </w:tcBorders>
          </w:tcPr>
          <w:p w14:paraId="75F08CBD" w14:textId="77777777" w:rsidR="00455D8F" w:rsidRDefault="00C97E85">
            <w:pPr>
              <w:spacing w:after="0" w:line="259" w:lineRule="auto"/>
              <w:ind w:left="0" w:right="6" w:firstLine="0"/>
              <w:jc w:val="right"/>
            </w:pPr>
            <w:r>
              <w:t>-0.9 %</w:t>
            </w:r>
          </w:p>
        </w:tc>
      </w:tr>
      <w:tr w:rsidR="00455D8F" w14:paraId="46871AD4" w14:textId="77777777">
        <w:trPr>
          <w:trHeight w:val="224"/>
        </w:trPr>
        <w:tc>
          <w:tcPr>
            <w:tcW w:w="7641" w:type="dxa"/>
            <w:tcBorders>
              <w:top w:val="single" w:sz="11" w:space="0" w:color="E87722"/>
              <w:left w:val="nil"/>
              <w:bottom w:val="single" w:sz="5" w:space="0" w:color="E87722"/>
              <w:right w:val="nil"/>
            </w:tcBorders>
          </w:tcPr>
          <w:p w14:paraId="419C3A57" w14:textId="77777777" w:rsidR="00455D8F" w:rsidRDefault="00C97E85">
            <w:pPr>
              <w:spacing w:after="0" w:line="259" w:lineRule="auto"/>
              <w:ind w:left="0" w:firstLine="0"/>
            </w:pPr>
            <w:r>
              <w:rPr>
                <w:b/>
              </w:rPr>
              <w:t>EFFECTIVE INCOME TAX RATE</w:t>
            </w:r>
          </w:p>
        </w:tc>
        <w:tc>
          <w:tcPr>
            <w:tcW w:w="1283" w:type="dxa"/>
            <w:tcBorders>
              <w:top w:val="single" w:sz="11" w:space="0" w:color="E87722"/>
              <w:left w:val="nil"/>
              <w:bottom w:val="single" w:sz="5" w:space="0" w:color="E87722"/>
              <w:right w:val="nil"/>
            </w:tcBorders>
            <w:shd w:val="clear" w:color="auto" w:fill="FFF1E7"/>
          </w:tcPr>
          <w:p w14:paraId="2176E530" w14:textId="77777777" w:rsidR="00455D8F" w:rsidRDefault="00C97E85">
            <w:pPr>
              <w:spacing w:after="0" w:line="259" w:lineRule="auto"/>
              <w:ind w:left="0" w:firstLine="0"/>
              <w:jc w:val="right"/>
            </w:pPr>
            <w:r>
              <w:rPr>
                <w:b/>
              </w:rPr>
              <w:t>18.2</w:t>
            </w:r>
            <w:r>
              <w:t xml:space="preserve"> </w:t>
            </w:r>
            <w:r>
              <w:rPr>
                <w:b/>
              </w:rPr>
              <w:t>%</w:t>
            </w:r>
          </w:p>
        </w:tc>
        <w:tc>
          <w:tcPr>
            <w:tcW w:w="1775" w:type="dxa"/>
            <w:tcBorders>
              <w:top w:val="single" w:sz="11" w:space="0" w:color="E87722"/>
              <w:left w:val="nil"/>
              <w:bottom w:val="single" w:sz="5" w:space="0" w:color="E87722"/>
              <w:right w:val="nil"/>
            </w:tcBorders>
          </w:tcPr>
          <w:p w14:paraId="69432426" w14:textId="77777777" w:rsidR="00455D8F" w:rsidRDefault="00C97E85">
            <w:pPr>
              <w:spacing w:after="0" w:line="259" w:lineRule="auto"/>
              <w:ind w:left="388" w:firstLine="0"/>
              <w:jc w:val="center"/>
            </w:pPr>
            <w:r>
              <w:rPr>
                <w:b/>
              </w:rPr>
              <w:t>9.1</w:t>
            </w:r>
            <w:r>
              <w:t xml:space="preserve"> </w:t>
            </w:r>
            <w:r>
              <w:rPr>
                <w:b/>
              </w:rPr>
              <w:t>%</w:t>
            </w:r>
          </w:p>
        </w:tc>
        <w:tc>
          <w:tcPr>
            <w:tcW w:w="817" w:type="dxa"/>
            <w:tcBorders>
              <w:top w:val="single" w:sz="11" w:space="0" w:color="E87722"/>
              <w:left w:val="nil"/>
              <w:bottom w:val="single" w:sz="5" w:space="0" w:color="E87722"/>
              <w:right w:val="nil"/>
            </w:tcBorders>
          </w:tcPr>
          <w:p w14:paraId="4FCEAB1B" w14:textId="77777777" w:rsidR="00455D8F" w:rsidRDefault="00C97E85">
            <w:pPr>
              <w:spacing w:after="0" w:line="259" w:lineRule="auto"/>
              <w:ind w:left="0" w:right="6" w:firstLine="0"/>
              <w:jc w:val="right"/>
            </w:pPr>
            <w:r>
              <w:rPr>
                <w:b/>
              </w:rPr>
              <w:t>14.0</w:t>
            </w:r>
            <w:r>
              <w:t xml:space="preserve"> </w:t>
            </w:r>
            <w:r>
              <w:rPr>
                <w:b/>
              </w:rPr>
              <w:t>%</w:t>
            </w:r>
          </w:p>
        </w:tc>
      </w:tr>
    </w:tbl>
    <w:p w14:paraId="481CFFB2" w14:textId="77777777" w:rsidR="00455D8F" w:rsidRDefault="00C97E85">
      <w:pPr>
        <w:ind w:left="13" w:right="15"/>
      </w:pPr>
      <w:r>
        <w:lastRenderedPageBreak/>
        <w:t>On December 22, 2017, the U.S. enacted the Tax Cuts and Jobs Act (the "Tax Act"), which significantly changed U.S. tax law and included a provision to tax global intangible low-taxed income ("GILTI") of foreign subsidiaries. The Company recognizes taxes due under the GILTI provision as a current period expense.</w:t>
      </w:r>
    </w:p>
    <w:p w14:paraId="1B8A30D9" w14:textId="77777777" w:rsidR="00455D8F" w:rsidRDefault="00C97E85">
      <w:pPr>
        <w:spacing w:after="464"/>
        <w:ind w:left="13" w:right="15"/>
      </w:pPr>
      <w:r>
        <w:t xml:space="preserve">The effective tax rate for the fiscal year ended May 31, </w:t>
      </w:r>
      <w:proofErr w:type="gramStart"/>
      <w:r>
        <w:t>2023</w:t>
      </w:r>
      <w:proofErr w:type="gramEnd"/>
      <w:r>
        <w:t xml:space="preserve"> was higher than the effective tax rate for the fiscal year ended May 31, 2022. The increase was primarily due to decreased benefits from stock-based compensation and the prior year recognition of a non-cash, one-time benefit related to the onshoring of the Company's non-U.S. intangible property. During the fourth quarter of fiscal 2022, the Company onshored certain non-U.S. intangible property ownership rights and implemented changes in the Company's legal entity structure. The tax restructuring increa</w:t>
      </w:r>
      <w:r>
        <w:t>ses the possibility that foreign earnings in future periods will be subject to tax in the U.S. due to Subpart F of the Internal Revenue Code. The Company recognized a deferred tax asset and corresponding non-cash deferred income tax benefit of 4.7%, to establish the deferred tax deduction that is expected to reduce taxable income in future periods.</w:t>
      </w:r>
    </w:p>
    <w:p w14:paraId="1F80BEDD" w14:textId="77777777" w:rsidR="00455D8F" w:rsidRDefault="00C97E85">
      <w:pPr>
        <w:ind w:left="13" w:right="15"/>
      </w:pPr>
      <w:r>
        <w:t xml:space="preserve">2023 FORM 10-K </w:t>
      </w:r>
      <w:r>
        <w:rPr>
          <w:color w:val="E87722"/>
        </w:rPr>
        <w:t>72</w:t>
      </w:r>
    </w:p>
    <w:p w14:paraId="2926E972" w14:textId="77777777" w:rsidR="00455D8F" w:rsidRDefault="00C97E85">
      <w:pPr>
        <w:ind w:left="13" w:right="15"/>
      </w:pPr>
      <w:r>
        <w:t xml:space="preserve">The effective tax rate for the fiscal year ended May 31, </w:t>
      </w:r>
      <w:proofErr w:type="gramStart"/>
      <w:r>
        <w:t>2022</w:t>
      </w:r>
      <w:proofErr w:type="gramEnd"/>
      <w:r>
        <w:t xml:space="preserve"> was lower than the effective tax rate for the fiscal year ended May 31, 2021. The decrease was primarily due to a shift in the Company's earnings mix and recognition of a non-cash, one-time benefit related to the onshoring of the Company's non-U.S. intangible property.</w:t>
      </w:r>
    </w:p>
    <w:p w14:paraId="54D686FD" w14:textId="77777777" w:rsidR="00455D8F" w:rsidRDefault="00C97E85">
      <w:pPr>
        <w:ind w:left="13" w:right="15"/>
      </w:pPr>
      <w:r>
        <w:t xml:space="preserve">Deferred tax assets and liabilities comprise the following as of: </w:t>
      </w:r>
    </w:p>
    <w:p w14:paraId="45058A2D" w14:textId="77777777" w:rsidR="00455D8F" w:rsidRDefault="00C97E85">
      <w:pPr>
        <w:spacing w:after="3" w:line="259" w:lineRule="auto"/>
        <w:ind w:right="950"/>
        <w:jc w:val="right"/>
      </w:pPr>
      <w:r>
        <w:rPr>
          <w:b/>
        </w:rPr>
        <w:t>MAY 31,</w:t>
      </w:r>
    </w:p>
    <w:p w14:paraId="0092BA44" w14:textId="77777777" w:rsidR="00455D8F" w:rsidRDefault="00C97E85">
      <w:pPr>
        <w:spacing w:after="69" w:line="259" w:lineRule="auto"/>
        <w:ind w:left="9072" w:firstLine="0"/>
      </w:pPr>
      <w:r>
        <w:rPr>
          <w:rFonts w:ascii="Calibri" w:eastAsia="Calibri" w:hAnsi="Calibri" w:cs="Calibri"/>
          <w:noProof/>
          <w:sz w:val="22"/>
        </w:rPr>
        <mc:AlternateContent>
          <mc:Choice Requires="wpg">
            <w:drawing>
              <wp:inline distT="0" distB="0" distL="0" distR="0" wp14:anchorId="54E109F0" wp14:editId="584728D5">
                <wp:extent cx="1525905" cy="8533"/>
                <wp:effectExtent l="0" t="0" r="0" b="0"/>
                <wp:docPr id="257454" name="Group 257454"/>
                <wp:cNvGraphicFramePr/>
                <a:graphic xmlns:a="http://schemas.openxmlformats.org/drawingml/2006/main">
                  <a:graphicData uri="http://schemas.microsoft.com/office/word/2010/wordprocessingGroup">
                    <wpg:wgp>
                      <wpg:cNvGrpSpPr/>
                      <wpg:grpSpPr>
                        <a:xfrm>
                          <a:off x="0" y="0"/>
                          <a:ext cx="1525905" cy="8533"/>
                          <a:chOff x="0" y="0"/>
                          <a:chExt cx="1525905" cy="8533"/>
                        </a:xfrm>
                      </wpg:grpSpPr>
                      <wps:wsp>
                        <wps:cNvPr id="280460" name="Shape 280460"/>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61" name="Shape 280461"/>
                        <wps:cNvSpPr/>
                        <wps:spPr>
                          <a:xfrm>
                            <a:off x="77153" y="0"/>
                            <a:ext cx="668654" cy="9144"/>
                          </a:xfrm>
                          <a:custGeom>
                            <a:avLst/>
                            <a:gdLst/>
                            <a:ahLst/>
                            <a:cxnLst/>
                            <a:rect l="0" t="0" r="0" b="0"/>
                            <a:pathLst>
                              <a:path w="668654" h="9144">
                                <a:moveTo>
                                  <a:pt x="0" y="0"/>
                                </a:moveTo>
                                <a:lnTo>
                                  <a:pt x="668654" y="0"/>
                                </a:lnTo>
                                <a:lnTo>
                                  <a:pt x="668654"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62" name="Shape 280462"/>
                        <wps:cNvSpPr/>
                        <wps:spPr>
                          <a:xfrm>
                            <a:off x="74580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63" name="Shape 280463"/>
                        <wps:cNvSpPr/>
                        <wps:spPr>
                          <a:xfrm>
                            <a:off x="762952"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64" name="Shape 280464"/>
                        <wps:cNvSpPr/>
                        <wps:spPr>
                          <a:xfrm>
                            <a:off x="840105"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65" name="Shape 280465"/>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57454" style="width:120.15pt;height:0.671875pt;mso-position-horizontal-relative:char;mso-position-vertical-relative:line" coordsize="15259,85">
                <v:shape id="Shape 280466" style="position:absolute;width:771;height:91;left:0;top:0;" coordsize="77153,9144" path="m0,0l77153,0l77153,9144l0,9144l0,0">
                  <v:stroke weight="0pt" endcap="flat" joinstyle="miter" miterlimit="10" on="false" color="#000000" opacity="0"/>
                  <v:fill on="true" color="#e87722"/>
                </v:shape>
                <v:shape id="Shape 280467" style="position:absolute;width:6686;height:91;left:771;top:0;" coordsize="668654,9144" path="m0,0l668654,0l668654,9144l0,9144l0,0">
                  <v:stroke weight="0pt" endcap="flat" joinstyle="miter" miterlimit="10" on="false" color="#000000" opacity="0"/>
                  <v:fill on="true" color="#e87722"/>
                </v:shape>
                <v:shape id="Shape 280468" style="position:absolute;width:171;height:91;left:7458;top:0;" coordsize="17145,9144" path="m0,0l17145,0l17145,9144l0,9144l0,0">
                  <v:stroke weight="0pt" endcap="flat" joinstyle="miter" miterlimit="10" on="false" color="#000000" opacity="0"/>
                  <v:fill on="true" color="#e87722"/>
                </v:shape>
                <v:shape id="Shape 280469" style="position:absolute;width:771;height:91;left:7629;top:0;" coordsize="77153,9144" path="m0,0l77153,0l77153,9144l0,9144l0,0">
                  <v:stroke weight="0pt" endcap="flat" joinstyle="miter" miterlimit="10" on="false" color="#000000" opacity="0"/>
                  <v:fill on="true" color="#e87722"/>
                </v:shape>
                <v:shape id="Shape 280470" style="position:absolute;width:6686;height:91;left:8401;top:0;" coordsize="668655,9144" path="m0,0l668655,0l668655,9144l0,9144l0,0">
                  <v:stroke weight="0pt" endcap="flat" joinstyle="miter" miterlimit="10" on="false" color="#000000" opacity="0"/>
                  <v:fill on="true" color="#e87722"/>
                </v:shape>
                <v:shape id="Shape 280471" style="position:absolute;width:171;height:91;left:15087;top:0;" coordsize="17145,9144" path="m0,0l17145,0l17145,9144l0,9144l0,0">
                  <v:stroke weight="0pt" endcap="flat" joinstyle="miter" miterlimit="10" on="false" color="#000000" opacity="0"/>
                  <v:fill on="true" color="#e87722"/>
                </v:shape>
              </v:group>
            </w:pict>
          </mc:Fallback>
        </mc:AlternateContent>
      </w:r>
    </w:p>
    <w:p w14:paraId="180074FC" w14:textId="77777777" w:rsidR="00455D8F" w:rsidRDefault="00C97E85">
      <w:pPr>
        <w:tabs>
          <w:tab w:val="center" w:pos="9675"/>
          <w:tab w:val="center" w:pos="10878"/>
        </w:tabs>
        <w:spacing w:after="4" w:line="265"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CF65BC1" wp14:editId="522AD5ED">
                <wp:simplePos x="0" y="0"/>
                <wp:positionH relativeFrom="page">
                  <wp:posOffset>231457</wp:posOffset>
                </wp:positionH>
                <wp:positionV relativeFrom="page">
                  <wp:posOffset>8666807</wp:posOffset>
                </wp:positionV>
                <wp:extent cx="7312342" cy="17135"/>
                <wp:effectExtent l="0" t="0" r="0" b="0"/>
                <wp:wrapTopAndBottom/>
                <wp:docPr id="257452" name="Group 257452"/>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80472" name="Shape 28047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473" name="Shape 28047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7457" name="Shape 17457"/>
                        <wps:cNvSpPr/>
                        <wps:spPr>
                          <a:xfrm>
                            <a:off x="7303769" y="0"/>
                            <a:ext cx="8572" cy="17135"/>
                          </a:xfrm>
                          <a:custGeom>
                            <a:avLst/>
                            <a:gdLst/>
                            <a:ahLst/>
                            <a:cxnLst/>
                            <a:rect l="0" t="0" r="0" b="0"/>
                            <a:pathLst>
                              <a:path w="8572" h="17135">
                                <a:moveTo>
                                  <a:pt x="8572" y="0"/>
                                </a:moveTo>
                                <a:lnTo>
                                  <a:pt x="8572" y="17135"/>
                                </a:lnTo>
                                <a:lnTo>
                                  <a:pt x="0" y="1713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7458" name="Shape 17458"/>
                        <wps:cNvSpPr/>
                        <wps:spPr>
                          <a:xfrm>
                            <a:off x="0" y="0"/>
                            <a:ext cx="8572" cy="17135"/>
                          </a:xfrm>
                          <a:custGeom>
                            <a:avLst/>
                            <a:gdLst/>
                            <a:ahLst/>
                            <a:cxnLst/>
                            <a:rect l="0" t="0" r="0" b="0"/>
                            <a:pathLst>
                              <a:path w="8572" h="17135">
                                <a:moveTo>
                                  <a:pt x="0" y="0"/>
                                </a:moveTo>
                                <a:lnTo>
                                  <a:pt x="8572" y="0"/>
                                </a:lnTo>
                                <a:lnTo>
                                  <a:pt x="8572" y="8582"/>
                                </a:lnTo>
                                <a:lnTo>
                                  <a:pt x="30"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57452" style="width:575.775pt;height:1.34918pt;position:absolute;mso-position-horizontal-relative:page;mso-position-horizontal:absolute;margin-left:18.225pt;mso-position-vertical-relative:page;margin-top:682.426pt;" coordsize="73123,171">
                <v:shape id="Shape 280474" style="position:absolute;width:73123;height:91;left:0;top:0;" coordsize="7312342,9144" path="m0,0l7312342,0l7312342,9144l0,9144l0,0">
                  <v:stroke weight="0pt" endcap="flat" joinstyle="miter" miterlimit="10" on="false" color="#000000" opacity="0"/>
                  <v:fill on="true" color="#9a9a9a"/>
                </v:shape>
                <v:shape id="Shape 280475" style="position:absolute;width:73123;height:91;left:0;top:85;" coordsize="7312342,9144" path="m0,0l7312342,0l7312342,9144l0,9144l0,0">
                  <v:stroke weight="0pt" endcap="flat" joinstyle="miter" miterlimit="10" on="false" color="#000000" opacity="0"/>
                  <v:fill on="true" color="#eeeeee"/>
                </v:shape>
                <v:shape id="Shape 17457" style="position:absolute;width:85;height:171;left:73037;top:0;" coordsize="8572,17135" path="m8572,0l8572,17135l0,17135l0,8582l8572,0x">
                  <v:stroke weight="0pt" endcap="flat" joinstyle="miter" miterlimit="10" on="false" color="#000000" opacity="0"/>
                  <v:fill on="true" color="#eeeeee"/>
                </v:shape>
                <v:shape id="Shape 17458" style="position:absolute;width:85;height:171;left:0;top:0;" coordsize="8572,17135" path="m0,0l8572,0l8572,8582l30,17135l0,17135l0,0x">
                  <v:stroke weight="0pt" endcap="flat" joinstyle="miter" miterlimit="10" on="false" color="#000000" opacity="0"/>
                  <v:fill on="true" color="#9a9a9a"/>
                </v:shape>
                <w10:wrap type="topAndBottom"/>
              </v:group>
            </w:pict>
          </mc:Fallback>
        </mc:AlternateContent>
      </w:r>
      <w:r>
        <w:rPr>
          <w:i/>
        </w:rPr>
        <w:t>(Dollars in millions)</w:t>
      </w:r>
      <w:r>
        <w:rPr>
          <w:i/>
        </w:rPr>
        <w:tab/>
      </w:r>
      <w:r>
        <w:rPr>
          <w:b/>
        </w:rPr>
        <w:t>2023</w:t>
      </w:r>
      <w:r>
        <w:rPr>
          <w:b/>
        </w:rPr>
        <w:tab/>
        <w:t>2022</w:t>
      </w:r>
    </w:p>
    <w:tbl>
      <w:tblPr>
        <w:tblStyle w:val="TableGrid"/>
        <w:tblW w:w="11475" w:type="dxa"/>
        <w:tblInd w:w="0" w:type="dxa"/>
        <w:tblCellMar>
          <w:top w:w="40" w:type="dxa"/>
          <w:left w:w="18" w:type="dxa"/>
          <w:bottom w:w="0" w:type="dxa"/>
          <w:right w:w="23" w:type="dxa"/>
        </w:tblCellMar>
        <w:tblLook w:val="04A0" w:firstRow="1" w:lastRow="0" w:firstColumn="1" w:lastColumn="0" w:noHBand="0" w:noVBand="1"/>
      </w:tblPr>
      <w:tblGrid>
        <w:gridCol w:w="9073"/>
        <w:gridCol w:w="433"/>
        <w:gridCol w:w="768"/>
        <w:gridCol w:w="434"/>
        <w:gridCol w:w="767"/>
      </w:tblGrid>
      <w:tr w:rsidR="00455D8F" w14:paraId="7B953B81" w14:textId="77777777">
        <w:trPr>
          <w:trHeight w:val="218"/>
        </w:trPr>
        <w:tc>
          <w:tcPr>
            <w:tcW w:w="9072" w:type="dxa"/>
            <w:tcBorders>
              <w:top w:val="single" w:sz="5" w:space="0" w:color="E87722"/>
              <w:left w:val="nil"/>
              <w:bottom w:val="single" w:sz="5" w:space="0" w:color="808080"/>
              <w:right w:val="nil"/>
            </w:tcBorders>
          </w:tcPr>
          <w:p w14:paraId="64949674" w14:textId="77777777" w:rsidR="00455D8F" w:rsidRDefault="00C97E85">
            <w:pPr>
              <w:spacing w:after="0" w:line="259" w:lineRule="auto"/>
              <w:ind w:left="0" w:firstLine="0"/>
            </w:pPr>
            <w:r>
              <w:t>Deferred tax assets:</w:t>
            </w:r>
          </w:p>
        </w:tc>
        <w:tc>
          <w:tcPr>
            <w:tcW w:w="433" w:type="dxa"/>
            <w:tcBorders>
              <w:top w:val="single" w:sz="5" w:space="0" w:color="E87722"/>
              <w:left w:val="nil"/>
              <w:bottom w:val="single" w:sz="5" w:space="0" w:color="808080"/>
              <w:right w:val="nil"/>
            </w:tcBorders>
            <w:shd w:val="clear" w:color="auto" w:fill="FFF1E7"/>
          </w:tcPr>
          <w:p w14:paraId="335CBA3E" w14:textId="77777777" w:rsidR="00455D8F" w:rsidRDefault="00455D8F">
            <w:pPr>
              <w:spacing w:after="160" w:line="259" w:lineRule="auto"/>
              <w:ind w:left="0" w:firstLine="0"/>
            </w:pPr>
          </w:p>
        </w:tc>
        <w:tc>
          <w:tcPr>
            <w:tcW w:w="768" w:type="dxa"/>
            <w:tcBorders>
              <w:top w:val="single" w:sz="5" w:space="0" w:color="E87722"/>
              <w:left w:val="nil"/>
              <w:bottom w:val="single" w:sz="5" w:space="0" w:color="808080"/>
              <w:right w:val="nil"/>
            </w:tcBorders>
            <w:shd w:val="clear" w:color="auto" w:fill="FFF1E7"/>
          </w:tcPr>
          <w:p w14:paraId="0761B372" w14:textId="77777777" w:rsidR="00455D8F" w:rsidRDefault="00455D8F">
            <w:pPr>
              <w:spacing w:after="160" w:line="259" w:lineRule="auto"/>
              <w:ind w:left="0" w:firstLine="0"/>
            </w:pPr>
          </w:p>
        </w:tc>
        <w:tc>
          <w:tcPr>
            <w:tcW w:w="434" w:type="dxa"/>
            <w:tcBorders>
              <w:top w:val="single" w:sz="5" w:space="0" w:color="E87722"/>
              <w:left w:val="nil"/>
              <w:bottom w:val="single" w:sz="5" w:space="0" w:color="808080"/>
              <w:right w:val="nil"/>
            </w:tcBorders>
          </w:tcPr>
          <w:p w14:paraId="4A2DC480"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tcPr>
          <w:p w14:paraId="58D84328" w14:textId="77777777" w:rsidR="00455D8F" w:rsidRDefault="00455D8F">
            <w:pPr>
              <w:spacing w:after="160" w:line="259" w:lineRule="auto"/>
              <w:ind w:left="0" w:firstLine="0"/>
            </w:pPr>
          </w:p>
        </w:tc>
      </w:tr>
      <w:tr w:rsidR="00455D8F" w14:paraId="03EB4555" w14:textId="77777777">
        <w:trPr>
          <w:trHeight w:val="216"/>
        </w:trPr>
        <w:tc>
          <w:tcPr>
            <w:tcW w:w="9072" w:type="dxa"/>
            <w:tcBorders>
              <w:top w:val="single" w:sz="5" w:space="0" w:color="808080"/>
              <w:left w:val="nil"/>
              <w:bottom w:val="single" w:sz="5" w:space="0" w:color="808080"/>
              <w:right w:val="nil"/>
            </w:tcBorders>
          </w:tcPr>
          <w:p w14:paraId="2718CC3C" w14:textId="77777777" w:rsidR="00455D8F" w:rsidRDefault="00C97E85">
            <w:pPr>
              <w:spacing w:after="0" w:line="259" w:lineRule="auto"/>
              <w:ind w:left="121" w:firstLine="0"/>
            </w:pPr>
            <w:proofErr w:type="gramStart"/>
            <w:r>
              <w:t>Inventories</w:t>
            </w:r>
            <w:r>
              <w:rPr>
                <w:vertAlign w:val="superscript"/>
              </w:rPr>
              <w:t>(</w:t>
            </w:r>
            <w:proofErr w:type="gramEnd"/>
            <w:r>
              <w:rPr>
                <w:vertAlign w:val="superscript"/>
              </w:rPr>
              <w:t>1)</w:t>
            </w:r>
          </w:p>
        </w:tc>
        <w:tc>
          <w:tcPr>
            <w:tcW w:w="433" w:type="dxa"/>
            <w:tcBorders>
              <w:top w:val="single" w:sz="5" w:space="0" w:color="808080"/>
              <w:left w:val="nil"/>
              <w:bottom w:val="single" w:sz="5" w:space="0" w:color="808080"/>
              <w:right w:val="nil"/>
            </w:tcBorders>
            <w:shd w:val="clear" w:color="auto" w:fill="FFF1E7"/>
          </w:tcPr>
          <w:p w14:paraId="7D5FE3BF" w14:textId="77777777" w:rsidR="00455D8F" w:rsidRDefault="00C97E85">
            <w:pPr>
              <w:spacing w:after="0" w:line="259" w:lineRule="auto"/>
              <w:ind w:left="2" w:firstLine="0"/>
            </w:pPr>
            <w:r>
              <w:t>$</w:t>
            </w:r>
          </w:p>
        </w:tc>
        <w:tc>
          <w:tcPr>
            <w:tcW w:w="768" w:type="dxa"/>
            <w:tcBorders>
              <w:top w:val="single" w:sz="5" w:space="0" w:color="808080"/>
              <w:left w:val="nil"/>
              <w:bottom w:val="single" w:sz="5" w:space="0" w:color="808080"/>
              <w:right w:val="nil"/>
            </w:tcBorders>
            <w:shd w:val="clear" w:color="auto" w:fill="FFF1E7"/>
          </w:tcPr>
          <w:p w14:paraId="62B1214D" w14:textId="77777777" w:rsidR="00455D8F" w:rsidRDefault="00C97E85">
            <w:pPr>
              <w:spacing w:after="0" w:line="259" w:lineRule="auto"/>
              <w:ind w:left="0" w:right="44" w:firstLine="0"/>
              <w:jc w:val="right"/>
            </w:pPr>
            <w:r>
              <w:t xml:space="preserve">79 </w:t>
            </w:r>
          </w:p>
        </w:tc>
        <w:tc>
          <w:tcPr>
            <w:tcW w:w="434" w:type="dxa"/>
            <w:tcBorders>
              <w:top w:val="single" w:sz="5" w:space="0" w:color="808080"/>
              <w:left w:val="nil"/>
              <w:bottom w:val="single" w:sz="5" w:space="0" w:color="808080"/>
              <w:right w:val="nil"/>
            </w:tcBorders>
          </w:tcPr>
          <w:p w14:paraId="40577E2F" w14:textId="77777777" w:rsidR="00455D8F" w:rsidRDefault="00C97E85">
            <w:pPr>
              <w:spacing w:after="0" w:line="259" w:lineRule="auto"/>
              <w:ind w:left="3" w:firstLine="0"/>
            </w:pPr>
            <w:r>
              <w:t>$</w:t>
            </w:r>
          </w:p>
        </w:tc>
        <w:tc>
          <w:tcPr>
            <w:tcW w:w="767" w:type="dxa"/>
            <w:tcBorders>
              <w:top w:val="single" w:sz="5" w:space="0" w:color="808080"/>
              <w:left w:val="nil"/>
              <w:bottom w:val="single" w:sz="5" w:space="0" w:color="808080"/>
              <w:right w:val="nil"/>
            </w:tcBorders>
          </w:tcPr>
          <w:p w14:paraId="7790AA89" w14:textId="77777777" w:rsidR="00455D8F" w:rsidRDefault="00C97E85">
            <w:pPr>
              <w:spacing w:after="0" w:line="259" w:lineRule="auto"/>
              <w:ind w:left="0" w:right="43" w:firstLine="0"/>
              <w:jc w:val="right"/>
            </w:pPr>
            <w:r>
              <w:t xml:space="preserve">136 </w:t>
            </w:r>
          </w:p>
        </w:tc>
      </w:tr>
      <w:tr w:rsidR="00455D8F" w14:paraId="7BEAC051" w14:textId="77777777">
        <w:trPr>
          <w:trHeight w:val="230"/>
        </w:trPr>
        <w:tc>
          <w:tcPr>
            <w:tcW w:w="9072" w:type="dxa"/>
            <w:tcBorders>
              <w:top w:val="single" w:sz="5" w:space="0" w:color="808080"/>
              <w:left w:val="nil"/>
              <w:bottom w:val="single" w:sz="5" w:space="0" w:color="808080"/>
              <w:right w:val="nil"/>
            </w:tcBorders>
          </w:tcPr>
          <w:p w14:paraId="73CF6F38" w14:textId="77777777" w:rsidR="00455D8F" w:rsidRDefault="00C97E85">
            <w:pPr>
              <w:spacing w:after="0" w:line="259" w:lineRule="auto"/>
              <w:ind w:left="121" w:firstLine="0"/>
            </w:pPr>
            <w:r>
              <w:t xml:space="preserve">Sales return </w:t>
            </w:r>
            <w:proofErr w:type="gramStart"/>
            <w:r>
              <w:t>reserves</w:t>
            </w:r>
            <w:r>
              <w:rPr>
                <w:vertAlign w:val="superscript"/>
              </w:rPr>
              <w:t>(</w:t>
            </w:r>
            <w:proofErr w:type="gramEnd"/>
            <w:r>
              <w:rPr>
                <w:vertAlign w:val="superscript"/>
              </w:rPr>
              <w:t>1)</w:t>
            </w:r>
          </w:p>
        </w:tc>
        <w:tc>
          <w:tcPr>
            <w:tcW w:w="433" w:type="dxa"/>
            <w:tcBorders>
              <w:top w:val="single" w:sz="5" w:space="0" w:color="808080"/>
              <w:left w:val="nil"/>
              <w:bottom w:val="single" w:sz="5" w:space="0" w:color="808080"/>
              <w:right w:val="nil"/>
            </w:tcBorders>
            <w:shd w:val="clear" w:color="auto" w:fill="FFF1E7"/>
          </w:tcPr>
          <w:p w14:paraId="77EAB106"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019632C9" w14:textId="77777777" w:rsidR="00455D8F" w:rsidRDefault="00C97E85">
            <w:pPr>
              <w:spacing w:after="0" w:line="259" w:lineRule="auto"/>
              <w:ind w:left="0" w:right="44" w:firstLine="0"/>
              <w:jc w:val="right"/>
            </w:pPr>
            <w:r>
              <w:t xml:space="preserve">89 </w:t>
            </w:r>
          </w:p>
        </w:tc>
        <w:tc>
          <w:tcPr>
            <w:tcW w:w="434" w:type="dxa"/>
            <w:tcBorders>
              <w:top w:val="single" w:sz="5" w:space="0" w:color="808080"/>
              <w:left w:val="nil"/>
              <w:bottom w:val="single" w:sz="5" w:space="0" w:color="808080"/>
              <w:right w:val="nil"/>
            </w:tcBorders>
          </w:tcPr>
          <w:p w14:paraId="7A270961"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469FCF91" w14:textId="77777777" w:rsidR="00455D8F" w:rsidRDefault="00C97E85">
            <w:pPr>
              <w:spacing w:after="0" w:line="259" w:lineRule="auto"/>
              <w:ind w:left="0" w:right="43" w:firstLine="0"/>
              <w:jc w:val="right"/>
            </w:pPr>
            <w:r>
              <w:t xml:space="preserve">109 </w:t>
            </w:r>
          </w:p>
        </w:tc>
      </w:tr>
      <w:tr w:rsidR="00455D8F" w14:paraId="4835B440" w14:textId="77777777">
        <w:trPr>
          <w:trHeight w:val="216"/>
        </w:trPr>
        <w:tc>
          <w:tcPr>
            <w:tcW w:w="9072" w:type="dxa"/>
            <w:tcBorders>
              <w:top w:val="single" w:sz="5" w:space="0" w:color="808080"/>
              <w:left w:val="nil"/>
              <w:bottom w:val="single" w:sz="5" w:space="0" w:color="808080"/>
              <w:right w:val="nil"/>
            </w:tcBorders>
          </w:tcPr>
          <w:p w14:paraId="77E0F10A" w14:textId="77777777" w:rsidR="00455D8F" w:rsidRDefault="00C97E85">
            <w:pPr>
              <w:spacing w:after="0" w:line="259" w:lineRule="auto"/>
              <w:ind w:left="121" w:firstLine="0"/>
            </w:pPr>
            <w:r>
              <w:t xml:space="preserve">Deferred </w:t>
            </w:r>
            <w:proofErr w:type="gramStart"/>
            <w:r>
              <w:t>compensation</w:t>
            </w:r>
            <w:r>
              <w:rPr>
                <w:vertAlign w:val="superscript"/>
              </w:rPr>
              <w:t>(</w:t>
            </w:r>
            <w:proofErr w:type="gramEnd"/>
            <w:r>
              <w:rPr>
                <w:vertAlign w:val="superscript"/>
              </w:rPr>
              <w:t>1)</w:t>
            </w:r>
          </w:p>
        </w:tc>
        <w:tc>
          <w:tcPr>
            <w:tcW w:w="433" w:type="dxa"/>
            <w:tcBorders>
              <w:top w:val="single" w:sz="5" w:space="0" w:color="808080"/>
              <w:left w:val="nil"/>
              <w:bottom w:val="single" w:sz="5" w:space="0" w:color="808080"/>
              <w:right w:val="nil"/>
            </w:tcBorders>
            <w:shd w:val="clear" w:color="auto" w:fill="FFF1E7"/>
          </w:tcPr>
          <w:p w14:paraId="0B8BF22A"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12D5ED88" w14:textId="77777777" w:rsidR="00455D8F" w:rsidRDefault="00C97E85">
            <w:pPr>
              <w:spacing w:after="0" w:line="259" w:lineRule="auto"/>
              <w:ind w:left="0" w:right="44" w:firstLine="0"/>
              <w:jc w:val="right"/>
            </w:pPr>
            <w:r>
              <w:t xml:space="preserve">321 </w:t>
            </w:r>
          </w:p>
        </w:tc>
        <w:tc>
          <w:tcPr>
            <w:tcW w:w="434" w:type="dxa"/>
            <w:tcBorders>
              <w:top w:val="single" w:sz="5" w:space="0" w:color="808080"/>
              <w:left w:val="nil"/>
              <w:bottom w:val="single" w:sz="5" w:space="0" w:color="808080"/>
              <w:right w:val="nil"/>
            </w:tcBorders>
          </w:tcPr>
          <w:p w14:paraId="34063DB1"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6E798D7C" w14:textId="77777777" w:rsidR="00455D8F" w:rsidRDefault="00C97E85">
            <w:pPr>
              <w:spacing w:after="0" w:line="259" w:lineRule="auto"/>
              <w:ind w:left="0" w:right="43" w:firstLine="0"/>
              <w:jc w:val="right"/>
            </w:pPr>
            <w:r>
              <w:t xml:space="preserve">313 </w:t>
            </w:r>
          </w:p>
        </w:tc>
      </w:tr>
      <w:tr w:rsidR="00455D8F" w14:paraId="42C7B6E6" w14:textId="77777777">
        <w:trPr>
          <w:trHeight w:val="216"/>
        </w:trPr>
        <w:tc>
          <w:tcPr>
            <w:tcW w:w="9072" w:type="dxa"/>
            <w:tcBorders>
              <w:top w:val="single" w:sz="5" w:space="0" w:color="808080"/>
              <w:left w:val="nil"/>
              <w:bottom w:val="single" w:sz="5" w:space="0" w:color="808080"/>
              <w:right w:val="nil"/>
            </w:tcBorders>
          </w:tcPr>
          <w:p w14:paraId="4F50CBCC" w14:textId="77777777" w:rsidR="00455D8F" w:rsidRDefault="00C97E85">
            <w:pPr>
              <w:spacing w:after="0" w:line="259" w:lineRule="auto"/>
              <w:ind w:left="121" w:firstLine="0"/>
            </w:pPr>
            <w:r>
              <w:t>Stock-based compensation</w:t>
            </w:r>
          </w:p>
        </w:tc>
        <w:tc>
          <w:tcPr>
            <w:tcW w:w="433" w:type="dxa"/>
            <w:tcBorders>
              <w:top w:val="single" w:sz="5" w:space="0" w:color="808080"/>
              <w:left w:val="nil"/>
              <w:bottom w:val="single" w:sz="5" w:space="0" w:color="808080"/>
              <w:right w:val="nil"/>
            </w:tcBorders>
            <w:shd w:val="clear" w:color="auto" w:fill="FFF1E7"/>
          </w:tcPr>
          <w:p w14:paraId="69A73510"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4EAB8C7D" w14:textId="77777777" w:rsidR="00455D8F" w:rsidRDefault="00C97E85">
            <w:pPr>
              <w:spacing w:after="0" w:line="259" w:lineRule="auto"/>
              <w:ind w:left="0" w:right="44" w:firstLine="0"/>
              <w:jc w:val="right"/>
            </w:pPr>
            <w:r>
              <w:t xml:space="preserve">261 </w:t>
            </w:r>
          </w:p>
        </w:tc>
        <w:tc>
          <w:tcPr>
            <w:tcW w:w="434" w:type="dxa"/>
            <w:tcBorders>
              <w:top w:val="single" w:sz="5" w:space="0" w:color="808080"/>
              <w:left w:val="nil"/>
              <w:bottom w:val="single" w:sz="5" w:space="0" w:color="808080"/>
              <w:right w:val="nil"/>
            </w:tcBorders>
          </w:tcPr>
          <w:p w14:paraId="263983E9"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078635B9" w14:textId="77777777" w:rsidR="00455D8F" w:rsidRDefault="00C97E85">
            <w:pPr>
              <w:spacing w:after="0" w:line="259" w:lineRule="auto"/>
              <w:ind w:left="0" w:right="43" w:firstLine="0"/>
              <w:jc w:val="right"/>
            </w:pPr>
            <w:r>
              <w:t xml:space="preserve">195 </w:t>
            </w:r>
          </w:p>
        </w:tc>
      </w:tr>
      <w:tr w:rsidR="00455D8F" w14:paraId="7FC57DC3" w14:textId="77777777">
        <w:trPr>
          <w:trHeight w:val="230"/>
        </w:trPr>
        <w:tc>
          <w:tcPr>
            <w:tcW w:w="9072" w:type="dxa"/>
            <w:tcBorders>
              <w:top w:val="single" w:sz="5" w:space="0" w:color="808080"/>
              <w:left w:val="nil"/>
              <w:bottom w:val="single" w:sz="5" w:space="0" w:color="808080"/>
              <w:right w:val="nil"/>
            </w:tcBorders>
          </w:tcPr>
          <w:p w14:paraId="02C07458" w14:textId="77777777" w:rsidR="00455D8F" w:rsidRDefault="00C97E85">
            <w:pPr>
              <w:spacing w:after="0" w:line="259" w:lineRule="auto"/>
              <w:ind w:left="121" w:firstLine="0"/>
            </w:pPr>
            <w:r>
              <w:t xml:space="preserve">Reserves and accrued </w:t>
            </w:r>
            <w:proofErr w:type="gramStart"/>
            <w:r>
              <w:t>liabilities</w:t>
            </w:r>
            <w:r>
              <w:rPr>
                <w:vertAlign w:val="superscript"/>
              </w:rPr>
              <w:t>(</w:t>
            </w:r>
            <w:proofErr w:type="gramEnd"/>
            <w:r>
              <w:rPr>
                <w:vertAlign w:val="superscript"/>
              </w:rPr>
              <w:t>1)</w:t>
            </w:r>
          </w:p>
        </w:tc>
        <w:tc>
          <w:tcPr>
            <w:tcW w:w="433" w:type="dxa"/>
            <w:tcBorders>
              <w:top w:val="single" w:sz="5" w:space="0" w:color="808080"/>
              <w:left w:val="nil"/>
              <w:bottom w:val="single" w:sz="5" w:space="0" w:color="808080"/>
              <w:right w:val="nil"/>
            </w:tcBorders>
            <w:shd w:val="clear" w:color="auto" w:fill="FFF1E7"/>
          </w:tcPr>
          <w:p w14:paraId="2C3BFED4"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14ABE0F7" w14:textId="77777777" w:rsidR="00455D8F" w:rsidRDefault="00C97E85">
            <w:pPr>
              <w:spacing w:after="0" w:line="259" w:lineRule="auto"/>
              <w:ind w:left="0" w:right="44" w:firstLine="0"/>
              <w:jc w:val="right"/>
            </w:pPr>
            <w:r>
              <w:t xml:space="preserve">144 </w:t>
            </w:r>
          </w:p>
        </w:tc>
        <w:tc>
          <w:tcPr>
            <w:tcW w:w="434" w:type="dxa"/>
            <w:tcBorders>
              <w:top w:val="single" w:sz="5" w:space="0" w:color="808080"/>
              <w:left w:val="nil"/>
              <w:bottom w:val="single" w:sz="5" w:space="0" w:color="808080"/>
              <w:right w:val="nil"/>
            </w:tcBorders>
          </w:tcPr>
          <w:p w14:paraId="20E214F6"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1C4AE1CF" w14:textId="77777777" w:rsidR="00455D8F" w:rsidRDefault="00C97E85">
            <w:pPr>
              <w:spacing w:after="0" w:line="259" w:lineRule="auto"/>
              <w:ind w:left="0" w:right="43" w:firstLine="0"/>
              <w:jc w:val="right"/>
            </w:pPr>
            <w:r>
              <w:t xml:space="preserve">145 </w:t>
            </w:r>
          </w:p>
        </w:tc>
      </w:tr>
      <w:tr w:rsidR="00455D8F" w14:paraId="0E9BD590" w14:textId="77777777">
        <w:trPr>
          <w:trHeight w:val="216"/>
        </w:trPr>
        <w:tc>
          <w:tcPr>
            <w:tcW w:w="9072" w:type="dxa"/>
            <w:tcBorders>
              <w:top w:val="single" w:sz="5" w:space="0" w:color="808080"/>
              <w:left w:val="nil"/>
              <w:bottom w:val="single" w:sz="5" w:space="0" w:color="808080"/>
              <w:right w:val="nil"/>
            </w:tcBorders>
          </w:tcPr>
          <w:p w14:paraId="5676B18D" w14:textId="77777777" w:rsidR="00455D8F" w:rsidRDefault="00C97E85">
            <w:pPr>
              <w:spacing w:after="0" w:line="259" w:lineRule="auto"/>
              <w:ind w:left="121" w:firstLine="0"/>
            </w:pPr>
            <w:r>
              <w:t>Operating lease liabilities</w:t>
            </w:r>
          </w:p>
        </w:tc>
        <w:tc>
          <w:tcPr>
            <w:tcW w:w="433" w:type="dxa"/>
            <w:tcBorders>
              <w:top w:val="single" w:sz="5" w:space="0" w:color="808080"/>
              <w:left w:val="nil"/>
              <w:bottom w:val="single" w:sz="5" w:space="0" w:color="808080"/>
              <w:right w:val="nil"/>
            </w:tcBorders>
            <w:shd w:val="clear" w:color="auto" w:fill="FFF1E7"/>
          </w:tcPr>
          <w:p w14:paraId="2286570D"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16C6459F" w14:textId="77777777" w:rsidR="00455D8F" w:rsidRDefault="00C97E85">
            <w:pPr>
              <w:spacing w:after="0" w:line="259" w:lineRule="auto"/>
              <w:ind w:left="0" w:right="44" w:firstLine="0"/>
              <w:jc w:val="right"/>
            </w:pPr>
            <w:r>
              <w:t xml:space="preserve">511 </w:t>
            </w:r>
          </w:p>
        </w:tc>
        <w:tc>
          <w:tcPr>
            <w:tcW w:w="434" w:type="dxa"/>
            <w:tcBorders>
              <w:top w:val="single" w:sz="5" w:space="0" w:color="808080"/>
              <w:left w:val="nil"/>
              <w:bottom w:val="single" w:sz="5" w:space="0" w:color="808080"/>
              <w:right w:val="nil"/>
            </w:tcBorders>
          </w:tcPr>
          <w:p w14:paraId="4F69AB91"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23E7CC78" w14:textId="77777777" w:rsidR="00455D8F" w:rsidRDefault="00C97E85">
            <w:pPr>
              <w:spacing w:after="0" w:line="259" w:lineRule="auto"/>
              <w:ind w:left="0" w:right="43" w:firstLine="0"/>
              <w:jc w:val="right"/>
            </w:pPr>
            <w:r>
              <w:t xml:space="preserve">508 </w:t>
            </w:r>
          </w:p>
        </w:tc>
      </w:tr>
      <w:tr w:rsidR="00455D8F" w14:paraId="55BB92C7" w14:textId="77777777">
        <w:trPr>
          <w:trHeight w:val="216"/>
        </w:trPr>
        <w:tc>
          <w:tcPr>
            <w:tcW w:w="9072" w:type="dxa"/>
            <w:tcBorders>
              <w:top w:val="single" w:sz="5" w:space="0" w:color="808080"/>
              <w:left w:val="nil"/>
              <w:bottom w:val="single" w:sz="5" w:space="0" w:color="808080"/>
              <w:right w:val="nil"/>
            </w:tcBorders>
          </w:tcPr>
          <w:p w14:paraId="0B5CB11C" w14:textId="77777777" w:rsidR="00455D8F" w:rsidRDefault="00C97E85">
            <w:pPr>
              <w:spacing w:after="0" w:line="259" w:lineRule="auto"/>
              <w:ind w:left="121" w:firstLine="0"/>
            </w:pPr>
            <w:r>
              <w:t>Intangibles</w:t>
            </w:r>
          </w:p>
        </w:tc>
        <w:tc>
          <w:tcPr>
            <w:tcW w:w="433" w:type="dxa"/>
            <w:tcBorders>
              <w:top w:val="single" w:sz="5" w:space="0" w:color="808080"/>
              <w:left w:val="nil"/>
              <w:bottom w:val="single" w:sz="5" w:space="0" w:color="808080"/>
              <w:right w:val="nil"/>
            </w:tcBorders>
            <w:shd w:val="clear" w:color="auto" w:fill="FFF1E7"/>
          </w:tcPr>
          <w:p w14:paraId="7E0330B2"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5B701F56" w14:textId="77777777" w:rsidR="00455D8F" w:rsidRDefault="00C97E85">
            <w:pPr>
              <w:spacing w:after="0" w:line="259" w:lineRule="auto"/>
              <w:ind w:left="0" w:right="44" w:firstLine="0"/>
              <w:jc w:val="right"/>
            </w:pPr>
            <w:r>
              <w:t xml:space="preserve">255 </w:t>
            </w:r>
          </w:p>
        </w:tc>
        <w:tc>
          <w:tcPr>
            <w:tcW w:w="434" w:type="dxa"/>
            <w:tcBorders>
              <w:top w:val="single" w:sz="5" w:space="0" w:color="808080"/>
              <w:left w:val="nil"/>
              <w:bottom w:val="single" w:sz="5" w:space="0" w:color="808080"/>
              <w:right w:val="nil"/>
            </w:tcBorders>
          </w:tcPr>
          <w:p w14:paraId="776F1E0D"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7CE0C391" w14:textId="77777777" w:rsidR="00455D8F" w:rsidRDefault="00C97E85">
            <w:pPr>
              <w:spacing w:after="0" w:line="259" w:lineRule="auto"/>
              <w:ind w:left="0" w:right="43" w:firstLine="0"/>
              <w:jc w:val="right"/>
            </w:pPr>
            <w:r>
              <w:t xml:space="preserve">275 </w:t>
            </w:r>
          </w:p>
        </w:tc>
      </w:tr>
      <w:tr w:rsidR="00455D8F" w14:paraId="14EF5BFB" w14:textId="77777777">
        <w:trPr>
          <w:trHeight w:val="229"/>
        </w:trPr>
        <w:tc>
          <w:tcPr>
            <w:tcW w:w="9072" w:type="dxa"/>
            <w:tcBorders>
              <w:top w:val="single" w:sz="5" w:space="0" w:color="808080"/>
              <w:left w:val="nil"/>
              <w:bottom w:val="single" w:sz="5" w:space="0" w:color="808080"/>
              <w:right w:val="nil"/>
            </w:tcBorders>
          </w:tcPr>
          <w:p w14:paraId="17FAB4F0" w14:textId="77777777" w:rsidR="00455D8F" w:rsidRDefault="00C97E85">
            <w:pPr>
              <w:spacing w:after="0" w:line="259" w:lineRule="auto"/>
              <w:ind w:left="121" w:firstLine="0"/>
            </w:pPr>
            <w:r>
              <w:t>Capitalized research and development expenditures</w:t>
            </w:r>
          </w:p>
        </w:tc>
        <w:tc>
          <w:tcPr>
            <w:tcW w:w="433" w:type="dxa"/>
            <w:tcBorders>
              <w:top w:val="single" w:sz="5" w:space="0" w:color="808080"/>
              <w:left w:val="nil"/>
              <w:bottom w:val="single" w:sz="5" w:space="0" w:color="808080"/>
              <w:right w:val="nil"/>
            </w:tcBorders>
            <w:shd w:val="clear" w:color="auto" w:fill="FFF1E7"/>
          </w:tcPr>
          <w:p w14:paraId="07FC0A19"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6B1C0951" w14:textId="77777777" w:rsidR="00455D8F" w:rsidRDefault="00C97E85">
            <w:pPr>
              <w:spacing w:after="0" w:line="259" w:lineRule="auto"/>
              <w:ind w:left="0" w:right="44" w:firstLine="0"/>
              <w:jc w:val="right"/>
            </w:pPr>
            <w:r>
              <w:t xml:space="preserve">548 </w:t>
            </w:r>
          </w:p>
        </w:tc>
        <w:tc>
          <w:tcPr>
            <w:tcW w:w="434" w:type="dxa"/>
            <w:tcBorders>
              <w:top w:val="single" w:sz="5" w:space="0" w:color="808080"/>
              <w:left w:val="nil"/>
              <w:bottom w:val="single" w:sz="5" w:space="0" w:color="808080"/>
              <w:right w:val="nil"/>
            </w:tcBorders>
          </w:tcPr>
          <w:p w14:paraId="2D9E5705"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2E7D388E" w14:textId="77777777" w:rsidR="00455D8F" w:rsidRDefault="00C97E85">
            <w:pPr>
              <w:spacing w:after="0" w:line="259" w:lineRule="auto"/>
              <w:ind w:left="0" w:right="43" w:firstLine="0"/>
              <w:jc w:val="right"/>
            </w:pPr>
            <w:r>
              <w:t xml:space="preserve">353 </w:t>
            </w:r>
          </w:p>
        </w:tc>
      </w:tr>
      <w:tr w:rsidR="00455D8F" w14:paraId="4C19CF5B" w14:textId="77777777">
        <w:trPr>
          <w:trHeight w:val="216"/>
        </w:trPr>
        <w:tc>
          <w:tcPr>
            <w:tcW w:w="9072" w:type="dxa"/>
            <w:tcBorders>
              <w:top w:val="single" w:sz="5" w:space="0" w:color="808080"/>
              <w:left w:val="nil"/>
              <w:bottom w:val="single" w:sz="5" w:space="0" w:color="808080"/>
              <w:right w:val="nil"/>
            </w:tcBorders>
          </w:tcPr>
          <w:p w14:paraId="3DA86F18" w14:textId="77777777" w:rsidR="00455D8F" w:rsidRDefault="00C97E85">
            <w:pPr>
              <w:spacing w:after="0" w:line="259" w:lineRule="auto"/>
              <w:ind w:left="121" w:firstLine="0"/>
            </w:pPr>
            <w:r>
              <w:t>Net operating loss carry-forwards</w:t>
            </w:r>
          </w:p>
        </w:tc>
        <w:tc>
          <w:tcPr>
            <w:tcW w:w="433" w:type="dxa"/>
            <w:tcBorders>
              <w:top w:val="single" w:sz="5" w:space="0" w:color="808080"/>
              <w:left w:val="nil"/>
              <w:bottom w:val="single" w:sz="5" w:space="0" w:color="808080"/>
              <w:right w:val="nil"/>
            </w:tcBorders>
            <w:shd w:val="clear" w:color="auto" w:fill="FFF1E7"/>
          </w:tcPr>
          <w:p w14:paraId="01BACD6E"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7667A30A" w14:textId="77777777" w:rsidR="00455D8F" w:rsidRDefault="00C97E85">
            <w:pPr>
              <w:spacing w:after="0" w:line="259" w:lineRule="auto"/>
              <w:ind w:left="0" w:right="44" w:firstLine="0"/>
              <w:jc w:val="right"/>
            </w:pPr>
            <w:r>
              <w:t xml:space="preserve">15 </w:t>
            </w:r>
          </w:p>
        </w:tc>
        <w:tc>
          <w:tcPr>
            <w:tcW w:w="434" w:type="dxa"/>
            <w:tcBorders>
              <w:top w:val="single" w:sz="5" w:space="0" w:color="808080"/>
              <w:left w:val="nil"/>
              <w:bottom w:val="single" w:sz="5" w:space="0" w:color="808080"/>
              <w:right w:val="nil"/>
            </w:tcBorders>
          </w:tcPr>
          <w:p w14:paraId="00E6ABAD"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2C54CBC3" w14:textId="77777777" w:rsidR="00455D8F" w:rsidRDefault="00C97E85">
            <w:pPr>
              <w:spacing w:after="0" w:line="259" w:lineRule="auto"/>
              <w:ind w:left="0" w:right="43" w:firstLine="0"/>
              <w:jc w:val="right"/>
            </w:pPr>
            <w:r>
              <w:t xml:space="preserve">8 </w:t>
            </w:r>
          </w:p>
        </w:tc>
      </w:tr>
      <w:tr w:rsidR="00455D8F" w14:paraId="313A2746" w14:textId="77777777">
        <w:trPr>
          <w:trHeight w:val="216"/>
        </w:trPr>
        <w:tc>
          <w:tcPr>
            <w:tcW w:w="9072" w:type="dxa"/>
            <w:tcBorders>
              <w:top w:val="single" w:sz="5" w:space="0" w:color="808080"/>
              <w:left w:val="nil"/>
              <w:bottom w:val="single" w:sz="5" w:space="0" w:color="808080"/>
              <w:right w:val="nil"/>
            </w:tcBorders>
          </w:tcPr>
          <w:p w14:paraId="1534C165" w14:textId="77777777" w:rsidR="00455D8F" w:rsidRDefault="00C97E85">
            <w:pPr>
              <w:spacing w:after="0" w:line="259" w:lineRule="auto"/>
              <w:ind w:left="121" w:firstLine="0"/>
            </w:pPr>
            <w:r>
              <w:t>Subpart F deferred tax</w:t>
            </w:r>
          </w:p>
        </w:tc>
        <w:tc>
          <w:tcPr>
            <w:tcW w:w="433" w:type="dxa"/>
            <w:tcBorders>
              <w:top w:val="single" w:sz="5" w:space="0" w:color="808080"/>
              <w:left w:val="nil"/>
              <w:bottom w:val="single" w:sz="5" w:space="0" w:color="808080"/>
              <w:right w:val="nil"/>
            </w:tcBorders>
            <w:shd w:val="clear" w:color="auto" w:fill="FFF1E7"/>
          </w:tcPr>
          <w:p w14:paraId="23EC0E12"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31E47BDE" w14:textId="77777777" w:rsidR="00455D8F" w:rsidRDefault="00C97E85">
            <w:pPr>
              <w:spacing w:after="0" w:line="259" w:lineRule="auto"/>
              <w:ind w:left="0" w:right="44" w:firstLine="0"/>
              <w:jc w:val="right"/>
            </w:pPr>
            <w:r>
              <w:t xml:space="preserve">374 </w:t>
            </w:r>
          </w:p>
        </w:tc>
        <w:tc>
          <w:tcPr>
            <w:tcW w:w="434" w:type="dxa"/>
            <w:tcBorders>
              <w:top w:val="single" w:sz="5" w:space="0" w:color="808080"/>
              <w:left w:val="nil"/>
              <w:bottom w:val="single" w:sz="5" w:space="0" w:color="808080"/>
              <w:right w:val="nil"/>
            </w:tcBorders>
          </w:tcPr>
          <w:p w14:paraId="2570B763"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70380C3B" w14:textId="77777777" w:rsidR="00455D8F" w:rsidRDefault="00C97E85">
            <w:pPr>
              <w:spacing w:after="0" w:line="259" w:lineRule="auto"/>
              <w:ind w:left="0" w:right="43" w:firstLine="0"/>
              <w:jc w:val="right"/>
            </w:pPr>
            <w:r>
              <w:t xml:space="preserve">313 </w:t>
            </w:r>
          </w:p>
        </w:tc>
      </w:tr>
      <w:tr w:rsidR="00455D8F" w14:paraId="38922F7E" w14:textId="77777777">
        <w:trPr>
          <w:trHeight w:val="229"/>
        </w:trPr>
        <w:tc>
          <w:tcPr>
            <w:tcW w:w="9072" w:type="dxa"/>
            <w:tcBorders>
              <w:top w:val="single" w:sz="5" w:space="0" w:color="808080"/>
              <w:left w:val="nil"/>
              <w:bottom w:val="single" w:sz="5" w:space="0" w:color="808080"/>
              <w:right w:val="nil"/>
            </w:tcBorders>
          </w:tcPr>
          <w:p w14:paraId="1F017B61" w14:textId="77777777" w:rsidR="00455D8F" w:rsidRDefault="00C97E85">
            <w:pPr>
              <w:spacing w:after="0" w:line="259" w:lineRule="auto"/>
              <w:ind w:left="121" w:firstLine="0"/>
            </w:pPr>
            <w:r>
              <w:t>Foreign tax credit carry-forward</w:t>
            </w:r>
          </w:p>
        </w:tc>
        <w:tc>
          <w:tcPr>
            <w:tcW w:w="433" w:type="dxa"/>
            <w:tcBorders>
              <w:top w:val="single" w:sz="5" w:space="0" w:color="808080"/>
              <w:left w:val="nil"/>
              <w:bottom w:val="single" w:sz="5" w:space="0" w:color="808080"/>
              <w:right w:val="nil"/>
            </w:tcBorders>
            <w:shd w:val="clear" w:color="auto" w:fill="FFF1E7"/>
          </w:tcPr>
          <w:p w14:paraId="16E6EEA4"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345DB81C" w14:textId="77777777" w:rsidR="00455D8F" w:rsidRDefault="00C97E85">
            <w:pPr>
              <w:spacing w:after="0" w:line="259" w:lineRule="auto"/>
              <w:ind w:left="0" w:right="44" w:firstLine="0"/>
              <w:jc w:val="right"/>
            </w:pPr>
            <w:r>
              <w:t xml:space="preserve">— </w:t>
            </w:r>
          </w:p>
        </w:tc>
        <w:tc>
          <w:tcPr>
            <w:tcW w:w="434" w:type="dxa"/>
            <w:tcBorders>
              <w:top w:val="single" w:sz="5" w:space="0" w:color="808080"/>
              <w:left w:val="nil"/>
              <w:bottom w:val="single" w:sz="5" w:space="0" w:color="808080"/>
              <w:right w:val="nil"/>
            </w:tcBorders>
          </w:tcPr>
          <w:p w14:paraId="0A6CDC4C"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0D4C0616" w14:textId="77777777" w:rsidR="00455D8F" w:rsidRDefault="00C97E85">
            <w:pPr>
              <w:spacing w:after="0" w:line="259" w:lineRule="auto"/>
              <w:ind w:left="0" w:right="43" w:firstLine="0"/>
              <w:jc w:val="right"/>
            </w:pPr>
            <w:r>
              <w:t xml:space="preserve">103 </w:t>
            </w:r>
          </w:p>
        </w:tc>
      </w:tr>
      <w:tr w:rsidR="00455D8F" w14:paraId="31933D36" w14:textId="77777777">
        <w:trPr>
          <w:trHeight w:val="216"/>
        </w:trPr>
        <w:tc>
          <w:tcPr>
            <w:tcW w:w="9072" w:type="dxa"/>
            <w:tcBorders>
              <w:top w:val="single" w:sz="5" w:space="0" w:color="808080"/>
              <w:left w:val="nil"/>
              <w:bottom w:val="single" w:sz="5" w:space="0" w:color="E87722"/>
              <w:right w:val="nil"/>
            </w:tcBorders>
          </w:tcPr>
          <w:p w14:paraId="5B34C2C6" w14:textId="77777777" w:rsidR="00455D8F" w:rsidRDefault="00C97E85">
            <w:pPr>
              <w:spacing w:after="0" w:line="259" w:lineRule="auto"/>
              <w:ind w:left="121" w:firstLine="0"/>
            </w:pPr>
            <w:proofErr w:type="gramStart"/>
            <w:r>
              <w:t>Other</w:t>
            </w:r>
            <w:r>
              <w:rPr>
                <w:vertAlign w:val="superscript"/>
              </w:rPr>
              <w:t>(</w:t>
            </w:r>
            <w:proofErr w:type="gramEnd"/>
            <w:r>
              <w:rPr>
                <w:vertAlign w:val="superscript"/>
              </w:rPr>
              <w:t>1)</w:t>
            </w:r>
          </w:p>
        </w:tc>
        <w:tc>
          <w:tcPr>
            <w:tcW w:w="433" w:type="dxa"/>
            <w:tcBorders>
              <w:top w:val="single" w:sz="5" w:space="0" w:color="808080"/>
              <w:left w:val="nil"/>
              <w:bottom w:val="single" w:sz="5" w:space="0" w:color="E87722"/>
              <w:right w:val="nil"/>
            </w:tcBorders>
            <w:shd w:val="clear" w:color="auto" w:fill="FFF1E7"/>
          </w:tcPr>
          <w:p w14:paraId="12210325" w14:textId="77777777" w:rsidR="00455D8F" w:rsidRDefault="00455D8F">
            <w:pPr>
              <w:spacing w:after="160" w:line="259" w:lineRule="auto"/>
              <w:ind w:left="0" w:firstLine="0"/>
            </w:pPr>
          </w:p>
        </w:tc>
        <w:tc>
          <w:tcPr>
            <w:tcW w:w="768" w:type="dxa"/>
            <w:tcBorders>
              <w:top w:val="single" w:sz="5" w:space="0" w:color="808080"/>
              <w:left w:val="nil"/>
              <w:bottom w:val="single" w:sz="5" w:space="0" w:color="E87722"/>
              <w:right w:val="nil"/>
            </w:tcBorders>
            <w:shd w:val="clear" w:color="auto" w:fill="FFF1E7"/>
          </w:tcPr>
          <w:p w14:paraId="1782546C" w14:textId="77777777" w:rsidR="00455D8F" w:rsidRDefault="00C97E85">
            <w:pPr>
              <w:spacing w:after="0" w:line="259" w:lineRule="auto"/>
              <w:ind w:left="0" w:right="44" w:firstLine="0"/>
              <w:jc w:val="right"/>
            </w:pPr>
            <w:r>
              <w:t xml:space="preserve">183 </w:t>
            </w:r>
          </w:p>
        </w:tc>
        <w:tc>
          <w:tcPr>
            <w:tcW w:w="434" w:type="dxa"/>
            <w:tcBorders>
              <w:top w:val="single" w:sz="5" w:space="0" w:color="808080"/>
              <w:left w:val="nil"/>
              <w:bottom w:val="single" w:sz="5" w:space="0" w:color="E87722"/>
              <w:right w:val="nil"/>
            </w:tcBorders>
          </w:tcPr>
          <w:p w14:paraId="7DED6CA0"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tcPr>
          <w:p w14:paraId="186D3B93" w14:textId="77777777" w:rsidR="00455D8F" w:rsidRDefault="00C97E85">
            <w:pPr>
              <w:spacing w:after="0" w:line="259" w:lineRule="auto"/>
              <w:ind w:left="0" w:right="43" w:firstLine="0"/>
              <w:jc w:val="right"/>
            </w:pPr>
            <w:r>
              <w:t xml:space="preserve">148 </w:t>
            </w:r>
          </w:p>
        </w:tc>
      </w:tr>
      <w:tr w:rsidR="00455D8F" w14:paraId="3153E746" w14:textId="77777777">
        <w:trPr>
          <w:trHeight w:val="230"/>
        </w:trPr>
        <w:tc>
          <w:tcPr>
            <w:tcW w:w="9072" w:type="dxa"/>
            <w:tcBorders>
              <w:top w:val="single" w:sz="5" w:space="0" w:color="E87722"/>
              <w:left w:val="nil"/>
              <w:bottom w:val="single" w:sz="5" w:space="0" w:color="808080"/>
              <w:right w:val="nil"/>
            </w:tcBorders>
          </w:tcPr>
          <w:p w14:paraId="78A00D0A" w14:textId="77777777" w:rsidR="00455D8F" w:rsidRDefault="00C97E85">
            <w:pPr>
              <w:spacing w:after="0" w:line="259" w:lineRule="auto"/>
              <w:ind w:left="0" w:firstLine="0"/>
            </w:pPr>
            <w:r>
              <w:t>Total deferred tax assets</w:t>
            </w:r>
          </w:p>
        </w:tc>
        <w:tc>
          <w:tcPr>
            <w:tcW w:w="433" w:type="dxa"/>
            <w:tcBorders>
              <w:top w:val="single" w:sz="5" w:space="0" w:color="E87722"/>
              <w:left w:val="nil"/>
              <w:bottom w:val="single" w:sz="5" w:space="0" w:color="808080"/>
              <w:right w:val="nil"/>
            </w:tcBorders>
            <w:shd w:val="clear" w:color="auto" w:fill="FFF1E7"/>
          </w:tcPr>
          <w:p w14:paraId="2F214354" w14:textId="77777777" w:rsidR="00455D8F" w:rsidRDefault="00455D8F">
            <w:pPr>
              <w:spacing w:after="160" w:line="259" w:lineRule="auto"/>
              <w:ind w:left="0" w:firstLine="0"/>
            </w:pPr>
          </w:p>
        </w:tc>
        <w:tc>
          <w:tcPr>
            <w:tcW w:w="768" w:type="dxa"/>
            <w:tcBorders>
              <w:top w:val="single" w:sz="5" w:space="0" w:color="E87722"/>
              <w:left w:val="nil"/>
              <w:bottom w:val="single" w:sz="5" w:space="0" w:color="808080"/>
              <w:right w:val="nil"/>
            </w:tcBorders>
            <w:shd w:val="clear" w:color="auto" w:fill="FFF1E7"/>
          </w:tcPr>
          <w:p w14:paraId="2A20A963" w14:textId="77777777" w:rsidR="00455D8F" w:rsidRDefault="00C97E85">
            <w:pPr>
              <w:spacing w:after="0" w:line="259" w:lineRule="auto"/>
              <w:ind w:left="0" w:right="44" w:firstLine="0"/>
              <w:jc w:val="right"/>
            </w:pPr>
            <w:r>
              <w:t xml:space="preserve">2,780 </w:t>
            </w:r>
          </w:p>
        </w:tc>
        <w:tc>
          <w:tcPr>
            <w:tcW w:w="434" w:type="dxa"/>
            <w:tcBorders>
              <w:top w:val="single" w:sz="5" w:space="0" w:color="E87722"/>
              <w:left w:val="nil"/>
              <w:bottom w:val="single" w:sz="5" w:space="0" w:color="808080"/>
              <w:right w:val="nil"/>
            </w:tcBorders>
          </w:tcPr>
          <w:p w14:paraId="420EF376"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tcPr>
          <w:p w14:paraId="529ECE0F" w14:textId="77777777" w:rsidR="00455D8F" w:rsidRDefault="00C97E85">
            <w:pPr>
              <w:spacing w:after="0" w:line="259" w:lineRule="auto"/>
              <w:ind w:left="0" w:right="43" w:firstLine="0"/>
              <w:jc w:val="right"/>
            </w:pPr>
            <w:r>
              <w:t xml:space="preserve">2,606 </w:t>
            </w:r>
          </w:p>
        </w:tc>
      </w:tr>
      <w:tr w:rsidR="00455D8F" w14:paraId="7C16403D" w14:textId="77777777">
        <w:trPr>
          <w:trHeight w:val="216"/>
        </w:trPr>
        <w:tc>
          <w:tcPr>
            <w:tcW w:w="9072" w:type="dxa"/>
            <w:tcBorders>
              <w:top w:val="single" w:sz="5" w:space="0" w:color="808080"/>
              <w:left w:val="nil"/>
              <w:bottom w:val="single" w:sz="5" w:space="0" w:color="E87722"/>
              <w:right w:val="nil"/>
            </w:tcBorders>
          </w:tcPr>
          <w:p w14:paraId="7ADC2964" w14:textId="77777777" w:rsidR="00455D8F" w:rsidRDefault="00C97E85">
            <w:pPr>
              <w:spacing w:after="0" w:line="259" w:lineRule="auto"/>
              <w:ind w:left="0" w:firstLine="0"/>
            </w:pPr>
            <w:r>
              <w:t>Valuation allowance</w:t>
            </w:r>
          </w:p>
        </w:tc>
        <w:tc>
          <w:tcPr>
            <w:tcW w:w="433" w:type="dxa"/>
            <w:tcBorders>
              <w:top w:val="single" w:sz="5" w:space="0" w:color="808080"/>
              <w:left w:val="nil"/>
              <w:bottom w:val="single" w:sz="5" w:space="0" w:color="E87722"/>
              <w:right w:val="nil"/>
            </w:tcBorders>
            <w:shd w:val="clear" w:color="auto" w:fill="FFF1E7"/>
          </w:tcPr>
          <w:p w14:paraId="6B2CCDAC" w14:textId="77777777" w:rsidR="00455D8F" w:rsidRDefault="00455D8F">
            <w:pPr>
              <w:spacing w:after="160" w:line="259" w:lineRule="auto"/>
              <w:ind w:left="0" w:firstLine="0"/>
            </w:pPr>
          </w:p>
        </w:tc>
        <w:tc>
          <w:tcPr>
            <w:tcW w:w="768" w:type="dxa"/>
            <w:tcBorders>
              <w:top w:val="single" w:sz="5" w:space="0" w:color="808080"/>
              <w:left w:val="nil"/>
              <w:bottom w:val="single" w:sz="5" w:space="0" w:color="E87722"/>
              <w:right w:val="nil"/>
            </w:tcBorders>
            <w:shd w:val="clear" w:color="auto" w:fill="FFF1E7"/>
          </w:tcPr>
          <w:p w14:paraId="30DB3280" w14:textId="77777777" w:rsidR="00455D8F" w:rsidRDefault="00C97E85">
            <w:pPr>
              <w:spacing w:after="0" w:line="259" w:lineRule="auto"/>
              <w:ind w:left="0" w:right="1" w:firstLine="0"/>
              <w:jc w:val="right"/>
            </w:pPr>
            <w:r>
              <w:t>(22)</w:t>
            </w:r>
          </w:p>
        </w:tc>
        <w:tc>
          <w:tcPr>
            <w:tcW w:w="434" w:type="dxa"/>
            <w:tcBorders>
              <w:top w:val="single" w:sz="5" w:space="0" w:color="808080"/>
              <w:left w:val="nil"/>
              <w:bottom w:val="single" w:sz="5" w:space="0" w:color="E87722"/>
              <w:right w:val="nil"/>
            </w:tcBorders>
          </w:tcPr>
          <w:p w14:paraId="642D2B72"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tcPr>
          <w:p w14:paraId="33E8912D" w14:textId="77777777" w:rsidR="00455D8F" w:rsidRDefault="00C97E85">
            <w:pPr>
              <w:spacing w:after="0" w:line="259" w:lineRule="auto"/>
              <w:ind w:left="0" w:firstLine="0"/>
              <w:jc w:val="right"/>
            </w:pPr>
            <w:r>
              <w:t>(19)</w:t>
            </w:r>
          </w:p>
        </w:tc>
      </w:tr>
      <w:tr w:rsidR="00455D8F" w14:paraId="5C199004" w14:textId="77777777">
        <w:trPr>
          <w:trHeight w:val="229"/>
        </w:trPr>
        <w:tc>
          <w:tcPr>
            <w:tcW w:w="9072" w:type="dxa"/>
            <w:tcBorders>
              <w:top w:val="single" w:sz="5" w:space="0" w:color="E87722"/>
              <w:left w:val="nil"/>
              <w:bottom w:val="single" w:sz="5" w:space="0" w:color="808080"/>
              <w:right w:val="nil"/>
            </w:tcBorders>
          </w:tcPr>
          <w:p w14:paraId="7CAB5CA4" w14:textId="77777777" w:rsidR="00455D8F" w:rsidRDefault="00C97E85">
            <w:pPr>
              <w:spacing w:after="0" w:line="259" w:lineRule="auto"/>
              <w:ind w:left="0" w:firstLine="0"/>
            </w:pPr>
            <w:r>
              <w:t>Total deferred tax assets after valuation allowance</w:t>
            </w:r>
          </w:p>
        </w:tc>
        <w:tc>
          <w:tcPr>
            <w:tcW w:w="433" w:type="dxa"/>
            <w:tcBorders>
              <w:top w:val="single" w:sz="5" w:space="0" w:color="E87722"/>
              <w:left w:val="nil"/>
              <w:bottom w:val="single" w:sz="5" w:space="0" w:color="808080"/>
              <w:right w:val="nil"/>
            </w:tcBorders>
            <w:shd w:val="clear" w:color="auto" w:fill="FFF1E7"/>
          </w:tcPr>
          <w:p w14:paraId="550E02C7" w14:textId="77777777" w:rsidR="00455D8F" w:rsidRDefault="00455D8F">
            <w:pPr>
              <w:spacing w:after="160" w:line="259" w:lineRule="auto"/>
              <w:ind w:left="0" w:firstLine="0"/>
            </w:pPr>
          </w:p>
        </w:tc>
        <w:tc>
          <w:tcPr>
            <w:tcW w:w="768" w:type="dxa"/>
            <w:tcBorders>
              <w:top w:val="single" w:sz="5" w:space="0" w:color="E87722"/>
              <w:left w:val="nil"/>
              <w:bottom w:val="single" w:sz="5" w:space="0" w:color="808080"/>
              <w:right w:val="nil"/>
            </w:tcBorders>
            <w:shd w:val="clear" w:color="auto" w:fill="FFF1E7"/>
          </w:tcPr>
          <w:p w14:paraId="158D683C" w14:textId="77777777" w:rsidR="00455D8F" w:rsidRDefault="00C97E85">
            <w:pPr>
              <w:spacing w:after="0" w:line="259" w:lineRule="auto"/>
              <w:ind w:left="0" w:right="44" w:firstLine="0"/>
              <w:jc w:val="right"/>
            </w:pPr>
            <w:r>
              <w:t xml:space="preserve">2,758 </w:t>
            </w:r>
          </w:p>
        </w:tc>
        <w:tc>
          <w:tcPr>
            <w:tcW w:w="434" w:type="dxa"/>
            <w:tcBorders>
              <w:top w:val="single" w:sz="5" w:space="0" w:color="E87722"/>
              <w:left w:val="nil"/>
              <w:bottom w:val="single" w:sz="5" w:space="0" w:color="808080"/>
              <w:right w:val="nil"/>
            </w:tcBorders>
          </w:tcPr>
          <w:p w14:paraId="6CE47466"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tcPr>
          <w:p w14:paraId="13526C83" w14:textId="77777777" w:rsidR="00455D8F" w:rsidRDefault="00C97E85">
            <w:pPr>
              <w:spacing w:after="0" w:line="259" w:lineRule="auto"/>
              <w:ind w:left="0" w:right="43" w:firstLine="0"/>
              <w:jc w:val="right"/>
            </w:pPr>
            <w:r>
              <w:t xml:space="preserve">2,587 </w:t>
            </w:r>
          </w:p>
        </w:tc>
      </w:tr>
      <w:tr w:rsidR="00455D8F" w14:paraId="1EE280BF" w14:textId="77777777">
        <w:trPr>
          <w:trHeight w:val="216"/>
        </w:trPr>
        <w:tc>
          <w:tcPr>
            <w:tcW w:w="9072" w:type="dxa"/>
            <w:tcBorders>
              <w:top w:val="single" w:sz="5" w:space="0" w:color="808080"/>
              <w:left w:val="nil"/>
              <w:bottom w:val="single" w:sz="5" w:space="0" w:color="808080"/>
              <w:right w:val="nil"/>
            </w:tcBorders>
          </w:tcPr>
          <w:p w14:paraId="5BB6CCA8" w14:textId="77777777" w:rsidR="00455D8F" w:rsidRDefault="00C97E85">
            <w:pPr>
              <w:spacing w:after="0" w:line="259" w:lineRule="auto"/>
              <w:ind w:left="0" w:firstLine="0"/>
            </w:pPr>
            <w:r>
              <w:t>Deferred tax liabilities:</w:t>
            </w:r>
          </w:p>
        </w:tc>
        <w:tc>
          <w:tcPr>
            <w:tcW w:w="433" w:type="dxa"/>
            <w:tcBorders>
              <w:top w:val="single" w:sz="5" w:space="0" w:color="808080"/>
              <w:left w:val="nil"/>
              <w:bottom w:val="single" w:sz="5" w:space="0" w:color="808080"/>
              <w:right w:val="nil"/>
            </w:tcBorders>
            <w:shd w:val="clear" w:color="auto" w:fill="FFF1E7"/>
          </w:tcPr>
          <w:p w14:paraId="0ED635C1"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4AD8F618" w14:textId="77777777" w:rsidR="00455D8F" w:rsidRDefault="00455D8F">
            <w:pPr>
              <w:spacing w:after="160" w:line="259" w:lineRule="auto"/>
              <w:ind w:left="0" w:firstLine="0"/>
            </w:pPr>
          </w:p>
        </w:tc>
        <w:tc>
          <w:tcPr>
            <w:tcW w:w="434" w:type="dxa"/>
            <w:tcBorders>
              <w:top w:val="single" w:sz="5" w:space="0" w:color="808080"/>
              <w:left w:val="nil"/>
              <w:bottom w:val="single" w:sz="5" w:space="0" w:color="808080"/>
              <w:right w:val="nil"/>
            </w:tcBorders>
          </w:tcPr>
          <w:p w14:paraId="0065CD6A"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5C86150D" w14:textId="77777777" w:rsidR="00455D8F" w:rsidRDefault="00455D8F">
            <w:pPr>
              <w:spacing w:after="160" w:line="259" w:lineRule="auto"/>
              <w:ind w:left="0" w:firstLine="0"/>
            </w:pPr>
          </w:p>
        </w:tc>
      </w:tr>
      <w:tr w:rsidR="00455D8F" w14:paraId="39836117" w14:textId="77777777">
        <w:trPr>
          <w:trHeight w:val="216"/>
        </w:trPr>
        <w:tc>
          <w:tcPr>
            <w:tcW w:w="9072" w:type="dxa"/>
            <w:tcBorders>
              <w:top w:val="single" w:sz="5" w:space="0" w:color="808080"/>
              <w:left w:val="nil"/>
              <w:bottom w:val="single" w:sz="5" w:space="0" w:color="808080"/>
              <w:right w:val="nil"/>
            </w:tcBorders>
          </w:tcPr>
          <w:p w14:paraId="7271EC43" w14:textId="77777777" w:rsidR="00455D8F" w:rsidRDefault="00C97E85">
            <w:pPr>
              <w:spacing w:after="0" w:line="259" w:lineRule="auto"/>
              <w:ind w:left="121" w:firstLine="0"/>
            </w:pPr>
            <w:r>
              <w:t>Foreign withholding tax on undistributed earnings of foreign subsidiaries</w:t>
            </w:r>
          </w:p>
        </w:tc>
        <w:tc>
          <w:tcPr>
            <w:tcW w:w="433" w:type="dxa"/>
            <w:tcBorders>
              <w:top w:val="single" w:sz="5" w:space="0" w:color="808080"/>
              <w:left w:val="nil"/>
              <w:bottom w:val="single" w:sz="5" w:space="0" w:color="808080"/>
              <w:right w:val="nil"/>
            </w:tcBorders>
            <w:shd w:val="clear" w:color="auto" w:fill="FFF1E7"/>
          </w:tcPr>
          <w:p w14:paraId="1781AE1E"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65017E67" w14:textId="77777777" w:rsidR="00455D8F" w:rsidRDefault="00C97E85">
            <w:pPr>
              <w:spacing w:after="0" w:line="259" w:lineRule="auto"/>
              <w:ind w:left="0" w:right="1" w:firstLine="0"/>
              <w:jc w:val="right"/>
            </w:pPr>
            <w:r>
              <w:t>(186)</w:t>
            </w:r>
          </w:p>
        </w:tc>
        <w:tc>
          <w:tcPr>
            <w:tcW w:w="434" w:type="dxa"/>
            <w:tcBorders>
              <w:top w:val="single" w:sz="5" w:space="0" w:color="808080"/>
              <w:left w:val="nil"/>
              <w:bottom w:val="single" w:sz="5" w:space="0" w:color="808080"/>
              <w:right w:val="nil"/>
            </w:tcBorders>
          </w:tcPr>
          <w:p w14:paraId="055B1687"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127BFC1B" w14:textId="77777777" w:rsidR="00455D8F" w:rsidRDefault="00C97E85">
            <w:pPr>
              <w:spacing w:after="0" w:line="259" w:lineRule="auto"/>
              <w:ind w:left="0" w:firstLine="0"/>
              <w:jc w:val="right"/>
            </w:pPr>
            <w:r>
              <w:t>(146)</w:t>
            </w:r>
          </w:p>
        </w:tc>
      </w:tr>
      <w:tr w:rsidR="00455D8F" w14:paraId="5D238A54" w14:textId="77777777">
        <w:trPr>
          <w:trHeight w:val="229"/>
        </w:trPr>
        <w:tc>
          <w:tcPr>
            <w:tcW w:w="9072" w:type="dxa"/>
            <w:tcBorders>
              <w:top w:val="single" w:sz="5" w:space="0" w:color="808080"/>
              <w:left w:val="nil"/>
              <w:bottom w:val="single" w:sz="5" w:space="0" w:color="808080"/>
              <w:right w:val="nil"/>
            </w:tcBorders>
          </w:tcPr>
          <w:p w14:paraId="00307B90" w14:textId="77777777" w:rsidR="00455D8F" w:rsidRDefault="00C97E85">
            <w:pPr>
              <w:spacing w:after="0" w:line="259" w:lineRule="auto"/>
              <w:ind w:left="121" w:firstLine="0"/>
            </w:pPr>
            <w:r>
              <w:t xml:space="preserve">Property, plant and </w:t>
            </w:r>
            <w:proofErr w:type="gramStart"/>
            <w:r>
              <w:t>equipment</w:t>
            </w:r>
            <w:r>
              <w:rPr>
                <w:vertAlign w:val="superscript"/>
              </w:rPr>
              <w:t>(</w:t>
            </w:r>
            <w:proofErr w:type="gramEnd"/>
            <w:r>
              <w:rPr>
                <w:vertAlign w:val="superscript"/>
              </w:rPr>
              <w:t>1)</w:t>
            </w:r>
          </w:p>
        </w:tc>
        <w:tc>
          <w:tcPr>
            <w:tcW w:w="433" w:type="dxa"/>
            <w:tcBorders>
              <w:top w:val="single" w:sz="5" w:space="0" w:color="808080"/>
              <w:left w:val="nil"/>
              <w:bottom w:val="single" w:sz="5" w:space="0" w:color="808080"/>
              <w:right w:val="nil"/>
            </w:tcBorders>
            <w:shd w:val="clear" w:color="auto" w:fill="FFF1E7"/>
          </w:tcPr>
          <w:p w14:paraId="5F00EC5F"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4178E708" w14:textId="77777777" w:rsidR="00455D8F" w:rsidRDefault="00C97E85">
            <w:pPr>
              <w:spacing w:after="0" w:line="259" w:lineRule="auto"/>
              <w:ind w:left="0" w:right="1" w:firstLine="0"/>
              <w:jc w:val="right"/>
            </w:pPr>
            <w:r>
              <w:t>(276)</w:t>
            </w:r>
          </w:p>
        </w:tc>
        <w:tc>
          <w:tcPr>
            <w:tcW w:w="434" w:type="dxa"/>
            <w:tcBorders>
              <w:top w:val="single" w:sz="5" w:space="0" w:color="808080"/>
              <w:left w:val="nil"/>
              <w:bottom w:val="single" w:sz="5" w:space="0" w:color="808080"/>
              <w:right w:val="nil"/>
            </w:tcBorders>
          </w:tcPr>
          <w:p w14:paraId="5644030F"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0A363889" w14:textId="77777777" w:rsidR="00455D8F" w:rsidRDefault="00C97E85">
            <w:pPr>
              <w:spacing w:after="0" w:line="259" w:lineRule="auto"/>
              <w:ind w:left="0" w:firstLine="0"/>
              <w:jc w:val="right"/>
            </w:pPr>
            <w:r>
              <w:t>(247)</w:t>
            </w:r>
          </w:p>
        </w:tc>
      </w:tr>
      <w:tr w:rsidR="00455D8F" w14:paraId="29054705" w14:textId="77777777">
        <w:trPr>
          <w:trHeight w:val="216"/>
        </w:trPr>
        <w:tc>
          <w:tcPr>
            <w:tcW w:w="9072" w:type="dxa"/>
            <w:tcBorders>
              <w:top w:val="single" w:sz="5" w:space="0" w:color="808080"/>
              <w:left w:val="nil"/>
              <w:bottom w:val="single" w:sz="5" w:space="0" w:color="808080"/>
              <w:right w:val="nil"/>
            </w:tcBorders>
          </w:tcPr>
          <w:p w14:paraId="377E98F3" w14:textId="77777777" w:rsidR="00455D8F" w:rsidRDefault="00C97E85">
            <w:pPr>
              <w:spacing w:after="0" w:line="259" w:lineRule="auto"/>
              <w:ind w:left="121" w:firstLine="0"/>
            </w:pPr>
            <w:r>
              <w:t>Right-of-use assets</w:t>
            </w:r>
          </w:p>
        </w:tc>
        <w:tc>
          <w:tcPr>
            <w:tcW w:w="433" w:type="dxa"/>
            <w:tcBorders>
              <w:top w:val="single" w:sz="5" w:space="0" w:color="808080"/>
              <w:left w:val="nil"/>
              <w:bottom w:val="single" w:sz="5" w:space="0" w:color="808080"/>
              <w:right w:val="nil"/>
            </w:tcBorders>
            <w:shd w:val="clear" w:color="auto" w:fill="FFF1E7"/>
          </w:tcPr>
          <w:p w14:paraId="0EBE735A" w14:textId="77777777" w:rsidR="00455D8F" w:rsidRDefault="00455D8F">
            <w:pPr>
              <w:spacing w:after="160" w:line="259" w:lineRule="auto"/>
              <w:ind w:left="0" w:firstLine="0"/>
            </w:pPr>
          </w:p>
        </w:tc>
        <w:tc>
          <w:tcPr>
            <w:tcW w:w="768" w:type="dxa"/>
            <w:tcBorders>
              <w:top w:val="single" w:sz="5" w:space="0" w:color="808080"/>
              <w:left w:val="nil"/>
              <w:bottom w:val="single" w:sz="5" w:space="0" w:color="808080"/>
              <w:right w:val="nil"/>
            </w:tcBorders>
            <w:shd w:val="clear" w:color="auto" w:fill="FFF1E7"/>
          </w:tcPr>
          <w:p w14:paraId="3B5C0BB4" w14:textId="77777777" w:rsidR="00455D8F" w:rsidRDefault="00C97E85">
            <w:pPr>
              <w:spacing w:after="0" w:line="259" w:lineRule="auto"/>
              <w:ind w:left="0" w:right="1" w:firstLine="0"/>
              <w:jc w:val="right"/>
            </w:pPr>
            <w:r>
              <w:t>(441)</w:t>
            </w:r>
          </w:p>
        </w:tc>
        <w:tc>
          <w:tcPr>
            <w:tcW w:w="434" w:type="dxa"/>
            <w:tcBorders>
              <w:top w:val="single" w:sz="5" w:space="0" w:color="808080"/>
              <w:left w:val="nil"/>
              <w:bottom w:val="single" w:sz="5" w:space="0" w:color="808080"/>
              <w:right w:val="nil"/>
            </w:tcBorders>
          </w:tcPr>
          <w:p w14:paraId="5539C138"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tcPr>
          <w:p w14:paraId="23B67077" w14:textId="77777777" w:rsidR="00455D8F" w:rsidRDefault="00C97E85">
            <w:pPr>
              <w:spacing w:after="0" w:line="259" w:lineRule="auto"/>
              <w:ind w:left="0" w:firstLine="0"/>
              <w:jc w:val="right"/>
            </w:pPr>
            <w:r>
              <w:t>(437)</w:t>
            </w:r>
          </w:p>
        </w:tc>
      </w:tr>
      <w:tr w:rsidR="00455D8F" w14:paraId="71ECFF6C" w14:textId="77777777">
        <w:trPr>
          <w:trHeight w:val="223"/>
        </w:trPr>
        <w:tc>
          <w:tcPr>
            <w:tcW w:w="9072" w:type="dxa"/>
            <w:tcBorders>
              <w:top w:val="single" w:sz="5" w:space="0" w:color="808080"/>
              <w:left w:val="nil"/>
              <w:bottom w:val="single" w:sz="11" w:space="0" w:color="E87722"/>
              <w:right w:val="nil"/>
            </w:tcBorders>
          </w:tcPr>
          <w:p w14:paraId="4A8250B9" w14:textId="77777777" w:rsidR="00455D8F" w:rsidRDefault="00C97E85">
            <w:pPr>
              <w:spacing w:after="0" w:line="259" w:lineRule="auto"/>
              <w:ind w:left="121" w:firstLine="0"/>
            </w:pPr>
            <w:proofErr w:type="gramStart"/>
            <w:r>
              <w:lastRenderedPageBreak/>
              <w:t>Other</w:t>
            </w:r>
            <w:r>
              <w:rPr>
                <w:vertAlign w:val="superscript"/>
              </w:rPr>
              <w:t>(</w:t>
            </w:r>
            <w:proofErr w:type="gramEnd"/>
            <w:r>
              <w:rPr>
                <w:vertAlign w:val="superscript"/>
              </w:rPr>
              <w:t>1)</w:t>
            </w:r>
          </w:p>
        </w:tc>
        <w:tc>
          <w:tcPr>
            <w:tcW w:w="433" w:type="dxa"/>
            <w:tcBorders>
              <w:top w:val="single" w:sz="5" w:space="0" w:color="808080"/>
              <w:left w:val="nil"/>
              <w:bottom w:val="single" w:sz="11" w:space="0" w:color="E87722"/>
              <w:right w:val="nil"/>
            </w:tcBorders>
            <w:shd w:val="clear" w:color="auto" w:fill="FFF1E7"/>
          </w:tcPr>
          <w:p w14:paraId="045FB51C" w14:textId="77777777" w:rsidR="00455D8F" w:rsidRDefault="00455D8F">
            <w:pPr>
              <w:spacing w:after="160" w:line="259" w:lineRule="auto"/>
              <w:ind w:left="0" w:firstLine="0"/>
            </w:pPr>
          </w:p>
        </w:tc>
        <w:tc>
          <w:tcPr>
            <w:tcW w:w="768" w:type="dxa"/>
            <w:tcBorders>
              <w:top w:val="single" w:sz="5" w:space="0" w:color="808080"/>
              <w:left w:val="nil"/>
              <w:bottom w:val="single" w:sz="11" w:space="0" w:color="E87722"/>
              <w:right w:val="nil"/>
            </w:tcBorders>
            <w:shd w:val="clear" w:color="auto" w:fill="FFF1E7"/>
          </w:tcPr>
          <w:p w14:paraId="66B395DD" w14:textId="77777777" w:rsidR="00455D8F" w:rsidRDefault="00C97E85">
            <w:pPr>
              <w:spacing w:after="0" w:line="259" w:lineRule="auto"/>
              <w:ind w:left="0" w:right="1" w:firstLine="0"/>
              <w:jc w:val="right"/>
            </w:pPr>
            <w:r>
              <w:t>(56)</w:t>
            </w:r>
          </w:p>
        </w:tc>
        <w:tc>
          <w:tcPr>
            <w:tcW w:w="434" w:type="dxa"/>
            <w:tcBorders>
              <w:top w:val="single" w:sz="5" w:space="0" w:color="808080"/>
              <w:left w:val="nil"/>
              <w:bottom w:val="single" w:sz="11" w:space="0" w:color="E87722"/>
              <w:right w:val="nil"/>
            </w:tcBorders>
          </w:tcPr>
          <w:p w14:paraId="12891CF3" w14:textId="77777777" w:rsidR="00455D8F" w:rsidRDefault="00455D8F">
            <w:pPr>
              <w:spacing w:after="160" w:line="259" w:lineRule="auto"/>
              <w:ind w:left="0" w:firstLine="0"/>
            </w:pPr>
          </w:p>
        </w:tc>
        <w:tc>
          <w:tcPr>
            <w:tcW w:w="767" w:type="dxa"/>
            <w:tcBorders>
              <w:top w:val="single" w:sz="5" w:space="0" w:color="808080"/>
              <w:left w:val="nil"/>
              <w:bottom w:val="single" w:sz="11" w:space="0" w:color="E87722"/>
              <w:right w:val="nil"/>
            </w:tcBorders>
          </w:tcPr>
          <w:p w14:paraId="31284BB4" w14:textId="77777777" w:rsidR="00455D8F" w:rsidRDefault="00C97E85">
            <w:pPr>
              <w:spacing w:after="0" w:line="259" w:lineRule="auto"/>
              <w:ind w:left="0" w:firstLine="0"/>
              <w:jc w:val="right"/>
            </w:pPr>
            <w:r>
              <w:t>(92)</w:t>
            </w:r>
          </w:p>
        </w:tc>
      </w:tr>
      <w:tr w:rsidR="00455D8F" w14:paraId="1D460464" w14:textId="77777777">
        <w:trPr>
          <w:trHeight w:val="223"/>
        </w:trPr>
        <w:tc>
          <w:tcPr>
            <w:tcW w:w="9072" w:type="dxa"/>
            <w:tcBorders>
              <w:top w:val="single" w:sz="11" w:space="0" w:color="E87722"/>
              <w:left w:val="nil"/>
              <w:bottom w:val="single" w:sz="5" w:space="0" w:color="E87722"/>
              <w:right w:val="nil"/>
            </w:tcBorders>
          </w:tcPr>
          <w:p w14:paraId="2C0FB391" w14:textId="77777777" w:rsidR="00455D8F" w:rsidRDefault="00C97E85">
            <w:pPr>
              <w:spacing w:after="0" w:line="259" w:lineRule="auto"/>
              <w:ind w:left="0" w:firstLine="0"/>
            </w:pPr>
            <w:r>
              <w:t>Total deferred tax liabilities</w:t>
            </w:r>
          </w:p>
        </w:tc>
        <w:tc>
          <w:tcPr>
            <w:tcW w:w="433" w:type="dxa"/>
            <w:tcBorders>
              <w:top w:val="single" w:sz="11" w:space="0" w:color="E87722"/>
              <w:left w:val="nil"/>
              <w:bottom w:val="single" w:sz="5" w:space="0" w:color="E87722"/>
              <w:right w:val="nil"/>
            </w:tcBorders>
            <w:shd w:val="clear" w:color="auto" w:fill="FFF1E7"/>
          </w:tcPr>
          <w:p w14:paraId="716899B7" w14:textId="77777777" w:rsidR="00455D8F" w:rsidRDefault="00455D8F">
            <w:pPr>
              <w:spacing w:after="160" w:line="259" w:lineRule="auto"/>
              <w:ind w:left="0" w:firstLine="0"/>
            </w:pPr>
          </w:p>
        </w:tc>
        <w:tc>
          <w:tcPr>
            <w:tcW w:w="768" w:type="dxa"/>
            <w:tcBorders>
              <w:top w:val="single" w:sz="11" w:space="0" w:color="E87722"/>
              <w:left w:val="nil"/>
              <w:bottom w:val="single" w:sz="5" w:space="0" w:color="E87722"/>
              <w:right w:val="nil"/>
            </w:tcBorders>
            <w:shd w:val="clear" w:color="auto" w:fill="FFF1E7"/>
          </w:tcPr>
          <w:p w14:paraId="54DDEBBA" w14:textId="77777777" w:rsidR="00455D8F" w:rsidRDefault="00C97E85">
            <w:pPr>
              <w:spacing w:after="0" w:line="259" w:lineRule="auto"/>
              <w:ind w:left="0" w:right="1" w:firstLine="0"/>
              <w:jc w:val="right"/>
            </w:pPr>
            <w:r>
              <w:t>(959)</w:t>
            </w:r>
          </w:p>
        </w:tc>
        <w:tc>
          <w:tcPr>
            <w:tcW w:w="434" w:type="dxa"/>
            <w:tcBorders>
              <w:top w:val="single" w:sz="11" w:space="0" w:color="E87722"/>
              <w:left w:val="nil"/>
              <w:bottom w:val="single" w:sz="5" w:space="0" w:color="E87722"/>
              <w:right w:val="nil"/>
            </w:tcBorders>
          </w:tcPr>
          <w:p w14:paraId="60A92E49" w14:textId="77777777" w:rsidR="00455D8F" w:rsidRDefault="00455D8F">
            <w:pPr>
              <w:spacing w:after="160" w:line="259" w:lineRule="auto"/>
              <w:ind w:left="0" w:firstLine="0"/>
            </w:pPr>
          </w:p>
        </w:tc>
        <w:tc>
          <w:tcPr>
            <w:tcW w:w="767" w:type="dxa"/>
            <w:tcBorders>
              <w:top w:val="single" w:sz="11" w:space="0" w:color="E87722"/>
              <w:left w:val="nil"/>
              <w:bottom w:val="single" w:sz="5" w:space="0" w:color="E87722"/>
              <w:right w:val="nil"/>
            </w:tcBorders>
          </w:tcPr>
          <w:p w14:paraId="5561A00D" w14:textId="77777777" w:rsidR="00455D8F" w:rsidRDefault="00C97E85">
            <w:pPr>
              <w:spacing w:after="0" w:line="259" w:lineRule="auto"/>
              <w:ind w:left="0" w:firstLine="0"/>
              <w:jc w:val="right"/>
            </w:pPr>
            <w:r>
              <w:t>(922)</w:t>
            </w:r>
          </w:p>
        </w:tc>
      </w:tr>
      <w:tr w:rsidR="00455D8F" w14:paraId="6272D36C" w14:textId="77777777">
        <w:trPr>
          <w:trHeight w:val="228"/>
        </w:trPr>
        <w:tc>
          <w:tcPr>
            <w:tcW w:w="9072" w:type="dxa"/>
            <w:tcBorders>
              <w:top w:val="single" w:sz="5" w:space="0" w:color="E87722"/>
              <w:left w:val="nil"/>
              <w:bottom w:val="single" w:sz="5" w:space="0" w:color="E87722"/>
              <w:right w:val="nil"/>
            </w:tcBorders>
          </w:tcPr>
          <w:p w14:paraId="222338DC" w14:textId="77777777" w:rsidR="00455D8F" w:rsidRDefault="00C97E85">
            <w:pPr>
              <w:spacing w:after="0" w:line="259" w:lineRule="auto"/>
              <w:ind w:left="0" w:firstLine="0"/>
            </w:pPr>
            <w:r>
              <w:rPr>
                <w:b/>
              </w:rPr>
              <w:t xml:space="preserve">NET DEFERRED TAX ASSET </w:t>
            </w:r>
            <w:r>
              <w:rPr>
                <w:b/>
                <w:vertAlign w:val="superscript"/>
              </w:rPr>
              <w:t>(2)</w:t>
            </w:r>
          </w:p>
        </w:tc>
        <w:tc>
          <w:tcPr>
            <w:tcW w:w="433" w:type="dxa"/>
            <w:tcBorders>
              <w:top w:val="single" w:sz="5" w:space="0" w:color="E87722"/>
              <w:left w:val="nil"/>
              <w:bottom w:val="single" w:sz="5" w:space="0" w:color="E87722"/>
              <w:right w:val="nil"/>
            </w:tcBorders>
            <w:shd w:val="clear" w:color="auto" w:fill="FFF1E7"/>
          </w:tcPr>
          <w:p w14:paraId="3C49232B" w14:textId="77777777" w:rsidR="00455D8F" w:rsidRDefault="00C97E85">
            <w:pPr>
              <w:spacing w:after="0" w:line="259" w:lineRule="auto"/>
              <w:ind w:left="2" w:firstLine="0"/>
            </w:pPr>
            <w:r>
              <w:rPr>
                <w:b/>
              </w:rPr>
              <w:t>$</w:t>
            </w:r>
          </w:p>
        </w:tc>
        <w:tc>
          <w:tcPr>
            <w:tcW w:w="768" w:type="dxa"/>
            <w:tcBorders>
              <w:top w:val="single" w:sz="5" w:space="0" w:color="E87722"/>
              <w:left w:val="nil"/>
              <w:bottom w:val="single" w:sz="5" w:space="0" w:color="E87722"/>
              <w:right w:val="nil"/>
            </w:tcBorders>
            <w:shd w:val="clear" w:color="auto" w:fill="FFF1E7"/>
          </w:tcPr>
          <w:p w14:paraId="5CD6FAE4" w14:textId="77777777" w:rsidR="00455D8F" w:rsidRDefault="00C97E85">
            <w:pPr>
              <w:spacing w:after="0" w:line="259" w:lineRule="auto"/>
              <w:ind w:left="0" w:right="44" w:firstLine="0"/>
              <w:jc w:val="right"/>
            </w:pPr>
            <w:r>
              <w:rPr>
                <w:b/>
              </w:rPr>
              <w:t>1,799</w:t>
            </w:r>
            <w:r>
              <w:t xml:space="preserve"> </w:t>
            </w:r>
          </w:p>
        </w:tc>
        <w:tc>
          <w:tcPr>
            <w:tcW w:w="434" w:type="dxa"/>
            <w:tcBorders>
              <w:top w:val="single" w:sz="5" w:space="0" w:color="E87722"/>
              <w:left w:val="nil"/>
              <w:bottom w:val="single" w:sz="5" w:space="0" w:color="E87722"/>
              <w:right w:val="nil"/>
            </w:tcBorders>
          </w:tcPr>
          <w:p w14:paraId="3E63E79A" w14:textId="77777777" w:rsidR="00455D8F" w:rsidRDefault="00C97E85">
            <w:pPr>
              <w:spacing w:after="0" w:line="259" w:lineRule="auto"/>
              <w:ind w:left="3" w:firstLine="0"/>
            </w:pPr>
            <w:r>
              <w:rPr>
                <w:b/>
              </w:rPr>
              <w:t>$</w:t>
            </w:r>
          </w:p>
        </w:tc>
        <w:tc>
          <w:tcPr>
            <w:tcW w:w="767" w:type="dxa"/>
            <w:tcBorders>
              <w:top w:val="single" w:sz="5" w:space="0" w:color="E87722"/>
              <w:left w:val="nil"/>
              <w:bottom w:val="single" w:sz="5" w:space="0" w:color="E87722"/>
              <w:right w:val="nil"/>
            </w:tcBorders>
          </w:tcPr>
          <w:p w14:paraId="19B8D291" w14:textId="77777777" w:rsidR="00455D8F" w:rsidRDefault="00C97E85">
            <w:pPr>
              <w:spacing w:after="0" w:line="259" w:lineRule="auto"/>
              <w:ind w:left="0" w:right="43" w:firstLine="0"/>
              <w:jc w:val="right"/>
            </w:pPr>
            <w:r>
              <w:rPr>
                <w:b/>
              </w:rPr>
              <w:t>1,665</w:t>
            </w:r>
            <w:r>
              <w:t xml:space="preserve"> </w:t>
            </w:r>
          </w:p>
        </w:tc>
      </w:tr>
    </w:tbl>
    <w:p w14:paraId="6A25D2C3" w14:textId="77777777" w:rsidR="00455D8F" w:rsidRDefault="00C97E85">
      <w:pPr>
        <w:numPr>
          <w:ilvl w:val="0"/>
          <w:numId w:val="26"/>
        </w:numPr>
        <w:spacing w:after="58" w:line="260" w:lineRule="auto"/>
        <w:ind w:right="27" w:hanging="324"/>
      </w:pPr>
      <w:r>
        <w:rPr>
          <w:i/>
          <w:sz w:val="13"/>
        </w:rPr>
        <w:t>The above amounts exclude deferred taxes held-for-sale as of May 31, 2022. See Note 18 — Acquisitions and Divestitures for additional information.</w:t>
      </w:r>
    </w:p>
    <w:p w14:paraId="48137EB2" w14:textId="77777777" w:rsidR="00455D8F" w:rsidRDefault="00C97E85">
      <w:pPr>
        <w:numPr>
          <w:ilvl w:val="0"/>
          <w:numId w:val="26"/>
        </w:numPr>
        <w:spacing w:after="411" w:line="260" w:lineRule="auto"/>
        <w:ind w:right="27" w:hanging="324"/>
      </w:pPr>
      <w:r>
        <w:rPr>
          <w:i/>
          <w:sz w:val="13"/>
        </w:rPr>
        <w:t>Of the total $1,799 million net deferred tax asset for the period ended May 31, 2023, $2,026 million was included within Deferred income taxes and other assets and $(227) million was included within Deferred income taxes and other liabilities on the Consolidated Balance Sheets. Of the total $1,665 million net deferred tax asset for the period ended May 31, 2022, $1,891 million was included within Deferred income taxes and other assets and $(226) million was included within Deferred income taxes and other li</w:t>
      </w:r>
      <w:r>
        <w:rPr>
          <w:i/>
          <w:sz w:val="13"/>
        </w:rPr>
        <w:t>abilities on the Consolidated Balance Sheets.</w:t>
      </w:r>
    </w:p>
    <w:p w14:paraId="2EF0562C" w14:textId="77777777" w:rsidR="00455D8F" w:rsidRDefault="00C97E85">
      <w:pPr>
        <w:spacing w:after="142"/>
        <w:ind w:left="13" w:right="15"/>
      </w:pPr>
      <w:r>
        <w:t>The following is a reconciliation of the changes in the gross balance of unrecognized tax benefits as of:</w:t>
      </w:r>
    </w:p>
    <w:p w14:paraId="552691DA" w14:textId="77777777" w:rsidR="00455D8F" w:rsidRDefault="00C97E85">
      <w:pPr>
        <w:tabs>
          <w:tab w:val="center" w:pos="9717"/>
        </w:tabs>
        <w:spacing w:after="0" w:line="259" w:lineRule="auto"/>
        <w:ind w:left="0" w:firstLine="0"/>
      </w:pPr>
      <w:r>
        <w:t xml:space="preserve"> </w:t>
      </w:r>
      <w:r>
        <w:tab/>
      </w:r>
      <w:r>
        <w:rPr>
          <w:b/>
        </w:rPr>
        <w:t>MAY 31,</w:t>
      </w:r>
    </w:p>
    <w:p w14:paraId="43B6370E" w14:textId="77777777" w:rsidR="00455D8F" w:rsidRDefault="00C97E85">
      <w:pPr>
        <w:spacing w:after="70" w:line="259" w:lineRule="auto"/>
        <w:ind w:left="7924" w:firstLine="0"/>
      </w:pPr>
      <w:r>
        <w:rPr>
          <w:rFonts w:ascii="Calibri" w:eastAsia="Calibri" w:hAnsi="Calibri" w:cs="Calibri"/>
          <w:noProof/>
          <w:sz w:val="22"/>
        </w:rPr>
        <mc:AlternateContent>
          <mc:Choice Requires="wpg">
            <w:drawing>
              <wp:inline distT="0" distB="0" distL="0" distR="0" wp14:anchorId="505DC4A1" wp14:editId="384D4508">
                <wp:extent cx="2280284" cy="8582"/>
                <wp:effectExtent l="0" t="0" r="0" b="0"/>
                <wp:docPr id="257465" name="Group 257465"/>
                <wp:cNvGraphicFramePr/>
                <a:graphic xmlns:a="http://schemas.openxmlformats.org/drawingml/2006/main">
                  <a:graphicData uri="http://schemas.microsoft.com/office/word/2010/wordprocessingGroup">
                    <wpg:wgp>
                      <wpg:cNvGrpSpPr/>
                      <wpg:grpSpPr>
                        <a:xfrm>
                          <a:off x="0" y="0"/>
                          <a:ext cx="2280284" cy="8582"/>
                          <a:chOff x="0" y="0"/>
                          <a:chExt cx="2280284" cy="8582"/>
                        </a:xfrm>
                      </wpg:grpSpPr>
                      <wps:wsp>
                        <wps:cNvPr id="280476" name="Shape 280476"/>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77" name="Shape 280477"/>
                        <wps:cNvSpPr/>
                        <wps:spPr>
                          <a:xfrm>
                            <a:off x="68580"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78" name="Shape 280478"/>
                        <wps:cNvSpPr/>
                        <wps:spPr>
                          <a:xfrm>
                            <a:off x="73723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79" name="Shape 280479"/>
                        <wps:cNvSpPr/>
                        <wps:spPr>
                          <a:xfrm>
                            <a:off x="75438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80" name="Shape 280480"/>
                        <wps:cNvSpPr/>
                        <wps:spPr>
                          <a:xfrm>
                            <a:off x="831532"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81" name="Shape 280481"/>
                        <wps:cNvSpPr/>
                        <wps:spPr>
                          <a:xfrm>
                            <a:off x="150018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82" name="Shape 280482"/>
                        <wps:cNvSpPr/>
                        <wps:spPr>
                          <a:xfrm>
                            <a:off x="1517331"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83" name="Shape 280483"/>
                        <wps:cNvSpPr/>
                        <wps:spPr>
                          <a:xfrm>
                            <a:off x="1594484"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84" name="Shape 280484"/>
                        <wps:cNvSpPr/>
                        <wps:spPr>
                          <a:xfrm>
                            <a:off x="226314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57465" style="width:179.55pt;height:0.675781pt;mso-position-horizontal-relative:char;mso-position-vertical-relative:line" coordsize="22802,85">
                <v:shape id="Shape 280485" style="position:absolute;width:685;height:91;left:0;top:0;" coordsize="68580,9144" path="m0,0l68580,0l68580,9144l0,9144l0,0">
                  <v:stroke weight="0pt" endcap="flat" joinstyle="miter" miterlimit="10" on="false" color="#000000" opacity="0"/>
                  <v:fill on="true" color="#e87722"/>
                </v:shape>
                <v:shape id="Shape 280486" style="position:absolute;width:6686;height:91;left:685;top:0;" coordsize="668655,9144" path="m0,0l668655,0l668655,9144l0,9144l0,0">
                  <v:stroke weight="0pt" endcap="flat" joinstyle="miter" miterlimit="10" on="false" color="#000000" opacity="0"/>
                  <v:fill on="true" color="#e87722"/>
                </v:shape>
                <v:shape id="Shape 280487" style="position:absolute;width:171;height:91;left:7372;top:0;" coordsize="17145,9144" path="m0,0l17145,0l17145,9144l0,9144l0,0">
                  <v:stroke weight="0pt" endcap="flat" joinstyle="miter" miterlimit="10" on="false" color="#000000" opacity="0"/>
                  <v:fill on="true" color="#e87722"/>
                </v:shape>
                <v:shape id="Shape 280488" style="position:absolute;width:771;height:91;left:7543;top:0;" coordsize="77152,9144" path="m0,0l77152,0l77152,9144l0,9144l0,0">
                  <v:stroke weight="0pt" endcap="flat" joinstyle="miter" miterlimit="10" on="false" color="#000000" opacity="0"/>
                  <v:fill on="true" color="#e87722"/>
                </v:shape>
                <v:shape id="Shape 280489" style="position:absolute;width:6686;height:91;left:8315;top:0;" coordsize="668655,9144" path="m0,0l668655,0l668655,9144l0,9144l0,0">
                  <v:stroke weight="0pt" endcap="flat" joinstyle="miter" miterlimit="10" on="false" color="#000000" opacity="0"/>
                  <v:fill on="true" color="#e87722"/>
                </v:shape>
                <v:shape id="Shape 280490" style="position:absolute;width:171;height:91;left:15001;top:0;" coordsize="17145,9144" path="m0,0l17145,0l17145,9144l0,9144l0,0">
                  <v:stroke weight="0pt" endcap="flat" joinstyle="miter" miterlimit="10" on="false" color="#000000" opacity="0"/>
                  <v:fill on="true" color="#e87722"/>
                </v:shape>
                <v:shape id="Shape 280491" style="position:absolute;width:771;height:91;left:15173;top:0;" coordsize="77153,9144" path="m0,0l77153,0l77153,9144l0,9144l0,0">
                  <v:stroke weight="0pt" endcap="flat" joinstyle="miter" miterlimit="10" on="false" color="#000000" opacity="0"/>
                  <v:fill on="true" color="#e87722"/>
                </v:shape>
                <v:shape id="Shape 280492" style="position:absolute;width:6686;height:91;left:15944;top:0;" coordsize="668655,9144" path="m0,0l668655,0l668655,9144l0,9144l0,0">
                  <v:stroke weight="0pt" endcap="flat" joinstyle="miter" miterlimit="10" on="false" color="#000000" opacity="0"/>
                  <v:fill on="true" color="#e87722"/>
                </v:shape>
                <v:shape id="Shape 280493" style="position:absolute;width:171;height:91;left:22631;top:0;" coordsize="17145,9144" path="m0,0l17145,0l17145,9144l0,9144l0,0">
                  <v:stroke weight="0pt" endcap="flat" joinstyle="miter" miterlimit="10" on="false" color="#000000" opacity="0"/>
                  <v:fill on="true" color="#e87722"/>
                </v:shape>
              </v:group>
            </w:pict>
          </mc:Fallback>
        </mc:AlternateContent>
      </w:r>
    </w:p>
    <w:p w14:paraId="406AEC47" w14:textId="77777777" w:rsidR="00455D8F" w:rsidRDefault="00C97E85">
      <w:pPr>
        <w:tabs>
          <w:tab w:val="center" w:pos="8518"/>
          <w:tab w:val="center" w:pos="9717"/>
          <w:tab w:val="center" w:pos="10915"/>
        </w:tabs>
        <w:spacing w:after="4" w:line="265" w:lineRule="auto"/>
        <w:ind w:left="0" w:firstLine="0"/>
      </w:pPr>
      <w:r>
        <w:rPr>
          <w:i/>
        </w:rPr>
        <w:t>(Dollars in millions)</w:t>
      </w:r>
      <w:r>
        <w:rPr>
          <w:i/>
        </w:rPr>
        <w:tab/>
      </w:r>
      <w:r>
        <w:rPr>
          <w:b/>
        </w:rPr>
        <w:t>2023</w:t>
      </w:r>
      <w:r>
        <w:rPr>
          <w:b/>
        </w:rPr>
        <w:tab/>
        <w:t>2022</w:t>
      </w:r>
      <w:r>
        <w:rPr>
          <w:b/>
        </w:rPr>
        <w:tab/>
        <w:t>2021</w:t>
      </w:r>
    </w:p>
    <w:tbl>
      <w:tblPr>
        <w:tblStyle w:val="TableGrid"/>
        <w:tblW w:w="11515" w:type="dxa"/>
        <w:tblInd w:w="0" w:type="dxa"/>
        <w:tblCellMar>
          <w:top w:w="44" w:type="dxa"/>
          <w:left w:w="0" w:type="dxa"/>
          <w:bottom w:w="0" w:type="dxa"/>
          <w:right w:w="22" w:type="dxa"/>
        </w:tblCellMar>
        <w:tblLook w:val="04A0" w:firstRow="1" w:lastRow="0" w:firstColumn="1" w:lastColumn="0" w:noHBand="0" w:noVBand="1"/>
      </w:tblPr>
      <w:tblGrid>
        <w:gridCol w:w="7923"/>
        <w:gridCol w:w="424"/>
        <w:gridCol w:w="445"/>
        <w:gridCol w:w="320"/>
        <w:gridCol w:w="316"/>
        <w:gridCol w:w="1317"/>
        <w:gridCol w:w="770"/>
      </w:tblGrid>
      <w:tr w:rsidR="00455D8F" w14:paraId="7C739EEB" w14:textId="77777777">
        <w:trPr>
          <w:trHeight w:val="223"/>
        </w:trPr>
        <w:tc>
          <w:tcPr>
            <w:tcW w:w="7924" w:type="dxa"/>
            <w:tcBorders>
              <w:top w:val="single" w:sz="11" w:space="0" w:color="E87722"/>
              <w:left w:val="nil"/>
              <w:bottom w:val="single" w:sz="5" w:space="0" w:color="808080"/>
              <w:right w:val="nil"/>
            </w:tcBorders>
          </w:tcPr>
          <w:p w14:paraId="60F7319D" w14:textId="77777777" w:rsidR="00455D8F" w:rsidRDefault="00C97E85">
            <w:pPr>
              <w:spacing w:after="0" w:line="259" w:lineRule="auto"/>
              <w:ind w:left="18" w:firstLine="0"/>
            </w:pPr>
            <w:r>
              <w:t>Unrecognized tax benefits, beginning of the period</w:t>
            </w:r>
          </w:p>
        </w:tc>
        <w:tc>
          <w:tcPr>
            <w:tcW w:w="424" w:type="dxa"/>
            <w:tcBorders>
              <w:top w:val="single" w:sz="11" w:space="0" w:color="E87722"/>
              <w:left w:val="nil"/>
              <w:bottom w:val="single" w:sz="5" w:space="0" w:color="808080"/>
              <w:right w:val="nil"/>
            </w:tcBorders>
            <w:shd w:val="clear" w:color="auto" w:fill="FFF1E7"/>
          </w:tcPr>
          <w:p w14:paraId="06373B5D" w14:textId="77777777" w:rsidR="00455D8F" w:rsidRDefault="00C97E85">
            <w:pPr>
              <w:spacing w:after="0" w:line="259" w:lineRule="auto"/>
              <w:ind w:left="13" w:firstLine="0"/>
            </w:pPr>
            <w:r>
              <w:t>$</w:t>
            </w:r>
          </w:p>
        </w:tc>
        <w:tc>
          <w:tcPr>
            <w:tcW w:w="445" w:type="dxa"/>
            <w:tcBorders>
              <w:top w:val="single" w:sz="11" w:space="0" w:color="E87722"/>
              <w:left w:val="nil"/>
              <w:bottom w:val="single" w:sz="5" w:space="0" w:color="808080"/>
              <w:right w:val="nil"/>
            </w:tcBorders>
            <w:shd w:val="clear" w:color="auto" w:fill="FFF1E7"/>
          </w:tcPr>
          <w:p w14:paraId="0FED24C5" w14:textId="77777777" w:rsidR="00455D8F" w:rsidRDefault="00455D8F">
            <w:pPr>
              <w:spacing w:after="160" w:line="259" w:lineRule="auto"/>
              <w:ind w:left="0" w:firstLine="0"/>
            </w:pPr>
          </w:p>
        </w:tc>
        <w:tc>
          <w:tcPr>
            <w:tcW w:w="320" w:type="dxa"/>
            <w:tcBorders>
              <w:top w:val="single" w:sz="11" w:space="0" w:color="E87722"/>
              <w:left w:val="nil"/>
              <w:bottom w:val="single" w:sz="5" w:space="0" w:color="808080"/>
              <w:right w:val="nil"/>
            </w:tcBorders>
            <w:shd w:val="clear" w:color="auto" w:fill="FFF1E7"/>
          </w:tcPr>
          <w:p w14:paraId="17A86612" w14:textId="77777777" w:rsidR="00455D8F" w:rsidRDefault="00C97E85">
            <w:pPr>
              <w:spacing w:after="0" w:line="259" w:lineRule="auto"/>
              <w:ind w:left="0" w:firstLine="0"/>
              <w:jc w:val="both"/>
            </w:pPr>
            <w:r>
              <w:t xml:space="preserve">848 </w:t>
            </w:r>
          </w:p>
        </w:tc>
        <w:tc>
          <w:tcPr>
            <w:tcW w:w="316" w:type="dxa"/>
            <w:tcBorders>
              <w:top w:val="single" w:sz="11" w:space="0" w:color="E87722"/>
              <w:left w:val="nil"/>
              <w:bottom w:val="single" w:sz="5" w:space="0" w:color="808080"/>
              <w:right w:val="nil"/>
            </w:tcBorders>
          </w:tcPr>
          <w:p w14:paraId="32608579" w14:textId="77777777" w:rsidR="00455D8F" w:rsidRDefault="00C97E85">
            <w:pPr>
              <w:spacing w:after="0" w:line="259" w:lineRule="auto"/>
              <w:ind w:left="23" w:firstLine="0"/>
            </w:pPr>
            <w:r>
              <w:t>$</w:t>
            </w:r>
          </w:p>
        </w:tc>
        <w:tc>
          <w:tcPr>
            <w:tcW w:w="1317" w:type="dxa"/>
            <w:tcBorders>
              <w:top w:val="single" w:sz="11" w:space="0" w:color="E87722"/>
              <w:left w:val="nil"/>
              <w:bottom w:val="single" w:sz="5" w:space="0" w:color="808080"/>
              <w:right w:val="nil"/>
            </w:tcBorders>
          </w:tcPr>
          <w:p w14:paraId="3BED50FE" w14:textId="77777777" w:rsidR="00455D8F" w:rsidRDefault="00C97E85">
            <w:pPr>
              <w:spacing w:after="0" w:line="259" w:lineRule="auto"/>
              <w:ind w:left="259" w:firstLine="0"/>
              <w:jc w:val="center"/>
            </w:pPr>
            <w:r>
              <w:t>896 $</w:t>
            </w:r>
          </w:p>
        </w:tc>
        <w:tc>
          <w:tcPr>
            <w:tcW w:w="770" w:type="dxa"/>
            <w:tcBorders>
              <w:top w:val="single" w:sz="11" w:space="0" w:color="E87722"/>
              <w:left w:val="nil"/>
              <w:bottom w:val="single" w:sz="5" w:space="0" w:color="808080"/>
              <w:right w:val="nil"/>
            </w:tcBorders>
          </w:tcPr>
          <w:p w14:paraId="1A48F88B" w14:textId="77777777" w:rsidR="00455D8F" w:rsidRDefault="00C97E85">
            <w:pPr>
              <w:spacing w:after="0" w:line="259" w:lineRule="auto"/>
              <w:ind w:left="0" w:right="49" w:firstLine="0"/>
              <w:jc w:val="right"/>
            </w:pPr>
            <w:r>
              <w:t xml:space="preserve">771 </w:t>
            </w:r>
          </w:p>
        </w:tc>
      </w:tr>
      <w:tr w:rsidR="00455D8F" w14:paraId="003D89E9" w14:textId="77777777">
        <w:trPr>
          <w:trHeight w:val="216"/>
        </w:trPr>
        <w:tc>
          <w:tcPr>
            <w:tcW w:w="7924" w:type="dxa"/>
            <w:tcBorders>
              <w:top w:val="single" w:sz="5" w:space="0" w:color="808080"/>
              <w:left w:val="nil"/>
              <w:bottom w:val="single" w:sz="5" w:space="0" w:color="808080"/>
              <w:right w:val="nil"/>
            </w:tcBorders>
          </w:tcPr>
          <w:p w14:paraId="7AA4A6F0" w14:textId="77777777" w:rsidR="00455D8F" w:rsidRDefault="00C97E85">
            <w:pPr>
              <w:spacing w:after="0" w:line="259" w:lineRule="auto"/>
              <w:ind w:left="18" w:firstLine="0"/>
            </w:pPr>
            <w:r>
              <w:t>Gross increases related to prior period tax positions</w:t>
            </w:r>
          </w:p>
        </w:tc>
        <w:tc>
          <w:tcPr>
            <w:tcW w:w="424" w:type="dxa"/>
            <w:tcBorders>
              <w:top w:val="single" w:sz="5" w:space="0" w:color="808080"/>
              <w:left w:val="nil"/>
              <w:bottom w:val="single" w:sz="5" w:space="0" w:color="808080"/>
              <w:right w:val="nil"/>
            </w:tcBorders>
            <w:shd w:val="clear" w:color="auto" w:fill="FFF1E7"/>
          </w:tcPr>
          <w:p w14:paraId="19A531E9" w14:textId="77777777" w:rsidR="00455D8F" w:rsidRDefault="00455D8F">
            <w:pPr>
              <w:spacing w:after="160" w:line="259" w:lineRule="auto"/>
              <w:ind w:left="0" w:firstLine="0"/>
            </w:pPr>
          </w:p>
        </w:tc>
        <w:tc>
          <w:tcPr>
            <w:tcW w:w="445" w:type="dxa"/>
            <w:tcBorders>
              <w:top w:val="single" w:sz="5" w:space="0" w:color="808080"/>
              <w:left w:val="nil"/>
              <w:bottom w:val="single" w:sz="5" w:space="0" w:color="808080"/>
              <w:right w:val="nil"/>
            </w:tcBorders>
            <w:shd w:val="clear" w:color="auto" w:fill="FFF1E7"/>
          </w:tcPr>
          <w:p w14:paraId="717880B2" w14:textId="77777777" w:rsidR="00455D8F" w:rsidRDefault="00455D8F">
            <w:pPr>
              <w:spacing w:after="160" w:line="259" w:lineRule="auto"/>
              <w:ind w:left="0" w:firstLine="0"/>
            </w:pPr>
          </w:p>
        </w:tc>
        <w:tc>
          <w:tcPr>
            <w:tcW w:w="320" w:type="dxa"/>
            <w:tcBorders>
              <w:top w:val="single" w:sz="5" w:space="0" w:color="808080"/>
              <w:left w:val="nil"/>
              <w:bottom w:val="single" w:sz="5" w:space="0" w:color="808080"/>
              <w:right w:val="nil"/>
            </w:tcBorders>
            <w:shd w:val="clear" w:color="auto" w:fill="FFF1E7"/>
          </w:tcPr>
          <w:p w14:paraId="36EE30B0" w14:textId="77777777" w:rsidR="00455D8F" w:rsidRDefault="00C97E85">
            <w:pPr>
              <w:spacing w:after="0" w:line="259" w:lineRule="auto"/>
              <w:ind w:left="85" w:firstLine="0"/>
            </w:pPr>
            <w:r>
              <w:t xml:space="preserve">95 </w:t>
            </w:r>
          </w:p>
        </w:tc>
        <w:tc>
          <w:tcPr>
            <w:tcW w:w="316" w:type="dxa"/>
            <w:tcBorders>
              <w:top w:val="single" w:sz="5" w:space="0" w:color="808080"/>
              <w:left w:val="nil"/>
              <w:bottom w:val="single" w:sz="5" w:space="0" w:color="808080"/>
              <w:right w:val="nil"/>
            </w:tcBorders>
          </w:tcPr>
          <w:p w14:paraId="6ACEABDF" w14:textId="77777777" w:rsidR="00455D8F" w:rsidRDefault="00455D8F">
            <w:pPr>
              <w:spacing w:after="160" w:line="259" w:lineRule="auto"/>
              <w:ind w:left="0" w:firstLine="0"/>
            </w:pPr>
          </w:p>
        </w:tc>
        <w:tc>
          <w:tcPr>
            <w:tcW w:w="1317" w:type="dxa"/>
            <w:tcBorders>
              <w:top w:val="single" w:sz="5" w:space="0" w:color="808080"/>
              <w:left w:val="nil"/>
              <w:bottom w:val="single" w:sz="5" w:space="0" w:color="808080"/>
              <w:right w:val="nil"/>
            </w:tcBorders>
          </w:tcPr>
          <w:p w14:paraId="15A48559" w14:textId="77777777" w:rsidR="00455D8F" w:rsidRDefault="00C97E85">
            <w:pPr>
              <w:spacing w:after="0" w:line="259" w:lineRule="auto"/>
              <w:ind w:left="171" w:firstLine="0"/>
              <w:jc w:val="center"/>
            </w:pPr>
            <w:r>
              <w:t xml:space="preserve">71 </w:t>
            </w:r>
          </w:p>
        </w:tc>
        <w:tc>
          <w:tcPr>
            <w:tcW w:w="770" w:type="dxa"/>
            <w:tcBorders>
              <w:top w:val="single" w:sz="5" w:space="0" w:color="808080"/>
              <w:left w:val="nil"/>
              <w:bottom w:val="single" w:sz="5" w:space="0" w:color="808080"/>
              <w:right w:val="nil"/>
            </w:tcBorders>
          </w:tcPr>
          <w:p w14:paraId="639C5A35" w14:textId="77777777" w:rsidR="00455D8F" w:rsidRDefault="00C97E85">
            <w:pPr>
              <w:spacing w:after="0" w:line="259" w:lineRule="auto"/>
              <w:ind w:left="0" w:right="49" w:firstLine="0"/>
              <w:jc w:val="right"/>
            </w:pPr>
            <w:r>
              <w:t xml:space="preserve">77 </w:t>
            </w:r>
          </w:p>
        </w:tc>
      </w:tr>
      <w:tr w:rsidR="00455D8F" w14:paraId="5CA3A7D1" w14:textId="77777777">
        <w:trPr>
          <w:trHeight w:val="230"/>
        </w:trPr>
        <w:tc>
          <w:tcPr>
            <w:tcW w:w="7924" w:type="dxa"/>
            <w:tcBorders>
              <w:top w:val="single" w:sz="5" w:space="0" w:color="808080"/>
              <w:left w:val="nil"/>
              <w:bottom w:val="single" w:sz="5" w:space="0" w:color="808080"/>
              <w:right w:val="nil"/>
            </w:tcBorders>
          </w:tcPr>
          <w:p w14:paraId="53E05D46" w14:textId="77777777" w:rsidR="00455D8F" w:rsidRDefault="00C97E85">
            <w:pPr>
              <w:spacing w:after="0" w:line="259" w:lineRule="auto"/>
              <w:ind w:left="18" w:firstLine="0"/>
            </w:pPr>
            <w:r>
              <w:t>Gross decreases related to prior period tax positions</w:t>
            </w:r>
          </w:p>
        </w:tc>
        <w:tc>
          <w:tcPr>
            <w:tcW w:w="424" w:type="dxa"/>
            <w:tcBorders>
              <w:top w:val="single" w:sz="5" w:space="0" w:color="808080"/>
              <w:left w:val="nil"/>
              <w:bottom w:val="single" w:sz="5" w:space="0" w:color="808080"/>
              <w:right w:val="nil"/>
            </w:tcBorders>
            <w:shd w:val="clear" w:color="auto" w:fill="FFF1E7"/>
          </w:tcPr>
          <w:p w14:paraId="61673805" w14:textId="77777777" w:rsidR="00455D8F" w:rsidRDefault="00455D8F">
            <w:pPr>
              <w:spacing w:after="160" w:line="259" w:lineRule="auto"/>
              <w:ind w:left="0" w:firstLine="0"/>
            </w:pPr>
          </w:p>
        </w:tc>
        <w:tc>
          <w:tcPr>
            <w:tcW w:w="445" w:type="dxa"/>
            <w:tcBorders>
              <w:top w:val="single" w:sz="5" w:space="0" w:color="808080"/>
              <w:left w:val="nil"/>
              <w:bottom w:val="single" w:sz="5" w:space="0" w:color="808080"/>
              <w:right w:val="nil"/>
            </w:tcBorders>
            <w:shd w:val="clear" w:color="auto" w:fill="FFF1E7"/>
          </w:tcPr>
          <w:p w14:paraId="4FDD0E21" w14:textId="77777777" w:rsidR="00455D8F" w:rsidRDefault="00455D8F">
            <w:pPr>
              <w:spacing w:after="160" w:line="259" w:lineRule="auto"/>
              <w:ind w:left="0" w:firstLine="0"/>
            </w:pPr>
          </w:p>
        </w:tc>
        <w:tc>
          <w:tcPr>
            <w:tcW w:w="320" w:type="dxa"/>
            <w:tcBorders>
              <w:top w:val="single" w:sz="5" w:space="0" w:color="808080"/>
              <w:left w:val="nil"/>
              <w:bottom w:val="single" w:sz="5" w:space="0" w:color="808080"/>
              <w:right w:val="nil"/>
            </w:tcBorders>
            <w:shd w:val="clear" w:color="auto" w:fill="FFF1E7"/>
          </w:tcPr>
          <w:p w14:paraId="6E73DA8F" w14:textId="77777777" w:rsidR="00455D8F" w:rsidRDefault="00C97E85">
            <w:pPr>
              <w:spacing w:after="0" w:line="259" w:lineRule="auto"/>
              <w:ind w:left="26" w:firstLine="0"/>
              <w:jc w:val="both"/>
            </w:pPr>
            <w:r>
              <w:t>(17)</w:t>
            </w:r>
          </w:p>
        </w:tc>
        <w:tc>
          <w:tcPr>
            <w:tcW w:w="316" w:type="dxa"/>
            <w:tcBorders>
              <w:top w:val="single" w:sz="5" w:space="0" w:color="808080"/>
              <w:left w:val="nil"/>
              <w:bottom w:val="single" w:sz="5" w:space="0" w:color="808080"/>
              <w:right w:val="nil"/>
            </w:tcBorders>
          </w:tcPr>
          <w:p w14:paraId="6D94803B" w14:textId="77777777" w:rsidR="00455D8F" w:rsidRDefault="00455D8F">
            <w:pPr>
              <w:spacing w:after="160" w:line="259" w:lineRule="auto"/>
              <w:ind w:left="0" w:firstLine="0"/>
            </w:pPr>
          </w:p>
        </w:tc>
        <w:tc>
          <w:tcPr>
            <w:tcW w:w="1317" w:type="dxa"/>
            <w:tcBorders>
              <w:top w:val="single" w:sz="5" w:space="0" w:color="808080"/>
              <w:left w:val="nil"/>
              <w:bottom w:val="single" w:sz="5" w:space="0" w:color="808080"/>
              <w:right w:val="nil"/>
            </w:tcBorders>
          </w:tcPr>
          <w:p w14:paraId="75084101" w14:textId="77777777" w:rsidR="00455D8F" w:rsidRDefault="00C97E85">
            <w:pPr>
              <w:spacing w:after="0" w:line="259" w:lineRule="auto"/>
              <w:ind w:left="69" w:firstLine="0"/>
              <w:jc w:val="center"/>
            </w:pPr>
            <w:r>
              <w:t>(145)</w:t>
            </w:r>
          </w:p>
        </w:tc>
        <w:tc>
          <w:tcPr>
            <w:tcW w:w="770" w:type="dxa"/>
            <w:tcBorders>
              <w:top w:val="single" w:sz="5" w:space="0" w:color="808080"/>
              <w:left w:val="nil"/>
              <w:bottom w:val="single" w:sz="5" w:space="0" w:color="808080"/>
              <w:right w:val="nil"/>
            </w:tcBorders>
          </w:tcPr>
          <w:p w14:paraId="58B2C104" w14:textId="77777777" w:rsidR="00455D8F" w:rsidRDefault="00C97E85">
            <w:pPr>
              <w:spacing w:after="0" w:line="259" w:lineRule="auto"/>
              <w:ind w:left="0" w:right="6" w:firstLine="0"/>
              <w:jc w:val="right"/>
            </w:pPr>
            <w:r>
              <w:t>(22)</w:t>
            </w:r>
          </w:p>
        </w:tc>
      </w:tr>
      <w:tr w:rsidR="00455D8F" w14:paraId="56F8F850" w14:textId="77777777">
        <w:trPr>
          <w:trHeight w:val="216"/>
        </w:trPr>
        <w:tc>
          <w:tcPr>
            <w:tcW w:w="7924" w:type="dxa"/>
            <w:tcBorders>
              <w:top w:val="single" w:sz="5" w:space="0" w:color="808080"/>
              <w:left w:val="nil"/>
              <w:bottom w:val="single" w:sz="5" w:space="0" w:color="808080"/>
              <w:right w:val="nil"/>
            </w:tcBorders>
          </w:tcPr>
          <w:p w14:paraId="0D69F650" w14:textId="77777777" w:rsidR="00455D8F" w:rsidRDefault="00C97E85">
            <w:pPr>
              <w:spacing w:after="0" w:line="259" w:lineRule="auto"/>
              <w:ind w:left="18" w:firstLine="0"/>
            </w:pPr>
            <w:r>
              <w:t>Gross increases related to current period tax positions</w:t>
            </w:r>
          </w:p>
        </w:tc>
        <w:tc>
          <w:tcPr>
            <w:tcW w:w="424" w:type="dxa"/>
            <w:tcBorders>
              <w:top w:val="single" w:sz="5" w:space="0" w:color="808080"/>
              <w:left w:val="nil"/>
              <w:bottom w:val="single" w:sz="5" w:space="0" w:color="808080"/>
              <w:right w:val="nil"/>
            </w:tcBorders>
            <w:shd w:val="clear" w:color="auto" w:fill="FFF1E7"/>
          </w:tcPr>
          <w:p w14:paraId="351B186E" w14:textId="77777777" w:rsidR="00455D8F" w:rsidRDefault="00455D8F">
            <w:pPr>
              <w:spacing w:after="160" w:line="259" w:lineRule="auto"/>
              <w:ind w:left="0" w:firstLine="0"/>
            </w:pPr>
          </w:p>
        </w:tc>
        <w:tc>
          <w:tcPr>
            <w:tcW w:w="445" w:type="dxa"/>
            <w:tcBorders>
              <w:top w:val="single" w:sz="5" w:space="0" w:color="808080"/>
              <w:left w:val="nil"/>
              <w:bottom w:val="single" w:sz="5" w:space="0" w:color="808080"/>
              <w:right w:val="nil"/>
            </w:tcBorders>
            <w:shd w:val="clear" w:color="auto" w:fill="FFF1E7"/>
          </w:tcPr>
          <w:p w14:paraId="6B8504BB" w14:textId="77777777" w:rsidR="00455D8F" w:rsidRDefault="00455D8F">
            <w:pPr>
              <w:spacing w:after="160" w:line="259" w:lineRule="auto"/>
              <w:ind w:left="0" w:firstLine="0"/>
            </w:pPr>
          </w:p>
        </w:tc>
        <w:tc>
          <w:tcPr>
            <w:tcW w:w="320" w:type="dxa"/>
            <w:tcBorders>
              <w:top w:val="single" w:sz="5" w:space="0" w:color="808080"/>
              <w:left w:val="nil"/>
              <w:bottom w:val="single" w:sz="5" w:space="0" w:color="808080"/>
              <w:right w:val="nil"/>
            </w:tcBorders>
            <w:shd w:val="clear" w:color="auto" w:fill="FFF1E7"/>
          </w:tcPr>
          <w:p w14:paraId="691372CA" w14:textId="77777777" w:rsidR="00455D8F" w:rsidRDefault="00C97E85">
            <w:pPr>
              <w:spacing w:after="0" w:line="259" w:lineRule="auto"/>
              <w:ind w:left="85" w:firstLine="0"/>
            </w:pPr>
            <w:r>
              <w:t xml:space="preserve">50 </w:t>
            </w:r>
          </w:p>
        </w:tc>
        <w:tc>
          <w:tcPr>
            <w:tcW w:w="316" w:type="dxa"/>
            <w:tcBorders>
              <w:top w:val="single" w:sz="5" w:space="0" w:color="808080"/>
              <w:left w:val="nil"/>
              <w:bottom w:val="single" w:sz="5" w:space="0" w:color="808080"/>
              <w:right w:val="nil"/>
            </w:tcBorders>
          </w:tcPr>
          <w:p w14:paraId="2A27AF23" w14:textId="77777777" w:rsidR="00455D8F" w:rsidRDefault="00455D8F">
            <w:pPr>
              <w:spacing w:after="160" w:line="259" w:lineRule="auto"/>
              <w:ind w:left="0" w:firstLine="0"/>
            </w:pPr>
          </w:p>
        </w:tc>
        <w:tc>
          <w:tcPr>
            <w:tcW w:w="1317" w:type="dxa"/>
            <w:tcBorders>
              <w:top w:val="single" w:sz="5" w:space="0" w:color="808080"/>
              <w:left w:val="nil"/>
              <w:bottom w:val="single" w:sz="5" w:space="0" w:color="808080"/>
              <w:right w:val="nil"/>
            </w:tcBorders>
          </w:tcPr>
          <w:p w14:paraId="4F769FF0" w14:textId="77777777" w:rsidR="00455D8F" w:rsidRDefault="00C97E85">
            <w:pPr>
              <w:spacing w:after="0" w:line="259" w:lineRule="auto"/>
              <w:ind w:left="171" w:firstLine="0"/>
              <w:jc w:val="center"/>
            </w:pPr>
            <w:r>
              <w:t xml:space="preserve">62 </w:t>
            </w:r>
          </w:p>
        </w:tc>
        <w:tc>
          <w:tcPr>
            <w:tcW w:w="770" w:type="dxa"/>
            <w:tcBorders>
              <w:top w:val="single" w:sz="5" w:space="0" w:color="808080"/>
              <w:left w:val="nil"/>
              <w:bottom w:val="single" w:sz="5" w:space="0" w:color="808080"/>
              <w:right w:val="nil"/>
            </w:tcBorders>
          </w:tcPr>
          <w:p w14:paraId="14E2AC4E" w14:textId="77777777" w:rsidR="00455D8F" w:rsidRDefault="00C97E85">
            <w:pPr>
              <w:spacing w:after="0" w:line="259" w:lineRule="auto"/>
              <w:ind w:left="0" w:right="49" w:firstLine="0"/>
              <w:jc w:val="right"/>
            </w:pPr>
            <w:r>
              <w:t xml:space="preserve">59 </w:t>
            </w:r>
          </w:p>
        </w:tc>
      </w:tr>
      <w:tr w:rsidR="00455D8F" w14:paraId="3B608E21" w14:textId="77777777">
        <w:trPr>
          <w:trHeight w:val="216"/>
        </w:trPr>
        <w:tc>
          <w:tcPr>
            <w:tcW w:w="7924" w:type="dxa"/>
            <w:tcBorders>
              <w:top w:val="single" w:sz="5" w:space="0" w:color="808080"/>
              <w:left w:val="nil"/>
              <w:bottom w:val="single" w:sz="5" w:space="0" w:color="808080"/>
              <w:right w:val="nil"/>
            </w:tcBorders>
          </w:tcPr>
          <w:p w14:paraId="285AF5F2" w14:textId="77777777" w:rsidR="00455D8F" w:rsidRDefault="00C97E85">
            <w:pPr>
              <w:spacing w:after="0" w:line="259" w:lineRule="auto"/>
              <w:ind w:left="18" w:firstLine="0"/>
            </w:pPr>
            <w:r>
              <w:t>Settlements</w:t>
            </w:r>
          </w:p>
        </w:tc>
        <w:tc>
          <w:tcPr>
            <w:tcW w:w="424" w:type="dxa"/>
            <w:tcBorders>
              <w:top w:val="single" w:sz="5" w:space="0" w:color="808080"/>
              <w:left w:val="nil"/>
              <w:bottom w:val="single" w:sz="5" w:space="0" w:color="808080"/>
              <w:right w:val="nil"/>
            </w:tcBorders>
            <w:shd w:val="clear" w:color="auto" w:fill="FFF1E7"/>
          </w:tcPr>
          <w:p w14:paraId="449A196F" w14:textId="77777777" w:rsidR="00455D8F" w:rsidRDefault="00455D8F">
            <w:pPr>
              <w:spacing w:after="160" w:line="259" w:lineRule="auto"/>
              <w:ind w:left="0" w:firstLine="0"/>
            </w:pPr>
          </w:p>
        </w:tc>
        <w:tc>
          <w:tcPr>
            <w:tcW w:w="445" w:type="dxa"/>
            <w:tcBorders>
              <w:top w:val="single" w:sz="5" w:space="0" w:color="808080"/>
              <w:left w:val="nil"/>
              <w:bottom w:val="single" w:sz="5" w:space="0" w:color="808080"/>
              <w:right w:val="nil"/>
            </w:tcBorders>
            <w:shd w:val="clear" w:color="auto" w:fill="FFF1E7"/>
          </w:tcPr>
          <w:p w14:paraId="66CE8CF7" w14:textId="77777777" w:rsidR="00455D8F" w:rsidRDefault="00455D8F">
            <w:pPr>
              <w:spacing w:after="160" w:line="259" w:lineRule="auto"/>
              <w:ind w:left="0" w:firstLine="0"/>
            </w:pPr>
          </w:p>
        </w:tc>
        <w:tc>
          <w:tcPr>
            <w:tcW w:w="320" w:type="dxa"/>
            <w:tcBorders>
              <w:top w:val="single" w:sz="5" w:space="0" w:color="808080"/>
              <w:left w:val="nil"/>
              <w:bottom w:val="single" w:sz="5" w:space="0" w:color="808080"/>
              <w:right w:val="nil"/>
            </w:tcBorders>
            <w:shd w:val="clear" w:color="auto" w:fill="FFF1E7"/>
          </w:tcPr>
          <w:p w14:paraId="1D02D12D" w14:textId="77777777" w:rsidR="00455D8F" w:rsidRDefault="00C97E85">
            <w:pPr>
              <w:spacing w:after="0" w:line="259" w:lineRule="auto"/>
              <w:ind w:left="26" w:firstLine="0"/>
              <w:jc w:val="both"/>
            </w:pPr>
            <w:r>
              <w:t>(18)</w:t>
            </w:r>
          </w:p>
        </w:tc>
        <w:tc>
          <w:tcPr>
            <w:tcW w:w="316" w:type="dxa"/>
            <w:tcBorders>
              <w:top w:val="single" w:sz="5" w:space="0" w:color="808080"/>
              <w:left w:val="nil"/>
              <w:bottom w:val="single" w:sz="5" w:space="0" w:color="808080"/>
              <w:right w:val="nil"/>
            </w:tcBorders>
          </w:tcPr>
          <w:p w14:paraId="101F5EFA" w14:textId="77777777" w:rsidR="00455D8F" w:rsidRDefault="00455D8F">
            <w:pPr>
              <w:spacing w:after="160" w:line="259" w:lineRule="auto"/>
              <w:ind w:left="0" w:firstLine="0"/>
            </w:pPr>
          </w:p>
        </w:tc>
        <w:tc>
          <w:tcPr>
            <w:tcW w:w="1317" w:type="dxa"/>
            <w:tcBorders>
              <w:top w:val="single" w:sz="5" w:space="0" w:color="808080"/>
              <w:left w:val="nil"/>
              <w:bottom w:val="single" w:sz="5" w:space="0" w:color="808080"/>
              <w:right w:val="nil"/>
            </w:tcBorders>
          </w:tcPr>
          <w:p w14:paraId="1E8B5611" w14:textId="77777777" w:rsidR="00455D8F" w:rsidRDefault="00C97E85">
            <w:pPr>
              <w:spacing w:after="0" w:line="259" w:lineRule="auto"/>
              <w:ind w:left="154" w:firstLine="0"/>
              <w:jc w:val="center"/>
            </w:pPr>
            <w:r>
              <w:t>(17)</w:t>
            </w:r>
          </w:p>
        </w:tc>
        <w:tc>
          <w:tcPr>
            <w:tcW w:w="770" w:type="dxa"/>
            <w:tcBorders>
              <w:top w:val="single" w:sz="5" w:space="0" w:color="808080"/>
              <w:left w:val="nil"/>
              <w:bottom w:val="single" w:sz="5" w:space="0" w:color="808080"/>
              <w:right w:val="nil"/>
            </w:tcBorders>
          </w:tcPr>
          <w:p w14:paraId="62719B52" w14:textId="77777777" w:rsidR="00455D8F" w:rsidRDefault="00C97E85">
            <w:pPr>
              <w:spacing w:after="0" w:line="259" w:lineRule="auto"/>
              <w:ind w:left="0" w:right="6" w:firstLine="0"/>
              <w:jc w:val="right"/>
            </w:pPr>
            <w:r>
              <w:t>(5)</w:t>
            </w:r>
          </w:p>
        </w:tc>
      </w:tr>
      <w:tr w:rsidR="00455D8F" w14:paraId="5F7369C3" w14:textId="77777777">
        <w:trPr>
          <w:trHeight w:val="229"/>
        </w:trPr>
        <w:tc>
          <w:tcPr>
            <w:tcW w:w="7924" w:type="dxa"/>
            <w:tcBorders>
              <w:top w:val="single" w:sz="5" w:space="0" w:color="808080"/>
              <w:left w:val="nil"/>
              <w:bottom w:val="single" w:sz="5" w:space="0" w:color="808080"/>
              <w:right w:val="nil"/>
            </w:tcBorders>
          </w:tcPr>
          <w:p w14:paraId="02394CB4" w14:textId="77777777" w:rsidR="00455D8F" w:rsidRDefault="00C97E85">
            <w:pPr>
              <w:spacing w:after="0" w:line="259" w:lineRule="auto"/>
              <w:ind w:left="18" w:firstLine="0"/>
            </w:pPr>
            <w:r>
              <w:t>Lapse of statute of limitations</w:t>
            </w:r>
          </w:p>
        </w:tc>
        <w:tc>
          <w:tcPr>
            <w:tcW w:w="424" w:type="dxa"/>
            <w:tcBorders>
              <w:top w:val="single" w:sz="5" w:space="0" w:color="808080"/>
              <w:left w:val="nil"/>
              <w:bottom w:val="single" w:sz="5" w:space="0" w:color="808080"/>
              <w:right w:val="nil"/>
            </w:tcBorders>
            <w:shd w:val="clear" w:color="auto" w:fill="FFF1E7"/>
          </w:tcPr>
          <w:p w14:paraId="6B403828" w14:textId="77777777" w:rsidR="00455D8F" w:rsidRDefault="00455D8F">
            <w:pPr>
              <w:spacing w:after="160" w:line="259" w:lineRule="auto"/>
              <w:ind w:left="0" w:firstLine="0"/>
            </w:pPr>
          </w:p>
        </w:tc>
        <w:tc>
          <w:tcPr>
            <w:tcW w:w="445" w:type="dxa"/>
            <w:tcBorders>
              <w:top w:val="single" w:sz="5" w:space="0" w:color="808080"/>
              <w:left w:val="nil"/>
              <w:bottom w:val="single" w:sz="5" w:space="0" w:color="808080"/>
              <w:right w:val="nil"/>
            </w:tcBorders>
            <w:shd w:val="clear" w:color="auto" w:fill="FFF1E7"/>
          </w:tcPr>
          <w:p w14:paraId="19B73B2A" w14:textId="77777777" w:rsidR="00455D8F" w:rsidRDefault="00455D8F">
            <w:pPr>
              <w:spacing w:after="160" w:line="259" w:lineRule="auto"/>
              <w:ind w:left="0" w:firstLine="0"/>
            </w:pPr>
          </w:p>
        </w:tc>
        <w:tc>
          <w:tcPr>
            <w:tcW w:w="320" w:type="dxa"/>
            <w:tcBorders>
              <w:top w:val="single" w:sz="5" w:space="0" w:color="808080"/>
              <w:left w:val="nil"/>
              <w:bottom w:val="single" w:sz="5" w:space="0" w:color="808080"/>
              <w:right w:val="nil"/>
            </w:tcBorders>
            <w:shd w:val="clear" w:color="auto" w:fill="FFF1E7"/>
          </w:tcPr>
          <w:p w14:paraId="25658291" w14:textId="77777777" w:rsidR="00455D8F" w:rsidRDefault="00C97E85">
            <w:pPr>
              <w:spacing w:after="0" w:line="259" w:lineRule="auto"/>
              <w:ind w:left="111" w:firstLine="0"/>
            </w:pPr>
            <w:r>
              <w:t>(7)</w:t>
            </w:r>
          </w:p>
        </w:tc>
        <w:tc>
          <w:tcPr>
            <w:tcW w:w="316" w:type="dxa"/>
            <w:tcBorders>
              <w:top w:val="single" w:sz="5" w:space="0" w:color="808080"/>
              <w:left w:val="nil"/>
              <w:bottom w:val="single" w:sz="5" w:space="0" w:color="808080"/>
              <w:right w:val="nil"/>
            </w:tcBorders>
          </w:tcPr>
          <w:p w14:paraId="424EB304" w14:textId="77777777" w:rsidR="00455D8F" w:rsidRDefault="00455D8F">
            <w:pPr>
              <w:spacing w:after="160" w:line="259" w:lineRule="auto"/>
              <w:ind w:left="0" w:firstLine="0"/>
            </w:pPr>
          </w:p>
        </w:tc>
        <w:tc>
          <w:tcPr>
            <w:tcW w:w="1317" w:type="dxa"/>
            <w:tcBorders>
              <w:top w:val="single" w:sz="5" w:space="0" w:color="808080"/>
              <w:left w:val="nil"/>
              <w:bottom w:val="single" w:sz="5" w:space="0" w:color="808080"/>
              <w:right w:val="nil"/>
            </w:tcBorders>
          </w:tcPr>
          <w:p w14:paraId="60367F16" w14:textId="77777777" w:rsidR="00455D8F" w:rsidRDefault="00C97E85">
            <w:pPr>
              <w:spacing w:after="0" w:line="259" w:lineRule="auto"/>
              <w:ind w:left="154" w:firstLine="0"/>
              <w:jc w:val="center"/>
            </w:pPr>
            <w:r>
              <w:t>(10)</w:t>
            </w:r>
          </w:p>
        </w:tc>
        <w:tc>
          <w:tcPr>
            <w:tcW w:w="770" w:type="dxa"/>
            <w:tcBorders>
              <w:top w:val="single" w:sz="5" w:space="0" w:color="808080"/>
              <w:left w:val="nil"/>
              <w:bottom w:val="single" w:sz="5" w:space="0" w:color="808080"/>
              <w:right w:val="nil"/>
            </w:tcBorders>
          </w:tcPr>
          <w:p w14:paraId="25B658A5" w14:textId="77777777" w:rsidR="00455D8F" w:rsidRDefault="00C97E85">
            <w:pPr>
              <w:spacing w:after="0" w:line="259" w:lineRule="auto"/>
              <w:ind w:left="0" w:right="6" w:firstLine="0"/>
              <w:jc w:val="right"/>
            </w:pPr>
            <w:r>
              <w:t>(6)</w:t>
            </w:r>
          </w:p>
        </w:tc>
      </w:tr>
      <w:tr w:rsidR="00455D8F" w14:paraId="0F71C4DE" w14:textId="77777777">
        <w:trPr>
          <w:trHeight w:val="216"/>
        </w:trPr>
        <w:tc>
          <w:tcPr>
            <w:tcW w:w="7924" w:type="dxa"/>
            <w:tcBorders>
              <w:top w:val="single" w:sz="5" w:space="0" w:color="808080"/>
              <w:left w:val="nil"/>
              <w:bottom w:val="single" w:sz="5" w:space="0" w:color="E87722"/>
              <w:right w:val="nil"/>
            </w:tcBorders>
          </w:tcPr>
          <w:p w14:paraId="69AD440A" w14:textId="77777777" w:rsidR="00455D8F" w:rsidRDefault="00C97E85">
            <w:pPr>
              <w:spacing w:after="0" w:line="259" w:lineRule="auto"/>
              <w:ind w:left="18" w:firstLine="0"/>
            </w:pPr>
            <w:r>
              <w:t>Changes due to currency translation</w:t>
            </w:r>
          </w:p>
        </w:tc>
        <w:tc>
          <w:tcPr>
            <w:tcW w:w="424" w:type="dxa"/>
            <w:tcBorders>
              <w:top w:val="single" w:sz="5" w:space="0" w:color="808080"/>
              <w:left w:val="nil"/>
              <w:bottom w:val="single" w:sz="5" w:space="0" w:color="E87722"/>
              <w:right w:val="nil"/>
            </w:tcBorders>
            <w:shd w:val="clear" w:color="auto" w:fill="FFF1E7"/>
          </w:tcPr>
          <w:p w14:paraId="37182A8B" w14:textId="77777777" w:rsidR="00455D8F" w:rsidRDefault="00455D8F">
            <w:pPr>
              <w:spacing w:after="160" w:line="259" w:lineRule="auto"/>
              <w:ind w:left="0" w:firstLine="0"/>
            </w:pPr>
          </w:p>
        </w:tc>
        <w:tc>
          <w:tcPr>
            <w:tcW w:w="445" w:type="dxa"/>
            <w:tcBorders>
              <w:top w:val="single" w:sz="5" w:space="0" w:color="808080"/>
              <w:left w:val="nil"/>
              <w:bottom w:val="single" w:sz="5" w:space="0" w:color="E87722"/>
              <w:right w:val="nil"/>
            </w:tcBorders>
            <w:shd w:val="clear" w:color="auto" w:fill="FFF1E7"/>
          </w:tcPr>
          <w:p w14:paraId="3524FA74" w14:textId="77777777" w:rsidR="00455D8F" w:rsidRDefault="00455D8F">
            <w:pPr>
              <w:spacing w:after="160" w:line="259" w:lineRule="auto"/>
              <w:ind w:left="0" w:firstLine="0"/>
            </w:pPr>
          </w:p>
        </w:tc>
        <w:tc>
          <w:tcPr>
            <w:tcW w:w="320" w:type="dxa"/>
            <w:tcBorders>
              <w:top w:val="single" w:sz="5" w:space="0" w:color="808080"/>
              <w:left w:val="nil"/>
              <w:bottom w:val="single" w:sz="5" w:space="0" w:color="E87722"/>
              <w:right w:val="nil"/>
            </w:tcBorders>
            <w:shd w:val="clear" w:color="auto" w:fill="FFF1E7"/>
          </w:tcPr>
          <w:p w14:paraId="66A8F374" w14:textId="77777777" w:rsidR="00455D8F" w:rsidRDefault="00C97E85">
            <w:pPr>
              <w:spacing w:after="0" w:line="259" w:lineRule="auto"/>
              <w:ind w:left="26" w:firstLine="0"/>
              <w:jc w:val="both"/>
            </w:pPr>
            <w:r>
              <w:t>(15)</w:t>
            </w:r>
          </w:p>
        </w:tc>
        <w:tc>
          <w:tcPr>
            <w:tcW w:w="316" w:type="dxa"/>
            <w:tcBorders>
              <w:top w:val="single" w:sz="5" w:space="0" w:color="808080"/>
              <w:left w:val="nil"/>
              <w:bottom w:val="single" w:sz="5" w:space="0" w:color="E87722"/>
              <w:right w:val="nil"/>
            </w:tcBorders>
          </w:tcPr>
          <w:p w14:paraId="7A9095A2" w14:textId="77777777" w:rsidR="00455D8F" w:rsidRDefault="00455D8F">
            <w:pPr>
              <w:spacing w:after="160" w:line="259" w:lineRule="auto"/>
              <w:ind w:left="0" w:firstLine="0"/>
            </w:pPr>
          </w:p>
        </w:tc>
        <w:tc>
          <w:tcPr>
            <w:tcW w:w="1317" w:type="dxa"/>
            <w:tcBorders>
              <w:top w:val="single" w:sz="5" w:space="0" w:color="808080"/>
              <w:left w:val="nil"/>
              <w:bottom w:val="single" w:sz="5" w:space="0" w:color="E87722"/>
              <w:right w:val="nil"/>
            </w:tcBorders>
          </w:tcPr>
          <w:p w14:paraId="17C968A8" w14:textId="77777777" w:rsidR="00455D8F" w:rsidRDefault="00C97E85">
            <w:pPr>
              <w:spacing w:after="0" w:line="259" w:lineRule="auto"/>
              <w:ind w:left="239" w:firstLine="0"/>
              <w:jc w:val="center"/>
            </w:pPr>
            <w:r>
              <w:t>(9)</w:t>
            </w:r>
          </w:p>
        </w:tc>
        <w:tc>
          <w:tcPr>
            <w:tcW w:w="770" w:type="dxa"/>
            <w:tcBorders>
              <w:top w:val="single" w:sz="5" w:space="0" w:color="808080"/>
              <w:left w:val="nil"/>
              <w:bottom w:val="single" w:sz="5" w:space="0" w:color="E87722"/>
              <w:right w:val="nil"/>
            </w:tcBorders>
          </w:tcPr>
          <w:p w14:paraId="24C0B1CD" w14:textId="77777777" w:rsidR="00455D8F" w:rsidRDefault="00C97E85">
            <w:pPr>
              <w:spacing w:after="0" w:line="259" w:lineRule="auto"/>
              <w:ind w:left="0" w:right="49" w:firstLine="0"/>
              <w:jc w:val="right"/>
            </w:pPr>
            <w:r>
              <w:t xml:space="preserve">22 </w:t>
            </w:r>
          </w:p>
        </w:tc>
      </w:tr>
      <w:tr w:rsidR="00455D8F" w14:paraId="621140FE" w14:textId="77777777">
        <w:trPr>
          <w:trHeight w:val="228"/>
        </w:trPr>
        <w:tc>
          <w:tcPr>
            <w:tcW w:w="7924" w:type="dxa"/>
            <w:tcBorders>
              <w:top w:val="single" w:sz="5" w:space="0" w:color="E87722"/>
              <w:left w:val="nil"/>
              <w:bottom w:val="single" w:sz="5" w:space="0" w:color="E87722"/>
              <w:right w:val="nil"/>
            </w:tcBorders>
          </w:tcPr>
          <w:p w14:paraId="1A9A1F64" w14:textId="77777777" w:rsidR="00455D8F" w:rsidRDefault="00C97E85">
            <w:pPr>
              <w:spacing w:after="0" w:line="259" w:lineRule="auto"/>
              <w:ind w:left="18" w:firstLine="0"/>
            </w:pPr>
            <w:r>
              <w:rPr>
                <w:b/>
              </w:rPr>
              <w:t>UNRECOGNIZED TAX BENEFITS, END OF THE PERIOD</w:t>
            </w:r>
          </w:p>
        </w:tc>
        <w:tc>
          <w:tcPr>
            <w:tcW w:w="424" w:type="dxa"/>
            <w:tcBorders>
              <w:top w:val="single" w:sz="5" w:space="0" w:color="E87722"/>
              <w:left w:val="nil"/>
              <w:bottom w:val="single" w:sz="5" w:space="0" w:color="E87722"/>
              <w:right w:val="nil"/>
            </w:tcBorders>
            <w:shd w:val="clear" w:color="auto" w:fill="FFF1E7"/>
          </w:tcPr>
          <w:p w14:paraId="25B2EF49" w14:textId="77777777" w:rsidR="00455D8F" w:rsidRDefault="00C97E85">
            <w:pPr>
              <w:spacing w:after="0" w:line="259" w:lineRule="auto"/>
              <w:ind w:left="13" w:firstLine="0"/>
            </w:pPr>
            <w:r>
              <w:rPr>
                <w:b/>
              </w:rPr>
              <w:t>$</w:t>
            </w:r>
          </w:p>
        </w:tc>
        <w:tc>
          <w:tcPr>
            <w:tcW w:w="445" w:type="dxa"/>
            <w:tcBorders>
              <w:top w:val="single" w:sz="5" w:space="0" w:color="E87722"/>
              <w:left w:val="nil"/>
              <w:bottom w:val="single" w:sz="5" w:space="0" w:color="E87722"/>
              <w:right w:val="nil"/>
            </w:tcBorders>
            <w:shd w:val="clear" w:color="auto" w:fill="FFF1E7"/>
          </w:tcPr>
          <w:p w14:paraId="5C928096" w14:textId="77777777" w:rsidR="00455D8F" w:rsidRDefault="00455D8F">
            <w:pPr>
              <w:spacing w:after="160" w:line="259" w:lineRule="auto"/>
              <w:ind w:left="0" w:firstLine="0"/>
            </w:pPr>
          </w:p>
        </w:tc>
        <w:tc>
          <w:tcPr>
            <w:tcW w:w="320" w:type="dxa"/>
            <w:tcBorders>
              <w:top w:val="single" w:sz="5" w:space="0" w:color="E87722"/>
              <w:left w:val="nil"/>
              <w:bottom w:val="single" w:sz="5" w:space="0" w:color="E87722"/>
              <w:right w:val="nil"/>
            </w:tcBorders>
            <w:shd w:val="clear" w:color="auto" w:fill="FFF1E7"/>
          </w:tcPr>
          <w:p w14:paraId="7B5BD5C0" w14:textId="77777777" w:rsidR="00455D8F" w:rsidRDefault="00C97E85">
            <w:pPr>
              <w:spacing w:after="0" w:line="259" w:lineRule="auto"/>
              <w:ind w:left="0" w:firstLine="0"/>
              <w:jc w:val="both"/>
            </w:pPr>
            <w:r>
              <w:rPr>
                <w:b/>
              </w:rPr>
              <w:t>936</w:t>
            </w:r>
            <w:r>
              <w:t xml:space="preserve"> </w:t>
            </w:r>
          </w:p>
        </w:tc>
        <w:tc>
          <w:tcPr>
            <w:tcW w:w="316" w:type="dxa"/>
            <w:tcBorders>
              <w:top w:val="single" w:sz="5" w:space="0" w:color="E87722"/>
              <w:left w:val="nil"/>
              <w:bottom w:val="single" w:sz="5" w:space="0" w:color="E87722"/>
              <w:right w:val="nil"/>
            </w:tcBorders>
          </w:tcPr>
          <w:p w14:paraId="0D243019" w14:textId="77777777" w:rsidR="00455D8F" w:rsidRDefault="00C97E85">
            <w:pPr>
              <w:spacing w:after="0" w:line="259" w:lineRule="auto"/>
              <w:ind w:left="23" w:firstLine="0"/>
            </w:pPr>
            <w:r>
              <w:rPr>
                <w:b/>
              </w:rPr>
              <w:t>$</w:t>
            </w:r>
          </w:p>
        </w:tc>
        <w:tc>
          <w:tcPr>
            <w:tcW w:w="1317" w:type="dxa"/>
            <w:tcBorders>
              <w:top w:val="single" w:sz="5" w:space="0" w:color="E87722"/>
              <w:left w:val="nil"/>
              <w:bottom w:val="single" w:sz="5" w:space="0" w:color="E87722"/>
              <w:right w:val="nil"/>
            </w:tcBorders>
          </w:tcPr>
          <w:p w14:paraId="4055E09C" w14:textId="77777777" w:rsidR="00455D8F" w:rsidRDefault="00C97E85">
            <w:pPr>
              <w:spacing w:after="0" w:line="259" w:lineRule="auto"/>
              <w:ind w:left="259" w:firstLine="0"/>
              <w:jc w:val="center"/>
            </w:pPr>
            <w:r>
              <w:rPr>
                <w:b/>
              </w:rPr>
              <w:t>848</w:t>
            </w:r>
            <w:r>
              <w:t xml:space="preserve"> </w:t>
            </w:r>
            <w:r>
              <w:rPr>
                <w:b/>
              </w:rPr>
              <w:t>$</w:t>
            </w:r>
          </w:p>
        </w:tc>
        <w:tc>
          <w:tcPr>
            <w:tcW w:w="770" w:type="dxa"/>
            <w:tcBorders>
              <w:top w:val="single" w:sz="5" w:space="0" w:color="E87722"/>
              <w:left w:val="nil"/>
              <w:bottom w:val="single" w:sz="5" w:space="0" w:color="E87722"/>
              <w:right w:val="nil"/>
            </w:tcBorders>
          </w:tcPr>
          <w:p w14:paraId="39969CFC" w14:textId="77777777" w:rsidR="00455D8F" w:rsidRDefault="00C97E85">
            <w:pPr>
              <w:spacing w:after="0" w:line="259" w:lineRule="auto"/>
              <w:ind w:left="0" w:right="49" w:firstLine="0"/>
              <w:jc w:val="right"/>
            </w:pPr>
            <w:r>
              <w:rPr>
                <w:b/>
              </w:rPr>
              <w:t>896</w:t>
            </w:r>
            <w:r>
              <w:t xml:space="preserve"> </w:t>
            </w:r>
          </w:p>
        </w:tc>
      </w:tr>
    </w:tbl>
    <w:p w14:paraId="4AF73B1F" w14:textId="77777777" w:rsidR="00455D8F" w:rsidRDefault="00C97E85">
      <w:pPr>
        <w:spacing w:after="465"/>
        <w:ind w:left="13" w:right="15"/>
      </w:pPr>
      <w:r>
        <w:t xml:space="preserve">As of May 31, 2023, total gross unrecognized tax benefits, excluding related interest and penalties, were $936 million, of which $651 million would affect the Company's effective tax rate if recognized in future periods. </w:t>
      </w:r>
      <w:proofErr w:type="gramStart"/>
      <w:r>
        <w:t>The majority of</w:t>
      </w:r>
      <w:proofErr w:type="gramEnd"/>
      <w:r>
        <w:t xml:space="preserve"> the total gross unrecognized tax benefits are long-term in nature and included within Deferred income taxes and other liabilities on the Consolidated Balance Sheets.</w:t>
      </w:r>
    </w:p>
    <w:p w14:paraId="09A3EEDB" w14:textId="77777777" w:rsidR="00455D8F" w:rsidRDefault="00C97E85">
      <w:pPr>
        <w:pStyle w:val="4"/>
        <w:spacing w:after="327"/>
        <w:ind w:right="-15"/>
        <w:jc w:val="right"/>
      </w:pPr>
      <w:r>
        <w:rPr>
          <w:b w:val="0"/>
          <w:sz w:val="15"/>
        </w:rPr>
        <w:t xml:space="preserve">2023 FORM 10-K </w:t>
      </w:r>
      <w:r>
        <w:rPr>
          <w:b w:val="0"/>
          <w:color w:val="E87722"/>
          <w:sz w:val="15"/>
        </w:rPr>
        <w:t>73</w:t>
      </w:r>
    </w:p>
    <w:p w14:paraId="710EEBD2" w14:textId="77777777" w:rsidR="00455D8F" w:rsidRDefault="00C97E85">
      <w:pPr>
        <w:ind w:left="13" w:right="15"/>
      </w:pPr>
      <w:r>
        <w:t xml:space="preserve">The Company recognizes interest and penalties related to income tax matters in Income tax expense. The liability for payment of interest and penalties increased by $20 million during the fiscal year ended May 31, 2023, increased by $45 million during the fiscal year ended May 31, 2022, and increased by $45 million during the fiscal year ended May 31, 2021. As of May 31, </w:t>
      </w:r>
      <w:proofErr w:type="gramStart"/>
      <w:r>
        <w:t>2023</w:t>
      </w:r>
      <w:proofErr w:type="gramEnd"/>
      <w:r>
        <w:t xml:space="preserve"> and 2022, accrued interest and penalties related to uncertain tax positions were $268 million and $248 million, respectively (excluding federal benefit) and were included within Deferred income taxes and other liabilities on the Consolidated Balance Sheets.</w:t>
      </w:r>
    </w:p>
    <w:p w14:paraId="6479D431" w14:textId="77777777" w:rsidR="00455D8F" w:rsidRDefault="00C97E85">
      <w:pPr>
        <w:ind w:left="13" w:right="15"/>
      </w:pPr>
      <w:r>
        <w:t xml:space="preserve">As of May 31, </w:t>
      </w:r>
      <w:proofErr w:type="gramStart"/>
      <w:r>
        <w:t>2023</w:t>
      </w:r>
      <w:proofErr w:type="gramEnd"/>
      <w:r>
        <w:t xml:space="preserve"> and 2022, long-term income taxes payable were $373 million and $535 million, respectively, and were included within Deferred income taxes and other liabilities on the Consolidated Balance Sheets.</w:t>
      </w:r>
    </w:p>
    <w:p w14:paraId="30CE5436" w14:textId="77777777" w:rsidR="00455D8F" w:rsidRDefault="00C97E85">
      <w:pPr>
        <w:ind w:left="13" w:right="15"/>
      </w:pPr>
      <w:r>
        <w:t xml:space="preserve">The Company is subject to taxation in the U.S., as well as various state and foreign jurisdictions. The Company is currently under audit by the U.S. IRS for fiscal years 2017 through 2019. The Company has closed all U.S. federal income tax matters through fiscal 2016, </w:t>
      </w:r>
      <w:proofErr w:type="gramStart"/>
      <w:r>
        <w:t>with the exception of</w:t>
      </w:r>
      <w:proofErr w:type="gramEnd"/>
      <w:r>
        <w:t xml:space="preserve"> certain transfer pricing adjustments. Tax years after 2011 remain open in certain major foreign jurisdictions. Although the timing of resolution of audits is not certain, the Company evaluates all domestic and foreign audit issues in the aggregate, along with the expiration of applicable statutes of limitations, and estimates that it is reasonably possible the total gross unrecognized tax benefits could decrease by up to $50 million within the next 12 months. In January 2019, the Europ</w:t>
      </w:r>
      <w:r>
        <w:t>ean Commission opened a formal investigation to examine whether the Netherlands has breached State Aid rules when granting certain tax rulings to the Company. The Company believes the investigation is without merit. If this matter is adversely resolved, the Netherlands may be required to assess additional amounts with respect to prior periods, and the Company's income taxes related to prior periods in the Netherlands could increase.</w:t>
      </w:r>
    </w:p>
    <w:p w14:paraId="7681717B" w14:textId="77777777" w:rsidR="00455D8F" w:rsidRDefault="00C97E85">
      <w:pPr>
        <w:ind w:left="13" w:right="15"/>
      </w:pPr>
      <w:r>
        <w:t xml:space="preserve">A portion of the Company's foreign operations benefit from a tax holiday, which is set to expire in 2031. This tax holiday may be extended when certain conditions are met or may be terminated early if certain conditions are not met. The tax benefit attributable to this tax holiday, before taking into consideration other U.S. indirect tax provisions, was $263 million, $221 million and $238 million for the fiscal years ended May 31, 2023, 2022 and 2021, respectively. The benefit of the tax holiday on diluted </w:t>
      </w:r>
      <w:r>
        <w:t>earnings per common share was $0.17, $0.14 and $0.15 for the fiscal years ended May 31, 2023, 2022 and 2021, respectively.</w:t>
      </w:r>
    </w:p>
    <w:p w14:paraId="5EEB8207" w14:textId="77777777" w:rsidR="00455D8F" w:rsidRDefault="00C97E85">
      <w:pPr>
        <w:ind w:left="13" w:right="15"/>
      </w:pPr>
      <w:r>
        <w:lastRenderedPageBreak/>
        <w:t xml:space="preserve">Deferred tax assets as of May 31, </w:t>
      </w:r>
      <w:proofErr w:type="gramStart"/>
      <w:r>
        <w:t>2023</w:t>
      </w:r>
      <w:proofErr w:type="gramEnd"/>
      <w:r>
        <w:t xml:space="preserve"> and 2022, were reduced by a valuation allowance. For the fiscal year ended May 31, 2023, a valuation allowance was provided for U.S. capital loss carryforwards and on tax benefits generated by certain entities with operating losses. For the fiscal year ended May 31, 2022, a valuation allowance was provided for U.S. capital loss carryforwards and on tax benefits generated by certain entities with operating losses. There was a $3 million net increase in the valuation allowance for the fiscal year ended M</w:t>
      </w:r>
      <w:r>
        <w:t>ay 31, 2023, compared to a $7 million net increase for the fiscal year ended May 31, 2022, and $14 million net decrease for the fiscal year ended May 31, 2021.</w:t>
      </w:r>
    </w:p>
    <w:p w14:paraId="0BE83A9C" w14:textId="77777777" w:rsidR="00455D8F" w:rsidRDefault="00C97E85">
      <w:pPr>
        <w:spacing w:after="290"/>
        <w:ind w:left="13" w:right="15"/>
      </w:pPr>
      <w:r>
        <w:t>The Company has available domestic and foreign loss carry-forwards of $61 million as of May 31, 2023. If not utilized, $33 million of losses will expire in the periods between fiscal 2028 and 2043.</w:t>
      </w:r>
    </w:p>
    <w:p w14:paraId="671D3402" w14:textId="77777777" w:rsidR="00455D8F" w:rsidRDefault="00C97E85">
      <w:pPr>
        <w:pStyle w:val="3"/>
        <w:spacing w:after="30"/>
        <w:ind w:left="13"/>
      </w:pPr>
      <w:r>
        <w:t>NOTE 8 — REDEEMABLE PREFERRED STOCK</w:t>
      </w:r>
    </w:p>
    <w:p w14:paraId="6661198D" w14:textId="77777777" w:rsidR="00455D8F" w:rsidRDefault="00C97E85">
      <w:pPr>
        <w:spacing w:after="275"/>
        <w:ind w:left="13" w:right="15"/>
      </w:pPr>
      <w:r>
        <w:t>Sojitz America is the sole owner of the Company's authorized redeemable preferred stock, $1 par value, which is redeemable at the option of Sojitz America or the Company at par value aggregating $0.3 million. A cumulative dividend of $0.10 per share is payable annually on May 31, and no dividends may be declared or paid on the common stock of the Company unless dividends on the redeemable preferred stock have been declared and paid in full. There have been no changes in the redeemable preferred stock in the</w:t>
      </w:r>
      <w:r>
        <w:t xml:space="preserve"> fiscal years ended May 31, 2023, 2022 and 2021. As the holder of the redeemable preferred stock, Sojitz America does not have general voting rights but does have the right to vote as a separate class on the sale of all or substantially all of the assets of the Company and its subsidiaries; on merger, consolidation, liquidation or dissolution of the Company; or on the sale or assignment of the NIKE trademark for athletic footwear sold in the United States. The redeemable preferred stock has been fully issue</w:t>
      </w:r>
      <w:r>
        <w:t>d to Sojitz America and is not blank check preferred stock. The Company's articles of incorporation do not permit the issuance of additional preferred stock.</w:t>
      </w:r>
    </w:p>
    <w:p w14:paraId="361E147C" w14:textId="77777777" w:rsidR="00455D8F" w:rsidRDefault="00C97E85">
      <w:pPr>
        <w:pStyle w:val="3"/>
        <w:spacing w:after="192"/>
        <w:ind w:left="13"/>
      </w:pPr>
      <w:r>
        <w:t>NOTE 9 — COMMON STOCK AND STOCK-BASED COMPENSATION</w:t>
      </w:r>
    </w:p>
    <w:p w14:paraId="3B049FDB" w14:textId="77777777" w:rsidR="00455D8F" w:rsidRDefault="00C97E85">
      <w:pPr>
        <w:pStyle w:val="4"/>
        <w:ind w:left="-5"/>
      </w:pPr>
      <w:r>
        <w:t>COMMON STOCK</w:t>
      </w:r>
    </w:p>
    <w:p w14:paraId="3B7560FC" w14:textId="77777777" w:rsidR="00455D8F" w:rsidRDefault="00C97E85">
      <w:pPr>
        <w:spacing w:after="464"/>
        <w:ind w:left="13" w:right="15"/>
      </w:pPr>
      <w:r>
        <w:t>The authorized number of shares of Class A Common Stock, no par value, and Class B Common Stock, no par value, are 400 million and 2,400 million, respectively. Each share of Class A Common Stock is convertible into one share of Class B Common Stock. Voting rights of Class B Common Stock are limited in certain circumstances with respect to the election of directors. There are no differences in the dividend and liquidation preferences or participation rights of the holders of Class A and Class B Common Stock.</w:t>
      </w:r>
      <w:r>
        <w:t xml:space="preserve"> From time to time, the Company's Board of Directors authorizes share repurchase programs for the repurchase of Class B Common Stock. The value of repurchased shares is deducted from Total shareholders' equity through allocation to Capital </w:t>
      </w:r>
      <w:proofErr w:type="gramStart"/>
      <w:r>
        <w:t>in excess of</w:t>
      </w:r>
      <w:proofErr w:type="gramEnd"/>
      <w:r>
        <w:t xml:space="preserve"> stated value and Retained earnings.</w:t>
      </w:r>
    </w:p>
    <w:p w14:paraId="211687E1" w14:textId="77777777" w:rsidR="00455D8F" w:rsidRDefault="00C97E85">
      <w:pPr>
        <w:spacing w:after="325"/>
        <w:ind w:left="13" w:right="15"/>
      </w:pPr>
      <w:r>
        <w:t xml:space="preserve">2023 FORM 10-K </w:t>
      </w:r>
      <w:r>
        <w:rPr>
          <w:color w:val="E87722"/>
        </w:rPr>
        <w:t>74</w:t>
      </w:r>
    </w:p>
    <w:p w14:paraId="78677E8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75E1701" wp14:editId="3FA545B3">
                <wp:extent cx="7312342" cy="17145"/>
                <wp:effectExtent l="0" t="0" r="0" b="0"/>
                <wp:docPr id="209182" name="Group 209182"/>
                <wp:cNvGraphicFramePr/>
                <a:graphic xmlns:a="http://schemas.openxmlformats.org/drawingml/2006/main">
                  <a:graphicData uri="http://schemas.microsoft.com/office/word/2010/wordprocessingGroup">
                    <wpg:wgp>
                      <wpg:cNvGrpSpPr/>
                      <wpg:grpSpPr>
                        <a:xfrm>
                          <a:off x="0" y="0"/>
                          <a:ext cx="7312342" cy="17145"/>
                          <a:chOff x="0" y="0"/>
                          <a:chExt cx="7312342" cy="17145"/>
                        </a:xfrm>
                      </wpg:grpSpPr>
                      <wps:wsp>
                        <wps:cNvPr id="280494" name="Shape 28049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495" name="Shape 28049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097" name="Shape 18097"/>
                        <wps:cNvSpPr/>
                        <wps:spPr>
                          <a:xfrm>
                            <a:off x="7303769" y="0"/>
                            <a:ext cx="8572" cy="17145"/>
                          </a:xfrm>
                          <a:custGeom>
                            <a:avLst/>
                            <a:gdLst/>
                            <a:ahLst/>
                            <a:cxnLst/>
                            <a:rect l="0" t="0" r="0" b="0"/>
                            <a:pathLst>
                              <a:path w="8572" h="17145">
                                <a:moveTo>
                                  <a:pt x="8572" y="0"/>
                                </a:moveTo>
                                <a:lnTo>
                                  <a:pt x="8572" y="17145"/>
                                </a:lnTo>
                                <a:lnTo>
                                  <a:pt x="0" y="1714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098" name="Shape 18098"/>
                        <wps:cNvSpPr/>
                        <wps:spPr>
                          <a:xfrm>
                            <a:off x="0" y="0"/>
                            <a:ext cx="8572" cy="17145"/>
                          </a:xfrm>
                          <a:custGeom>
                            <a:avLst/>
                            <a:gdLst/>
                            <a:ahLst/>
                            <a:cxnLst/>
                            <a:rect l="0" t="0" r="0" b="0"/>
                            <a:pathLst>
                              <a:path w="8572" h="17145">
                                <a:moveTo>
                                  <a:pt x="0" y="0"/>
                                </a:moveTo>
                                <a:lnTo>
                                  <a:pt x="8572" y="0"/>
                                </a:lnTo>
                                <a:lnTo>
                                  <a:pt x="8572" y="8582"/>
                                </a:lnTo>
                                <a:lnTo>
                                  <a:pt x="20" y="17145"/>
                                </a:lnTo>
                                <a:lnTo>
                                  <a:pt x="0" y="1714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09182" style="width:575.775pt;height:1.34998pt;mso-position-horizontal-relative:char;mso-position-vertical-relative:line" coordsize="73123,171">
                <v:shape id="Shape 280496" style="position:absolute;width:73123;height:91;left:0;top:0;" coordsize="7312342,9144" path="m0,0l7312342,0l7312342,9144l0,9144l0,0">
                  <v:stroke weight="0pt" endcap="flat" joinstyle="miter" miterlimit="10" on="false" color="#000000" opacity="0"/>
                  <v:fill on="true" color="#9a9a9a"/>
                </v:shape>
                <v:shape id="Shape 280497" style="position:absolute;width:73123;height:91;left:0;top:85;" coordsize="7312342,9144" path="m0,0l7312342,0l7312342,9144l0,9144l0,0">
                  <v:stroke weight="0pt" endcap="flat" joinstyle="miter" miterlimit="10" on="false" color="#000000" opacity="0"/>
                  <v:fill on="true" color="#eeeeee"/>
                </v:shape>
                <v:shape id="Shape 18097" style="position:absolute;width:85;height:171;left:73037;top:0;" coordsize="8572,17145" path="m8572,0l8572,17145l0,17145l0,8582l8572,0x">
                  <v:stroke weight="0pt" endcap="flat" joinstyle="miter" miterlimit="10" on="false" color="#000000" opacity="0"/>
                  <v:fill on="true" color="#eeeeee"/>
                </v:shape>
                <v:shape id="Shape 18098" style="position:absolute;width:85;height:171;left:0;top:0;" coordsize="8572,17145" path="m0,0l8572,0l8572,8582l20,17145l0,17145l0,0x">
                  <v:stroke weight="0pt" endcap="flat" joinstyle="miter" miterlimit="10" on="false" color="#000000" opacity="0"/>
                  <v:fill on="true" color="#9a9a9a"/>
                </v:shape>
              </v:group>
            </w:pict>
          </mc:Fallback>
        </mc:AlternateContent>
      </w:r>
    </w:p>
    <w:p w14:paraId="356DFF4C" w14:textId="77777777" w:rsidR="00455D8F" w:rsidRDefault="00C97E85">
      <w:pPr>
        <w:pStyle w:val="4"/>
        <w:ind w:left="-5"/>
      </w:pPr>
      <w:r>
        <w:t>STOCK-BASED COMPENSATION</w:t>
      </w:r>
    </w:p>
    <w:p w14:paraId="57E7E2FF" w14:textId="77777777" w:rsidR="00455D8F" w:rsidRDefault="00C97E85">
      <w:pPr>
        <w:ind w:left="13" w:right="15"/>
      </w:pPr>
      <w:r>
        <w:t>The NIKE, Inc. Stock Incentive Plan (the "Stock Incentive Plan") provides for the issuance of up to 798 million previously unissued shares of Class B Common Stock in connection with equity awards granted under the Stock Incentive Plan. The Stock Incentive Plan authorizes the grant of non-statutory stock options, incentive stock options, stock appreciation rights, and stock awards, including restricted stock and restricted stock units. Restricted stock units include both time-vesting restricted stock units (</w:t>
      </w:r>
      <w:r>
        <w:t>"RSUs") as well as performance-based restricted stock units ("PSUs"). A committee of the Board of Directors administers the Stock Incentive Plan and has the authority to determine the employees to whom awards will be made, the amount of the awards and the other terms and conditions of the awards. The Company generally grants stock options, restricted stock and restricted stock units on an annual basis. The exercise price for stock options and stock appreciation rights may not be less than the fair market va</w:t>
      </w:r>
      <w:r>
        <w:t>lue of the underlying shares on the date of grant. Substantially all awards under the Stock Incentive Plan vest ratably over 4 years of continued employment, with stock options expiring 10 years from the date of grant.</w:t>
      </w:r>
    </w:p>
    <w:p w14:paraId="75FC290D" w14:textId="77777777" w:rsidR="00455D8F" w:rsidRDefault="00C97E85">
      <w:pPr>
        <w:ind w:left="13" w:right="15"/>
      </w:pPr>
      <w:r>
        <w:t xml:space="preserve">The following table summarizes the Company's total stock-based compensation expense recognized in Cost of sales or Operating overhead expense, as applicable: </w:t>
      </w:r>
    </w:p>
    <w:p w14:paraId="65BFBE73" w14:textId="77777777" w:rsidR="00455D8F" w:rsidRDefault="00C97E85">
      <w:pPr>
        <w:tabs>
          <w:tab w:val="center" w:pos="9717"/>
        </w:tabs>
        <w:spacing w:after="0" w:line="259" w:lineRule="auto"/>
        <w:ind w:left="0" w:firstLine="0"/>
      </w:pPr>
      <w:r>
        <w:t xml:space="preserve"> </w:t>
      </w:r>
      <w:r>
        <w:tab/>
      </w:r>
      <w:r>
        <w:rPr>
          <w:b/>
        </w:rPr>
        <w:t>YEAR ENDED MAY 31,</w:t>
      </w:r>
    </w:p>
    <w:p w14:paraId="07FA1CD2" w14:textId="77777777" w:rsidR="00455D8F" w:rsidRDefault="00C97E85">
      <w:pPr>
        <w:spacing w:after="63" w:line="259" w:lineRule="auto"/>
        <w:ind w:left="7924" w:firstLine="0"/>
      </w:pPr>
      <w:r>
        <w:rPr>
          <w:rFonts w:ascii="Calibri" w:eastAsia="Calibri" w:hAnsi="Calibri" w:cs="Calibri"/>
          <w:noProof/>
          <w:sz w:val="22"/>
        </w:rPr>
        <mc:AlternateContent>
          <mc:Choice Requires="wpg">
            <w:drawing>
              <wp:inline distT="0" distB="0" distL="0" distR="0" wp14:anchorId="426FB0AE" wp14:editId="51D9D615">
                <wp:extent cx="2280284" cy="8533"/>
                <wp:effectExtent l="0" t="0" r="0" b="0"/>
                <wp:docPr id="231446" name="Group 231446"/>
                <wp:cNvGraphicFramePr/>
                <a:graphic xmlns:a="http://schemas.openxmlformats.org/drawingml/2006/main">
                  <a:graphicData uri="http://schemas.microsoft.com/office/word/2010/wordprocessingGroup">
                    <wpg:wgp>
                      <wpg:cNvGrpSpPr/>
                      <wpg:grpSpPr>
                        <a:xfrm>
                          <a:off x="0" y="0"/>
                          <a:ext cx="2280284" cy="8533"/>
                          <a:chOff x="0" y="0"/>
                          <a:chExt cx="2280284" cy="8533"/>
                        </a:xfrm>
                      </wpg:grpSpPr>
                      <wps:wsp>
                        <wps:cNvPr id="280498" name="Shape 280498"/>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499" name="Shape 280499"/>
                        <wps:cNvSpPr/>
                        <wps:spPr>
                          <a:xfrm>
                            <a:off x="68580"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00" name="Shape 280500"/>
                        <wps:cNvSpPr/>
                        <wps:spPr>
                          <a:xfrm>
                            <a:off x="73723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01" name="Shape 280501"/>
                        <wps:cNvSpPr/>
                        <wps:spPr>
                          <a:xfrm>
                            <a:off x="75438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02" name="Shape 280502"/>
                        <wps:cNvSpPr/>
                        <wps:spPr>
                          <a:xfrm>
                            <a:off x="831532"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03" name="Shape 280503"/>
                        <wps:cNvSpPr/>
                        <wps:spPr>
                          <a:xfrm>
                            <a:off x="150018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04" name="Shape 280504"/>
                        <wps:cNvSpPr/>
                        <wps:spPr>
                          <a:xfrm>
                            <a:off x="1517331"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05" name="Shape 280505"/>
                        <wps:cNvSpPr/>
                        <wps:spPr>
                          <a:xfrm>
                            <a:off x="1594484"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06" name="Shape 280506"/>
                        <wps:cNvSpPr/>
                        <wps:spPr>
                          <a:xfrm>
                            <a:off x="226314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1446" style="width:179.55pt;height:0.671875pt;mso-position-horizontal-relative:char;mso-position-vertical-relative:line" coordsize="22802,85">
                <v:shape id="Shape 280507" style="position:absolute;width:685;height:91;left:0;top:0;" coordsize="68580,9144" path="m0,0l68580,0l68580,9144l0,9144l0,0">
                  <v:stroke weight="0pt" endcap="flat" joinstyle="miter" miterlimit="10" on="false" color="#000000" opacity="0"/>
                  <v:fill on="true" color="#e87722"/>
                </v:shape>
                <v:shape id="Shape 280508" style="position:absolute;width:6686;height:91;left:685;top:0;" coordsize="668655,9144" path="m0,0l668655,0l668655,9144l0,9144l0,0">
                  <v:stroke weight="0pt" endcap="flat" joinstyle="miter" miterlimit="10" on="false" color="#000000" opacity="0"/>
                  <v:fill on="true" color="#e87722"/>
                </v:shape>
                <v:shape id="Shape 280509" style="position:absolute;width:171;height:91;left:7372;top:0;" coordsize="17145,9144" path="m0,0l17145,0l17145,9144l0,9144l0,0">
                  <v:stroke weight="0pt" endcap="flat" joinstyle="miter" miterlimit="10" on="false" color="#000000" opacity="0"/>
                  <v:fill on="true" color="#e87722"/>
                </v:shape>
                <v:shape id="Shape 280510" style="position:absolute;width:771;height:91;left:7543;top:0;" coordsize="77152,9144" path="m0,0l77152,0l77152,9144l0,9144l0,0">
                  <v:stroke weight="0pt" endcap="flat" joinstyle="miter" miterlimit="10" on="false" color="#000000" opacity="0"/>
                  <v:fill on="true" color="#e87722"/>
                </v:shape>
                <v:shape id="Shape 280511" style="position:absolute;width:6686;height:91;left:8315;top:0;" coordsize="668655,9144" path="m0,0l668655,0l668655,9144l0,9144l0,0">
                  <v:stroke weight="0pt" endcap="flat" joinstyle="miter" miterlimit="10" on="false" color="#000000" opacity="0"/>
                  <v:fill on="true" color="#e87722"/>
                </v:shape>
                <v:shape id="Shape 280512" style="position:absolute;width:171;height:91;left:15001;top:0;" coordsize="17145,9144" path="m0,0l17145,0l17145,9144l0,9144l0,0">
                  <v:stroke weight="0pt" endcap="flat" joinstyle="miter" miterlimit="10" on="false" color="#000000" opacity="0"/>
                  <v:fill on="true" color="#e87722"/>
                </v:shape>
                <v:shape id="Shape 280513" style="position:absolute;width:771;height:91;left:15173;top:0;" coordsize="77153,9144" path="m0,0l77153,0l77153,9144l0,9144l0,0">
                  <v:stroke weight="0pt" endcap="flat" joinstyle="miter" miterlimit="10" on="false" color="#000000" opacity="0"/>
                  <v:fill on="true" color="#e87722"/>
                </v:shape>
                <v:shape id="Shape 280514" style="position:absolute;width:6686;height:91;left:15944;top:0;" coordsize="668655,9144" path="m0,0l668655,0l668655,9144l0,9144l0,0">
                  <v:stroke weight="0pt" endcap="flat" joinstyle="miter" miterlimit="10" on="false" color="#000000" opacity="0"/>
                  <v:fill on="true" color="#e87722"/>
                </v:shape>
                <v:shape id="Shape 280515" style="position:absolute;width:171;height:91;left:22631;top:0;" coordsize="17145,9144" path="m0,0l17145,0l17145,9144l0,9144l0,0">
                  <v:stroke weight="0pt" endcap="flat" joinstyle="miter" miterlimit="10" on="false" color="#000000" opacity="0"/>
                  <v:fill on="true" color="#e87722"/>
                </v:shape>
              </v:group>
            </w:pict>
          </mc:Fallback>
        </mc:AlternateContent>
      </w:r>
    </w:p>
    <w:p w14:paraId="21304C01" w14:textId="77777777" w:rsidR="00455D8F" w:rsidRDefault="00C97E85">
      <w:pPr>
        <w:tabs>
          <w:tab w:val="center" w:pos="8518"/>
          <w:tab w:val="center" w:pos="9717"/>
          <w:tab w:val="center" w:pos="10915"/>
        </w:tabs>
        <w:spacing w:after="4" w:line="265" w:lineRule="auto"/>
        <w:ind w:left="0" w:firstLine="0"/>
      </w:pPr>
      <w:r>
        <w:rPr>
          <w:i/>
        </w:rPr>
        <w:t>(Dollars in millions)</w:t>
      </w:r>
      <w:r>
        <w:rPr>
          <w:i/>
        </w:rPr>
        <w:tab/>
      </w:r>
      <w:r>
        <w:rPr>
          <w:b/>
        </w:rPr>
        <w:t>2023</w:t>
      </w:r>
      <w:r>
        <w:rPr>
          <w:b/>
        </w:rPr>
        <w:tab/>
        <w:t>2022</w:t>
      </w:r>
      <w:r>
        <w:rPr>
          <w:b/>
        </w:rPr>
        <w:tab/>
        <w:t>2021</w:t>
      </w:r>
    </w:p>
    <w:tbl>
      <w:tblPr>
        <w:tblStyle w:val="TableGrid"/>
        <w:tblW w:w="11515" w:type="dxa"/>
        <w:tblInd w:w="0" w:type="dxa"/>
        <w:tblCellMar>
          <w:top w:w="43" w:type="dxa"/>
          <w:left w:w="0" w:type="dxa"/>
          <w:bottom w:w="0" w:type="dxa"/>
          <w:right w:w="22" w:type="dxa"/>
        </w:tblCellMar>
        <w:tblLook w:val="04A0" w:firstRow="1" w:lastRow="0" w:firstColumn="1" w:lastColumn="0" w:noHBand="0" w:noVBand="1"/>
      </w:tblPr>
      <w:tblGrid>
        <w:gridCol w:w="7923"/>
        <w:gridCol w:w="424"/>
        <w:gridCol w:w="445"/>
        <w:gridCol w:w="320"/>
        <w:gridCol w:w="434"/>
        <w:gridCol w:w="445"/>
        <w:gridCol w:w="754"/>
        <w:gridCol w:w="770"/>
      </w:tblGrid>
      <w:tr w:rsidR="00455D8F" w14:paraId="5578089C" w14:textId="77777777">
        <w:trPr>
          <w:trHeight w:val="223"/>
        </w:trPr>
        <w:tc>
          <w:tcPr>
            <w:tcW w:w="7924" w:type="dxa"/>
            <w:tcBorders>
              <w:top w:val="single" w:sz="11" w:space="0" w:color="E87722"/>
              <w:left w:val="nil"/>
              <w:bottom w:val="single" w:sz="5" w:space="0" w:color="808080"/>
              <w:right w:val="nil"/>
            </w:tcBorders>
          </w:tcPr>
          <w:p w14:paraId="54E0802E" w14:textId="77777777" w:rsidR="00455D8F" w:rsidRDefault="00C97E85">
            <w:pPr>
              <w:spacing w:after="0" w:line="259" w:lineRule="auto"/>
              <w:ind w:left="18" w:firstLine="0"/>
            </w:pPr>
            <w:r>
              <w:t xml:space="preserve">Stock </w:t>
            </w:r>
            <w:proofErr w:type="gramStart"/>
            <w:r>
              <w:t>options</w:t>
            </w:r>
            <w:r>
              <w:rPr>
                <w:vertAlign w:val="superscript"/>
              </w:rPr>
              <w:t>(</w:t>
            </w:r>
            <w:proofErr w:type="gramEnd"/>
            <w:r>
              <w:rPr>
                <w:vertAlign w:val="superscript"/>
              </w:rPr>
              <w:t>1)</w:t>
            </w:r>
          </w:p>
        </w:tc>
        <w:tc>
          <w:tcPr>
            <w:tcW w:w="424" w:type="dxa"/>
            <w:tcBorders>
              <w:top w:val="single" w:sz="11" w:space="0" w:color="E87722"/>
              <w:left w:val="nil"/>
              <w:bottom w:val="single" w:sz="5" w:space="0" w:color="808080"/>
              <w:right w:val="nil"/>
            </w:tcBorders>
            <w:shd w:val="clear" w:color="auto" w:fill="FFF1E7"/>
          </w:tcPr>
          <w:p w14:paraId="43A238EE" w14:textId="77777777" w:rsidR="00455D8F" w:rsidRDefault="00C97E85">
            <w:pPr>
              <w:spacing w:after="0" w:line="259" w:lineRule="auto"/>
              <w:ind w:left="13" w:firstLine="0"/>
            </w:pPr>
            <w:r>
              <w:t>$</w:t>
            </w:r>
          </w:p>
        </w:tc>
        <w:tc>
          <w:tcPr>
            <w:tcW w:w="445" w:type="dxa"/>
            <w:tcBorders>
              <w:top w:val="single" w:sz="11" w:space="0" w:color="E87722"/>
              <w:left w:val="nil"/>
              <w:bottom w:val="single" w:sz="5" w:space="0" w:color="808080"/>
              <w:right w:val="nil"/>
            </w:tcBorders>
            <w:shd w:val="clear" w:color="auto" w:fill="FFF1E7"/>
          </w:tcPr>
          <w:p w14:paraId="416EE298" w14:textId="77777777" w:rsidR="00455D8F" w:rsidRDefault="00455D8F">
            <w:pPr>
              <w:spacing w:after="160" w:line="259" w:lineRule="auto"/>
              <w:ind w:left="0" w:firstLine="0"/>
            </w:pPr>
          </w:p>
        </w:tc>
        <w:tc>
          <w:tcPr>
            <w:tcW w:w="320" w:type="dxa"/>
            <w:tcBorders>
              <w:top w:val="single" w:sz="11" w:space="0" w:color="E87722"/>
              <w:left w:val="nil"/>
              <w:bottom w:val="single" w:sz="5" w:space="0" w:color="808080"/>
              <w:right w:val="nil"/>
            </w:tcBorders>
            <w:shd w:val="clear" w:color="auto" w:fill="FFF1E7"/>
          </w:tcPr>
          <w:p w14:paraId="55F7BCC8" w14:textId="77777777" w:rsidR="00455D8F" w:rsidRDefault="00C97E85">
            <w:pPr>
              <w:spacing w:after="0" w:line="259" w:lineRule="auto"/>
              <w:ind w:left="11" w:firstLine="0"/>
              <w:jc w:val="both"/>
            </w:pPr>
            <w:r>
              <w:t xml:space="preserve">311 </w:t>
            </w:r>
          </w:p>
        </w:tc>
        <w:tc>
          <w:tcPr>
            <w:tcW w:w="434" w:type="dxa"/>
            <w:tcBorders>
              <w:top w:val="single" w:sz="11" w:space="0" w:color="E87722"/>
              <w:left w:val="nil"/>
              <w:bottom w:val="single" w:sz="5" w:space="0" w:color="808080"/>
              <w:right w:val="nil"/>
            </w:tcBorders>
          </w:tcPr>
          <w:p w14:paraId="1C121D26" w14:textId="77777777" w:rsidR="00455D8F" w:rsidRDefault="00C97E85">
            <w:pPr>
              <w:spacing w:after="0" w:line="259" w:lineRule="auto"/>
              <w:ind w:left="23" w:firstLine="0"/>
            </w:pPr>
            <w:r>
              <w:t>$</w:t>
            </w:r>
          </w:p>
        </w:tc>
        <w:tc>
          <w:tcPr>
            <w:tcW w:w="445" w:type="dxa"/>
            <w:tcBorders>
              <w:top w:val="single" w:sz="11" w:space="0" w:color="E87722"/>
              <w:left w:val="nil"/>
              <w:bottom w:val="single" w:sz="5" w:space="0" w:color="808080"/>
              <w:right w:val="nil"/>
            </w:tcBorders>
          </w:tcPr>
          <w:p w14:paraId="7DF50222" w14:textId="77777777" w:rsidR="00455D8F" w:rsidRDefault="00455D8F">
            <w:pPr>
              <w:spacing w:after="160" w:line="259" w:lineRule="auto"/>
              <w:ind w:left="0" w:firstLine="0"/>
            </w:pPr>
          </w:p>
        </w:tc>
        <w:tc>
          <w:tcPr>
            <w:tcW w:w="754" w:type="dxa"/>
            <w:tcBorders>
              <w:top w:val="single" w:sz="11" w:space="0" w:color="E87722"/>
              <w:left w:val="nil"/>
              <w:bottom w:val="single" w:sz="5" w:space="0" w:color="808080"/>
              <w:right w:val="nil"/>
            </w:tcBorders>
          </w:tcPr>
          <w:p w14:paraId="3B5FCF8F" w14:textId="77777777" w:rsidR="00455D8F" w:rsidRDefault="00C97E85">
            <w:pPr>
              <w:spacing w:after="0" w:line="259" w:lineRule="auto"/>
              <w:ind w:left="0" w:firstLine="0"/>
            </w:pPr>
            <w:r>
              <w:t>297 $</w:t>
            </w:r>
          </w:p>
        </w:tc>
        <w:tc>
          <w:tcPr>
            <w:tcW w:w="770" w:type="dxa"/>
            <w:tcBorders>
              <w:top w:val="single" w:sz="11" w:space="0" w:color="E87722"/>
              <w:left w:val="nil"/>
              <w:bottom w:val="single" w:sz="5" w:space="0" w:color="808080"/>
              <w:right w:val="nil"/>
            </w:tcBorders>
          </w:tcPr>
          <w:p w14:paraId="65AA6881" w14:textId="77777777" w:rsidR="00455D8F" w:rsidRDefault="00C97E85">
            <w:pPr>
              <w:spacing w:after="0" w:line="259" w:lineRule="auto"/>
              <w:ind w:left="0" w:right="49" w:firstLine="0"/>
              <w:jc w:val="right"/>
            </w:pPr>
            <w:r>
              <w:t xml:space="preserve">323 </w:t>
            </w:r>
          </w:p>
        </w:tc>
      </w:tr>
      <w:tr w:rsidR="00455D8F" w14:paraId="5668EBE5" w14:textId="77777777">
        <w:trPr>
          <w:trHeight w:val="216"/>
        </w:trPr>
        <w:tc>
          <w:tcPr>
            <w:tcW w:w="7924" w:type="dxa"/>
            <w:tcBorders>
              <w:top w:val="single" w:sz="5" w:space="0" w:color="808080"/>
              <w:left w:val="nil"/>
              <w:bottom w:val="single" w:sz="5" w:space="0" w:color="808080"/>
              <w:right w:val="nil"/>
            </w:tcBorders>
          </w:tcPr>
          <w:p w14:paraId="78EF2A27" w14:textId="77777777" w:rsidR="00455D8F" w:rsidRDefault="00C97E85">
            <w:pPr>
              <w:spacing w:after="0" w:line="259" w:lineRule="auto"/>
              <w:ind w:left="18" w:firstLine="0"/>
            </w:pPr>
            <w:r>
              <w:t>ESPPs</w:t>
            </w:r>
          </w:p>
        </w:tc>
        <w:tc>
          <w:tcPr>
            <w:tcW w:w="424" w:type="dxa"/>
            <w:tcBorders>
              <w:top w:val="single" w:sz="5" w:space="0" w:color="808080"/>
              <w:left w:val="nil"/>
              <w:bottom w:val="single" w:sz="5" w:space="0" w:color="808080"/>
              <w:right w:val="nil"/>
            </w:tcBorders>
            <w:shd w:val="clear" w:color="auto" w:fill="FFF1E7"/>
          </w:tcPr>
          <w:p w14:paraId="0A310013" w14:textId="77777777" w:rsidR="00455D8F" w:rsidRDefault="00455D8F">
            <w:pPr>
              <w:spacing w:after="160" w:line="259" w:lineRule="auto"/>
              <w:ind w:left="0" w:firstLine="0"/>
            </w:pPr>
          </w:p>
        </w:tc>
        <w:tc>
          <w:tcPr>
            <w:tcW w:w="445" w:type="dxa"/>
            <w:tcBorders>
              <w:top w:val="single" w:sz="5" w:space="0" w:color="808080"/>
              <w:left w:val="nil"/>
              <w:bottom w:val="single" w:sz="5" w:space="0" w:color="808080"/>
              <w:right w:val="nil"/>
            </w:tcBorders>
            <w:shd w:val="clear" w:color="auto" w:fill="FFF1E7"/>
          </w:tcPr>
          <w:p w14:paraId="14DC8D94" w14:textId="77777777" w:rsidR="00455D8F" w:rsidRDefault="00455D8F">
            <w:pPr>
              <w:spacing w:after="160" w:line="259" w:lineRule="auto"/>
              <w:ind w:left="0" w:firstLine="0"/>
            </w:pPr>
          </w:p>
        </w:tc>
        <w:tc>
          <w:tcPr>
            <w:tcW w:w="320" w:type="dxa"/>
            <w:tcBorders>
              <w:top w:val="single" w:sz="5" w:space="0" w:color="808080"/>
              <w:left w:val="nil"/>
              <w:bottom w:val="single" w:sz="5" w:space="0" w:color="808080"/>
              <w:right w:val="nil"/>
            </w:tcBorders>
            <w:shd w:val="clear" w:color="auto" w:fill="FFF1E7"/>
          </w:tcPr>
          <w:p w14:paraId="6C3034D7" w14:textId="77777777" w:rsidR="00455D8F" w:rsidRDefault="00C97E85">
            <w:pPr>
              <w:spacing w:after="0" w:line="259" w:lineRule="auto"/>
              <w:ind w:left="85" w:firstLine="0"/>
            </w:pPr>
            <w:r>
              <w:t xml:space="preserve">72 </w:t>
            </w:r>
          </w:p>
        </w:tc>
        <w:tc>
          <w:tcPr>
            <w:tcW w:w="434" w:type="dxa"/>
            <w:tcBorders>
              <w:top w:val="single" w:sz="5" w:space="0" w:color="808080"/>
              <w:left w:val="nil"/>
              <w:bottom w:val="single" w:sz="5" w:space="0" w:color="808080"/>
              <w:right w:val="nil"/>
            </w:tcBorders>
          </w:tcPr>
          <w:p w14:paraId="1068004A" w14:textId="77777777" w:rsidR="00455D8F" w:rsidRDefault="00455D8F">
            <w:pPr>
              <w:spacing w:after="160" w:line="259" w:lineRule="auto"/>
              <w:ind w:left="0" w:firstLine="0"/>
            </w:pPr>
          </w:p>
        </w:tc>
        <w:tc>
          <w:tcPr>
            <w:tcW w:w="445" w:type="dxa"/>
            <w:tcBorders>
              <w:top w:val="single" w:sz="5" w:space="0" w:color="808080"/>
              <w:left w:val="nil"/>
              <w:bottom w:val="single" w:sz="5" w:space="0" w:color="808080"/>
              <w:right w:val="nil"/>
            </w:tcBorders>
          </w:tcPr>
          <w:p w14:paraId="00DFC4D1" w14:textId="77777777" w:rsidR="00455D8F" w:rsidRDefault="00455D8F">
            <w:pPr>
              <w:spacing w:after="160" w:line="259" w:lineRule="auto"/>
              <w:ind w:left="0" w:firstLine="0"/>
            </w:pPr>
          </w:p>
        </w:tc>
        <w:tc>
          <w:tcPr>
            <w:tcW w:w="754" w:type="dxa"/>
            <w:tcBorders>
              <w:top w:val="single" w:sz="5" w:space="0" w:color="808080"/>
              <w:left w:val="nil"/>
              <w:bottom w:val="single" w:sz="5" w:space="0" w:color="808080"/>
              <w:right w:val="nil"/>
            </w:tcBorders>
          </w:tcPr>
          <w:p w14:paraId="238E46AA" w14:textId="77777777" w:rsidR="00455D8F" w:rsidRDefault="00C97E85">
            <w:pPr>
              <w:spacing w:after="0" w:line="259" w:lineRule="auto"/>
              <w:ind w:left="85" w:firstLine="0"/>
            </w:pPr>
            <w:r>
              <w:t xml:space="preserve">60 </w:t>
            </w:r>
          </w:p>
        </w:tc>
        <w:tc>
          <w:tcPr>
            <w:tcW w:w="770" w:type="dxa"/>
            <w:tcBorders>
              <w:top w:val="single" w:sz="5" w:space="0" w:color="808080"/>
              <w:left w:val="nil"/>
              <w:bottom w:val="single" w:sz="5" w:space="0" w:color="808080"/>
              <w:right w:val="nil"/>
            </w:tcBorders>
          </w:tcPr>
          <w:p w14:paraId="2439BF34" w14:textId="77777777" w:rsidR="00455D8F" w:rsidRDefault="00C97E85">
            <w:pPr>
              <w:spacing w:after="0" w:line="259" w:lineRule="auto"/>
              <w:ind w:left="0" w:right="49" w:firstLine="0"/>
              <w:jc w:val="right"/>
            </w:pPr>
            <w:r>
              <w:t xml:space="preserve">63 </w:t>
            </w:r>
          </w:p>
        </w:tc>
      </w:tr>
      <w:tr w:rsidR="00455D8F" w14:paraId="78E4929C" w14:textId="77777777">
        <w:trPr>
          <w:trHeight w:val="223"/>
        </w:trPr>
        <w:tc>
          <w:tcPr>
            <w:tcW w:w="7924" w:type="dxa"/>
            <w:tcBorders>
              <w:top w:val="single" w:sz="5" w:space="0" w:color="808080"/>
              <w:left w:val="nil"/>
              <w:bottom w:val="single" w:sz="11" w:space="0" w:color="E87722"/>
              <w:right w:val="nil"/>
            </w:tcBorders>
          </w:tcPr>
          <w:p w14:paraId="122E82A7" w14:textId="77777777" w:rsidR="00455D8F" w:rsidRDefault="00C97E85">
            <w:pPr>
              <w:spacing w:after="0" w:line="259" w:lineRule="auto"/>
              <w:ind w:left="18" w:firstLine="0"/>
            </w:pPr>
            <w:r>
              <w:t xml:space="preserve">Restricted stock and restricted stock </w:t>
            </w:r>
            <w:proofErr w:type="gramStart"/>
            <w:r>
              <w:t>units</w:t>
            </w:r>
            <w:r>
              <w:rPr>
                <w:vertAlign w:val="superscript"/>
              </w:rPr>
              <w:t>(</w:t>
            </w:r>
            <w:proofErr w:type="gramEnd"/>
            <w:r>
              <w:rPr>
                <w:vertAlign w:val="superscript"/>
              </w:rPr>
              <w:t>1)(2)</w:t>
            </w:r>
          </w:p>
        </w:tc>
        <w:tc>
          <w:tcPr>
            <w:tcW w:w="424" w:type="dxa"/>
            <w:tcBorders>
              <w:top w:val="single" w:sz="5" w:space="0" w:color="808080"/>
              <w:left w:val="nil"/>
              <w:bottom w:val="single" w:sz="11" w:space="0" w:color="E87722"/>
              <w:right w:val="nil"/>
            </w:tcBorders>
            <w:shd w:val="clear" w:color="auto" w:fill="FFF1E7"/>
          </w:tcPr>
          <w:p w14:paraId="1D57035B" w14:textId="77777777" w:rsidR="00455D8F" w:rsidRDefault="00455D8F">
            <w:pPr>
              <w:spacing w:after="160" w:line="259" w:lineRule="auto"/>
              <w:ind w:left="0" w:firstLine="0"/>
            </w:pPr>
          </w:p>
        </w:tc>
        <w:tc>
          <w:tcPr>
            <w:tcW w:w="445" w:type="dxa"/>
            <w:tcBorders>
              <w:top w:val="single" w:sz="5" w:space="0" w:color="808080"/>
              <w:left w:val="nil"/>
              <w:bottom w:val="single" w:sz="11" w:space="0" w:color="E87722"/>
              <w:right w:val="nil"/>
            </w:tcBorders>
            <w:shd w:val="clear" w:color="auto" w:fill="FFF1E7"/>
          </w:tcPr>
          <w:p w14:paraId="2E2886DD" w14:textId="77777777" w:rsidR="00455D8F" w:rsidRDefault="00455D8F">
            <w:pPr>
              <w:spacing w:after="160" w:line="259" w:lineRule="auto"/>
              <w:ind w:left="0" w:firstLine="0"/>
            </w:pPr>
          </w:p>
        </w:tc>
        <w:tc>
          <w:tcPr>
            <w:tcW w:w="320" w:type="dxa"/>
            <w:tcBorders>
              <w:top w:val="single" w:sz="5" w:space="0" w:color="808080"/>
              <w:left w:val="nil"/>
              <w:bottom w:val="single" w:sz="11" w:space="0" w:color="E87722"/>
              <w:right w:val="nil"/>
            </w:tcBorders>
            <w:shd w:val="clear" w:color="auto" w:fill="FFF1E7"/>
          </w:tcPr>
          <w:p w14:paraId="63CA86BA" w14:textId="77777777" w:rsidR="00455D8F" w:rsidRDefault="00C97E85">
            <w:pPr>
              <w:spacing w:after="0" w:line="259" w:lineRule="auto"/>
              <w:ind w:left="0" w:firstLine="0"/>
              <w:jc w:val="both"/>
            </w:pPr>
            <w:r>
              <w:t xml:space="preserve">372 </w:t>
            </w:r>
          </w:p>
        </w:tc>
        <w:tc>
          <w:tcPr>
            <w:tcW w:w="434" w:type="dxa"/>
            <w:tcBorders>
              <w:top w:val="single" w:sz="5" w:space="0" w:color="808080"/>
              <w:left w:val="nil"/>
              <w:bottom w:val="single" w:sz="11" w:space="0" w:color="E87722"/>
              <w:right w:val="nil"/>
            </w:tcBorders>
          </w:tcPr>
          <w:p w14:paraId="6B9F817B" w14:textId="77777777" w:rsidR="00455D8F" w:rsidRDefault="00455D8F">
            <w:pPr>
              <w:spacing w:after="160" w:line="259" w:lineRule="auto"/>
              <w:ind w:left="0" w:firstLine="0"/>
            </w:pPr>
          </w:p>
        </w:tc>
        <w:tc>
          <w:tcPr>
            <w:tcW w:w="445" w:type="dxa"/>
            <w:tcBorders>
              <w:top w:val="single" w:sz="5" w:space="0" w:color="808080"/>
              <w:left w:val="nil"/>
              <w:bottom w:val="single" w:sz="11" w:space="0" w:color="E87722"/>
              <w:right w:val="nil"/>
            </w:tcBorders>
          </w:tcPr>
          <w:p w14:paraId="61374BCF" w14:textId="77777777" w:rsidR="00455D8F" w:rsidRDefault="00455D8F">
            <w:pPr>
              <w:spacing w:after="160" w:line="259" w:lineRule="auto"/>
              <w:ind w:left="0" w:firstLine="0"/>
            </w:pPr>
          </w:p>
        </w:tc>
        <w:tc>
          <w:tcPr>
            <w:tcW w:w="754" w:type="dxa"/>
            <w:tcBorders>
              <w:top w:val="single" w:sz="5" w:space="0" w:color="808080"/>
              <w:left w:val="nil"/>
              <w:bottom w:val="single" w:sz="11" w:space="0" w:color="E87722"/>
              <w:right w:val="nil"/>
            </w:tcBorders>
          </w:tcPr>
          <w:p w14:paraId="2164356B" w14:textId="77777777" w:rsidR="00455D8F" w:rsidRDefault="00C97E85">
            <w:pPr>
              <w:spacing w:after="0" w:line="259" w:lineRule="auto"/>
              <w:ind w:left="0" w:firstLine="0"/>
            </w:pPr>
            <w:r>
              <w:t xml:space="preserve">281 </w:t>
            </w:r>
          </w:p>
        </w:tc>
        <w:tc>
          <w:tcPr>
            <w:tcW w:w="770" w:type="dxa"/>
            <w:tcBorders>
              <w:top w:val="single" w:sz="5" w:space="0" w:color="808080"/>
              <w:left w:val="nil"/>
              <w:bottom w:val="single" w:sz="11" w:space="0" w:color="E87722"/>
              <w:right w:val="nil"/>
            </w:tcBorders>
          </w:tcPr>
          <w:p w14:paraId="1C620EF5" w14:textId="77777777" w:rsidR="00455D8F" w:rsidRDefault="00C97E85">
            <w:pPr>
              <w:spacing w:after="0" w:line="259" w:lineRule="auto"/>
              <w:ind w:left="0" w:right="49" w:firstLine="0"/>
              <w:jc w:val="right"/>
            </w:pPr>
            <w:r>
              <w:t xml:space="preserve">225 </w:t>
            </w:r>
          </w:p>
        </w:tc>
      </w:tr>
      <w:tr w:rsidR="00455D8F" w14:paraId="56663E36" w14:textId="77777777">
        <w:trPr>
          <w:trHeight w:val="224"/>
        </w:trPr>
        <w:tc>
          <w:tcPr>
            <w:tcW w:w="7924" w:type="dxa"/>
            <w:tcBorders>
              <w:top w:val="single" w:sz="11" w:space="0" w:color="E87722"/>
              <w:left w:val="nil"/>
              <w:bottom w:val="single" w:sz="5" w:space="0" w:color="E87722"/>
              <w:right w:val="nil"/>
            </w:tcBorders>
          </w:tcPr>
          <w:p w14:paraId="73D9610E" w14:textId="77777777" w:rsidR="00455D8F" w:rsidRDefault="00C97E85">
            <w:pPr>
              <w:spacing w:after="0" w:line="259" w:lineRule="auto"/>
              <w:ind w:left="18" w:firstLine="0"/>
            </w:pPr>
            <w:r>
              <w:rPr>
                <w:b/>
              </w:rPr>
              <w:t>TOTAL STOCK-BASED COMPENSATION EXPENSE</w:t>
            </w:r>
          </w:p>
        </w:tc>
        <w:tc>
          <w:tcPr>
            <w:tcW w:w="424" w:type="dxa"/>
            <w:tcBorders>
              <w:top w:val="single" w:sz="11" w:space="0" w:color="E87722"/>
              <w:left w:val="nil"/>
              <w:bottom w:val="single" w:sz="5" w:space="0" w:color="E87722"/>
              <w:right w:val="nil"/>
            </w:tcBorders>
            <w:shd w:val="clear" w:color="auto" w:fill="FFF1E7"/>
          </w:tcPr>
          <w:p w14:paraId="756D55FC" w14:textId="77777777" w:rsidR="00455D8F" w:rsidRDefault="00C97E85">
            <w:pPr>
              <w:spacing w:after="0" w:line="259" w:lineRule="auto"/>
              <w:ind w:left="13" w:firstLine="0"/>
            </w:pPr>
            <w:r>
              <w:rPr>
                <w:b/>
              </w:rPr>
              <w:t>$</w:t>
            </w:r>
          </w:p>
        </w:tc>
        <w:tc>
          <w:tcPr>
            <w:tcW w:w="445" w:type="dxa"/>
            <w:tcBorders>
              <w:top w:val="single" w:sz="11" w:space="0" w:color="E87722"/>
              <w:left w:val="nil"/>
              <w:bottom w:val="single" w:sz="5" w:space="0" w:color="E87722"/>
              <w:right w:val="nil"/>
            </w:tcBorders>
            <w:shd w:val="clear" w:color="auto" w:fill="FFF1E7"/>
          </w:tcPr>
          <w:p w14:paraId="7E88A725" w14:textId="77777777" w:rsidR="00455D8F" w:rsidRDefault="00455D8F">
            <w:pPr>
              <w:spacing w:after="160" w:line="259" w:lineRule="auto"/>
              <w:ind w:left="0" w:firstLine="0"/>
            </w:pPr>
          </w:p>
        </w:tc>
        <w:tc>
          <w:tcPr>
            <w:tcW w:w="320" w:type="dxa"/>
            <w:tcBorders>
              <w:top w:val="single" w:sz="11" w:space="0" w:color="E87722"/>
              <w:left w:val="nil"/>
              <w:bottom w:val="single" w:sz="5" w:space="0" w:color="E87722"/>
              <w:right w:val="nil"/>
            </w:tcBorders>
            <w:shd w:val="clear" w:color="auto" w:fill="FFF1E7"/>
          </w:tcPr>
          <w:p w14:paraId="5B81275B" w14:textId="77777777" w:rsidR="00455D8F" w:rsidRDefault="00C97E85">
            <w:pPr>
              <w:spacing w:after="0" w:line="259" w:lineRule="auto"/>
              <w:ind w:left="0" w:firstLine="0"/>
              <w:jc w:val="both"/>
            </w:pPr>
            <w:r>
              <w:rPr>
                <w:b/>
              </w:rPr>
              <w:t>755</w:t>
            </w:r>
            <w:r>
              <w:t xml:space="preserve"> </w:t>
            </w:r>
          </w:p>
        </w:tc>
        <w:tc>
          <w:tcPr>
            <w:tcW w:w="434" w:type="dxa"/>
            <w:tcBorders>
              <w:top w:val="single" w:sz="11" w:space="0" w:color="E87722"/>
              <w:left w:val="nil"/>
              <w:bottom w:val="single" w:sz="5" w:space="0" w:color="E87722"/>
              <w:right w:val="nil"/>
            </w:tcBorders>
          </w:tcPr>
          <w:p w14:paraId="04CFC413" w14:textId="77777777" w:rsidR="00455D8F" w:rsidRDefault="00C97E85">
            <w:pPr>
              <w:spacing w:after="0" w:line="259" w:lineRule="auto"/>
              <w:ind w:left="23" w:firstLine="0"/>
            </w:pPr>
            <w:r>
              <w:rPr>
                <w:b/>
              </w:rPr>
              <w:t>$</w:t>
            </w:r>
          </w:p>
        </w:tc>
        <w:tc>
          <w:tcPr>
            <w:tcW w:w="445" w:type="dxa"/>
            <w:tcBorders>
              <w:top w:val="single" w:sz="11" w:space="0" w:color="E87722"/>
              <w:left w:val="nil"/>
              <w:bottom w:val="single" w:sz="5" w:space="0" w:color="E87722"/>
              <w:right w:val="nil"/>
            </w:tcBorders>
          </w:tcPr>
          <w:p w14:paraId="31A1C39A" w14:textId="77777777" w:rsidR="00455D8F" w:rsidRDefault="00455D8F">
            <w:pPr>
              <w:spacing w:after="160" w:line="259" w:lineRule="auto"/>
              <w:ind w:left="0" w:firstLine="0"/>
            </w:pPr>
          </w:p>
        </w:tc>
        <w:tc>
          <w:tcPr>
            <w:tcW w:w="754" w:type="dxa"/>
            <w:tcBorders>
              <w:top w:val="single" w:sz="11" w:space="0" w:color="E87722"/>
              <w:left w:val="nil"/>
              <w:bottom w:val="single" w:sz="5" w:space="0" w:color="E87722"/>
              <w:right w:val="nil"/>
            </w:tcBorders>
          </w:tcPr>
          <w:p w14:paraId="25D9B55A" w14:textId="77777777" w:rsidR="00455D8F" w:rsidRDefault="00C97E85">
            <w:pPr>
              <w:spacing w:after="0" w:line="259" w:lineRule="auto"/>
              <w:ind w:left="0" w:firstLine="0"/>
            </w:pPr>
            <w:r>
              <w:rPr>
                <w:b/>
              </w:rPr>
              <w:t>638</w:t>
            </w:r>
            <w:r>
              <w:t xml:space="preserve"> </w:t>
            </w:r>
            <w:r>
              <w:rPr>
                <w:b/>
              </w:rPr>
              <w:t>$</w:t>
            </w:r>
          </w:p>
        </w:tc>
        <w:tc>
          <w:tcPr>
            <w:tcW w:w="770" w:type="dxa"/>
            <w:tcBorders>
              <w:top w:val="single" w:sz="11" w:space="0" w:color="E87722"/>
              <w:left w:val="nil"/>
              <w:bottom w:val="single" w:sz="5" w:space="0" w:color="E87722"/>
              <w:right w:val="nil"/>
            </w:tcBorders>
          </w:tcPr>
          <w:p w14:paraId="2C0EFF56" w14:textId="77777777" w:rsidR="00455D8F" w:rsidRDefault="00C97E85">
            <w:pPr>
              <w:spacing w:after="0" w:line="259" w:lineRule="auto"/>
              <w:ind w:left="0" w:right="49" w:firstLine="0"/>
              <w:jc w:val="right"/>
            </w:pPr>
            <w:r>
              <w:rPr>
                <w:b/>
              </w:rPr>
              <w:t>611</w:t>
            </w:r>
            <w:r>
              <w:t xml:space="preserve"> </w:t>
            </w:r>
          </w:p>
        </w:tc>
      </w:tr>
    </w:tbl>
    <w:p w14:paraId="2B6D91C2" w14:textId="77777777" w:rsidR="00455D8F" w:rsidRDefault="00C97E85">
      <w:pPr>
        <w:numPr>
          <w:ilvl w:val="0"/>
          <w:numId w:val="27"/>
        </w:numPr>
        <w:spacing w:after="58" w:line="260" w:lineRule="auto"/>
        <w:ind w:right="27" w:hanging="324"/>
      </w:pPr>
      <w:r>
        <w:rPr>
          <w:i/>
          <w:sz w:val="13"/>
        </w:rPr>
        <w:t xml:space="preserve">Expense for stock options includes the expense associated with stock appreciation rights. Accelerated stock option expense is primarily recorded for employees meeting certain retirement eligibility requirements and was $64 million, $57 million and $67 million for the fiscal years ended May 31, 2023, 2022 and 2021, respectively. During fiscal 2021, an immaterial amount of </w:t>
      </w:r>
      <w:r>
        <w:rPr>
          <w:i/>
          <w:sz w:val="13"/>
        </w:rPr>
        <w:lastRenderedPageBreak/>
        <w:t>accelerated stock option and restricted stock unit expense was also recorded for certain employees impacted by the Company's organizational realignment. For more information, see Note 19 — Restructuring.</w:t>
      </w:r>
    </w:p>
    <w:p w14:paraId="257D87C9" w14:textId="77777777" w:rsidR="00455D8F" w:rsidRDefault="00C97E85">
      <w:pPr>
        <w:numPr>
          <w:ilvl w:val="0"/>
          <w:numId w:val="27"/>
        </w:numPr>
        <w:spacing w:after="144" w:line="260" w:lineRule="auto"/>
        <w:ind w:right="27" w:hanging="324"/>
      </w:pPr>
      <w:r>
        <w:rPr>
          <w:i/>
          <w:sz w:val="13"/>
        </w:rPr>
        <w:t xml:space="preserve">For the fiscal years ended May 31, </w:t>
      </w:r>
      <w:proofErr w:type="gramStart"/>
      <w:r>
        <w:rPr>
          <w:i/>
          <w:sz w:val="13"/>
        </w:rPr>
        <w:t>2023</w:t>
      </w:r>
      <w:proofErr w:type="gramEnd"/>
      <w:r>
        <w:rPr>
          <w:i/>
          <w:sz w:val="13"/>
        </w:rPr>
        <w:t xml:space="preserve"> and 2022, expense for restricted stock units includes an immaterial amount of expense for PSUs.</w:t>
      </w:r>
    </w:p>
    <w:p w14:paraId="5BCEE85C" w14:textId="77777777" w:rsidR="00455D8F" w:rsidRDefault="00C97E85">
      <w:pPr>
        <w:spacing w:after="261"/>
        <w:ind w:left="13" w:right="15"/>
      </w:pPr>
      <w:r>
        <w:t>The income tax benefit related to stock-based compensation expense was $71 million, $327 million and $297 million for the fiscal years ended May 31, 2023, 2022 and 2021, respectively, and reported within Income tax expense.</w:t>
      </w:r>
    </w:p>
    <w:p w14:paraId="2BB4F00F" w14:textId="77777777" w:rsidR="00455D8F" w:rsidRDefault="00C97E85">
      <w:pPr>
        <w:pStyle w:val="4"/>
        <w:ind w:left="-5"/>
      </w:pPr>
      <w:r>
        <w:t>STOCK OPTIONS</w:t>
      </w:r>
    </w:p>
    <w:p w14:paraId="576A32BC" w14:textId="77777777" w:rsidR="00455D8F" w:rsidRDefault="00C97E85">
      <w:pPr>
        <w:ind w:left="13" w:right="15"/>
      </w:pPr>
      <w:r>
        <w:t>The weighted average fair value per share of stock options granted during the years ended May 31, 2023, 2022 and 2021, computed as of the grant date using the BlackScholes pricing model, was $31.31, $37.53 and $26.75, respectively. The weighted average assumptions used to estimate these fair values were as follows:</w:t>
      </w:r>
    </w:p>
    <w:p w14:paraId="2029347C" w14:textId="77777777" w:rsidR="00455D8F" w:rsidRDefault="00C97E85">
      <w:pPr>
        <w:tabs>
          <w:tab w:val="center" w:pos="9575"/>
        </w:tabs>
        <w:spacing w:after="0" w:line="259" w:lineRule="auto"/>
        <w:ind w:left="0" w:firstLine="0"/>
      </w:pPr>
      <w:r>
        <w:t xml:space="preserve"> </w:t>
      </w:r>
      <w:r>
        <w:tab/>
      </w:r>
      <w:r>
        <w:rPr>
          <w:b/>
        </w:rPr>
        <w:t>YEAR ENDED MAY 31,</w:t>
      </w:r>
    </w:p>
    <w:p w14:paraId="67CF38E2" w14:textId="77777777" w:rsidR="00455D8F" w:rsidRDefault="00C97E85">
      <w:pPr>
        <w:spacing w:after="37" w:line="259" w:lineRule="auto"/>
        <w:ind w:left="7627" w:firstLine="0"/>
      </w:pPr>
      <w:r>
        <w:rPr>
          <w:rFonts w:ascii="Calibri" w:eastAsia="Calibri" w:hAnsi="Calibri" w:cs="Calibri"/>
          <w:noProof/>
          <w:sz w:val="22"/>
        </w:rPr>
        <mc:AlternateContent>
          <mc:Choice Requires="wpg">
            <w:drawing>
              <wp:inline distT="0" distB="0" distL="0" distR="0" wp14:anchorId="2CF6B96C" wp14:editId="10343D41">
                <wp:extent cx="2468879" cy="17115"/>
                <wp:effectExtent l="0" t="0" r="0" b="0"/>
                <wp:docPr id="231447" name="Group 231447"/>
                <wp:cNvGraphicFramePr/>
                <a:graphic xmlns:a="http://schemas.openxmlformats.org/drawingml/2006/main">
                  <a:graphicData uri="http://schemas.microsoft.com/office/word/2010/wordprocessingGroup">
                    <wpg:wgp>
                      <wpg:cNvGrpSpPr/>
                      <wpg:grpSpPr>
                        <a:xfrm>
                          <a:off x="0" y="0"/>
                          <a:ext cx="2468879" cy="17115"/>
                          <a:chOff x="0" y="0"/>
                          <a:chExt cx="2468879" cy="17115"/>
                        </a:xfrm>
                      </wpg:grpSpPr>
                      <wps:wsp>
                        <wps:cNvPr id="280516" name="Shape 280516"/>
                        <wps:cNvSpPr/>
                        <wps:spPr>
                          <a:xfrm>
                            <a:off x="0" y="0"/>
                            <a:ext cx="77153" cy="17115"/>
                          </a:xfrm>
                          <a:custGeom>
                            <a:avLst/>
                            <a:gdLst/>
                            <a:ahLst/>
                            <a:cxnLst/>
                            <a:rect l="0" t="0" r="0" b="0"/>
                            <a:pathLst>
                              <a:path w="77153" h="17115">
                                <a:moveTo>
                                  <a:pt x="0" y="0"/>
                                </a:moveTo>
                                <a:lnTo>
                                  <a:pt x="77153" y="0"/>
                                </a:lnTo>
                                <a:lnTo>
                                  <a:pt x="77153"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17" name="Shape 280517"/>
                        <wps:cNvSpPr/>
                        <wps:spPr>
                          <a:xfrm>
                            <a:off x="77153" y="0"/>
                            <a:ext cx="651510" cy="17115"/>
                          </a:xfrm>
                          <a:custGeom>
                            <a:avLst/>
                            <a:gdLst/>
                            <a:ahLst/>
                            <a:cxnLst/>
                            <a:rect l="0" t="0" r="0" b="0"/>
                            <a:pathLst>
                              <a:path w="651510" h="17115">
                                <a:moveTo>
                                  <a:pt x="0" y="0"/>
                                </a:moveTo>
                                <a:lnTo>
                                  <a:pt x="651510" y="0"/>
                                </a:lnTo>
                                <a:lnTo>
                                  <a:pt x="65151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18" name="Shape 280518"/>
                        <wps:cNvSpPr/>
                        <wps:spPr>
                          <a:xfrm>
                            <a:off x="728663" y="0"/>
                            <a:ext cx="94297" cy="17115"/>
                          </a:xfrm>
                          <a:custGeom>
                            <a:avLst/>
                            <a:gdLst/>
                            <a:ahLst/>
                            <a:cxnLst/>
                            <a:rect l="0" t="0" r="0" b="0"/>
                            <a:pathLst>
                              <a:path w="94297" h="17115">
                                <a:moveTo>
                                  <a:pt x="0" y="0"/>
                                </a:moveTo>
                                <a:lnTo>
                                  <a:pt x="94297" y="0"/>
                                </a:lnTo>
                                <a:lnTo>
                                  <a:pt x="94297"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19" name="Shape 280519"/>
                        <wps:cNvSpPr/>
                        <wps:spPr>
                          <a:xfrm>
                            <a:off x="822960" y="0"/>
                            <a:ext cx="77153" cy="17115"/>
                          </a:xfrm>
                          <a:custGeom>
                            <a:avLst/>
                            <a:gdLst/>
                            <a:ahLst/>
                            <a:cxnLst/>
                            <a:rect l="0" t="0" r="0" b="0"/>
                            <a:pathLst>
                              <a:path w="77153" h="17115">
                                <a:moveTo>
                                  <a:pt x="0" y="0"/>
                                </a:moveTo>
                                <a:lnTo>
                                  <a:pt x="77153" y="0"/>
                                </a:lnTo>
                                <a:lnTo>
                                  <a:pt x="77153"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20" name="Shape 280520"/>
                        <wps:cNvSpPr/>
                        <wps:spPr>
                          <a:xfrm>
                            <a:off x="900113" y="0"/>
                            <a:ext cx="651509" cy="17115"/>
                          </a:xfrm>
                          <a:custGeom>
                            <a:avLst/>
                            <a:gdLst/>
                            <a:ahLst/>
                            <a:cxnLst/>
                            <a:rect l="0" t="0" r="0" b="0"/>
                            <a:pathLst>
                              <a:path w="651509" h="17115">
                                <a:moveTo>
                                  <a:pt x="0" y="0"/>
                                </a:moveTo>
                                <a:lnTo>
                                  <a:pt x="651509" y="0"/>
                                </a:lnTo>
                                <a:lnTo>
                                  <a:pt x="651509"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21" name="Shape 280521"/>
                        <wps:cNvSpPr/>
                        <wps:spPr>
                          <a:xfrm>
                            <a:off x="1551622" y="0"/>
                            <a:ext cx="94297" cy="17115"/>
                          </a:xfrm>
                          <a:custGeom>
                            <a:avLst/>
                            <a:gdLst/>
                            <a:ahLst/>
                            <a:cxnLst/>
                            <a:rect l="0" t="0" r="0" b="0"/>
                            <a:pathLst>
                              <a:path w="94297" h="17115">
                                <a:moveTo>
                                  <a:pt x="0" y="0"/>
                                </a:moveTo>
                                <a:lnTo>
                                  <a:pt x="94297" y="0"/>
                                </a:lnTo>
                                <a:lnTo>
                                  <a:pt x="94297"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22" name="Shape 280522"/>
                        <wps:cNvSpPr/>
                        <wps:spPr>
                          <a:xfrm>
                            <a:off x="1645919" y="0"/>
                            <a:ext cx="68580" cy="17115"/>
                          </a:xfrm>
                          <a:custGeom>
                            <a:avLst/>
                            <a:gdLst/>
                            <a:ahLst/>
                            <a:cxnLst/>
                            <a:rect l="0" t="0" r="0" b="0"/>
                            <a:pathLst>
                              <a:path w="68580" h="17115">
                                <a:moveTo>
                                  <a:pt x="0" y="0"/>
                                </a:moveTo>
                                <a:lnTo>
                                  <a:pt x="68580" y="0"/>
                                </a:lnTo>
                                <a:lnTo>
                                  <a:pt x="6858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23" name="Shape 280523"/>
                        <wps:cNvSpPr/>
                        <wps:spPr>
                          <a:xfrm>
                            <a:off x="1714500" y="0"/>
                            <a:ext cx="660082" cy="17115"/>
                          </a:xfrm>
                          <a:custGeom>
                            <a:avLst/>
                            <a:gdLst/>
                            <a:ahLst/>
                            <a:cxnLst/>
                            <a:rect l="0" t="0" r="0" b="0"/>
                            <a:pathLst>
                              <a:path w="660082" h="17115">
                                <a:moveTo>
                                  <a:pt x="0" y="0"/>
                                </a:moveTo>
                                <a:lnTo>
                                  <a:pt x="660082" y="0"/>
                                </a:lnTo>
                                <a:lnTo>
                                  <a:pt x="660082"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24" name="Shape 280524"/>
                        <wps:cNvSpPr/>
                        <wps:spPr>
                          <a:xfrm>
                            <a:off x="2374582" y="0"/>
                            <a:ext cx="94297" cy="17115"/>
                          </a:xfrm>
                          <a:custGeom>
                            <a:avLst/>
                            <a:gdLst/>
                            <a:ahLst/>
                            <a:cxnLst/>
                            <a:rect l="0" t="0" r="0" b="0"/>
                            <a:pathLst>
                              <a:path w="94297" h="17115">
                                <a:moveTo>
                                  <a:pt x="0" y="0"/>
                                </a:moveTo>
                                <a:lnTo>
                                  <a:pt x="94297" y="0"/>
                                </a:lnTo>
                                <a:lnTo>
                                  <a:pt x="94297"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1447" style="width:194.4pt;height:1.34766pt;mso-position-horizontal-relative:char;mso-position-vertical-relative:line" coordsize="24688,171">
                <v:shape id="Shape 280525" style="position:absolute;width:771;height:171;left:0;top:0;" coordsize="77153,17115" path="m0,0l77153,0l77153,17115l0,17115l0,0">
                  <v:stroke weight="0pt" endcap="flat" joinstyle="miter" miterlimit="10" on="false" color="#000000" opacity="0"/>
                  <v:fill on="true" color="#e87722"/>
                </v:shape>
                <v:shape id="Shape 280526" style="position:absolute;width:6515;height:171;left:771;top:0;" coordsize="651510,17115" path="m0,0l651510,0l651510,17115l0,17115l0,0">
                  <v:stroke weight="0pt" endcap="flat" joinstyle="miter" miterlimit="10" on="false" color="#000000" opacity="0"/>
                  <v:fill on="true" color="#e87722"/>
                </v:shape>
                <v:shape id="Shape 280527" style="position:absolute;width:942;height:171;left:7286;top:0;" coordsize="94297,17115" path="m0,0l94297,0l94297,17115l0,17115l0,0">
                  <v:stroke weight="0pt" endcap="flat" joinstyle="miter" miterlimit="10" on="false" color="#000000" opacity="0"/>
                  <v:fill on="true" color="#e87722"/>
                </v:shape>
                <v:shape id="Shape 280528" style="position:absolute;width:771;height:171;left:8229;top:0;" coordsize="77153,17115" path="m0,0l77153,0l77153,17115l0,17115l0,0">
                  <v:stroke weight="0pt" endcap="flat" joinstyle="miter" miterlimit="10" on="false" color="#000000" opacity="0"/>
                  <v:fill on="true" color="#e87722"/>
                </v:shape>
                <v:shape id="Shape 280529" style="position:absolute;width:6515;height:171;left:9001;top:0;" coordsize="651509,17115" path="m0,0l651509,0l651509,17115l0,17115l0,0">
                  <v:stroke weight="0pt" endcap="flat" joinstyle="miter" miterlimit="10" on="false" color="#000000" opacity="0"/>
                  <v:fill on="true" color="#e87722"/>
                </v:shape>
                <v:shape id="Shape 280530" style="position:absolute;width:942;height:171;left:15516;top:0;" coordsize="94297,17115" path="m0,0l94297,0l94297,17115l0,17115l0,0">
                  <v:stroke weight="0pt" endcap="flat" joinstyle="miter" miterlimit="10" on="false" color="#000000" opacity="0"/>
                  <v:fill on="true" color="#e87722"/>
                </v:shape>
                <v:shape id="Shape 280531" style="position:absolute;width:685;height:171;left:16459;top:0;" coordsize="68580,17115" path="m0,0l68580,0l68580,17115l0,17115l0,0">
                  <v:stroke weight="0pt" endcap="flat" joinstyle="miter" miterlimit="10" on="false" color="#000000" opacity="0"/>
                  <v:fill on="true" color="#e87722"/>
                </v:shape>
                <v:shape id="Shape 280532" style="position:absolute;width:6600;height:171;left:17145;top:0;" coordsize="660082,17115" path="m0,0l660082,0l660082,17115l0,17115l0,0">
                  <v:stroke weight="0pt" endcap="flat" joinstyle="miter" miterlimit="10" on="false" color="#000000" opacity="0"/>
                  <v:fill on="true" color="#e87722"/>
                </v:shape>
                <v:shape id="Shape 280533" style="position:absolute;width:942;height:171;left:23745;top:0;" coordsize="94297,17115" path="m0,0l94297,0l94297,17115l0,17115l0,0">
                  <v:stroke weight="0pt" endcap="flat" joinstyle="miter" miterlimit="10" on="false" color="#000000" opacity="0"/>
                  <v:fill on="true" color="#e87722"/>
                </v:shape>
              </v:group>
            </w:pict>
          </mc:Fallback>
        </mc:AlternateContent>
      </w:r>
    </w:p>
    <w:p w14:paraId="13C62D04" w14:textId="77777777" w:rsidR="00455D8F" w:rsidRDefault="00C97E85">
      <w:pPr>
        <w:tabs>
          <w:tab w:val="center" w:pos="8280"/>
          <w:tab w:val="center" w:pos="9574"/>
          <w:tab w:val="center" w:pos="10868"/>
        </w:tabs>
        <w:spacing w:after="3" w:line="259" w:lineRule="auto"/>
        <w:ind w:left="0" w:firstLine="0"/>
      </w:pPr>
      <w:r>
        <w:rPr>
          <w:rFonts w:ascii="Calibri" w:eastAsia="Calibri" w:hAnsi="Calibri" w:cs="Calibri"/>
          <w:sz w:val="22"/>
        </w:rPr>
        <w:tab/>
      </w:r>
      <w:r>
        <w:rPr>
          <w:b/>
        </w:rPr>
        <w:t>2023</w:t>
      </w:r>
      <w:r>
        <w:rPr>
          <w:b/>
        </w:rPr>
        <w:tab/>
        <w:t>2022</w:t>
      </w:r>
      <w:r>
        <w:rPr>
          <w:b/>
        </w:rPr>
        <w:tab/>
        <w:t>2021</w:t>
      </w:r>
    </w:p>
    <w:tbl>
      <w:tblPr>
        <w:tblStyle w:val="TableGrid"/>
        <w:tblW w:w="11515" w:type="dxa"/>
        <w:tblInd w:w="0" w:type="dxa"/>
        <w:tblCellMar>
          <w:top w:w="42" w:type="dxa"/>
          <w:left w:w="18" w:type="dxa"/>
          <w:bottom w:w="0" w:type="dxa"/>
          <w:right w:w="14" w:type="dxa"/>
        </w:tblCellMar>
        <w:tblLook w:val="04A0" w:firstRow="1" w:lastRow="0" w:firstColumn="1" w:lastColumn="0" w:noHBand="0" w:noVBand="1"/>
      </w:tblPr>
      <w:tblGrid>
        <w:gridCol w:w="7627"/>
        <w:gridCol w:w="1296"/>
        <w:gridCol w:w="1774"/>
        <w:gridCol w:w="818"/>
      </w:tblGrid>
      <w:tr w:rsidR="00455D8F" w14:paraId="61391AD1" w14:textId="77777777">
        <w:trPr>
          <w:trHeight w:val="228"/>
        </w:trPr>
        <w:tc>
          <w:tcPr>
            <w:tcW w:w="7627" w:type="dxa"/>
            <w:tcBorders>
              <w:top w:val="single" w:sz="5" w:space="0" w:color="E87722"/>
              <w:left w:val="nil"/>
              <w:bottom w:val="single" w:sz="5" w:space="0" w:color="808080"/>
              <w:right w:val="nil"/>
            </w:tcBorders>
          </w:tcPr>
          <w:p w14:paraId="34B9B00C" w14:textId="77777777" w:rsidR="00455D8F" w:rsidRDefault="00C97E85">
            <w:pPr>
              <w:spacing w:after="0" w:line="259" w:lineRule="auto"/>
              <w:ind w:left="0" w:firstLine="0"/>
            </w:pPr>
            <w:r>
              <w:t>Dividend yield</w:t>
            </w:r>
          </w:p>
        </w:tc>
        <w:tc>
          <w:tcPr>
            <w:tcW w:w="1296" w:type="dxa"/>
            <w:tcBorders>
              <w:top w:val="single" w:sz="5" w:space="0" w:color="E87722"/>
              <w:left w:val="nil"/>
              <w:bottom w:val="single" w:sz="5" w:space="0" w:color="808080"/>
              <w:right w:val="nil"/>
            </w:tcBorders>
            <w:shd w:val="clear" w:color="auto" w:fill="FFF1E7"/>
          </w:tcPr>
          <w:p w14:paraId="52A37BAC" w14:textId="77777777" w:rsidR="00455D8F" w:rsidRDefault="00C97E85">
            <w:pPr>
              <w:spacing w:after="0" w:line="259" w:lineRule="auto"/>
              <w:ind w:left="0" w:firstLine="0"/>
              <w:jc w:val="right"/>
            </w:pPr>
            <w:r>
              <w:t>0.9 %</w:t>
            </w:r>
          </w:p>
        </w:tc>
        <w:tc>
          <w:tcPr>
            <w:tcW w:w="1774" w:type="dxa"/>
            <w:tcBorders>
              <w:top w:val="single" w:sz="5" w:space="0" w:color="E87722"/>
              <w:left w:val="nil"/>
              <w:bottom w:val="single" w:sz="5" w:space="0" w:color="808080"/>
              <w:right w:val="nil"/>
            </w:tcBorders>
          </w:tcPr>
          <w:p w14:paraId="64CC61FB" w14:textId="77777777" w:rsidR="00455D8F" w:rsidRDefault="00C97E85">
            <w:pPr>
              <w:spacing w:after="0" w:line="259" w:lineRule="auto"/>
              <w:ind w:left="390" w:firstLine="0"/>
              <w:jc w:val="center"/>
            </w:pPr>
            <w:r>
              <w:t>0.8 %</w:t>
            </w:r>
          </w:p>
        </w:tc>
        <w:tc>
          <w:tcPr>
            <w:tcW w:w="818" w:type="dxa"/>
            <w:tcBorders>
              <w:top w:val="single" w:sz="5" w:space="0" w:color="E87722"/>
              <w:left w:val="nil"/>
              <w:bottom w:val="single" w:sz="5" w:space="0" w:color="808080"/>
              <w:right w:val="nil"/>
            </w:tcBorders>
          </w:tcPr>
          <w:p w14:paraId="0FD7B4A0" w14:textId="77777777" w:rsidR="00455D8F" w:rsidRDefault="00C97E85">
            <w:pPr>
              <w:spacing w:after="0" w:line="259" w:lineRule="auto"/>
              <w:ind w:left="0" w:right="4" w:firstLine="0"/>
              <w:jc w:val="right"/>
            </w:pPr>
            <w:r>
              <w:t>0.9 %</w:t>
            </w:r>
          </w:p>
        </w:tc>
      </w:tr>
      <w:tr w:rsidR="00455D8F" w14:paraId="21EF5DF1" w14:textId="77777777">
        <w:trPr>
          <w:trHeight w:val="216"/>
        </w:trPr>
        <w:tc>
          <w:tcPr>
            <w:tcW w:w="7627" w:type="dxa"/>
            <w:tcBorders>
              <w:top w:val="single" w:sz="5" w:space="0" w:color="808080"/>
              <w:left w:val="nil"/>
              <w:bottom w:val="single" w:sz="5" w:space="0" w:color="808080"/>
              <w:right w:val="nil"/>
            </w:tcBorders>
          </w:tcPr>
          <w:p w14:paraId="66C6A2B5" w14:textId="77777777" w:rsidR="00455D8F" w:rsidRDefault="00C97E85">
            <w:pPr>
              <w:spacing w:after="0" w:line="259" w:lineRule="auto"/>
              <w:ind w:left="0" w:firstLine="0"/>
            </w:pPr>
            <w:r>
              <w:t>Expected volatility</w:t>
            </w:r>
          </w:p>
        </w:tc>
        <w:tc>
          <w:tcPr>
            <w:tcW w:w="1296" w:type="dxa"/>
            <w:tcBorders>
              <w:top w:val="single" w:sz="5" w:space="0" w:color="808080"/>
              <w:left w:val="nil"/>
              <w:bottom w:val="single" w:sz="5" w:space="0" w:color="808080"/>
              <w:right w:val="nil"/>
            </w:tcBorders>
            <w:shd w:val="clear" w:color="auto" w:fill="FFF1E7"/>
          </w:tcPr>
          <w:p w14:paraId="6D5CF156" w14:textId="77777777" w:rsidR="00455D8F" w:rsidRDefault="00C97E85">
            <w:pPr>
              <w:spacing w:after="0" w:line="259" w:lineRule="auto"/>
              <w:ind w:left="0" w:firstLine="0"/>
              <w:jc w:val="right"/>
            </w:pPr>
            <w:r>
              <w:t>27.1 %</w:t>
            </w:r>
          </w:p>
        </w:tc>
        <w:tc>
          <w:tcPr>
            <w:tcW w:w="1774" w:type="dxa"/>
            <w:tcBorders>
              <w:top w:val="single" w:sz="5" w:space="0" w:color="808080"/>
              <w:left w:val="nil"/>
              <w:bottom w:val="single" w:sz="5" w:space="0" w:color="808080"/>
              <w:right w:val="nil"/>
            </w:tcBorders>
          </w:tcPr>
          <w:p w14:paraId="21A36C8D" w14:textId="77777777" w:rsidR="00455D8F" w:rsidRDefault="00C97E85">
            <w:pPr>
              <w:spacing w:after="0" w:line="259" w:lineRule="auto"/>
              <w:ind w:left="305" w:firstLine="0"/>
              <w:jc w:val="center"/>
            </w:pPr>
            <w:r>
              <w:t>24.9 %</w:t>
            </w:r>
          </w:p>
        </w:tc>
        <w:tc>
          <w:tcPr>
            <w:tcW w:w="818" w:type="dxa"/>
            <w:tcBorders>
              <w:top w:val="single" w:sz="5" w:space="0" w:color="808080"/>
              <w:left w:val="nil"/>
              <w:bottom w:val="single" w:sz="5" w:space="0" w:color="808080"/>
              <w:right w:val="nil"/>
            </w:tcBorders>
          </w:tcPr>
          <w:p w14:paraId="15881DE4" w14:textId="77777777" w:rsidR="00455D8F" w:rsidRDefault="00C97E85">
            <w:pPr>
              <w:spacing w:after="0" w:line="259" w:lineRule="auto"/>
              <w:ind w:left="0" w:right="4" w:firstLine="0"/>
              <w:jc w:val="right"/>
            </w:pPr>
            <w:r>
              <w:t>27.3 %</w:t>
            </w:r>
          </w:p>
        </w:tc>
      </w:tr>
      <w:tr w:rsidR="00455D8F" w14:paraId="42F414C8" w14:textId="77777777">
        <w:trPr>
          <w:trHeight w:val="216"/>
        </w:trPr>
        <w:tc>
          <w:tcPr>
            <w:tcW w:w="7627" w:type="dxa"/>
            <w:tcBorders>
              <w:top w:val="single" w:sz="5" w:space="0" w:color="808080"/>
              <w:left w:val="nil"/>
              <w:bottom w:val="single" w:sz="5" w:space="0" w:color="808080"/>
              <w:right w:val="nil"/>
            </w:tcBorders>
          </w:tcPr>
          <w:p w14:paraId="76F39D2C" w14:textId="77777777" w:rsidR="00455D8F" w:rsidRDefault="00C97E85">
            <w:pPr>
              <w:spacing w:after="0" w:line="259" w:lineRule="auto"/>
              <w:ind w:left="0" w:firstLine="0"/>
            </w:pPr>
            <w:r>
              <w:t>Weighted average expected life (in years)</w:t>
            </w:r>
          </w:p>
        </w:tc>
        <w:tc>
          <w:tcPr>
            <w:tcW w:w="1296" w:type="dxa"/>
            <w:tcBorders>
              <w:top w:val="single" w:sz="5" w:space="0" w:color="808080"/>
              <w:left w:val="nil"/>
              <w:bottom w:val="single" w:sz="5" w:space="0" w:color="808080"/>
              <w:right w:val="nil"/>
            </w:tcBorders>
            <w:shd w:val="clear" w:color="auto" w:fill="FFF1E7"/>
          </w:tcPr>
          <w:p w14:paraId="7AE18AC8" w14:textId="77777777" w:rsidR="00455D8F" w:rsidRDefault="00C97E85">
            <w:pPr>
              <w:spacing w:after="0" w:line="259" w:lineRule="auto"/>
              <w:ind w:left="0" w:firstLine="0"/>
              <w:jc w:val="right"/>
            </w:pPr>
            <w:r>
              <w:t>5.8</w:t>
            </w:r>
          </w:p>
        </w:tc>
        <w:tc>
          <w:tcPr>
            <w:tcW w:w="1774" w:type="dxa"/>
            <w:tcBorders>
              <w:top w:val="single" w:sz="5" w:space="0" w:color="808080"/>
              <w:left w:val="nil"/>
              <w:bottom w:val="single" w:sz="5" w:space="0" w:color="808080"/>
              <w:right w:val="nil"/>
            </w:tcBorders>
          </w:tcPr>
          <w:p w14:paraId="399606C7" w14:textId="77777777" w:rsidR="00455D8F" w:rsidRDefault="00C97E85">
            <w:pPr>
              <w:spacing w:after="0" w:line="259" w:lineRule="auto"/>
              <w:ind w:left="568" w:firstLine="0"/>
              <w:jc w:val="center"/>
            </w:pPr>
            <w:r>
              <w:t>5.8</w:t>
            </w:r>
          </w:p>
        </w:tc>
        <w:tc>
          <w:tcPr>
            <w:tcW w:w="818" w:type="dxa"/>
            <w:tcBorders>
              <w:top w:val="single" w:sz="5" w:space="0" w:color="808080"/>
              <w:left w:val="nil"/>
              <w:bottom w:val="single" w:sz="5" w:space="0" w:color="808080"/>
              <w:right w:val="nil"/>
            </w:tcBorders>
          </w:tcPr>
          <w:p w14:paraId="4B8EDE54" w14:textId="77777777" w:rsidR="00455D8F" w:rsidRDefault="00C97E85">
            <w:pPr>
              <w:spacing w:after="0" w:line="259" w:lineRule="auto"/>
              <w:ind w:left="0" w:right="4" w:firstLine="0"/>
              <w:jc w:val="right"/>
            </w:pPr>
            <w:r>
              <w:t>6.0</w:t>
            </w:r>
          </w:p>
        </w:tc>
      </w:tr>
      <w:tr w:rsidR="00455D8F" w14:paraId="7635FE36" w14:textId="77777777">
        <w:trPr>
          <w:trHeight w:val="228"/>
        </w:trPr>
        <w:tc>
          <w:tcPr>
            <w:tcW w:w="7627" w:type="dxa"/>
            <w:tcBorders>
              <w:top w:val="single" w:sz="5" w:space="0" w:color="808080"/>
              <w:left w:val="nil"/>
              <w:bottom w:val="single" w:sz="5" w:space="0" w:color="E87722"/>
              <w:right w:val="nil"/>
            </w:tcBorders>
          </w:tcPr>
          <w:p w14:paraId="28CE1573" w14:textId="77777777" w:rsidR="00455D8F" w:rsidRDefault="00C97E85">
            <w:pPr>
              <w:spacing w:after="0" w:line="259" w:lineRule="auto"/>
              <w:ind w:left="0" w:firstLine="0"/>
            </w:pPr>
            <w:r>
              <w:t>Risk-free interest rate</w:t>
            </w:r>
          </w:p>
        </w:tc>
        <w:tc>
          <w:tcPr>
            <w:tcW w:w="1296" w:type="dxa"/>
            <w:tcBorders>
              <w:top w:val="single" w:sz="5" w:space="0" w:color="808080"/>
              <w:left w:val="nil"/>
              <w:bottom w:val="single" w:sz="5" w:space="0" w:color="E87722"/>
              <w:right w:val="nil"/>
            </w:tcBorders>
            <w:shd w:val="clear" w:color="auto" w:fill="FFF1E7"/>
          </w:tcPr>
          <w:p w14:paraId="0519999F" w14:textId="77777777" w:rsidR="00455D8F" w:rsidRDefault="00C97E85">
            <w:pPr>
              <w:spacing w:after="0" w:line="259" w:lineRule="auto"/>
              <w:ind w:left="0" w:firstLine="0"/>
              <w:jc w:val="right"/>
            </w:pPr>
            <w:r>
              <w:t>3.3 %</w:t>
            </w:r>
          </w:p>
        </w:tc>
        <w:tc>
          <w:tcPr>
            <w:tcW w:w="1774" w:type="dxa"/>
            <w:tcBorders>
              <w:top w:val="single" w:sz="5" w:space="0" w:color="808080"/>
              <w:left w:val="nil"/>
              <w:bottom w:val="single" w:sz="5" w:space="0" w:color="E87722"/>
              <w:right w:val="nil"/>
            </w:tcBorders>
          </w:tcPr>
          <w:p w14:paraId="42272F1F" w14:textId="77777777" w:rsidR="00455D8F" w:rsidRDefault="00C97E85">
            <w:pPr>
              <w:spacing w:after="0" w:line="259" w:lineRule="auto"/>
              <w:ind w:left="390" w:firstLine="0"/>
              <w:jc w:val="center"/>
            </w:pPr>
            <w:r>
              <w:t>0.9 %</w:t>
            </w:r>
          </w:p>
        </w:tc>
        <w:tc>
          <w:tcPr>
            <w:tcW w:w="818" w:type="dxa"/>
            <w:tcBorders>
              <w:top w:val="single" w:sz="5" w:space="0" w:color="808080"/>
              <w:left w:val="nil"/>
              <w:bottom w:val="single" w:sz="5" w:space="0" w:color="E87722"/>
              <w:right w:val="nil"/>
            </w:tcBorders>
          </w:tcPr>
          <w:p w14:paraId="7447813D" w14:textId="77777777" w:rsidR="00455D8F" w:rsidRDefault="00C97E85">
            <w:pPr>
              <w:spacing w:after="0" w:line="259" w:lineRule="auto"/>
              <w:ind w:left="0" w:right="4" w:firstLine="0"/>
              <w:jc w:val="right"/>
            </w:pPr>
            <w:r>
              <w:t>0.4 %</w:t>
            </w:r>
          </w:p>
        </w:tc>
      </w:tr>
    </w:tbl>
    <w:p w14:paraId="106663F8" w14:textId="77777777" w:rsidR="00455D8F" w:rsidRDefault="00C97E85">
      <w:pPr>
        <w:spacing w:after="464"/>
        <w:ind w:left="13" w:right="15"/>
      </w:pPr>
      <w:r>
        <w:t>Expected volatilities are based on an analysis of the historical volatility of the Company's common stock, the implied volatility in market traded options on the Company's common stock with a term greater than one year, as well as other factors. The weighted average expected life of options is based on an analysis of historical and expected future exercise patterns. The interest rate is based on the U.S. Treasury (constant maturity) risk-free rate in effect at the date of grant for periods corresponding wit</w:t>
      </w:r>
      <w:r>
        <w:t>h the expected term of the options.</w:t>
      </w:r>
    </w:p>
    <w:p w14:paraId="4315C86E"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75</w:t>
      </w:r>
    </w:p>
    <w:p w14:paraId="35B70BAA"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F1E91FF" wp14:editId="12D3C3FF">
                <wp:extent cx="7312342" cy="17135"/>
                <wp:effectExtent l="0" t="0" r="0" b="0"/>
                <wp:docPr id="231445" name="Group 231445"/>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80534" name="Shape 28053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535" name="Shape 28053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156" name="Shape 18156"/>
                        <wps:cNvSpPr/>
                        <wps:spPr>
                          <a:xfrm>
                            <a:off x="7303769" y="0"/>
                            <a:ext cx="8572" cy="17135"/>
                          </a:xfrm>
                          <a:custGeom>
                            <a:avLst/>
                            <a:gdLst/>
                            <a:ahLst/>
                            <a:cxnLst/>
                            <a:rect l="0" t="0" r="0" b="0"/>
                            <a:pathLst>
                              <a:path w="8572" h="17135">
                                <a:moveTo>
                                  <a:pt x="8572" y="0"/>
                                </a:moveTo>
                                <a:lnTo>
                                  <a:pt x="8572" y="17135"/>
                                </a:lnTo>
                                <a:lnTo>
                                  <a:pt x="0" y="1713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157" name="Shape 18157"/>
                        <wps:cNvSpPr/>
                        <wps:spPr>
                          <a:xfrm>
                            <a:off x="0" y="0"/>
                            <a:ext cx="8572" cy="17135"/>
                          </a:xfrm>
                          <a:custGeom>
                            <a:avLst/>
                            <a:gdLst/>
                            <a:ahLst/>
                            <a:cxnLst/>
                            <a:rect l="0" t="0" r="0" b="0"/>
                            <a:pathLst>
                              <a:path w="8572" h="17135">
                                <a:moveTo>
                                  <a:pt x="0" y="0"/>
                                </a:moveTo>
                                <a:lnTo>
                                  <a:pt x="8572" y="0"/>
                                </a:lnTo>
                                <a:lnTo>
                                  <a:pt x="8572" y="8582"/>
                                </a:lnTo>
                                <a:lnTo>
                                  <a:pt x="30"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31445" style="width:575.775pt;height:1.34918pt;mso-position-horizontal-relative:char;mso-position-vertical-relative:line" coordsize="73123,171">
                <v:shape id="Shape 280536" style="position:absolute;width:73123;height:91;left:0;top:0;" coordsize="7312342,9144" path="m0,0l7312342,0l7312342,9144l0,9144l0,0">
                  <v:stroke weight="0pt" endcap="flat" joinstyle="miter" miterlimit="10" on="false" color="#000000" opacity="0"/>
                  <v:fill on="true" color="#9a9a9a"/>
                </v:shape>
                <v:shape id="Shape 280537" style="position:absolute;width:73123;height:91;left:0;top:85;" coordsize="7312342,9144" path="m0,0l7312342,0l7312342,9144l0,9144l0,0">
                  <v:stroke weight="0pt" endcap="flat" joinstyle="miter" miterlimit="10" on="false" color="#000000" opacity="0"/>
                  <v:fill on="true" color="#eeeeee"/>
                </v:shape>
                <v:shape id="Shape 18156" style="position:absolute;width:85;height:171;left:73037;top:0;" coordsize="8572,17135" path="m8572,0l8572,17135l0,17135l0,8582l8572,0x">
                  <v:stroke weight="0pt" endcap="flat" joinstyle="miter" miterlimit="10" on="false" color="#000000" opacity="0"/>
                  <v:fill on="true" color="#eeeeee"/>
                </v:shape>
                <v:shape id="Shape 18157" style="position:absolute;width:85;height:171;left:0;top:0;" coordsize="8572,17135" path="m0,0l8572,0l8572,8582l30,17135l0,17135l0,0x">
                  <v:stroke weight="0pt" endcap="flat" joinstyle="miter" miterlimit="10" on="false" color="#000000" opacity="0"/>
                  <v:fill on="true" color="#9a9a9a"/>
                </v:shape>
              </v:group>
            </w:pict>
          </mc:Fallback>
        </mc:AlternateContent>
      </w:r>
    </w:p>
    <w:p w14:paraId="4A473B38" w14:textId="77777777" w:rsidR="00455D8F" w:rsidRDefault="00C97E85">
      <w:pPr>
        <w:ind w:left="13" w:right="15"/>
      </w:pPr>
      <w:r>
        <w:t xml:space="preserve">The following summarizes the stock option transactions under the plan discussed above: </w:t>
      </w:r>
    </w:p>
    <w:p w14:paraId="29B7B19B" w14:textId="77777777" w:rsidR="00455D8F" w:rsidRDefault="00C97E85">
      <w:pPr>
        <w:spacing w:after="3" w:line="259" w:lineRule="auto"/>
        <w:ind w:right="3"/>
        <w:jc w:val="right"/>
      </w:pPr>
      <w:r>
        <w:rPr>
          <w:b/>
        </w:rPr>
        <w:t>WEIGHTED AVERAGE</w:t>
      </w:r>
    </w:p>
    <w:p w14:paraId="07254E1F" w14:textId="77777777" w:rsidR="00455D8F" w:rsidRDefault="00C97E85">
      <w:pPr>
        <w:tabs>
          <w:tab w:val="right" w:pos="11515"/>
        </w:tabs>
        <w:spacing w:after="31" w:line="259" w:lineRule="auto"/>
        <w:ind w:left="0" w:firstLine="0"/>
      </w:pPr>
      <w:r>
        <w:rPr>
          <w:rFonts w:ascii="Calibri" w:eastAsia="Calibri" w:hAnsi="Calibri" w:cs="Calibri"/>
          <w:noProof/>
          <w:sz w:val="22"/>
        </w:rPr>
        <mc:AlternateContent>
          <mc:Choice Requires="wpg">
            <w:drawing>
              <wp:inline distT="0" distB="0" distL="0" distR="0" wp14:anchorId="6112D7BD" wp14:editId="2AEB6027">
                <wp:extent cx="7312342" cy="267891"/>
                <wp:effectExtent l="0" t="0" r="0" b="0"/>
                <wp:docPr id="226937" name="Group 226937"/>
                <wp:cNvGraphicFramePr/>
                <a:graphic xmlns:a="http://schemas.openxmlformats.org/drawingml/2006/main">
                  <a:graphicData uri="http://schemas.microsoft.com/office/word/2010/wordprocessingGroup">
                    <wpg:wgp>
                      <wpg:cNvGrpSpPr/>
                      <wpg:grpSpPr>
                        <a:xfrm>
                          <a:off x="0" y="0"/>
                          <a:ext cx="7312342" cy="267891"/>
                          <a:chOff x="0" y="0"/>
                          <a:chExt cx="7312342" cy="267891"/>
                        </a:xfrm>
                      </wpg:grpSpPr>
                      <wps:wsp>
                        <wps:cNvPr id="280538" name="Shape 280538"/>
                        <wps:cNvSpPr/>
                        <wps:spPr>
                          <a:xfrm>
                            <a:off x="5392102" y="113556"/>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39" name="Shape 280539"/>
                        <wps:cNvSpPr/>
                        <wps:spPr>
                          <a:xfrm>
                            <a:off x="5469254" y="113556"/>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0" name="Shape 280540"/>
                        <wps:cNvSpPr/>
                        <wps:spPr>
                          <a:xfrm>
                            <a:off x="6137909" y="113556"/>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1" name="Shape 280541"/>
                        <wps:cNvSpPr/>
                        <wps:spPr>
                          <a:xfrm>
                            <a:off x="6163627" y="113556"/>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2" name="Shape 280542"/>
                        <wps:cNvSpPr/>
                        <wps:spPr>
                          <a:xfrm>
                            <a:off x="6240779" y="113556"/>
                            <a:ext cx="1054417" cy="9144"/>
                          </a:xfrm>
                          <a:custGeom>
                            <a:avLst/>
                            <a:gdLst/>
                            <a:ahLst/>
                            <a:cxnLst/>
                            <a:rect l="0" t="0" r="0" b="0"/>
                            <a:pathLst>
                              <a:path w="1054417" h="9144">
                                <a:moveTo>
                                  <a:pt x="0" y="0"/>
                                </a:moveTo>
                                <a:lnTo>
                                  <a:pt x="1054417" y="0"/>
                                </a:lnTo>
                                <a:lnTo>
                                  <a:pt x="10544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3" name="Shape 280543"/>
                        <wps:cNvSpPr/>
                        <wps:spPr>
                          <a:xfrm>
                            <a:off x="7295197" y="11355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4" name="Shape 280544"/>
                        <wps:cNvSpPr/>
                        <wps:spPr>
                          <a:xfrm>
                            <a:off x="0" y="250726"/>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5" name="Shape 280545"/>
                        <wps:cNvSpPr/>
                        <wps:spPr>
                          <a:xfrm>
                            <a:off x="68580" y="250726"/>
                            <a:ext cx="5306377" cy="17165"/>
                          </a:xfrm>
                          <a:custGeom>
                            <a:avLst/>
                            <a:gdLst/>
                            <a:ahLst/>
                            <a:cxnLst/>
                            <a:rect l="0" t="0" r="0" b="0"/>
                            <a:pathLst>
                              <a:path w="5306377" h="17165">
                                <a:moveTo>
                                  <a:pt x="0" y="0"/>
                                </a:moveTo>
                                <a:lnTo>
                                  <a:pt x="5306377" y="0"/>
                                </a:lnTo>
                                <a:lnTo>
                                  <a:pt x="530637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6" name="Shape 280546"/>
                        <wps:cNvSpPr/>
                        <wps:spPr>
                          <a:xfrm>
                            <a:off x="5374957" y="250726"/>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7" name="Shape 280547"/>
                        <wps:cNvSpPr/>
                        <wps:spPr>
                          <a:xfrm>
                            <a:off x="5392102" y="250726"/>
                            <a:ext cx="77153" cy="17165"/>
                          </a:xfrm>
                          <a:custGeom>
                            <a:avLst/>
                            <a:gdLst/>
                            <a:ahLst/>
                            <a:cxnLst/>
                            <a:rect l="0" t="0" r="0" b="0"/>
                            <a:pathLst>
                              <a:path w="77153" h="17165">
                                <a:moveTo>
                                  <a:pt x="0" y="0"/>
                                </a:moveTo>
                                <a:lnTo>
                                  <a:pt x="77153" y="0"/>
                                </a:lnTo>
                                <a:lnTo>
                                  <a:pt x="7715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8" name="Shape 280548"/>
                        <wps:cNvSpPr/>
                        <wps:spPr>
                          <a:xfrm>
                            <a:off x="5469254" y="250726"/>
                            <a:ext cx="668655" cy="17165"/>
                          </a:xfrm>
                          <a:custGeom>
                            <a:avLst/>
                            <a:gdLst/>
                            <a:ahLst/>
                            <a:cxnLst/>
                            <a:rect l="0" t="0" r="0" b="0"/>
                            <a:pathLst>
                              <a:path w="668655" h="17165">
                                <a:moveTo>
                                  <a:pt x="0" y="0"/>
                                </a:moveTo>
                                <a:lnTo>
                                  <a:pt x="668655" y="0"/>
                                </a:lnTo>
                                <a:lnTo>
                                  <a:pt x="66865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49" name="Shape 280549"/>
                        <wps:cNvSpPr/>
                        <wps:spPr>
                          <a:xfrm>
                            <a:off x="6137909" y="250726"/>
                            <a:ext cx="25717" cy="17165"/>
                          </a:xfrm>
                          <a:custGeom>
                            <a:avLst/>
                            <a:gdLst/>
                            <a:ahLst/>
                            <a:cxnLst/>
                            <a:rect l="0" t="0" r="0" b="0"/>
                            <a:pathLst>
                              <a:path w="25717" h="17165">
                                <a:moveTo>
                                  <a:pt x="0" y="0"/>
                                </a:moveTo>
                                <a:lnTo>
                                  <a:pt x="25717" y="0"/>
                                </a:lnTo>
                                <a:lnTo>
                                  <a:pt x="2571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50" name="Shape 280550"/>
                        <wps:cNvSpPr/>
                        <wps:spPr>
                          <a:xfrm>
                            <a:off x="6163627" y="250726"/>
                            <a:ext cx="77153" cy="17165"/>
                          </a:xfrm>
                          <a:custGeom>
                            <a:avLst/>
                            <a:gdLst/>
                            <a:ahLst/>
                            <a:cxnLst/>
                            <a:rect l="0" t="0" r="0" b="0"/>
                            <a:pathLst>
                              <a:path w="77153" h="17165">
                                <a:moveTo>
                                  <a:pt x="0" y="0"/>
                                </a:moveTo>
                                <a:lnTo>
                                  <a:pt x="77153" y="0"/>
                                </a:lnTo>
                                <a:lnTo>
                                  <a:pt x="7715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51" name="Shape 280551"/>
                        <wps:cNvSpPr/>
                        <wps:spPr>
                          <a:xfrm>
                            <a:off x="6240779" y="250726"/>
                            <a:ext cx="1054417" cy="17165"/>
                          </a:xfrm>
                          <a:custGeom>
                            <a:avLst/>
                            <a:gdLst/>
                            <a:ahLst/>
                            <a:cxnLst/>
                            <a:rect l="0" t="0" r="0" b="0"/>
                            <a:pathLst>
                              <a:path w="1054417" h="17165">
                                <a:moveTo>
                                  <a:pt x="0" y="0"/>
                                </a:moveTo>
                                <a:lnTo>
                                  <a:pt x="1054417" y="0"/>
                                </a:lnTo>
                                <a:lnTo>
                                  <a:pt x="105441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52" name="Shape 280552"/>
                        <wps:cNvSpPr/>
                        <wps:spPr>
                          <a:xfrm>
                            <a:off x="7295197" y="250726"/>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18537" name="Rectangle 18537"/>
                        <wps:cNvSpPr/>
                        <wps:spPr>
                          <a:xfrm>
                            <a:off x="5667359" y="0"/>
                            <a:ext cx="538346" cy="121404"/>
                          </a:xfrm>
                          <a:prstGeom prst="rect">
                            <a:avLst/>
                          </a:prstGeom>
                          <a:ln>
                            <a:noFill/>
                          </a:ln>
                        </wps:spPr>
                        <wps:txbx>
                          <w:txbxContent>
                            <w:p w14:paraId="525AB73F" w14:textId="77777777" w:rsidR="00455D8F" w:rsidRDefault="00C97E85">
                              <w:pPr>
                                <w:spacing w:after="160" w:line="259" w:lineRule="auto"/>
                                <w:ind w:left="0" w:firstLine="0"/>
                              </w:pPr>
                              <w:r>
                                <w:rPr>
                                  <w:b/>
                                </w:rPr>
                                <w:t>SHARES</w:t>
                              </w:r>
                            </w:p>
                          </w:txbxContent>
                        </wps:txbx>
                        <wps:bodyPr horzOverflow="overflow" vert="horz" lIns="0" tIns="0" rIns="0" bIns="0" rtlCol="0">
                          <a:noAutofit/>
                        </wps:bodyPr>
                      </wps:wsp>
                      <wps:wsp>
                        <wps:cNvPr id="210389" name="Rectangle 210389"/>
                        <wps:cNvSpPr/>
                        <wps:spPr>
                          <a:xfrm>
                            <a:off x="5528994" y="145735"/>
                            <a:ext cx="43017" cy="121420"/>
                          </a:xfrm>
                          <a:prstGeom prst="rect">
                            <a:avLst/>
                          </a:prstGeom>
                          <a:ln>
                            <a:noFill/>
                          </a:ln>
                        </wps:spPr>
                        <wps:txbx>
                          <w:txbxContent>
                            <w:p w14:paraId="6FF37B50" w14:textId="77777777" w:rsidR="00455D8F" w:rsidRDefault="00C97E85">
                              <w:pPr>
                                <w:spacing w:after="160" w:line="259" w:lineRule="auto"/>
                                <w:ind w:left="0" w:firstLine="0"/>
                              </w:pPr>
                              <w:r>
                                <w:rPr>
                                  <w:i/>
                                </w:rPr>
                                <w:t>(</w:t>
                              </w:r>
                            </w:p>
                          </w:txbxContent>
                        </wps:txbx>
                        <wps:bodyPr horzOverflow="overflow" vert="horz" lIns="0" tIns="0" rIns="0" bIns="0" rtlCol="0">
                          <a:noAutofit/>
                        </wps:bodyPr>
                      </wps:wsp>
                      <wps:wsp>
                        <wps:cNvPr id="210391" name="Rectangle 210391"/>
                        <wps:cNvSpPr/>
                        <wps:spPr>
                          <a:xfrm>
                            <a:off x="5561338" y="145735"/>
                            <a:ext cx="574299" cy="121420"/>
                          </a:xfrm>
                          <a:prstGeom prst="rect">
                            <a:avLst/>
                          </a:prstGeom>
                          <a:ln>
                            <a:noFill/>
                          </a:ln>
                        </wps:spPr>
                        <wps:txbx>
                          <w:txbxContent>
                            <w:p w14:paraId="13B99537" w14:textId="77777777" w:rsidR="00455D8F" w:rsidRDefault="00C97E85">
                              <w:pPr>
                                <w:spacing w:after="160" w:line="259" w:lineRule="auto"/>
                                <w:ind w:left="0" w:firstLine="0"/>
                              </w:pPr>
                              <w:r>
                                <w:rPr>
                                  <w:i/>
                                </w:rPr>
                                <w:t>In millions</w:t>
                              </w:r>
                            </w:p>
                          </w:txbxContent>
                        </wps:txbx>
                        <wps:bodyPr horzOverflow="overflow" vert="horz" lIns="0" tIns="0" rIns="0" bIns="0" rtlCol="0">
                          <a:noAutofit/>
                        </wps:bodyPr>
                      </wps:wsp>
                      <wps:wsp>
                        <wps:cNvPr id="210390" name="Rectangle 210390"/>
                        <wps:cNvSpPr/>
                        <wps:spPr>
                          <a:xfrm>
                            <a:off x="5993142" y="145735"/>
                            <a:ext cx="43017" cy="121420"/>
                          </a:xfrm>
                          <a:prstGeom prst="rect">
                            <a:avLst/>
                          </a:prstGeom>
                          <a:ln>
                            <a:noFill/>
                          </a:ln>
                        </wps:spPr>
                        <wps:txbx>
                          <w:txbxContent>
                            <w:p w14:paraId="38A9DF01" w14:textId="77777777" w:rsidR="00455D8F" w:rsidRDefault="00C97E85">
                              <w:pPr>
                                <w:spacing w:after="160" w:line="259" w:lineRule="auto"/>
                                <w:ind w:left="0" w:firstLine="0"/>
                              </w:pPr>
                              <w:r>
                                <w:rPr>
                                  <w:i/>
                                </w:rPr>
                                <w:t>)</w:t>
                              </w:r>
                            </w:p>
                          </w:txbxContent>
                        </wps:txbx>
                        <wps:bodyPr horzOverflow="overflow" vert="horz" lIns="0" tIns="0" rIns="0" bIns="0" rtlCol="0">
                          <a:noAutofit/>
                        </wps:bodyPr>
                      </wps:wsp>
                    </wpg:wgp>
                  </a:graphicData>
                </a:graphic>
              </wp:inline>
            </w:drawing>
          </mc:Choice>
          <mc:Fallback xmlns:a="http://schemas.openxmlformats.org/drawingml/2006/main">
            <w:pict>
              <v:group id="Group 226937" style="width:575.775pt;height:21.0938pt;mso-position-horizontal-relative:char;mso-position-vertical-relative:line" coordsize="73123,2678">
                <v:shape id="Shape 280553" style="position:absolute;width:771;height:91;left:53921;top:1135;" coordsize="77153,9144" path="m0,0l77153,0l77153,9144l0,9144l0,0">
                  <v:stroke weight="0pt" endcap="flat" joinstyle="miter" miterlimit="10" on="false" color="#000000" opacity="0"/>
                  <v:fill on="true" color="#e87722"/>
                </v:shape>
                <v:shape id="Shape 280554" style="position:absolute;width:6686;height:91;left:54692;top:1135;" coordsize="668655,9144" path="m0,0l668655,0l668655,9144l0,9144l0,0">
                  <v:stroke weight="0pt" endcap="flat" joinstyle="miter" miterlimit="10" on="false" color="#000000" opacity="0"/>
                  <v:fill on="true" color="#e87722"/>
                </v:shape>
                <v:shape id="Shape 280555" style="position:absolute;width:257;height:91;left:61379;top:1135;" coordsize="25717,9144" path="m0,0l25717,0l25717,9144l0,9144l0,0">
                  <v:stroke weight="0pt" endcap="flat" joinstyle="miter" miterlimit="10" on="false" color="#000000" opacity="0"/>
                  <v:fill on="true" color="#e87722"/>
                </v:shape>
                <v:shape id="Shape 280556" style="position:absolute;width:771;height:91;left:61636;top:1135;" coordsize="77153,9144" path="m0,0l77153,0l77153,9144l0,9144l0,0">
                  <v:stroke weight="0pt" endcap="flat" joinstyle="miter" miterlimit="10" on="false" color="#000000" opacity="0"/>
                  <v:fill on="true" color="#e87722"/>
                </v:shape>
                <v:shape id="Shape 280557" style="position:absolute;width:10544;height:91;left:62407;top:1135;" coordsize="1054417,9144" path="m0,0l1054417,0l1054417,9144l0,9144l0,0">
                  <v:stroke weight="0pt" endcap="flat" joinstyle="miter" miterlimit="10" on="false" color="#000000" opacity="0"/>
                  <v:fill on="true" color="#e87722"/>
                </v:shape>
                <v:shape id="Shape 280558" style="position:absolute;width:171;height:91;left:72951;top:1135;" coordsize="17145,9144" path="m0,0l17145,0l17145,9144l0,9144l0,0">
                  <v:stroke weight="0pt" endcap="flat" joinstyle="miter" miterlimit="10" on="false" color="#000000" opacity="0"/>
                  <v:fill on="true" color="#e87722"/>
                </v:shape>
                <v:shape id="Shape 280559" style="position:absolute;width:685;height:171;left:0;top:2507;" coordsize="68580,17165" path="m0,0l68580,0l68580,17165l0,17165l0,0">
                  <v:stroke weight="0pt" endcap="flat" joinstyle="miter" miterlimit="10" on="false" color="#000000" opacity="0"/>
                  <v:fill on="true" color="#e87722"/>
                </v:shape>
                <v:shape id="Shape 280560" style="position:absolute;width:53063;height:171;left:685;top:2507;" coordsize="5306377,17165" path="m0,0l5306377,0l5306377,17165l0,17165l0,0">
                  <v:stroke weight="0pt" endcap="flat" joinstyle="miter" miterlimit="10" on="false" color="#000000" opacity="0"/>
                  <v:fill on="true" color="#e87722"/>
                </v:shape>
                <v:shape id="Shape 280561" style="position:absolute;width:171;height:171;left:53749;top:2507;" coordsize="17145,17165" path="m0,0l17145,0l17145,17165l0,17165l0,0">
                  <v:stroke weight="0pt" endcap="flat" joinstyle="miter" miterlimit="10" on="false" color="#000000" opacity="0"/>
                  <v:fill on="true" color="#e87722"/>
                </v:shape>
                <v:shape id="Shape 280562" style="position:absolute;width:771;height:171;left:53921;top:2507;" coordsize="77153,17165" path="m0,0l77153,0l77153,17165l0,17165l0,0">
                  <v:stroke weight="0pt" endcap="flat" joinstyle="miter" miterlimit="10" on="false" color="#000000" opacity="0"/>
                  <v:fill on="true" color="#e87722"/>
                </v:shape>
                <v:shape id="Shape 280563" style="position:absolute;width:6686;height:171;left:54692;top:2507;" coordsize="668655,17165" path="m0,0l668655,0l668655,17165l0,17165l0,0">
                  <v:stroke weight="0pt" endcap="flat" joinstyle="miter" miterlimit="10" on="false" color="#000000" opacity="0"/>
                  <v:fill on="true" color="#e87722"/>
                </v:shape>
                <v:shape id="Shape 280564" style="position:absolute;width:257;height:171;left:61379;top:2507;" coordsize="25717,17165" path="m0,0l25717,0l25717,17165l0,17165l0,0">
                  <v:stroke weight="0pt" endcap="flat" joinstyle="miter" miterlimit="10" on="false" color="#000000" opacity="0"/>
                  <v:fill on="true" color="#e87722"/>
                </v:shape>
                <v:shape id="Shape 280565" style="position:absolute;width:771;height:171;left:61636;top:2507;" coordsize="77153,17165" path="m0,0l77153,0l77153,17165l0,17165l0,0">
                  <v:stroke weight="0pt" endcap="flat" joinstyle="miter" miterlimit="10" on="false" color="#000000" opacity="0"/>
                  <v:fill on="true" color="#e87722"/>
                </v:shape>
                <v:shape id="Shape 280566" style="position:absolute;width:10544;height:171;left:62407;top:2507;" coordsize="1054417,17165" path="m0,0l1054417,0l1054417,17165l0,17165l0,0">
                  <v:stroke weight="0pt" endcap="flat" joinstyle="miter" miterlimit="10" on="false" color="#000000" opacity="0"/>
                  <v:fill on="true" color="#e87722"/>
                </v:shape>
                <v:shape id="Shape 280567" style="position:absolute;width:171;height:171;left:72951;top:2507;" coordsize="17145,17165" path="m0,0l17145,0l17145,17165l0,17165l0,0">
                  <v:stroke weight="0pt" endcap="flat" joinstyle="miter" miterlimit="10" on="false" color="#000000" opacity="0"/>
                  <v:fill on="true" color="#e87722"/>
                </v:shape>
                <v:rect id="Rectangle 18537" style="position:absolute;width:5383;height:1214;left:56673;top:0;" filled="f" stroked="f">
                  <v:textbox inset="0,0,0,0">
                    <w:txbxContent>
                      <w:p>
                        <w:pPr>
                          <w:spacing w:before="0" w:after="160" w:line="259" w:lineRule="auto"/>
                          <w:ind w:left="0" w:firstLine="0"/>
                        </w:pPr>
                        <w:r>
                          <w:rPr>
                            <w:rFonts w:cs="Arial" w:hAnsi="Arial" w:eastAsia="Arial" w:ascii="Arial"/>
                            <w:b w:val="1"/>
                          </w:rPr>
                          <w:t xml:space="preserve">SHARES</w:t>
                        </w:r>
                      </w:p>
                    </w:txbxContent>
                  </v:textbox>
                </v:rect>
                <v:rect id="Rectangle 210389" style="position:absolute;width:430;height:1214;left:55289;top:1457;" filled="f" stroked="f">
                  <v:textbox inset="0,0,0,0">
                    <w:txbxContent>
                      <w:p>
                        <w:pPr>
                          <w:spacing w:before="0" w:after="160" w:line="259" w:lineRule="auto"/>
                          <w:ind w:left="0" w:firstLine="0"/>
                        </w:pPr>
                        <w:r>
                          <w:rPr>
                            <w:rFonts w:cs="Arial" w:hAnsi="Arial" w:eastAsia="Arial" w:ascii="Arial"/>
                            <w:i w:val="1"/>
                          </w:rPr>
                          <w:t xml:space="preserve">(</w:t>
                        </w:r>
                      </w:p>
                    </w:txbxContent>
                  </v:textbox>
                </v:rect>
                <v:rect id="Rectangle 210391" style="position:absolute;width:5742;height:1214;left:55613;top:1457;" filled="f" stroked="f">
                  <v:textbox inset="0,0,0,0">
                    <w:txbxContent>
                      <w:p>
                        <w:pPr>
                          <w:spacing w:before="0" w:after="160" w:line="259" w:lineRule="auto"/>
                          <w:ind w:left="0" w:firstLine="0"/>
                        </w:pPr>
                        <w:r>
                          <w:rPr>
                            <w:rFonts w:cs="Arial" w:hAnsi="Arial" w:eastAsia="Arial" w:ascii="Arial"/>
                            <w:i w:val="1"/>
                          </w:rPr>
                          <w:t xml:space="preserve">In millions</w:t>
                        </w:r>
                      </w:p>
                    </w:txbxContent>
                  </v:textbox>
                </v:rect>
                <v:rect id="Rectangle 210390" style="position:absolute;width:430;height:1214;left:59931;top:1457;" filled="f" stroked="f">
                  <v:textbox inset="0,0,0,0">
                    <w:txbxContent>
                      <w:p>
                        <w:pPr>
                          <w:spacing w:before="0" w:after="160" w:line="259" w:lineRule="auto"/>
                          <w:ind w:left="0" w:firstLine="0"/>
                        </w:pPr>
                        <w:r>
                          <w:rPr>
                            <w:rFonts w:cs="Arial" w:hAnsi="Arial" w:eastAsia="Arial" w:ascii="Arial"/>
                            <w:i w:val="1"/>
                          </w:rPr>
                          <w:t xml:space="preserve">)</w:t>
                        </w:r>
                      </w:p>
                    </w:txbxContent>
                  </v:textbox>
                </v:rect>
              </v:group>
            </w:pict>
          </mc:Fallback>
        </mc:AlternateContent>
      </w:r>
      <w:r>
        <w:rPr>
          <w:b/>
          <w:vertAlign w:val="superscript"/>
        </w:rPr>
        <w:t>(1)</w:t>
      </w:r>
      <w:r>
        <w:rPr>
          <w:b/>
          <w:vertAlign w:val="superscript"/>
        </w:rPr>
        <w:tab/>
      </w:r>
      <w:r>
        <w:rPr>
          <w:b/>
        </w:rPr>
        <w:t>OPTION PRICE</w:t>
      </w:r>
    </w:p>
    <w:p w14:paraId="3D32A153" w14:textId="77777777" w:rsidR="00455D8F" w:rsidRDefault="00C97E85">
      <w:pPr>
        <w:tabs>
          <w:tab w:val="center" w:pos="9567"/>
          <w:tab w:val="right" w:pos="11515"/>
        </w:tabs>
        <w:spacing w:after="0"/>
        <w:ind w:left="0" w:firstLine="0"/>
      </w:pPr>
      <w:r>
        <w:t xml:space="preserve">Options outstanding as of May 31, </w:t>
      </w:r>
      <w:proofErr w:type="gramStart"/>
      <w:r>
        <w:t>2022</w:t>
      </w:r>
      <w:proofErr w:type="gramEnd"/>
      <w:r>
        <w:tab/>
        <w:t>68.0 $</w:t>
      </w:r>
      <w:r>
        <w:tab/>
        <w:t xml:space="preserve">88.66 </w:t>
      </w:r>
    </w:p>
    <w:tbl>
      <w:tblPr>
        <w:tblStyle w:val="TableGrid"/>
        <w:tblW w:w="11515" w:type="dxa"/>
        <w:tblInd w:w="0" w:type="dxa"/>
        <w:tblCellMar>
          <w:top w:w="42" w:type="dxa"/>
          <w:left w:w="0" w:type="dxa"/>
          <w:bottom w:w="0" w:type="dxa"/>
          <w:right w:w="30" w:type="dxa"/>
        </w:tblCellMar>
        <w:tblLook w:val="04A0" w:firstRow="1" w:lastRow="0" w:firstColumn="1" w:lastColumn="0" w:noHBand="0" w:noVBand="1"/>
      </w:tblPr>
      <w:tblGrid>
        <w:gridCol w:w="8491"/>
        <w:gridCol w:w="1910"/>
        <w:gridCol w:w="574"/>
        <w:gridCol w:w="540"/>
      </w:tblGrid>
      <w:tr w:rsidR="00455D8F" w14:paraId="5F8FBDB9" w14:textId="77777777">
        <w:trPr>
          <w:trHeight w:val="214"/>
        </w:trPr>
        <w:tc>
          <w:tcPr>
            <w:tcW w:w="8491" w:type="dxa"/>
            <w:tcBorders>
              <w:top w:val="single" w:sz="5" w:space="0" w:color="808080"/>
              <w:left w:val="nil"/>
              <w:bottom w:val="single" w:sz="5" w:space="0" w:color="808080"/>
              <w:right w:val="nil"/>
            </w:tcBorders>
          </w:tcPr>
          <w:p w14:paraId="5A63D17B" w14:textId="77777777" w:rsidR="00455D8F" w:rsidRDefault="00C97E85">
            <w:pPr>
              <w:spacing w:after="0" w:line="259" w:lineRule="auto"/>
              <w:ind w:left="139" w:firstLine="0"/>
            </w:pPr>
            <w:r>
              <w:t>Exercised</w:t>
            </w:r>
          </w:p>
        </w:tc>
        <w:tc>
          <w:tcPr>
            <w:tcW w:w="1910" w:type="dxa"/>
            <w:tcBorders>
              <w:top w:val="single" w:sz="5" w:space="0" w:color="808080"/>
              <w:left w:val="nil"/>
              <w:bottom w:val="single" w:sz="5" w:space="0" w:color="808080"/>
              <w:right w:val="nil"/>
            </w:tcBorders>
            <w:shd w:val="clear" w:color="auto" w:fill="FFF1E7"/>
          </w:tcPr>
          <w:p w14:paraId="42683DD7" w14:textId="77777777" w:rsidR="00455D8F" w:rsidRDefault="00C97E85">
            <w:pPr>
              <w:spacing w:after="0" w:line="259" w:lineRule="auto"/>
              <w:ind w:left="163" w:firstLine="0"/>
              <w:jc w:val="center"/>
            </w:pPr>
            <w:r>
              <w:t>(7.5)</w:t>
            </w:r>
          </w:p>
        </w:tc>
        <w:tc>
          <w:tcPr>
            <w:tcW w:w="574" w:type="dxa"/>
            <w:tcBorders>
              <w:top w:val="single" w:sz="5" w:space="0" w:color="808080"/>
              <w:left w:val="nil"/>
              <w:bottom w:val="single" w:sz="5" w:space="0" w:color="808080"/>
              <w:right w:val="nil"/>
            </w:tcBorders>
            <w:shd w:val="clear" w:color="auto" w:fill="FFF1E7"/>
          </w:tcPr>
          <w:p w14:paraId="341938FF" w14:textId="77777777" w:rsidR="00455D8F" w:rsidRDefault="00455D8F">
            <w:pPr>
              <w:spacing w:after="160" w:line="259" w:lineRule="auto"/>
              <w:ind w:left="0" w:firstLine="0"/>
            </w:pPr>
          </w:p>
        </w:tc>
        <w:tc>
          <w:tcPr>
            <w:tcW w:w="540" w:type="dxa"/>
            <w:tcBorders>
              <w:top w:val="single" w:sz="5" w:space="0" w:color="808080"/>
              <w:left w:val="nil"/>
              <w:bottom w:val="single" w:sz="5" w:space="0" w:color="808080"/>
              <w:right w:val="nil"/>
            </w:tcBorders>
            <w:shd w:val="clear" w:color="auto" w:fill="FFF1E7"/>
          </w:tcPr>
          <w:p w14:paraId="46AC6AF3" w14:textId="77777777" w:rsidR="00455D8F" w:rsidRDefault="00C97E85">
            <w:pPr>
              <w:spacing w:after="0" w:line="259" w:lineRule="auto"/>
              <w:ind w:left="96" w:firstLine="0"/>
            </w:pPr>
            <w:r>
              <w:t xml:space="preserve">57.11 </w:t>
            </w:r>
          </w:p>
        </w:tc>
      </w:tr>
      <w:tr w:rsidR="00455D8F" w14:paraId="049B2143" w14:textId="77777777">
        <w:trPr>
          <w:trHeight w:val="230"/>
        </w:trPr>
        <w:tc>
          <w:tcPr>
            <w:tcW w:w="8491" w:type="dxa"/>
            <w:tcBorders>
              <w:top w:val="single" w:sz="5" w:space="0" w:color="808080"/>
              <w:left w:val="nil"/>
              <w:bottom w:val="single" w:sz="5" w:space="0" w:color="808080"/>
              <w:right w:val="nil"/>
            </w:tcBorders>
          </w:tcPr>
          <w:p w14:paraId="286E4D0E" w14:textId="77777777" w:rsidR="00455D8F" w:rsidRDefault="00C97E85">
            <w:pPr>
              <w:spacing w:after="0" w:line="259" w:lineRule="auto"/>
              <w:ind w:left="139" w:firstLine="0"/>
            </w:pPr>
            <w:r>
              <w:t>Forfeited</w:t>
            </w:r>
          </w:p>
        </w:tc>
        <w:tc>
          <w:tcPr>
            <w:tcW w:w="1910" w:type="dxa"/>
            <w:tcBorders>
              <w:top w:val="single" w:sz="5" w:space="0" w:color="808080"/>
              <w:left w:val="nil"/>
              <w:bottom w:val="single" w:sz="5" w:space="0" w:color="808080"/>
              <w:right w:val="nil"/>
            </w:tcBorders>
            <w:shd w:val="clear" w:color="auto" w:fill="FFF1E7"/>
          </w:tcPr>
          <w:p w14:paraId="2A8EECAD" w14:textId="77777777" w:rsidR="00455D8F" w:rsidRDefault="00C97E85">
            <w:pPr>
              <w:spacing w:after="0" w:line="259" w:lineRule="auto"/>
              <w:ind w:left="163" w:firstLine="0"/>
              <w:jc w:val="center"/>
            </w:pPr>
            <w:r>
              <w:t>(1.5)</w:t>
            </w:r>
          </w:p>
        </w:tc>
        <w:tc>
          <w:tcPr>
            <w:tcW w:w="574" w:type="dxa"/>
            <w:tcBorders>
              <w:top w:val="single" w:sz="5" w:space="0" w:color="808080"/>
              <w:left w:val="nil"/>
              <w:bottom w:val="single" w:sz="5" w:space="0" w:color="808080"/>
              <w:right w:val="nil"/>
            </w:tcBorders>
            <w:shd w:val="clear" w:color="auto" w:fill="FFF1E7"/>
          </w:tcPr>
          <w:p w14:paraId="481A737A" w14:textId="77777777" w:rsidR="00455D8F" w:rsidRDefault="00455D8F">
            <w:pPr>
              <w:spacing w:after="160" w:line="259" w:lineRule="auto"/>
              <w:ind w:left="0" w:firstLine="0"/>
            </w:pPr>
          </w:p>
        </w:tc>
        <w:tc>
          <w:tcPr>
            <w:tcW w:w="540" w:type="dxa"/>
            <w:tcBorders>
              <w:top w:val="single" w:sz="5" w:space="0" w:color="808080"/>
              <w:left w:val="nil"/>
              <w:bottom w:val="single" w:sz="5" w:space="0" w:color="808080"/>
              <w:right w:val="nil"/>
            </w:tcBorders>
            <w:shd w:val="clear" w:color="auto" w:fill="FFF1E7"/>
          </w:tcPr>
          <w:p w14:paraId="39CCE5DD" w14:textId="77777777" w:rsidR="00455D8F" w:rsidRDefault="00C97E85">
            <w:pPr>
              <w:spacing w:after="0" w:line="259" w:lineRule="auto"/>
              <w:ind w:left="0" w:firstLine="0"/>
              <w:jc w:val="both"/>
            </w:pPr>
            <w:r>
              <w:t xml:space="preserve">122.93 </w:t>
            </w:r>
          </w:p>
        </w:tc>
      </w:tr>
      <w:tr w:rsidR="00455D8F" w14:paraId="75031673" w14:textId="77777777">
        <w:trPr>
          <w:trHeight w:val="216"/>
        </w:trPr>
        <w:tc>
          <w:tcPr>
            <w:tcW w:w="8491" w:type="dxa"/>
            <w:tcBorders>
              <w:top w:val="single" w:sz="5" w:space="0" w:color="808080"/>
              <w:left w:val="nil"/>
              <w:bottom w:val="single" w:sz="5" w:space="0" w:color="E87722"/>
              <w:right w:val="nil"/>
            </w:tcBorders>
          </w:tcPr>
          <w:p w14:paraId="4E57AFE0" w14:textId="77777777" w:rsidR="00455D8F" w:rsidRDefault="00C97E85">
            <w:pPr>
              <w:spacing w:after="0" w:line="259" w:lineRule="auto"/>
              <w:ind w:left="139" w:firstLine="0"/>
            </w:pPr>
            <w:r>
              <w:t>Granted</w:t>
            </w:r>
          </w:p>
        </w:tc>
        <w:tc>
          <w:tcPr>
            <w:tcW w:w="1910" w:type="dxa"/>
            <w:tcBorders>
              <w:top w:val="single" w:sz="5" w:space="0" w:color="808080"/>
              <w:left w:val="nil"/>
              <w:bottom w:val="single" w:sz="5" w:space="0" w:color="E87722"/>
              <w:right w:val="nil"/>
            </w:tcBorders>
            <w:shd w:val="clear" w:color="auto" w:fill="FFF1E7"/>
          </w:tcPr>
          <w:p w14:paraId="1503087B" w14:textId="77777777" w:rsidR="00455D8F" w:rsidRDefault="00C97E85">
            <w:pPr>
              <w:spacing w:after="0" w:line="259" w:lineRule="auto"/>
              <w:ind w:left="95" w:firstLine="0"/>
              <w:jc w:val="center"/>
            </w:pPr>
            <w:r>
              <w:t xml:space="preserve">12.0 </w:t>
            </w:r>
          </w:p>
        </w:tc>
        <w:tc>
          <w:tcPr>
            <w:tcW w:w="574" w:type="dxa"/>
            <w:tcBorders>
              <w:top w:val="single" w:sz="5" w:space="0" w:color="808080"/>
              <w:left w:val="nil"/>
              <w:bottom w:val="single" w:sz="5" w:space="0" w:color="E87722"/>
              <w:right w:val="nil"/>
            </w:tcBorders>
            <w:shd w:val="clear" w:color="auto" w:fill="FFF1E7"/>
          </w:tcPr>
          <w:p w14:paraId="306923F0" w14:textId="77777777" w:rsidR="00455D8F" w:rsidRDefault="00455D8F">
            <w:pPr>
              <w:spacing w:after="160" w:line="259" w:lineRule="auto"/>
              <w:ind w:left="0" w:firstLine="0"/>
            </w:pPr>
          </w:p>
        </w:tc>
        <w:tc>
          <w:tcPr>
            <w:tcW w:w="540" w:type="dxa"/>
            <w:tcBorders>
              <w:top w:val="single" w:sz="5" w:space="0" w:color="808080"/>
              <w:left w:val="nil"/>
              <w:bottom w:val="single" w:sz="5" w:space="0" w:color="E87722"/>
              <w:right w:val="nil"/>
            </w:tcBorders>
            <w:shd w:val="clear" w:color="auto" w:fill="FFF1E7"/>
          </w:tcPr>
          <w:p w14:paraId="4C946C14" w14:textId="77777777" w:rsidR="00455D8F" w:rsidRDefault="00C97E85">
            <w:pPr>
              <w:spacing w:after="0" w:line="259" w:lineRule="auto"/>
              <w:ind w:left="0" w:firstLine="0"/>
              <w:jc w:val="both"/>
            </w:pPr>
            <w:r>
              <w:t xml:space="preserve">107.44 </w:t>
            </w:r>
          </w:p>
        </w:tc>
      </w:tr>
      <w:tr w:rsidR="00455D8F" w14:paraId="3F411E52" w14:textId="77777777">
        <w:trPr>
          <w:trHeight w:val="228"/>
        </w:trPr>
        <w:tc>
          <w:tcPr>
            <w:tcW w:w="8491" w:type="dxa"/>
            <w:tcBorders>
              <w:top w:val="single" w:sz="5" w:space="0" w:color="E87722"/>
              <w:left w:val="nil"/>
              <w:bottom w:val="single" w:sz="5" w:space="0" w:color="E87722"/>
              <w:right w:val="nil"/>
            </w:tcBorders>
          </w:tcPr>
          <w:p w14:paraId="12813C28" w14:textId="77777777" w:rsidR="00455D8F" w:rsidRDefault="00C97E85">
            <w:pPr>
              <w:spacing w:after="0" w:line="259" w:lineRule="auto"/>
              <w:ind w:left="18" w:firstLine="0"/>
            </w:pPr>
            <w:r>
              <w:t>Options outstanding as of May 31, 2023</w:t>
            </w:r>
          </w:p>
        </w:tc>
        <w:tc>
          <w:tcPr>
            <w:tcW w:w="1910" w:type="dxa"/>
            <w:tcBorders>
              <w:top w:val="single" w:sz="5" w:space="0" w:color="E87722"/>
              <w:left w:val="nil"/>
              <w:bottom w:val="single" w:sz="5" w:space="0" w:color="E87722"/>
              <w:right w:val="nil"/>
            </w:tcBorders>
            <w:shd w:val="clear" w:color="auto" w:fill="FFF1E7"/>
          </w:tcPr>
          <w:p w14:paraId="02ED801C" w14:textId="77777777" w:rsidR="00455D8F" w:rsidRDefault="00C97E85">
            <w:pPr>
              <w:spacing w:after="0" w:line="259" w:lineRule="auto"/>
              <w:ind w:left="272" w:firstLine="0"/>
              <w:jc w:val="center"/>
            </w:pPr>
            <w:r>
              <w:t>71.0 $</w:t>
            </w:r>
          </w:p>
        </w:tc>
        <w:tc>
          <w:tcPr>
            <w:tcW w:w="574" w:type="dxa"/>
            <w:tcBorders>
              <w:top w:val="single" w:sz="5" w:space="0" w:color="E87722"/>
              <w:left w:val="nil"/>
              <w:bottom w:val="single" w:sz="5" w:space="0" w:color="E87722"/>
              <w:right w:val="nil"/>
            </w:tcBorders>
            <w:shd w:val="clear" w:color="auto" w:fill="FFF1E7"/>
          </w:tcPr>
          <w:p w14:paraId="6C5860C6" w14:textId="77777777" w:rsidR="00455D8F" w:rsidRDefault="00455D8F">
            <w:pPr>
              <w:spacing w:after="160" w:line="259" w:lineRule="auto"/>
              <w:ind w:left="0" w:firstLine="0"/>
            </w:pPr>
          </w:p>
        </w:tc>
        <w:tc>
          <w:tcPr>
            <w:tcW w:w="540" w:type="dxa"/>
            <w:tcBorders>
              <w:top w:val="single" w:sz="5" w:space="0" w:color="E87722"/>
              <w:left w:val="nil"/>
              <w:bottom w:val="single" w:sz="5" w:space="0" w:color="E87722"/>
              <w:right w:val="nil"/>
            </w:tcBorders>
            <w:shd w:val="clear" w:color="auto" w:fill="FFF1E7"/>
          </w:tcPr>
          <w:p w14:paraId="15858B63" w14:textId="77777777" w:rsidR="00455D8F" w:rsidRDefault="00C97E85">
            <w:pPr>
              <w:spacing w:after="0" w:line="259" w:lineRule="auto"/>
              <w:ind w:left="85" w:firstLine="0"/>
            </w:pPr>
            <w:r>
              <w:t xml:space="preserve">94.40 </w:t>
            </w:r>
          </w:p>
        </w:tc>
      </w:tr>
    </w:tbl>
    <w:p w14:paraId="403502F6" w14:textId="77777777" w:rsidR="00455D8F" w:rsidRDefault="00C97E85">
      <w:pPr>
        <w:tabs>
          <w:tab w:val="center" w:pos="1630"/>
        </w:tabs>
        <w:spacing w:after="144" w:line="260" w:lineRule="auto"/>
        <w:ind w:left="0" w:firstLine="0"/>
      </w:pPr>
      <w:r>
        <w:rPr>
          <w:i/>
          <w:sz w:val="13"/>
        </w:rPr>
        <w:t>(1)</w:t>
      </w:r>
      <w:r>
        <w:rPr>
          <w:i/>
          <w:sz w:val="13"/>
        </w:rPr>
        <w:tab/>
      </w:r>
      <w:r>
        <w:rPr>
          <w:i/>
          <w:sz w:val="13"/>
        </w:rPr>
        <w:t>Includes stock appreciation rights transactions.</w:t>
      </w:r>
    </w:p>
    <w:p w14:paraId="4CBF62AB" w14:textId="77777777" w:rsidR="00455D8F" w:rsidRDefault="00C97E85">
      <w:pPr>
        <w:spacing w:after="5"/>
        <w:ind w:left="13" w:right="15"/>
      </w:pPr>
      <w:r>
        <w:t xml:space="preserve">Options exercisable as of May 31, </w:t>
      </w:r>
      <w:proofErr w:type="gramStart"/>
      <w:r>
        <w:t>2023</w:t>
      </w:r>
      <w:proofErr w:type="gramEnd"/>
      <w:r>
        <w:t xml:space="preserve"> were 44.7 million and had a weighted average option price of $79.95 per share. The aggregate intrinsic value for options outstanding and exercisable as of May 31, </w:t>
      </w:r>
      <w:proofErr w:type="gramStart"/>
      <w:r>
        <w:t>2023</w:t>
      </w:r>
      <w:proofErr w:type="gramEnd"/>
      <w:r>
        <w:t xml:space="preserve"> was $1,380 million and $1,307 million, respectively. The total intrinsic value of the options exercised during the years ended May 31, 2023, 2022 and 2021 was $438 million, $1,742 million and $1,571 million, respectively. The intrinsic value is the amount by which the market value of the underlying stock exceeds the exercise price of the</w:t>
      </w:r>
      <w:r>
        <w:t xml:space="preserve"> options. The weighted average contractual life remaining for options outstanding and options exercisable as of May 31,</w:t>
      </w:r>
    </w:p>
    <w:p w14:paraId="65392903" w14:textId="77777777" w:rsidR="00455D8F" w:rsidRDefault="00C97E85">
      <w:pPr>
        <w:spacing w:after="277"/>
        <w:ind w:left="13" w:right="15"/>
      </w:pPr>
      <w:r>
        <w:t>2023 was 5.9 years and 4.5 years, respectively. As of May 31, 2023, the Company had $425 million of unrecognized compensation costs from stock options, net of estimated forfeitures, to be recognized in Cost of sales or Operating overhead expense, as applicable, over a weighted average remaining period of 2.5 years.</w:t>
      </w:r>
    </w:p>
    <w:p w14:paraId="5CE751B2" w14:textId="77777777" w:rsidR="00455D8F" w:rsidRDefault="00C97E85">
      <w:pPr>
        <w:pStyle w:val="4"/>
        <w:ind w:left="-5"/>
      </w:pPr>
      <w:r>
        <w:t>EMPLOYEE STOCK PURCHASE PLANS</w:t>
      </w:r>
    </w:p>
    <w:p w14:paraId="3136124D" w14:textId="77777777" w:rsidR="00455D8F" w:rsidRDefault="00C97E85">
      <w:pPr>
        <w:spacing w:after="6"/>
        <w:ind w:left="13" w:right="15"/>
      </w:pPr>
      <w:r>
        <w:t xml:space="preserve">In addition to the Stock Incentive Plan, the Company gives employees the right to purchase shares at a discount </w:t>
      </w:r>
      <w:proofErr w:type="gramStart"/>
      <w:r>
        <w:t>from</w:t>
      </w:r>
      <w:proofErr w:type="gramEnd"/>
      <w:r>
        <w:t xml:space="preserve"> the market price under ESPPs. Subject to the annual statutory limit, employees are eligible to participate through payroll deductions of up to 10% of their compensation. At the end of each six-month offering period, shares are purchased by the participants at 85% of the lower of the fair market value at the beginning or the end of the offering period. Employees purchased 3.0 million,</w:t>
      </w:r>
    </w:p>
    <w:p w14:paraId="0268D863" w14:textId="77777777" w:rsidR="00455D8F" w:rsidRDefault="00C97E85">
      <w:pPr>
        <w:spacing w:after="276"/>
        <w:ind w:left="13" w:right="15"/>
      </w:pPr>
      <w:r>
        <w:t>2.0 million and 2.5 million shares during each of the fiscal years ended May 31, 2023, 2022 and 2021, respectively.</w:t>
      </w:r>
    </w:p>
    <w:p w14:paraId="0B41FB3A" w14:textId="77777777" w:rsidR="00455D8F" w:rsidRDefault="00C97E85">
      <w:pPr>
        <w:pStyle w:val="4"/>
        <w:ind w:left="-5"/>
      </w:pPr>
      <w:r>
        <w:lastRenderedPageBreak/>
        <w:t>RESTRICTED STOCK AND RESTRICTED STOCK UNITS</w:t>
      </w:r>
    </w:p>
    <w:p w14:paraId="7D4F8875" w14:textId="77777777" w:rsidR="00455D8F" w:rsidRDefault="00C97E85">
      <w:pPr>
        <w:ind w:left="13" w:right="15"/>
      </w:pPr>
      <w:r>
        <w:t xml:space="preserve">Recipients of restricted stock are entitled to cash dividends and to </w:t>
      </w:r>
      <w:proofErr w:type="gramStart"/>
      <w:r>
        <w:t>vote</w:t>
      </w:r>
      <w:proofErr w:type="gramEnd"/>
      <w:r>
        <w:t xml:space="preserve"> their respective shares throughout the period of restriction. Recipients of restricted stock units, which includes RSUs and PSUs, are entitled to dividend equivalent cash payments upon vesting. The number of shares of restricted stock and restricted stock units vested includes shares of common stock withheld by the Company on behalf of employees to satisfy the minimum statutory tax withholding requirements.</w:t>
      </w:r>
    </w:p>
    <w:p w14:paraId="6F32DDAA" w14:textId="77777777" w:rsidR="00455D8F" w:rsidRDefault="00C97E85">
      <w:pPr>
        <w:ind w:left="13" w:right="15"/>
      </w:pPr>
      <w:r>
        <w:t xml:space="preserve">The following summarizes the restricted stock and restricted stock </w:t>
      </w:r>
      <w:proofErr w:type="gramStart"/>
      <w:r>
        <w:t>units</w:t>
      </w:r>
      <w:proofErr w:type="gramEnd"/>
      <w:r>
        <w:t xml:space="preserve"> transactions under the plan discussed above: </w:t>
      </w:r>
    </w:p>
    <w:p w14:paraId="0D6EA657" w14:textId="77777777" w:rsidR="00455D8F" w:rsidRDefault="00C97E85">
      <w:pPr>
        <w:spacing w:after="3" w:line="259" w:lineRule="auto"/>
        <w:ind w:right="3"/>
        <w:jc w:val="right"/>
      </w:pPr>
      <w:r>
        <w:rPr>
          <w:b/>
        </w:rPr>
        <w:t>WEIGHTED AVERAGE</w:t>
      </w:r>
    </w:p>
    <w:p w14:paraId="68F01A84" w14:textId="77777777" w:rsidR="00455D8F" w:rsidRDefault="00C97E85">
      <w:pPr>
        <w:spacing w:after="3" w:line="259" w:lineRule="auto"/>
        <w:ind w:right="3"/>
        <w:jc w:val="right"/>
      </w:pPr>
      <w:r>
        <w:rPr>
          <w:b/>
        </w:rPr>
        <w:t>GRANT DATE</w:t>
      </w:r>
    </w:p>
    <w:p w14:paraId="5E361BA8" w14:textId="77777777" w:rsidR="00455D8F" w:rsidRDefault="00C97E85">
      <w:pPr>
        <w:tabs>
          <w:tab w:val="right" w:pos="11515"/>
        </w:tabs>
        <w:spacing w:after="41" w:line="259" w:lineRule="auto"/>
        <w:ind w:left="0" w:firstLine="0"/>
      </w:pPr>
      <w:r>
        <w:rPr>
          <w:rFonts w:ascii="Calibri" w:eastAsia="Calibri" w:hAnsi="Calibri" w:cs="Calibri"/>
          <w:noProof/>
          <w:sz w:val="22"/>
        </w:rPr>
        <mc:AlternateContent>
          <mc:Choice Requires="wpg">
            <w:drawing>
              <wp:inline distT="0" distB="0" distL="0" distR="0" wp14:anchorId="22D480A0" wp14:editId="4D574667">
                <wp:extent cx="7312342" cy="259259"/>
                <wp:effectExtent l="0" t="0" r="0" b="0"/>
                <wp:docPr id="226938" name="Group 226938"/>
                <wp:cNvGraphicFramePr/>
                <a:graphic xmlns:a="http://schemas.openxmlformats.org/drawingml/2006/main">
                  <a:graphicData uri="http://schemas.microsoft.com/office/word/2010/wordprocessingGroup">
                    <wpg:wgp>
                      <wpg:cNvGrpSpPr/>
                      <wpg:grpSpPr>
                        <a:xfrm>
                          <a:off x="0" y="0"/>
                          <a:ext cx="7312342" cy="259259"/>
                          <a:chOff x="0" y="0"/>
                          <a:chExt cx="7312342" cy="259259"/>
                        </a:xfrm>
                      </wpg:grpSpPr>
                      <wps:wsp>
                        <wps:cNvPr id="280568" name="Shape 280568"/>
                        <wps:cNvSpPr/>
                        <wps:spPr>
                          <a:xfrm>
                            <a:off x="5400674" y="104973"/>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69" name="Shape 280569"/>
                        <wps:cNvSpPr/>
                        <wps:spPr>
                          <a:xfrm>
                            <a:off x="5469254" y="104973"/>
                            <a:ext cx="677227" cy="9144"/>
                          </a:xfrm>
                          <a:custGeom>
                            <a:avLst/>
                            <a:gdLst/>
                            <a:ahLst/>
                            <a:cxnLst/>
                            <a:rect l="0" t="0" r="0" b="0"/>
                            <a:pathLst>
                              <a:path w="677227" h="9144">
                                <a:moveTo>
                                  <a:pt x="0" y="0"/>
                                </a:moveTo>
                                <a:lnTo>
                                  <a:pt x="677227" y="0"/>
                                </a:lnTo>
                                <a:lnTo>
                                  <a:pt x="67722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0" name="Shape 280570"/>
                        <wps:cNvSpPr/>
                        <wps:spPr>
                          <a:xfrm>
                            <a:off x="6146482" y="10497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1" name="Shape 280571"/>
                        <wps:cNvSpPr/>
                        <wps:spPr>
                          <a:xfrm>
                            <a:off x="6163627" y="104973"/>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2" name="Shape 280572"/>
                        <wps:cNvSpPr/>
                        <wps:spPr>
                          <a:xfrm>
                            <a:off x="6240779" y="104973"/>
                            <a:ext cx="1054417" cy="9144"/>
                          </a:xfrm>
                          <a:custGeom>
                            <a:avLst/>
                            <a:gdLst/>
                            <a:ahLst/>
                            <a:cxnLst/>
                            <a:rect l="0" t="0" r="0" b="0"/>
                            <a:pathLst>
                              <a:path w="1054417" h="9144">
                                <a:moveTo>
                                  <a:pt x="0" y="0"/>
                                </a:moveTo>
                                <a:lnTo>
                                  <a:pt x="1054417" y="0"/>
                                </a:lnTo>
                                <a:lnTo>
                                  <a:pt x="10544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3" name="Shape 280573"/>
                        <wps:cNvSpPr/>
                        <wps:spPr>
                          <a:xfrm>
                            <a:off x="7295197" y="104973"/>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4" name="Shape 280574"/>
                        <wps:cNvSpPr/>
                        <wps:spPr>
                          <a:xfrm>
                            <a:off x="0" y="25072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5" name="Shape 280575"/>
                        <wps:cNvSpPr/>
                        <wps:spPr>
                          <a:xfrm>
                            <a:off x="68580" y="250726"/>
                            <a:ext cx="5237797" cy="9144"/>
                          </a:xfrm>
                          <a:custGeom>
                            <a:avLst/>
                            <a:gdLst/>
                            <a:ahLst/>
                            <a:cxnLst/>
                            <a:rect l="0" t="0" r="0" b="0"/>
                            <a:pathLst>
                              <a:path w="5237797" h="9144">
                                <a:moveTo>
                                  <a:pt x="0" y="0"/>
                                </a:moveTo>
                                <a:lnTo>
                                  <a:pt x="5237797" y="0"/>
                                </a:lnTo>
                                <a:lnTo>
                                  <a:pt x="523779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6" name="Shape 280576"/>
                        <wps:cNvSpPr/>
                        <wps:spPr>
                          <a:xfrm>
                            <a:off x="5306377" y="25072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7" name="Shape 280577"/>
                        <wps:cNvSpPr/>
                        <wps:spPr>
                          <a:xfrm>
                            <a:off x="5323522" y="25072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8" name="Shape 280578"/>
                        <wps:cNvSpPr/>
                        <wps:spPr>
                          <a:xfrm>
                            <a:off x="5340667" y="250726"/>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79" name="Shape 280579"/>
                        <wps:cNvSpPr/>
                        <wps:spPr>
                          <a:xfrm>
                            <a:off x="5383529" y="25072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80" name="Shape 280580"/>
                        <wps:cNvSpPr/>
                        <wps:spPr>
                          <a:xfrm>
                            <a:off x="5400674" y="25072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81" name="Shape 280581"/>
                        <wps:cNvSpPr/>
                        <wps:spPr>
                          <a:xfrm>
                            <a:off x="5469254" y="250726"/>
                            <a:ext cx="677227" cy="9144"/>
                          </a:xfrm>
                          <a:custGeom>
                            <a:avLst/>
                            <a:gdLst/>
                            <a:ahLst/>
                            <a:cxnLst/>
                            <a:rect l="0" t="0" r="0" b="0"/>
                            <a:pathLst>
                              <a:path w="677227" h="9144">
                                <a:moveTo>
                                  <a:pt x="0" y="0"/>
                                </a:moveTo>
                                <a:lnTo>
                                  <a:pt x="677227" y="0"/>
                                </a:lnTo>
                                <a:lnTo>
                                  <a:pt x="67722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82" name="Shape 280582"/>
                        <wps:cNvSpPr/>
                        <wps:spPr>
                          <a:xfrm>
                            <a:off x="6146482" y="25072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83" name="Shape 280583"/>
                        <wps:cNvSpPr/>
                        <wps:spPr>
                          <a:xfrm>
                            <a:off x="6163627" y="250726"/>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84" name="Shape 280584"/>
                        <wps:cNvSpPr/>
                        <wps:spPr>
                          <a:xfrm>
                            <a:off x="6240779" y="250726"/>
                            <a:ext cx="1054417" cy="9144"/>
                          </a:xfrm>
                          <a:custGeom>
                            <a:avLst/>
                            <a:gdLst/>
                            <a:ahLst/>
                            <a:cxnLst/>
                            <a:rect l="0" t="0" r="0" b="0"/>
                            <a:pathLst>
                              <a:path w="1054417" h="9144">
                                <a:moveTo>
                                  <a:pt x="0" y="0"/>
                                </a:moveTo>
                                <a:lnTo>
                                  <a:pt x="1054417" y="0"/>
                                </a:lnTo>
                                <a:lnTo>
                                  <a:pt x="10544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585" name="Shape 280585"/>
                        <wps:cNvSpPr/>
                        <wps:spPr>
                          <a:xfrm>
                            <a:off x="7295197" y="25072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18667" name="Rectangle 18667"/>
                        <wps:cNvSpPr/>
                        <wps:spPr>
                          <a:xfrm>
                            <a:off x="5672047" y="0"/>
                            <a:ext cx="538346" cy="121470"/>
                          </a:xfrm>
                          <a:prstGeom prst="rect">
                            <a:avLst/>
                          </a:prstGeom>
                          <a:ln>
                            <a:noFill/>
                          </a:ln>
                        </wps:spPr>
                        <wps:txbx>
                          <w:txbxContent>
                            <w:p w14:paraId="230A87FF" w14:textId="77777777" w:rsidR="00455D8F" w:rsidRDefault="00C97E85">
                              <w:pPr>
                                <w:spacing w:after="160" w:line="259" w:lineRule="auto"/>
                                <w:ind w:left="0" w:firstLine="0"/>
                              </w:pPr>
                              <w:r>
                                <w:rPr>
                                  <w:b/>
                                </w:rPr>
                                <w:t>SHARES</w:t>
                              </w:r>
                            </w:p>
                          </w:txbxContent>
                        </wps:txbx>
                        <wps:bodyPr horzOverflow="overflow" vert="horz" lIns="0" tIns="0" rIns="0" bIns="0" rtlCol="0">
                          <a:noAutofit/>
                        </wps:bodyPr>
                      </wps:wsp>
                      <wps:wsp>
                        <wps:cNvPr id="210420" name="Rectangle 210420"/>
                        <wps:cNvSpPr/>
                        <wps:spPr>
                          <a:xfrm>
                            <a:off x="5533950" y="137152"/>
                            <a:ext cx="43017" cy="121420"/>
                          </a:xfrm>
                          <a:prstGeom prst="rect">
                            <a:avLst/>
                          </a:prstGeom>
                          <a:ln>
                            <a:noFill/>
                          </a:ln>
                        </wps:spPr>
                        <wps:txbx>
                          <w:txbxContent>
                            <w:p w14:paraId="12C16B95" w14:textId="77777777" w:rsidR="00455D8F" w:rsidRDefault="00C97E85">
                              <w:pPr>
                                <w:spacing w:after="160" w:line="259" w:lineRule="auto"/>
                                <w:ind w:left="0" w:firstLine="0"/>
                              </w:pPr>
                              <w:r>
                                <w:rPr>
                                  <w:i/>
                                </w:rPr>
                                <w:t>(</w:t>
                              </w:r>
                            </w:p>
                          </w:txbxContent>
                        </wps:txbx>
                        <wps:bodyPr horzOverflow="overflow" vert="horz" lIns="0" tIns="0" rIns="0" bIns="0" rtlCol="0">
                          <a:noAutofit/>
                        </wps:bodyPr>
                      </wps:wsp>
                      <wps:wsp>
                        <wps:cNvPr id="210422" name="Rectangle 210422"/>
                        <wps:cNvSpPr/>
                        <wps:spPr>
                          <a:xfrm>
                            <a:off x="5566294" y="137152"/>
                            <a:ext cx="574300" cy="121420"/>
                          </a:xfrm>
                          <a:prstGeom prst="rect">
                            <a:avLst/>
                          </a:prstGeom>
                          <a:ln>
                            <a:noFill/>
                          </a:ln>
                        </wps:spPr>
                        <wps:txbx>
                          <w:txbxContent>
                            <w:p w14:paraId="058CD0EE" w14:textId="77777777" w:rsidR="00455D8F" w:rsidRDefault="00C97E85">
                              <w:pPr>
                                <w:spacing w:after="160" w:line="259" w:lineRule="auto"/>
                                <w:ind w:left="0" w:firstLine="0"/>
                              </w:pPr>
                              <w:r>
                                <w:rPr>
                                  <w:i/>
                                </w:rPr>
                                <w:t>In millions</w:t>
                              </w:r>
                            </w:p>
                          </w:txbxContent>
                        </wps:txbx>
                        <wps:bodyPr horzOverflow="overflow" vert="horz" lIns="0" tIns="0" rIns="0" bIns="0" rtlCol="0">
                          <a:noAutofit/>
                        </wps:bodyPr>
                      </wps:wsp>
                      <wps:wsp>
                        <wps:cNvPr id="210421" name="Rectangle 210421"/>
                        <wps:cNvSpPr/>
                        <wps:spPr>
                          <a:xfrm>
                            <a:off x="5998098" y="137152"/>
                            <a:ext cx="43017" cy="121420"/>
                          </a:xfrm>
                          <a:prstGeom prst="rect">
                            <a:avLst/>
                          </a:prstGeom>
                          <a:ln>
                            <a:noFill/>
                          </a:ln>
                        </wps:spPr>
                        <wps:txbx>
                          <w:txbxContent>
                            <w:p w14:paraId="2D61C2D3" w14:textId="77777777" w:rsidR="00455D8F" w:rsidRDefault="00C97E85">
                              <w:pPr>
                                <w:spacing w:after="160" w:line="259" w:lineRule="auto"/>
                                <w:ind w:left="0" w:firstLine="0"/>
                              </w:pPr>
                              <w:r>
                                <w:rPr>
                                  <w:i/>
                                </w:rPr>
                                <w:t>)</w:t>
                              </w:r>
                            </w:p>
                          </w:txbxContent>
                        </wps:txbx>
                        <wps:bodyPr horzOverflow="overflow" vert="horz" lIns="0" tIns="0" rIns="0" bIns="0" rtlCol="0">
                          <a:noAutofit/>
                        </wps:bodyPr>
                      </wps:wsp>
                    </wpg:wgp>
                  </a:graphicData>
                </a:graphic>
              </wp:inline>
            </w:drawing>
          </mc:Choice>
          <mc:Fallback xmlns:a="http://schemas.openxmlformats.org/drawingml/2006/main">
            <w:pict>
              <v:group id="Group 226938" style="width:575.775pt;height:20.4141pt;mso-position-horizontal-relative:char;mso-position-vertical-relative:line" coordsize="73123,2592">
                <v:shape id="Shape 280586" style="position:absolute;width:685;height:91;left:54006;top:1049;" coordsize="68580,9144" path="m0,0l68580,0l68580,9144l0,9144l0,0">
                  <v:stroke weight="0pt" endcap="flat" joinstyle="miter" miterlimit="10" on="false" color="#000000" opacity="0"/>
                  <v:fill on="true" color="#e87722"/>
                </v:shape>
                <v:shape id="Shape 280587" style="position:absolute;width:6772;height:91;left:54692;top:1049;" coordsize="677227,9144" path="m0,0l677227,0l677227,9144l0,9144l0,0">
                  <v:stroke weight="0pt" endcap="flat" joinstyle="miter" miterlimit="10" on="false" color="#000000" opacity="0"/>
                  <v:fill on="true" color="#e87722"/>
                </v:shape>
                <v:shape id="Shape 280588" style="position:absolute;width:171;height:91;left:61464;top:1049;" coordsize="17145,9144" path="m0,0l17145,0l17145,9144l0,9144l0,0">
                  <v:stroke weight="0pt" endcap="flat" joinstyle="miter" miterlimit="10" on="false" color="#000000" opacity="0"/>
                  <v:fill on="true" color="#e87722"/>
                </v:shape>
                <v:shape id="Shape 280589" style="position:absolute;width:771;height:91;left:61636;top:1049;" coordsize="77153,9144" path="m0,0l77153,0l77153,9144l0,9144l0,0">
                  <v:stroke weight="0pt" endcap="flat" joinstyle="miter" miterlimit="10" on="false" color="#000000" opacity="0"/>
                  <v:fill on="true" color="#e87722"/>
                </v:shape>
                <v:shape id="Shape 280590" style="position:absolute;width:10544;height:91;left:62407;top:1049;" coordsize="1054417,9144" path="m0,0l1054417,0l1054417,9144l0,9144l0,0">
                  <v:stroke weight="0pt" endcap="flat" joinstyle="miter" miterlimit="10" on="false" color="#000000" opacity="0"/>
                  <v:fill on="true" color="#e87722"/>
                </v:shape>
                <v:shape id="Shape 280591" style="position:absolute;width:171;height:91;left:72951;top:1049;" coordsize="17145,9144" path="m0,0l17145,0l17145,9144l0,9144l0,0">
                  <v:stroke weight="0pt" endcap="flat" joinstyle="miter" miterlimit="10" on="false" color="#000000" opacity="0"/>
                  <v:fill on="true" color="#e87722"/>
                </v:shape>
                <v:shape id="Shape 280592" style="position:absolute;width:685;height:91;left:0;top:2507;" coordsize="68580,9144" path="m0,0l68580,0l68580,9144l0,9144l0,0">
                  <v:stroke weight="0pt" endcap="flat" joinstyle="miter" miterlimit="10" on="false" color="#000000" opacity="0"/>
                  <v:fill on="true" color="#e87722"/>
                </v:shape>
                <v:shape id="Shape 280593" style="position:absolute;width:52377;height:91;left:685;top:2507;" coordsize="5237797,9144" path="m0,0l5237797,0l5237797,9144l0,9144l0,0">
                  <v:stroke weight="0pt" endcap="flat" joinstyle="miter" miterlimit="10" on="false" color="#000000" opacity="0"/>
                  <v:fill on="true" color="#e87722"/>
                </v:shape>
                <v:shape id="Shape 280594" style="position:absolute;width:171;height:91;left:53063;top:2507;" coordsize="17145,9144" path="m0,0l17145,0l17145,9144l0,9144l0,0">
                  <v:stroke weight="0pt" endcap="flat" joinstyle="miter" miterlimit="10" on="false" color="#000000" opacity="0"/>
                  <v:fill on="true" color="#e87722"/>
                </v:shape>
                <v:shape id="Shape 280595" style="position:absolute;width:171;height:91;left:53235;top:2507;" coordsize="17145,9144" path="m0,0l17145,0l17145,9144l0,9144l0,0">
                  <v:stroke weight="0pt" endcap="flat" joinstyle="miter" miterlimit="10" on="false" color="#000000" opacity="0"/>
                  <v:fill on="true" color="#e87722"/>
                </v:shape>
                <v:shape id="Shape 280596" style="position:absolute;width:428;height:91;left:53406;top:2507;" coordsize="42863,9144" path="m0,0l42863,0l42863,9144l0,9144l0,0">
                  <v:stroke weight="0pt" endcap="flat" joinstyle="miter" miterlimit="10" on="false" color="#000000" opacity="0"/>
                  <v:fill on="true" color="#e87722"/>
                </v:shape>
                <v:shape id="Shape 280597" style="position:absolute;width:171;height:91;left:53835;top:2507;" coordsize="17145,9144" path="m0,0l17145,0l17145,9144l0,9144l0,0">
                  <v:stroke weight="0pt" endcap="flat" joinstyle="miter" miterlimit="10" on="false" color="#000000" opacity="0"/>
                  <v:fill on="true" color="#e87722"/>
                </v:shape>
                <v:shape id="Shape 280598" style="position:absolute;width:685;height:91;left:54006;top:2507;" coordsize="68580,9144" path="m0,0l68580,0l68580,9144l0,9144l0,0">
                  <v:stroke weight="0pt" endcap="flat" joinstyle="miter" miterlimit="10" on="false" color="#000000" opacity="0"/>
                  <v:fill on="true" color="#e87722"/>
                </v:shape>
                <v:shape id="Shape 280599" style="position:absolute;width:6772;height:91;left:54692;top:2507;" coordsize="677227,9144" path="m0,0l677227,0l677227,9144l0,9144l0,0">
                  <v:stroke weight="0pt" endcap="flat" joinstyle="miter" miterlimit="10" on="false" color="#000000" opacity="0"/>
                  <v:fill on="true" color="#e87722"/>
                </v:shape>
                <v:shape id="Shape 280600" style="position:absolute;width:171;height:91;left:61464;top:2507;" coordsize="17145,9144" path="m0,0l17145,0l17145,9144l0,9144l0,0">
                  <v:stroke weight="0pt" endcap="flat" joinstyle="miter" miterlimit="10" on="false" color="#000000" opacity="0"/>
                  <v:fill on="true" color="#e87722"/>
                </v:shape>
                <v:shape id="Shape 280601" style="position:absolute;width:771;height:91;left:61636;top:2507;" coordsize="77153,9144" path="m0,0l77153,0l77153,9144l0,9144l0,0">
                  <v:stroke weight="0pt" endcap="flat" joinstyle="miter" miterlimit="10" on="false" color="#000000" opacity="0"/>
                  <v:fill on="true" color="#e87722"/>
                </v:shape>
                <v:shape id="Shape 280602" style="position:absolute;width:10544;height:91;left:62407;top:2507;" coordsize="1054417,9144" path="m0,0l1054417,0l1054417,9144l0,9144l0,0">
                  <v:stroke weight="0pt" endcap="flat" joinstyle="miter" miterlimit="10" on="false" color="#000000" opacity="0"/>
                  <v:fill on="true" color="#e87722"/>
                </v:shape>
                <v:shape id="Shape 280603" style="position:absolute;width:171;height:91;left:72951;top:2507;" coordsize="17145,9144" path="m0,0l17145,0l17145,9144l0,9144l0,0">
                  <v:stroke weight="0pt" endcap="flat" joinstyle="miter" miterlimit="10" on="false" color="#000000" opacity="0"/>
                  <v:fill on="true" color="#e87722"/>
                </v:shape>
                <v:rect id="Rectangle 18667" style="position:absolute;width:5383;height:1214;left:56720;top:0;" filled="f" stroked="f">
                  <v:textbox inset="0,0,0,0">
                    <w:txbxContent>
                      <w:p>
                        <w:pPr>
                          <w:spacing w:before="0" w:after="160" w:line="259" w:lineRule="auto"/>
                          <w:ind w:left="0" w:firstLine="0"/>
                        </w:pPr>
                        <w:r>
                          <w:rPr>
                            <w:rFonts w:cs="Arial" w:hAnsi="Arial" w:eastAsia="Arial" w:ascii="Arial"/>
                            <w:b w:val="1"/>
                          </w:rPr>
                          <w:t xml:space="preserve">SHARES</w:t>
                        </w:r>
                      </w:p>
                    </w:txbxContent>
                  </v:textbox>
                </v:rect>
                <v:rect id="Rectangle 210420" style="position:absolute;width:430;height:1214;left:55339;top:1371;" filled="f" stroked="f">
                  <v:textbox inset="0,0,0,0">
                    <w:txbxContent>
                      <w:p>
                        <w:pPr>
                          <w:spacing w:before="0" w:after="160" w:line="259" w:lineRule="auto"/>
                          <w:ind w:left="0" w:firstLine="0"/>
                        </w:pPr>
                        <w:r>
                          <w:rPr>
                            <w:rFonts w:cs="Arial" w:hAnsi="Arial" w:eastAsia="Arial" w:ascii="Arial"/>
                            <w:i w:val="1"/>
                          </w:rPr>
                          <w:t xml:space="preserve">(</w:t>
                        </w:r>
                      </w:p>
                    </w:txbxContent>
                  </v:textbox>
                </v:rect>
                <v:rect id="Rectangle 210422" style="position:absolute;width:5743;height:1214;left:55662;top:1371;" filled="f" stroked="f">
                  <v:textbox inset="0,0,0,0">
                    <w:txbxContent>
                      <w:p>
                        <w:pPr>
                          <w:spacing w:before="0" w:after="160" w:line="259" w:lineRule="auto"/>
                          <w:ind w:left="0" w:firstLine="0"/>
                        </w:pPr>
                        <w:r>
                          <w:rPr>
                            <w:rFonts w:cs="Arial" w:hAnsi="Arial" w:eastAsia="Arial" w:ascii="Arial"/>
                            <w:i w:val="1"/>
                          </w:rPr>
                          <w:t xml:space="preserve">In millions</w:t>
                        </w:r>
                      </w:p>
                    </w:txbxContent>
                  </v:textbox>
                </v:rect>
                <v:rect id="Rectangle 210421" style="position:absolute;width:430;height:1214;left:59980;top:1371;" filled="f" stroked="f">
                  <v:textbox inset="0,0,0,0">
                    <w:txbxContent>
                      <w:p>
                        <w:pPr>
                          <w:spacing w:before="0" w:after="160" w:line="259" w:lineRule="auto"/>
                          <w:ind w:left="0" w:firstLine="0"/>
                        </w:pPr>
                        <w:r>
                          <w:rPr>
                            <w:rFonts w:cs="Arial" w:hAnsi="Arial" w:eastAsia="Arial" w:ascii="Arial"/>
                            <w:i w:val="1"/>
                          </w:rPr>
                          <w:t xml:space="preserve">)</w:t>
                        </w:r>
                      </w:p>
                    </w:txbxContent>
                  </v:textbox>
                </v:rect>
              </v:group>
            </w:pict>
          </mc:Fallback>
        </mc:AlternateContent>
      </w:r>
      <w:r>
        <w:rPr>
          <w:b/>
          <w:vertAlign w:val="superscript"/>
        </w:rPr>
        <w:t>(1)</w:t>
      </w:r>
      <w:r>
        <w:rPr>
          <w:b/>
          <w:vertAlign w:val="superscript"/>
        </w:rPr>
        <w:tab/>
      </w:r>
      <w:r>
        <w:rPr>
          <w:b/>
        </w:rPr>
        <w:t>FAIR VALUE</w:t>
      </w:r>
    </w:p>
    <w:p w14:paraId="5CCFF6D6" w14:textId="77777777" w:rsidR="00455D8F" w:rsidRDefault="00C97E85">
      <w:pPr>
        <w:tabs>
          <w:tab w:val="center" w:pos="9617"/>
          <w:tab w:val="right" w:pos="11515"/>
        </w:tabs>
        <w:spacing w:after="0"/>
        <w:ind w:left="0" w:firstLine="0"/>
      </w:pPr>
      <w:r>
        <w:t xml:space="preserve">Nonvested as of May 31, </w:t>
      </w:r>
      <w:proofErr w:type="gramStart"/>
      <w:r>
        <w:t>2022</w:t>
      </w:r>
      <w:proofErr w:type="gramEnd"/>
      <w:r>
        <w:tab/>
        <w:t>6.7 $</w:t>
      </w:r>
      <w:r>
        <w:tab/>
        <w:t>130.88</w:t>
      </w:r>
    </w:p>
    <w:tbl>
      <w:tblPr>
        <w:tblStyle w:val="TableGrid"/>
        <w:tblW w:w="11515" w:type="dxa"/>
        <w:tblInd w:w="0" w:type="dxa"/>
        <w:tblCellMar>
          <w:top w:w="42" w:type="dxa"/>
          <w:left w:w="18" w:type="dxa"/>
          <w:bottom w:w="0" w:type="dxa"/>
          <w:right w:w="99" w:type="dxa"/>
        </w:tblCellMar>
        <w:tblLook w:val="04A0" w:firstRow="1" w:lastRow="0" w:firstColumn="1" w:lastColumn="0" w:noHBand="0" w:noVBand="1"/>
      </w:tblPr>
      <w:tblGrid>
        <w:gridCol w:w="8505"/>
        <w:gridCol w:w="2001"/>
        <w:gridCol w:w="1009"/>
      </w:tblGrid>
      <w:tr w:rsidR="00455D8F" w14:paraId="7CE0CD1C" w14:textId="77777777">
        <w:trPr>
          <w:trHeight w:val="228"/>
        </w:trPr>
        <w:tc>
          <w:tcPr>
            <w:tcW w:w="8505" w:type="dxa"/>
            <w:tcBorders>
              <w:top w:val="single" w:sz="5" w:space="0" w:color="808080"/>
              <w:left w:val="nil"/>
              <w:bottom w:val="single" w:sz="5" w:space="0" w:color="808080"/>
              <w:right w:val="nil"/>
            </w:tcBorders>
          </w:tcPr>
          <w:p w14:paraId="313D64C8" w14:textId="77777777" w:rsidR="00455D8F" w:rsidRDefault="00C97E85">
            <w:pPr>
              <w:spacing w:after="0" w:line="259" w:lineRule="auto"/>
              <w:ind w:left="121" w:firstLine="0"/>
            </w:pPr>
            <w:r>
              <w:t>Vested</w:t>
            </w:r>
          </w:p>
        </w:tc>
        <w:tc>
          <w:tcPr>
            <w:tcW w:w="2001" w:type="dxa"/>
            <w:tcBorders>
              <w:top w:val="single" w:sz="5" w:space="0" w:color="808080"/>
              <w:left w:val="nil"/>
              <w:bottom w:val="single" w:sz="5" w:space="0" w:color="808080"/>
              <w:right w:val="nil"/>
            </w:tcBorders>
            <w:shd w:val="clear" w:color="auto" w:fill="FFF1E7"/>
          </w:tcPr>
          <w:p w14:paraId="1B501BDC" w14:textId="77777777" w:rsidR="00455D8F" w:rsidRDefault="00C97E85">
            <w:pPr>
              <w:spacing w:after="0" w:line="259" w:lineRule="auto"/>
              <w:ind w:left="110" w:firstLine="0"/>
              <w:jc w:val="center"/>
            </w:pPr>
            <w:r>
              <w:t>(2.2)</w:t>
            </w:r>
          </w:p>
        </w:tc>
        <w:tc>
          <w:tcPr>
            <w:tcW w:w="1009" w:type="dxa"/>
            <w:tcBorders>
              <w:top w:val="single" w:sz="5" w:space="0" w:color="808080"/>
              <w:left w:val="nil"/>
              <w:bottom w:val="single" w:sz="5" w:space="0" w:color="808080"/>
              <w:right w:val="nil"/>
            </w:tcBorders>
            <w:shd w:val="clear" w:color="auto" w:fill="FFF1E7"/>
          </w:tcPr>
          <w:p w14:paraId="6B497A2C" w14:textId="77777777" w:rsidR="00455D8F" w:rsidRDefault="00C97E85">
            <w:pPr>
              <w:spacing w:after="0" w:line="259" w:lineRule="auto"/>
              <w:ind w:left="436" w:firstLine="0"/>
            </w:pPr>
            <w:r>
              <w:t>114.85</w:t>
            </w:r>
          </w:p>
        </w:tc>
      </w:tr>
      <w:tr w:rsidR="00455D8F" w14:paraId="55F91EF5" w14:textId="77777777">
        <w:trPr>
          <w:trHeight w:val="216"/>
        </w:trPr>
        <w:tc>
          <w:tcPr>
            <w:tcW w:w="8505" w:type="dxa"/>
            <w:tcBorders>
              <w:top w:val="single" w:sz="5" w:space="0" w:color="808080"/>
              <w:left w:val="nil"/>
              <w:bottom w:val="single" w:sz="5" w:space="0" w:color="808080"/>
              <w:right w:val="nil"/>
            </w:tcBorders>
          </w:tcPr>
          <w:p w14:paraId="5729B75D" w14:textId="77777777" w:rsidR="00455D8F" w:rsidRDefault="00C97E85">
            <w:pPr>
              <w:spacing w:after="0" w:line="259" w:lineRule="auto"/>
              <w:ind w:left="121" w:firstLine="0"/>
            </w:pPr>
            <w:r>
              <w:t>Forfeited</w:t>
            </w:r>
          </w:p>
        </w:tc>
        <w:tc>
          <w:tcPr>
            <w:tcW w:w="2001" w:type="dxa"/>
            <w:tcBorders>
              <w:top w:val="single" w:sz="5" w:space="0" w:color="808080"/>
              <w:left w:val="nil"/>
              <w:bottom w:val="single" w:sz="5" w:space="0" w:color="808080"/>
              <w:right w:val="nil"/>
            </w:tcBorders>
            <w:shd w:val="clear" w:color="auto" w:fill="FFF1E7"/>
          </w:tcPr>
          <w:p w14:paraId="766C3EED" w14:textId="77777777" w:rsidR="00455D8F" w:rsidRDefault="00C97E85">
            <w:pPr>
              <w:spacing w:after="0" w:line="259" w:lineRule="auto"/>
              <w:ind w:left="110" w:firstLine="0"/>
              <w:jc w:val="center"/>
            </w:pPr>
            <w:r>
              <w:t>(0.7)</w:t>
            </w:r>
          </w:p>
        </w:tc>
        <w:tc>
          <w:tcPr>
            <w:tcW w:w="1009" w:type="dxa"/>
            <w:tcBorders>
              <w:top w:val="single" w:sz="5" w:space="0" w:color="808080"/>
              <w:left w:val="nil"/>
              <w:bottom w:val="single" w:sz="5" w:space="0" w:color="808080"/>
              <w:right w:val="nil"/>
            </w:tcBorders>
            <w:shd w:val="clear" w:color="auto" w:fill="FFF1E7"/>
          </w:tcPr>
          <w:p w14:paraId="31B709A0" w14:textId="77777777" w:rsidR="00455D8F" w:rsidRDefault="00C97E85">
            <w:pPr>
              <w:spacing w:after="0" w:line="259" w:lineRule="auto"/>
              <w:ind w:left="425" w:firstLine="0"/>
            </w:pPr>
            <w:r>
              <w:t>131.10</w:t>
            </w:r>
          </w:p>
        </w:tc>
      </w:tr>
      <w:tr w:rsidR="00455D8F" w14:paraId="5E605EDE" w14:textId="77777777">
        <w:trPr>
          <w:trHeight w:val="216"/>
        </w:trPr>
        <w:tc>
          <w:tcPr>
            <w:tcW w:w="8505" w:type="dxa"/>
            <w:tcBorders>
              <w:top w:val="single" w:sz="5" w:space="0" w:color="808080"/>
              <w:left w:val="nil"/>
              <w:bottom w:val="single" w:sz="5" w:space="0" w:color="E87722"/>
              <w:right w:val="nil"/>
            </w:tcBorders>
          </w:tcPr>
          <w:p w14:paraId="5125830E" w14:textId="77777777" w:rsidR="00455D8F" w:rsidRDefault="00C97E85">
            <w:pPr>
              <w:spacing w:after="0" w:line="259" w:lineRule="auto"/>
              <w:ind w:left="121" w:firstLine="0"/>
            </w:pPr>
            <w:r>
              <w:t>Granted</w:t>
            </w:r>
          </w:p>
        </w:tc>
        <w:tc>
          <w:tcPr>
            <w:tcW w:w="2001" w:type="dxa"/>
            <w:tcBorders>
              <w:top w:val="single" w:sz="5" w:space="0" w:color="808080"/>
              <w:left w:val="nil"/>
              <w:bottom w:val="single" w:sz="5" w:space="0" w:color="E87722"/>
              <w:right w:val="nil"/>
            </w:tcBorders>
            <w:shd w:val="clear" w:color="auto" w:fill="FFF1E7"/>
          </w:tcPr>
          <w:p w14:paraId="27219910" w14:textId="77777777" w:rsidR="00455D8F" w:rsidRDefault="00C97E85">
            <w:pPr>
              <w:spacing w:after="0" w:line="259" w:lineRule="auto"/>
              <w:ind w:left="127" w:firstLine="0"/>
              <w:jc w:val="center"/>
            </w:pPr>
            <w:r>
              <w:t xml:space="preserve">4.5 </w:t>
            </w:r>
          </w:p>
        </w:tc>
        <w:tc>
          <w:tcPr>
            <w:tcW w:w="1009" w:type="dxa"/>
            <w:tcBorders>
              <w:top w:val="single" w:sz="5" w:space="0" w:color="808080"/>
              <w:left w:val="nil"/>
              <w:bottom w:val="single" w:sz="5" w:space="0" w:color="E87722"/>
              <w:right w:val="nil"/>
            </w:tcBorders>
            <w:shd w:val="clear" w:color="auto" w:fill="FFF1E7"/>
          </w:tcPr>
          <w:p w14:paraId="4EF9C0A5" w14:textId="77777777" w:rsidR="00455D8F" w:rsidRDefault="00C97E85">
            <w:pPr>
              <w:spacing w:after="0" w:line="259" w:lineRule="auto"/>
              <w:ind w:left="436" w:firstLine="0"/>
            </w:pPr>
            <w:r>
              <w:t>115.56</w:t>
            </w:r>
          </w:p>
        </w:tc>
      </w:tr>
      <w:tr w:rsidR="00455D8F" w14:paraId="60AAAF97" w14:textId="77777777">
        <w:trPr>
          <w:trHeight w:val="228"/>
        </w:trPr>
        <w:tc>
          <w:tcPr>
            <w:tcW w:w="8505" w:type="dxa"/>
            <w:tcBorders>
              <w:top w:val="single" w:sz="5" w:space="0" w:color="E87722"/>
              <w:left w:val="nil"/>
              <w:bottom w:val="single" w:sz="5" w:space="0" w:color="E87722"/>
              <w:right w:val="nil"/>
            </w:tcBorders>
          </w:tcPr>
          <w:p w14:paraId="32245E30" w14:textId="77777777" w:rsidR="00455D8F" w:rsidRDefault="00C97E85">
            <w:pPr>
              <w:spacing w:after="0" w:line="259" w:lineRule="auto"/>
              <w:ind w:left="0" w:firstLine="0"/>
            </w:pPr>
            <w:r>
              <w:t>Nonvested as of May 31, 2023</w:t>
            </w:r>
          </w:p>
        </w:tc>
        <w:tc>
          <w:tcPr>
            <w:tcW w:w="2001" w:type="dxa"/>
            <w:tcBorders>
              <w:top w:val="single" w:sz="5" w:space="0" w:color="E87722"/>
              <w:left w:val="nil"/>
              <w:bottom w:val="single" w:sz="5" w:space="0" w:color="E87722"/>
              <w:right w:val="nil"/>
            </w:tcBorders>
            <w:shd w:val="clear" w:color="auto" w:fill="FFF1E7"/>
          </w:tcPr>
          <w:p w14:paraId="383E34B9" w14:textId="77777777" w:rsidR="00455D8F" w:rsidRDefault="00C97E85">
            <w:pPr>
              <w:spacing w:after="0" w:line="259" w:lineRule="auto"/>
              <w:ind w:left="304" w:firstLine="0"/>
              <w:jc w:val="center"/>
            </w:pPr>
            <w:r>
              <w:t>8.3 $</w:t>
            </w:r>
          </w:p>
        </w:tc>
        <w:tc>
          <w:tcPr>
            <w:tcW w:w="1009" w:type="dxa"/>
            <w:tcBorders>
              <w:top w:val="single" w:sz="5" w:space="0" w:color="E87722"/>
              <w:left w:val="nil"/>
              <w:bottom w:val="single" w:sz="5" w:space="0" w:color="E87722"/>
              <w:right w:val="nil"/>
            </w:tcBorders>
            <w:shd w:val="clear" w:color="auto" w:fill="FFF1E7"/>
          </w:tcPr>
          <w:p w14:paraId="45797C84" w14:textId="77777777" w:rsidR="00455D8F" w:rsidRDefault="00C97E85">
            <w:pPr>
              <w:spacing w:after="0" w:line="259" w:lineRule="auto"/>
              <w:ind w:left="425" w:firstLine="0"/>
            </w:pPr>
            <w:r>
              <w:t>126.97</w:t>
            </w:r>
          </w:p>
        </w:tc>
      </w:tr>
    </w:tbl>
    <w:p w14:paraId="0F1F1351" w14:textId="77777777" w:rsidR="00455D8F" w:rsidRDefault="00C97E85">
      <w:pPr>
        <w:spacing w:after="140" w:line="260" w:lineRule="auto"/>
        <w:ind w:left="13" w:right="27"/>
      </w:pPr>
      <w:r>
        <w:rPr>
          <w:i/>
          <w:sz w:val="13"/>
        </w:rPr>
        <w:t>(1) Includes an immaterial amount of PSU transactions</w:t>
      </w:r>
    </w:p>
    <w:p w14:paraId="3634CDA3" w14:textId="77777777" w:rsidR="00455D8F" w:rsidRDefault="00C97E85">
      <w:pPr>
        <w:ind w:left="13" w:right="15"/>
      </w:pPr>
      <w:r>
        <w:t>The weighted average fair value per share of restricted stock and restricted stock units granted for the fiscal years ended May 31, 2023, 2022 and 2021, computed as of the grant date, was $115.56, $168.04 and $113.84, respectively. During the fiscal years ended May 31, 2023, 2022 and 2021, the aggregate fair value of vested restricted stock and restricted stock units was $250 million, $354 million and $310 million, respectively, computed as of the date of vesting.</w:t>
      </w:r>
    </w:p>
    <w:p w14:paraId="22C1BD6F" w14:textId="77777777" w:rsidR="00455D8F" w:rsidRDefault="00C97E85">
      <w:pPr>
        <w:spacing w:after="464"/>
        <w:ind w:left="13" w:right="15"/>
      </w:pPr>
      <w:r>
        <w:t>As of May 31, 2023, the Company had $649 million of unrecognized compensation costs from restricted stock and restricted stock units, net of estimated forfeitures, to be recognized in Cost of sales or Operating overhead expense, as applicable, over a weighted average remaining period of 2.3 years.</w:t>
      </w:r>
    </w:p>
    <w:p w14:paraId="7D8D0F48" w14:textId="77777777" w:rsidR="00455D8F" w:rsidRDefault="00C97E85">
      <w:pPr>
        <w:spacing w:after="325"/>
        <w:ind w:left="13" w:right="15"/>
      </w:pPr>
      <w:r>
        <w:t xml:space="preserve">2023 FORM 10-K </w:t>
      </w:r>
      <w:r>
        <w:rPr>
          <w:color w:val="E87722"/>
        </w:rPr>
        <w:t>76</w:t>
      </w:r>
    </w:p>
    <w:p w14:paraId="279033B2"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834B3D0" wp14:editId="08E2F69A">
                <wp:extent cx="7312342" cy="17165"/>
                <wp:effectExtent l="0" t="0" r="0" b="0"/>
                <wp:docPr id="226936" name="Group 226936"/>
                <wp:cNvGraphicFramePr/>
                <a:graphic xmlns:a="http://schemas.openxmlformats.org/drawingml/2006/main">
                  <a:graphicData uri="http://schemas.microsoft.com/office/word/2010/wordprocessingGroup">
                    <wpg:wgp>
                      <wpg:cNvGrpSpPr/>
                      <wpg:grpSpPr>
                        <a:xfrm>
                          <a:off x="0" y="0"/>
                          <a:ext cx="7312342" cy="17165"/>
                          <a:chOff x="0" y="0"/>
                          <a:chExt cx="7312342" cy="17165"/>
                        </a:xfrm>
                      </wpg:grpSpPr>
                      <wps:wsp>
                        <wps:cNvPr id="280604" name="Shape 28060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605" name="Shape 28060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454" name="Shape 18454"/>
                        <wps:cNvSpPr/>
                        <wps:spPr>
                          <a:xfrm>
                            <a:off x="7303769" y="0"/>
                            <a:ext cx="8572" cy="17165"/>
                          </a:xfrm>
                          <a:custGeom>
                            <a:avLst/>
                            <a:gdLst/>
                            <a:ahLst/>
                            <a:cxnLst/>
                            <a:rect l="0" t="0" r="0" b="0"/>
                            <a:pathLst>
                              <a:path w="8572" h="17165">
                                <a:moveTo>
                                  <a:pt x="8572" y="0"/>
                                </a:moveTo>
                                <a:lnTo>
                                  <a:pt x="8572" y="17165"/>
                                </a:lnTo>
                                <a:lnTo>
                                  <a:pt x="0" y="1716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455" name="Shape 18455"/>
                        <wps:cNvSpPr/>
                        <wps:spPr>
                          <a:xfrm>
                            <a:off x="0" y="0"/>
                            <a:ext cx="8572" cy="17165"/>
                          </a:xfrm>
                          <a:custGeom>
                            <a:avLst/>
                            <a:gdLst/>
                            <a:ahLst/>
                            <a:cxnLst/>
                            <a:rect l="0" t="0" r="0" b="0"/>
                            <a:pathLst>
                              <a:path w="8572" h="17165">
                                <a:moveTo>
                                  <a:pt x="0" y="0"/>
                                </a:moveTo>
                                <a:lnTo>
                                  <a:pt x="8572" y="0"/>
                                </a:lnTo>
                                <a:lnTo>
                                  <a:pt x="8572" y="8582"/>
                                </a:lnTo>
                                <a:lnTo>
                                  <a:pt x="0" y="1716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26936" style="width:575.775pt;height:1.35156pt;mso-position-horizontal-relative:char;mso-position-vertical-relative:line" coordsize="73123,171">
                <v:shape id="Shape 280606" style="position:absolute;width:73123;height:91;left:0;top:0;" coordsize="7312342,9144" path="m0,0l7312342,0l7312342,9144l0,9144l0,0">
                  <v:stroke weight="0pt" endcap="flat" joinstyle="miter" miterlimit="10" on="false" color="#000000" opacity="0"/>
                  <v:fill on="true" color="#9a9a9a"/>
                </v:shape>
                <v:shape id="Shape 280607" style="position:absolute;width:73123;height:91;left:0;top:85;" coordsize="7312342,9144" path="m0,0l7312342,0l7312342,9144l0,9144l0,0">
                  <v:stroke weight="0pt" endcap="flat" joinstyle="miter" miterlimit="10" on="false" color="#000000" opacity="0"/>
                  <v:fill on="true" color="#eeeeee"/>
                </v:shape>
                <v:shape id="Shape 18454" style="position:absolute;width:85;height:171;left:73037;top:0;" coordsize="8572,17165" path="m8572,0l8572,17165l0,17165l0,8582l8572,0x">
                  <v:stroke weight="0pt" endcap="flat" joinstyle="miter" miterlimit="10" on="false" color="#000000" opacity="0"/>
                  <v:fill on="true" color="#eeeeee"/>
                </v:shape>
                <v:shape id="Shape 18455" style="position:absolute;width:85;height:171;left:0;top:0;" coordsize="8572,17165" path="m0,0l8572,0l8572,8582l0,17165l0,0x">
                  <v:stroke weight="0pt" endcap="flat" joinstyle="miter" miterlimit="10" on="false" color="#000000" opacity="0"/>
                  <v:fill on="true" color="#9a9a9a"/>
                </v:shape>
              </v:group>
            </w:pict>
          </mc:Fallback>
        </mc:AlternateContent>
      </w:r>
    </w:p>
    <w:p w14:paraId="621BF4ED" w14:textId="77777777" w:rsidR="00455D8F" w:rsidRDefault="00C97E85">
      <w:pPr>
        <w:pStyle w:val="3"/>
        <w:ind w:left="13"/>
      </w:pPr>
      <w:r>
        <w:t>NOTE 10 — EARNINGS PER SHARE</w:t>
      </w:r>
    </w:p>
    <w:p w14:paraId="659009F4" w14:textId="77777777" w:rsidR="00455D8F" w:rsidRDefault="00C97E85">
      <w:pPr>
        <w:ind w:left="13" w:right="15"/>
      </w:pPr>
      <w:r>
        <w:t>The following is a reconciliation from basic earnings per common share to diluted earnings per common share. The computations of diluted earnings per common share excluded restricted stock, restricted stock units and options, including shares under ESPPs, to purchase an estimated additional 31.7 million, 9.4 million and 11.3 million shares of common stock outstanding for the fiscal years ended May 31, 2023, 2022 and 2021, respectively, because the awards were assumed to be anti-dilutive.</w:t>
      </w:r>
    </w:p>
    <w:p w14:paraId="61DAB805" w14:textId="77777777" w:rsidR="00455D8F" w:rsidRDefault="00C97E85">
      <w:pPr>
        <w:tabs>
          <w:tab w:val="center" w:pos="9716"/>
        </w:tabs>
        <w:spacing w:after="0" w:line="259" w:lineRule="auto"/>
        <w:ind w:left="0" w:firstLine="0"/>
      </w:pPr>
      <w:r>
        <w:t xml:space="preserve"> </w:t>
      </w:r>
      <w:r>
        <w:tab/>
      </w:r>
      <w:r>
        <w:rPr>
          <w:b/>
        </w:rPr>
        <w:t>YEAR ENDED MAY 31,</w:t>
      </w:r>
    </w:p>
    <w:p w14:paraId="1ED2849D" w14:textId="77777777" w:rsidR="00455D8F" w:rsidRDefault="00C97E85">
      <w:pPr>
        <w:spacing w:after="59" w:line="259" w:lineRule="auto"/>
        <w:ind w:left="7911" w:firstLine="0"/>
      </w:pPr>
      <w:r>
        <w:rPr>
          <w:rFonts w:ascii="Calibri" w:eastAsia="Calibri" w:hAnsi="Calibri" w:cs="Calibri"/>
          <w:noProof/>
          <w:sz w:val="22"/>
        </w:rPr>
        <mc:AlternateContent>
          <mc:Choice Requires="wpg">
            <w:drawing>
              <wp:inline distT="0" distB="0" distL="0" distR="0" wp14:anchorId="061B22BA" wp14:editId="5A0FF690">
                <wp:extent cx="2288857" cy="8533"/>
                <wp:effectExtent l="0" t="0" r="0" b="0"/>
                <wp:docPr id="230465" name="Group 230465"/>
                <wp:cNvGraphicFramePr/>
                <a:graphic xmlns:a="http://schemas.openxmlformats.org/drawingml/2006/main">
                  <a:graphicData uri="http://schemas.microsoft.com/office/word/2010/wordprocessingGroup">
                    <wpg:wgp>
                      <wpg:cNvGrpSpPr/>
                      <wpg:grpSpPr>
                        <a:xfrm>
                          <a:off x="0" y="0"/>
                          <a:ext cx="2288857" cy="8533"/>
                          <a:chOff x="0" y="0"/>
                          <a:chExt cx="2288857" cy="8533"/>
                        </a:xfrm>
                      </wpg:grpSpPr>
                      <wps:wsp>
                        <wps:cNvPr id="280608" name="Shape 280608"/>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09" name="Shape 280609"/>
                        <wps:cNvSpPr/>
                        <wps:spPr>
                          <a:xfrm>
                            <a:off x="77153"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10" name="Shape 280610"/>
                        <wps:cNvSpPr/>
                        <wps:spPr>
                          <a:xfrm>
                            <a:off x="74580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11" name="Shape 280611"/>
                        <wps:cNvSpPr/>
                        <wps:spPr>
                          <a:xfrm>
                            <a:off x="762953"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12" name="Shape 280612"/>
                        <wps:cNvSpPr/>
                        <wps:spPr>
                          <a:xfrm>
                            <a:off x="840105"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13" name="Shape 280613"/>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14" name="Shape 280614"/>
                        <wps:cNvSpPr/>
                        <wps:spPr>
                          <a:xfrm>
                            <a:off x="1525904"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15" name="Shape 280615"/>
                        <wps:cNvSpPr/>
                        <wps:spPr>
                          <a:xfrm>
                            <a:off x="1603057"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16" name="Shape 280616"/>
                        <wps:cNvSpPr/>
                        <wps:spPr>
                          <a:xfrm>
                            <a:off x="227171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0465" style="width:180.225pt;height:0.671875pt;mso-position-horizontal-relative:char;mso-position-vertical-relative:line" coordsize="22888,85">
                <v:shape id="Shape 280617" style="position:absolute;width:771;height:91;left:0;top:0;" coordsize="77153,9144" path="m0,0l77153,0l77153,9144l0,9144l0,0">
                  <v:stroke weight="0pt" endcap="flat" joinstyle="miter" miterlimit="10" on="false" color="#000000" opacity="0"/>
                  <v:fill on="true" color="#e87722"/>
                </v:shape>
                <v:shape id="Shape 280618" style="position:absolute;width:6686;height:91;left:771;top:0;" coordsize="668655,9144" path="m0,0l668655,0l668655,9144l0,9144l0,0">
                  <v:stroke weight="0pt" endcap="flat" joinstyle="miter" miterlimit="10" on="false" color="#000000" opacity="0"/>
                  <v:fill on="true" color="#e87722"/>
                </v:shape>
                <v:shape id="Shape 280619" style="position:absolute;width:171;height:91;left:7458;top:0;" coordsize="17145,9144" path="m0,0l17145,0l17145,9144l0,9144l0,0">
                  <v:stroke weight="0pt" endcap="flat" joinstyle="miter" miterlimit="10" on="false" color="#000000" opacity="0"/>
                  <v:fill on="true" color="#e87722"/>
                </v:shape>
                <v:shape id="Shape 280620" style="position:absolute;width:771;height:91;left:7629;top:0;" coordsize="77152,9144" path="m0,0l77152,0l77152,9144l0,9144l0,0">
                  <v:stroke weight="0pt" endcap="flat" joinstyle="miter" miterlimit="10" on="false" color="#000000" opacity="0"/>
                  <v:fill on="true" color="#e87722"/>
                </v:shape>
                <v:shape id="Shape 280621" style="position:absolute;width:6686;height:91;left:8401;top:0;" coordsize="668655,9144" path="m0,0l668655,0l668655,9144l0,9144l0,0">
                  <v:stroke weight="0pt" endcap="flat" joinstyle="miter" miterlimit="10" on="false" color="#000000" opacity="0"/>
                  <v:fill on="true" color="#e87722"/>
                </v:shape>
                <v:shape id="Shape 280622" style="position:absolute;width:171;height:91;left:15087;top:0;" coordsize="17145,9144" path="m0,0l17145,0l17145,9144l0,9144l0,0">
                  <v:stroke weight="0pt" endcap="flat" joinstyle="miter" miterlimit="10" on="false" color="#000000" opacity="0"/>
                  <v:fill on="true" color="#e87722"/>
                </v:shape>
                <v:shape id="Shape 280623" style="position:absolute;width:771;height:91;left:15259;top:0;" coordsize="77153,9144" path="m0,0l77153,0l77153,9144l0,9144l0,0">
                  <v:stroke weight="0pt" endcap="flat" joinstyle="miter" miterlimit="10" on="false" color="#000000" opacity="0"/>
                  <v:fill on="true" color="#e87722"/>
                </v:shape>
                <v:shape id="Shape 280624" style="position:absolute;width:6686;height:91;left:16030;top:0;" coordsize="668655,9144" path="m0,0l668655,0l668655,9144l0,9144l0,0">
                  <v:stroke weight="0pt" endcap="flat" joinstyle="miter" miterlimit="10" on="false" color="#000000" opacity="0"/>
                  <v:fill on="true" color="#e87722"/>
                </v:shape>
                <v:shape id="Shape 280625" style="position:absolute;width:171;height:91;left:22717;top:0;" coordsize="17145,9144" path="m0,0l17145,0l17145,9144l0,9144l0,0">
                  <v:stroke weight="0pt" endcap="flat" joinstyle="miter" miterlimit="10" on="false" color="#000000" opacity="0"/>
                  <v:fill on="true" color="#e87722"/>
                </v:shape>
              </v:group>
            </w:pict>
          </mc:Fallback>
        </mc:AlternateContent>
      </w:r>
    </w:p>
    <w:p w14:paraId="0D364AFD" w14:textId="77777777" w:rsidR="00455D8F" w:rsidRDefault="00C97E85">
      <w:pPr>
        <w:tabs>
          <w:tab w:val="center" w:pos="8516"/>
          <w:tab w:val="center" w:pos="9715"/>
          <w:tab w:val="center" w:pos="10915"/>
        </w:tabs>
        <w:spacing w:after="4" w:line="265" w:lineRule="auto"/>
        <w:ind w:left="0" w:firstLine="0"/>
      </w:pPr>
      <w:r>
        <w:rPr>
          <w:i/>
        </w:rPr>
        <w:t>(In millions, except per share data)</w:t>
      </w:r>
      <w:r>
        <w:rPr>
          <w:i/>
        </w:rPr>
        <w:tab/>
      </w:r>
      <w:r>
        <w:rPr>
          <w:b/>
        </w:rPr>
        <w:t>2023</w:t>
      </w:r>
      <w:r>
        <w:rPr>
          <w:b/>
        </w:rPr>
        <w:tab/>
        <w:t>2022</w:t>
      </w:r>
      <w:r>
        <w:rPr>
          <w:b/>
        </w:rPr>
        <w:tab/>
        <w:t>2021</w:t>
      </w:r>
    </w:p>
    <w:tbl>
      <w:tblPr>
        <w:tblStyle w:val="TableGrid"/>
        <w:tblW w:w="11515" w:type="dxa"/>
        <w:tblInd w:w="0" w:type="dxa"/>
        <w:tblCellMar>
          <w:top w:w="42" w:type="dxa"/>
          <w:left w:w="18" w:type="dxa"/>
          <w:bottom w:w="0" w:type="dxa"/>
          <w:right w:w="24" w:type="dxa"/>
        </w:tblCellMar>
        <w:tblLook w:val="04A0" w:firstRow="1" w:lastRow="0" w:firstColumn="1" w:lastColumn="0" w:noHBand="0" w:noVBand="1"/>
      </w:tblPr>
      <w:tblGrid>
        <w:gridCol w:w="7909"/>
        <w:gridCol w:w="435"/>
        <w:gridCol w:w="767"/>
        <w:gridCol w:w="433"/>
        <w:gridCol w:w="1200"/>
        <w:gridCol w:w="771"/>
      </w:tblGrid>
      <w:tr w:rsidR="00455D8F" w14:paraId="5621F14D" w14:textId="77777777">
        <w:trPr>
          <w:trHeight w:val="228"/>
        </w:trPr>
        <w:tc>
          <w:tcPr>
            <w:tcW w:w="7911" w:type="dxa"/>
            <w:tcBorders>
              <w:top w:val="single" w:sz="5" w:space="0" w:color="E87722"/>
              <w:left w:val="nil"/>
              <w:bottom w:val="single" w:sz="5" w:space="0" w:color="808080"/>
              <w:right w:val="nil"/>
            </w:tcBorders>
          </w:tcPr>
          <w:p w14:paraId="76E7781D" w14:textId="77777777" w:rsidR="00455D8F" w:rsidRDefault="00C97E85">
            <w:pPr>
              <w:spacing w:after="0" w:line="259" w:lineRule="auto"/>
              <w:ind w:left="0" w:firstLine="0"/>
            </w:pPr>
            <w:r>
              <w:t>Net income available to common stockholders</w:t>
            </w:r>
          </w:p>
        </w:tc>
        <w:tc>
          <w:tcPr>
            <w:tcW w:w="435" w:type="dxa"/>
            <w:tcBorders>
              <w:top w:val="single" w:sz="5" w:space="0" w:color="E87722"/>
              <w:left w:val="nil"/>
              <w:bottom w:val="single" w:sz="5" w:space="0" w:color="808080"/>
              <w:right w:val="nil"/>
            </w:tcBorders>
            <w:shd w:val="clear" w:color="auto" w:fill="FFF1E7"/>
          </w:tcPr>
          <w:p w14:paraId="28F7F72F" w14:textId="77777777" w:rsidR="00455D8F" w:rsidRDefault="00C97E85">
            <w:pPr>
              <w:spacing w:after="0" w:line="259" w:lineRule="auto"/>
              <w:ind w:left="5" w:firstLine="0"/>
            </w:pPr>
            <w:r>
              <w:t>$</w:t>
            </w:r>
          </w:p>
        </w:tc>
        <w:tc>
          <w:tcPr>
            <w:tcW w:w="767" w:type="dxa"/>
            <w:tcBorders>
              <w:top w:val="single" w:sz="5" w:space="0" w:color="E87722"/>
              <w:left w:val="nil"/>
              <w:bottom w:val="single" w:sz="5" w:space="0" w:color="808080"/>
              <w:right w:val="nil"/>
            </w:tcBorders>
            <w:shd w:val="clear" w:color="auto" w:fill="FFF1E7"/>
          </w:tcPr>
          <w:p w14:paraId="4BD28949" w14:textId="77777777" w:rsidR="00455D8F" w:rsidRDefault="00C97E85">
            <w:pPr>
              <w:spacing w:after="0" w:line="259" w:lineRule="auto"/>
              <w:ind w:left="0" w:right="43" w:firstLine="0"/>
              <w:jc w:val="right"/>
            </w:pPr>
            <w:r>
              <w:t xml:space="preserve">5,070 </w:t>
            </w:r>
          </w:p>
        </w:tc>
        <w:tc>
          <w:tcPr>
            <w:tcW w:w="433" w:type="dxa"/>
            <w:tcBorders>
              <w:top w:val="single" w:sz="5" w:space="0" w:color="E87722"/>
              <w:left w:val="nil"/>
              <w:bottom w:val="single" w:sz="5" w:space="0" w:color="808080"/>
              <w:right w:val="nil"/>
            </w:tcBorders>
          </w:tcPr>
          <w:p w14:paraId="66E98CBC" w14:textId="77777777" w:rsidR="00455D8F" w:rsidRDefault="00C97E85">
            <w:pPr>
              <w:spacing w:after="0" w:line="259" w:lineRule="auto"/>
              <w:ind w:left="3" w:firstLine="0"/>
            </w:pPr>
            <w:r>
              <w:t>$</w:t>
            </w:r>
          </w:p>
        </w:tc>
        <w:tc>
          <w:tcPr>
            <w:tcW w:w="1200" w:type="dxa"/>
            <w:tcBorders>
              <w:top w:val="single" w:sz="5" w:space="0" w:color="E87722"/>
              <w:left w:val="nil"/>
              <w:bottom w:val="single" w:sz="5" w:space="0" w:color="808080"/>
              <w:right w:val="nil"/>
            </w:tcBorders>
          </w:tcPr>
          <w:p w14:paraId="28C8F29F" w14:textId="77777777" w:rsidR="00455D8F" w:rsidRDefault="00C97E85">
            <w:pPr>
              <w:spacing w:after="0" w:line="259" w:lineRule="auto"/>
              <w:ind w:left="0" w:right="3" w:firstLine="0"/>
              <w:jc w:val="center"/>
            </w:pPr>
            <w:r>
              <w:t>6,046 $</w:t>
            </w:r>
          </w:p>
        </w:tc>
        <w:tc>
          <w:tcPr>
            <w:tcW w:w="771" w:type="dxa"/>
            <w:tcBorders>
              <w:top w:val="single" w:sz="5" w:space="0" w:color="E87722"/>
              <w:left w:val="nil"/>
              <w:bottom w:val="single" w:sz="5" w:space="0" w:color="808080"/>
              <w:right w:val="nil"/>
            </w:tcBorders>
          </w:tcPr>
          <w:p w14:paraId="40108DEF" w14:textId="77777777" w:rsidR="00455D8F" w:rsidRDefault="00C97E85">
            <w:pPr>
              <w:spacing w:after="0" w:line="259" w:lineRule="auto"/>
              <w:ind w:left="0" w:right="47" w:firstLine="0"/>
              <w:jc w:val="right"/>
            </w:pPr>
            <w:r>
              <w:t xml:space="preserve">5,727 </w:t>
            </w:r>
          </w:p>
        </w:tc>
      </w:tr>
      <w:tr w:rsidR="00455D8F" w14:paraId="2F4BEB82" w14:textId="77777777">
        <w:trPr>
          <w:trHeight w:val="216"/>
        </w:trPr>
        <w:tc>
          <w:tcPr>
            <w:tcW w:w="7911" w:type="dxa"/>
            <w:tcBorders>
              <w:top w:val="single" w:sz="5" w:space="0" w:color="808080"/>
              <w:left w:val="nil"/>
              <w:bottom w:val="single" w:sz="5" w:space="0" w:color="808080"/>
              <w:right w:val="nil"/>
            </w:tcBorders>
          </w:tcPr>
          <w:p w14:paraId="6F32EAE4" w14:textId="77777777" w:rsidR="00455D8F" w:rsidRDefault="00C97E85">
            <w:pPr>
              <w:spacing w:after="0" w:line="259" w:lineRule="auto"/>
              <w:ind w:left="0" w:firstLine="0"/>
            </w:pPr>
            <w:r>
              <w:t>Determination of shares:</w:t>
            </w:r>
          </w:p>
        </w:tc>
        <w:tc>
          <w:tcPr>
            <w:tcW w:w="435" w:type="dxa"/>
            <w:tcBorders>
              <w:top w:val="single" w:sz="5" w:space="0" w:color="808080"/>
              <w:left w:val="nil"/>
              <w:bottom w:val="single" w:sz="5" w:space="0" w:color="808080"/>
              <w:right w:val="nil"/>
            </w:tcBorders>
            <w:shd w:val="clear" w:color="auto" w:fill="FFF1E7"/>
          </w:tcPr>
          <w:p w14:paraId="0F6A1774"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741282E5" w14:textId="77777777" w:rsidR="00455D8F" w:rsidRDefault="00455D8F">
            <w:pPr>
              <w:spacing w:after="160" w:line="259" w:lineRule="auto"/>
              <w:ind w:left="0" w:firstLine="0"/>
            </w:pPr>
          </w:p>
        </w:tc>
        <w:tc>
          <w:tcPr>
            <w:tcW w:w="433" w:type="dxa"/>
            <w:tcBorders>
              <w:top w:val="single" w:sz="5" w:space="0" w:color="808080"/>
              <w:left w:val="nil"/>
              <w:bottom w:val="single" w:sz="5" w:space="0" w:color="808080"/>
              <w:right w:val="nil"/>
            </w:tcBorders>
          </w:tcPr>
          <w:p w14:paraId="05348F85"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4C728C66"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61810FE7" w14:textId="77777777" w:rsidR="00455D8F" w:rsidRDefault="00455D8F">
            <w:pPr>
              <w:spacing w:after="160" w:line="259" w:lineRule="auto"/>
              <w:ind w:left="0" w:firstLine="0"/>
            </w:pPr>
          </w:p>
        </w:tc>
      </w:tr>
      <w:tr w:rsidR="00455D8F" w14:paraId="0A390E8E" w14:textId="77777777">
        <w:trPr>
          <w:trHeight w:val="216"/>
        </w:trPr>
        <w:tc>
          <w:tcPr>
            <w:tcW w:w="7911" w:type="dxa"/>
            <w:tcBorders>
              <w:top w:val="single" w:sz="5" w:space="0" w:color="808080"/>
              <w:left w:val="nil"/>
              <w:bottom w:val="single" w:sz="5" w:space="0" w:color="808080"/>
              <w:right w:val="nil"/>
            </w:tcBorders>
          </w:tcPr>
          <w:p w14:paraId="0E96A4DC" w14:textId="77777777" w:rsidR="00455D8F" w:rsidRDefault="00C97E85">
            <w:pPr>
              <w:spacing w:after="0" w:line="259" w:lineRule="auto"/>
              <w:ind w:left="121" w:firstLine="0"/>
            </w:pPr>
            <w:r>
              <w:t>Weighted average common shares outstanding</w:t>
            </w:r>
          </w:p>
        </w:tc>
        <w:tc>
          <w:tcPr>
            <w:tcW w:w="435" w:type="dxa"/>
            <w:tcBorders>
              <w:top w:val="single" w:sz="5" w:space="0" w:color="808080"/>
              <w:left w:val="nil"/>
              <w:bottom w:val="single" w:sz="5" w:space="0" w:color="808080"/>
              <w:right w:val="nil"/>
            </w:tcBorders>
            <w:shd w:val="clear" w:color="auto" w:fill="FFF1E7"/>
          </w:tcPr>
          <w:p w14:paraId="443F3C1A"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48F1836B" w14:textId="77777777" w:rsidR="00455D8F" w:rsidRDefault="00C97E85">
            <w:pPr>
              <w:spacing w:after="0" w:line="259" w:lineRule="auto"/>
              <w:ind w:left="0" w:right="42" w:firstLine="0"/>
              <w:jc w:val="right"/>
            </w:pPr>
            <w:r>
              <w:t xml:space="preserve">1,551.6 </w:t>
            </w:r>
          </w:p>
        </w:tc>
        <w:tc>
          <w:tcPr>
            <w:tcW w:w="433" w:type="dxa"/>
            <w:tcBorders>
              <w:top w:val="single" w:sz="5" w:space="0" w:color="808080"/>
              <w:left w:val="nil"/>
              <w:bottom w:val="single" w:sz="5" w:space="0" w:color="808080"/>
              <w:right w:val="nil"/>
            </w:tcBorders>
          </w:tcPr>
          <w:p w14:paraId="744B6EC5"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0CE55FAD" w14:textId="77777777" w:rsidR="00455D8F" w:rsidRDefault="00C97E85">
            <w:pPr>
              <w:spacing w:after="0" w:line="259" w:lineRule="auto"/>
              <w:ind w:left="172" w:firstLine="0"/>
            </w:pPr>
            <w:r>
              <w:t xml:space="preserve">1,578.8 </w:t>
            </w:r>
          </w:p>
        </w:tc>
        <w:tc>
          <w:tcPr>
            <w:tcW w:w="771" w:type="dxa"/>
            <w:tcBorders>
              <w:top w:val="single" w:sz="5" w:space="0" w:color="808080"/>
              <w:left w:val="nil"/>
              <w:bottom w:val="single" w:sz="5" w:space="0" w:color="808080"/>
              <w:right w:val="nil"/>
            </w:tcBorders>
          </w:tcPr>
          <w:p w14:paraId="569416BC" w14:textId="77777777" w:rsidR="00455D8F" w:rsidRDefault="00C97E85">
            <w:pPr>
              <w:spacing w:after="0" w:line="259" w:lineRule="auto"/>
              <w:ind w:left="0" w:right="47" w:firstLine="0"/>
              <w:jc w:val="right"/>
            </w:pPr>
            <w:r>
              <w:t xml:space="preserve">1,573.0 </w:t>
            </w:r>
          </w:p>
        </w:tc>
      </w:tr>
      <w:tr w:rsidR="00455D8F" w14:paraId="1374095F" w14:textId="77777777">
        <w:trPr>
          <w:trHeight w:val="229"/>
        </w:trPr>
        <w:tc>
          <w:tcPr>
            <w:tcW w:w="7911" w:type="dxa"/>
            <w:tcBorders>
              <w:top w:val="single" w:sz="5" w:space="0" w:color="808080"/>
              <w:left w:val="nil"/>
              <w:bottom w:val="single" w:sz="5" w:space="0" w:color="E87722"/>
              <w:right w:val="nil"/>
            </w:tcBorders>
          </w:tcPr>
          <w:p w14:paraId="49F01269" w14:textId="77777777" w:rsidR="00455D8F" w:rsidRDefault="00C97E85">
            <w:pPr>
              <w:spacing w:after="0" w:line="259" w:lineRule="auto"/>
              <w:ind w:left="121" w:firstLine="0"/>
            </w:pPr>
            <w:r>
              <w:t>Assumed conversion of dilutive stock options and awards</w:t>
            </w:r>
          </w:p>
        </w:tc>
        <w:tc>
          <w:tcPr>
            <w:tcW w:w="435" w:type="dxa"/>
            <w:tcBorders>
              <w:top w:val="single" w:sz="5" w:space="0" w:color="808080"/>
              <w:left w:val="nil"/>
              <w:bottom w:val="single" w:sz="5" w:space="0" w:color="E87722"/>
              <w:right w:val="nil"/>
            </w:tcBorders>
            <w:shd w:val="clear" w:color="auto" w:fill="FFF1E7"/>
          </w:tcPr>
          <w:p w14:paraId="19FF2229"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6BCE3477" w14:textId="77777777" w:rsidR="00455D8F" w:rsidRDefault="00C97E85">
            <w:pPr>
              <w:spacing w:after="0" w:line="259" w:lineRule="auto"/>
              <w:ind w:left="0" w:right="42" w:firstLine="0"/>
              <w:jc w:val="right"/>
            </w:pPr>
            <w:r>
              <w:t xml:space="preserve">18.2 </w:t>
            </w:r>
          </w:p>
        </w:tc>
        <w:tc>
          <w:tcPr>
            <w:tcW w:w="433" w:type="dxa"/>
            <w:tcBorders>
              <w:top w:val="single" w:sz="5" w:space="0" w:color="808080"/>
              <w:left w:val="nil"/>
              <w:bottom w:val="single" w:sz="5" w:space="0" w:color="E87722"/>
              <w:right w:val="nil"/>
            </w:tcBorders>
          </w:tcPr>
          <w:p w14:paraId="60BFB490"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357ED18E" w14:textId="77777777" w:rsidR="00455D8F" w:rsidRDefault="00C97E85">
            <w:pPr>
              <w:spacing w:after="0" w:line="259" w:lineRule="auto"/>
              <w:ind w:left="0" w:right="91" w:firstLine="0"/>
              <w:jc w:val="center"/>
            </w:pPr>
            <w:r>
              <w:t xml:space="preserve">32.0 </w:t>
            </w:r>
          </w:p>
        </w:tc>
        <w:tc>
          <w:tcPr>
            <w:tcW w:w="771" w:type="dxa"/>
            <w:tcBorders>
              <w:top w:val="single" w:sz="5" w:space="0" w:color="808080"/>
              <w:left w:val="nil"/>
              <w:bottom w:val="single" w:sz="5" w:space="0" w:color="E87722"/>
              <w:right w:val="nil"/>
            </w:tcBorders>
          </w:tcPr>
          <w:p w14:paraId="5D39F4DF" w14:textId="77777777" w:rsidR="00455D8F" w:rsidRDefault="00C97E85">
            <w:pPr>
              <w:spacing w:after="0" w:line="259" w:lineRule="auto"/>
              <w:ind w:left="0" w:right="47" w:firstLine="0"/>
              <w:jc w:val="right"/>
            </w:pPr>
            <w:r>
              <w:t xml:space="preserve">36.4 </w:t>
            </w:r>
          </w:p>
        </w:tc>
      </w:tr>
      <w:tr w:rsidR="00455D8F" w14:paraId="51089D16" w14:textId="77777777">
        <w:trPr>
          <w:trHeight w:val="223"/>
        </w:trPr>
        <w:tc>
          <w:tcPr>
            <w:tcW w:w="7911" w:type="dxa"/>
            <w:tcBorders>
              <w:top w:val="single" w:sz="5" w:space="0" w:color="E87722"/>
              <w:left w:val="nil"/>
              <w:bottom w:val="single" w:sz="11" w:space="0" w:color="E87722"/>
              <w:right w:val="nil"/>
            </w:tcBorders>
          </w:tcPr>
          <w:p w14:paraId="65984CBD" w14:textId="77777777" w:rsidR="00455D8F" w:rsidRDefault="00C97E85">
            <w:pPr>
              <w:spacing w:after="0" w:line="259" w:lineRule="auto"/>
              <w:ind w:left="0" w:firstLine="0"/>
            </w:pPr>
            <w:r>
              <w:rPr>
                <w:b/>
              </w:rPr>
              <w:t>DILUTED WEIGHTED AVERAGE COMMON SHARES OUTSTANDING</w:t>
            </w:r>
          </w:p>
        </w:tc>
        <w:tc>
          <w:tcPr>
            <w:tcW w:w="435" w:type="dxa"/>
            <w:tcBorders>
              <w:top w:val="single" w:sz="5" w:space="0" w:color="E87722"/>
              <w:left w:val="nil"/>
              <w:bottom w:val="single" w:sz="11" w:space="0" w:color="E87722"/>
              <w:right w:val="nil"/>
            </w:tcBorders>
            <w:shd w:val="clear" w:color="auto" w:fill="FFF1E7"/>
          </w:tcPr>
          <w:p w14:paraId="1EC4D697" w14:textId="77777777" w:rsidR="00455D8F" w:rsidRDefault="00455D8F">
            <w:pPr>
              <w:spacing w:after="160" w:line="259" w:lineRule="auto"/>
              <w:ind w:left="0" w:firstLine="0"/>
            </w:pPr>
          </w:p>
        </w:tc>
        <w:tc>
          <w:tcPr>
            <w:tcW w:w="767" w:type="dxa"/>
            <w:tcBorders>
              <w:top w:val="single" w:sz="5" w:space="0" w:color="E87722"/>
              <w:left w:val="nil"/>
              <w:bottom w:val="single" w:sz="11" w:space="0" w:color="E87722"/>
              <w:right w:val="nil"/>
            </w:tcBorders>
            <w:shd w:val="clear" w:color="auto" w:fill="FFF1E7"/>
          </w:tcPr>
          <w:p w14:paraId="00690FDD" w14:textId="77777777" w:rsidR="00455D8F" w:rsidRDefault="00C97E85">
            <w:pPr>
              <w:spacing w:after="0" w:line="259" w:lineRule="auto"/>
              <w:ind w:left="0" w:right="43" w:firstLine="0"/>
              <w:jc w:val="right"/>
            </w:pPr>
            <w:r>
              <w:rPr>
                <w:b/>
              </w:rPr>
              <w:t>1,569.8</w:t>
            </w:r>
            <w:r>
              <w:t xml:space="preserve"> </w:t>
            </w:r>
          </w:p>
        </w:tc>
        <w:tc>
          <w:tcPr>
            <w:tcW w:w="433" w:type="dxa"/>
            <w:tcBorders>
              <w:top w:val="single" w:sz="5" w:space="0" w:color="E87722"/>
              <w:left w:val="nil"/>
              <w:bottom w:val="single" w:sz="11" w:space="0" w:color="E87722"/>
              <w:right w:val="nil"/>
            </w:tcBorders>
          </w:tcPr>
          <w:p w14:paraId="59923CD1" w14:textId="77777777" w:rsidR="00455D8F" w:rsidRDefault="00455D8F">
            <w:pPr>
              <w:spacing w:after="160" w:line="259" w:lineRule="auto"/>
              <w:ind w:left="0" w:firstLine="0"/>
            </w:pPr>
          </w:p>
        </w:tc>
        <w:tc>
          <w:tcPr>
            <w:tcW w:w="1200" w:type="dxa"/>
            <w:tcBorders>
              <w:top w:val="single" w:sz="5" w:space="0" w:color="E87722"/>
              <w:left w:val="nil"/>
              <w:bottom w:val="single" w:sz="11" w:space="0" w:color="E87722"/>
              <w:right w:val="nil"/>
            </w:tcBorders>
          </w:tcPr>
          <w:p w14:paraId="5A340C38" w14:textId="77777777" w:rsidR="00455D8F" w:rsidRDefault="00C97E85">
            <w:pPr>
              <w:spacing w:after="0" w:line="259" w:lineRule="auto"/>
              <w:ind w:left="172" w:firstLine="0"/>
            </w:pPr>
            <w:r>
              <w:rPr>
                <w:b/>
              </w:rPr>
              <w:t>1,610.8</w:t>
            </w:r>
            <w:r>
              <w:t xml:space="preserve"> </w:t>
            </w:r>
          </w:p>
        </w:tc>
        <w:tc>
          <w:tcPr>
            <w:tcW w:w="771" w:type="dxa"/>
            <w:tcBorders>
              <w:top w:val="single" w:sz="5" w:space="0" w:color="E87722"/>
              <w:left w:val="nil"/>
              <w:bottom w:val="single" w:sz="11" w:space="0" w:color="E87722"/>
              <w:right w:val="nil"/>
            </w:tcBorders>
          </w:tcPr>
          <w:p w14:paraId="19C5B6F5" w14:textId="77777777" w:rsidR="00455D8F" w:rsidRDefault="00C97E85">
            <w:pPr>
              <w:spacing w:after="0" w:line="259" w:lineRule="auto"/>
              <w:ind w:left="0" w:right="47" w:firstLine="0"/>
              <w:jc w:val="right"/>
            </w:pPr>
            <w:r>
              <w:rPr>
                <w:b/>
              </w:rPr>
              <w:t>1,609.4</w:t>
            </w:r>
            <w:r>
              <w:t xml:space="preserve"> </w:t>
            </w:r>
          </w:p>
        </w:tc>
      </w:tr>
      <w:tr w:rsidR="00455D8F" w14:paraId="376466A1" w14:textId="77777777">
        <w:trPr>
          <w:trHeight w:val="223"/>
        </w:trPr>
        <w:tc>
          <w:tcPr>
            <w:tcW w:w="7911" w:type="dxa"/>
            <w:tcBorders>
              <w:top w:val="single" w:sz="11" w:space="0" w:color="E87722"/>
              <w:left w:val="nil"/>
              <w:bottom w:val="single" w:sz="5" w:space="0" w:color="808080"/>
              <w:right w:val="nil"/>
            </w:tcBorders>
          </w:tcPr>
          <w:p w14:paraId="527F24CA" w14:textId="77777777" w:rsidR="00455D8F" w:rsidRDefault="00C97E85">
            <w:pPr>
              <w:spacing w:after="0" w:line="259" w:lineRule="auto"/>
              <w:ind w:left="0" w:firstLine="0"/>
            </w:pPr>
            <w:r>
              <w:t>Earnings per common share:</w:t>
            </w:r>
          </w:p>
        </w:tc>
        <w:tc>
          <w:tcPr>
            <w:tcW w:w="435" w:type="dxa"/>
            <w:tcBorders>
              <w:top w:val="single" w:sz="11" w:space="0" w:color="E87722"/>
              <w:left w:val="nil"/>
              <w:bottom w:val="single" w:sz="5" w:space="0" w:color="808080"/>
              <w:right w:val="nil"/>
            </w:tcBorders>
            <w:shd w:val="clear" w:color="auto" w:fill="FFF1E7"/>
          </w:tcPr>
          <w:p w14:paraId="72B34461" w14:textId="77777777" w:rsidR="00455D8F" w:rsidRDefault="00455D8F">
            <w:pPr>
              <w:spacing w:after="160" w:line="259" w:lineRule="auto"/>
              <w:ind w:left="0" w:firstLine="0"/>
            </w:pPr>
          </w:p>
        </w:tc>
        <w:tc>
          <w:tcPr>
            <w:tcW w:w="767" w:type="dxa"/>
            <w:tcBorders>
              <w:top w:val="single" w:sz="11" w:space="0" w:color="E87722"/>
              <w:left w:val="nil"/>
              <w:bottom w:val="single" w:sz="5" w:space="0" w:color="808080"/>
              <w:right w:val="nil"/>
            </w:tcBorders>
            <w:shd w:val="clear" w:color="auto" w:fill="FFF1E7"/>
          </w:tcPr>
          <w:p w14:paraId="625325C3" w14:textId="77777777" w:rsidR="00455D8F" w:rsidRDefault="00455D8F">
            <w:pPr>
              <w:spacing w:after="160" w:line="259" w:lineRule="auto"/>
              <w:ind w:left="0" w:firstLine="0"/>
            </w:pPr>
          </w:p>
        </w:tc>
        <w:tc>
          <w:tcPr>
            <w:tcW w:w="433" w:type="dxa"/>
            <w:tcBorders>
              <w:top w:val="single" w:sz="11" w:space="0" w:color="E87722"/>
              <w:left w:val="nil"/>
              <w:bottom w:val="single" w:sz="5" w:space="0" w:color="808080"/>
              <w:right w:val="nil"/>
            </w:tcBorders>
          </w:tcPr>
          <w:p w14:paraId="2ADC92AB" w14:textId="77777777" w:rsidR="00455D8F" w:rsidRDefault="00455D8F">
            <w:pPr>
              <w:spacing w:after="160" w:line="259" w:lineRule="auto"/>
              <w:ind w:left="0" w:firstLine="0"/>
            </w:pPr>
          </w:p>
        </w:tc>
        <w:tc>
          <w:tcPr>
            <w:tcW w:w="1200" w:type="dxa"/>
            <w:tcBorders>
              <w:top w:val="single" w:sz="11" w:space="0" w:color="E87722"/>
              <w:left w:val="nil"/>
              <w:bottom w:val="single" w:sz="5" w:space="0" w:color="808080"/>
              <w:right w:val="nil"/>
            </w:tcBorders>
          </w:tcPr>
          <w:p w14:paraId="6AF36204" w14:textId="77777777" w:rsidR="00455D8F" w:rsidRDefault="00455D8F">
            <w:pPr>
              <w:spacing w:after="160" w:line="259" w:lineRule="auto"/>
              <w:ind w:left="0" w:firstLine="0"/>
            </w:pPr>
          </w:p>
        </w:tc>
        <w:tc>
          <w:tcPr>
            <w:tcW w:w="771" w:type="dxa"/>
            <w:tcBorders>
              <w:top w:val="single" w:sz="11" w:space="0" w:color="E87722"/>
              <w:left w:val="nil"/>
              <w:bottom w:val="single" w:sz="5" w:space="0" w:color="808080"/>
              <w:right w:val="nil"/>
            </w:tcBorders>
          </w:tcPr>
          <w:p w14:paraId="160420A0" w14:textId="77777777" w:rsidR="00455D8F" w:rsidRDefault="00455D8F">
            <w:pPr>
              <w:spacing w:after="160" w:line="259" w:lineRule="auto"/>
              <w:ind w:left="0" w:firstLine="0"/>
            </w:pPr>
          </w:p>
        </w:tc>
      </w:tr>
      <w:tr w:rsidR="00455D8F" w14:paraId="3E90AD5B" w14:textId="77777777">
        <w:trPr>
          <w:trHeight w:val="216"/>
        </w:trPr>
        <w:tc>
          <w:tcPr>
            <w:tcW w:w="7911" w:type="dxa"/>
            <w:tcBorders>
              <w:top w:val="single" w:sz="5" w:space="0" w:color="808080"/>
              <w:left w:val="nil"/>
              <w:bottom w:val="single" w:sz="5" w:space="0" w:color="808080"/>
              <w:right w:val="nil"/>
            </w:tcBorders>
          </w:tcPr>
          <w:p w14:paraId="21C1F36D" w14:textId="77777777" w:rsidR="00455D8F" w:rsidRDefault="00C97E85">
            <w:pPr>
              <w:spacing w:after="0" w:line="259" w:lineRule="auto"/>
              <w:ind w:left="121" w:firstLine="0"/>
            </w:pPr>
            <w:r>
              <w:t>Basic</w:t>
            </w:r>
          </w:p>
        </w:tc>
        <w:tc>
          <w:tcPr>
            <w:tcW w:w="435" w:type="dxa"/>
            <w:tcBorders>
              <w:top w:val="single" w:sz="5" w:space="0" w:color="808080"/>
              <w:left w:val="nil"/>
              <w:bottom w:val="single" w:sz="5" w:space="0" w:color="808080"/>
              <w:right w:val="nil"/>
            </w:tcBorders>
            <w:shd w:val="clear" w:color="auto" w:fill="FFF1E7"/>
          </w:tcPr>
          <w:p w14:paraId="28A45445" w14:textId="77777777" w:rsidR="00455D8F" w:rsidRDefault="00C97E85">
            <w:pPr>
              <w:spacing w:after="0" w:line="259" w:lineRule="auto"/>
              <w:ind w:left="5" w:firstLine="0"/>
            </w:pPr>
            <w:r>
              <w:t>$</w:t>
            </w:r>
          </w:p>
        </w:tc>
        <w:tc>
          <w:tcPr>
            <w:tcW w:w="767" w:type="dxa"/>
            <w:tcBorders>
              <w:top w:val="single" w:sz="5" w:space="0" w:color="808080"/>
              <w:left w:val="nil"/>
              <w:bottom w:val="single" w:sz="5" w:space="0" w:color="808080"/>
              <w:right w:val="nil"/>
            </w:tcBorders>
            <w:shd w:val="clear" w:color="auto" w:fill="FFF1E7"/>
          </w:tcPr>
          <w:p w14:paraId="4341B355" w14:textId="77777777" w:rsidR="00455D8F" w:rsidRDefault="00C97E85">
            <w:pPr>
              <w:spacing w:after="0" w:line="259" w:lineRule="auto"/>
              <w:ind w:left="0" w:right="42" w:firstLine="0"/>
              <w:jc w:val="right"/>
            </w:pPr>
            <w:r>
              <w:t xml:space="preserve">3.27 </w:t>
            </w:r>
          </w:p>
        </w:tc>
        <w:tc>
          <w:tcPr>
            <w:tcW w:w="433" w:type="dxa"/>
            <w:tcBorders>
              <w:top w:val="single" w:sz="5" w:space="0" w:color="808080"/>
              <w:left w:val="nil"/>
              <w:bottom w:val="single" w:sz="5" w:space="0" w:color="808080"/>
              <w:right w:val="nil"/>
            </w:tcBorders>
          </w:tcPr>
          <w:p w14:paraId="4A899CAB"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1C4C2F54" w14:textId="77777777" w:rsidR="00455D8F" w:rsidRDefault="00C97E85">
            <w:pPr>
              <w:spacing w:after="0" w:line="259" w:lineRule="auto"/>
              <w:ind w:left="82" w:firstLine="0"/>
              <w:jc w:val="center"/>
            </w:pPr>
            <w:r>
              <w:t>3.83 $</w:t>
            </w:r>
          </w:p>
        </w:tc>
        <w:tc>
          <w:tcPr>
            <w:tcW w:w="771" w:type="dxa"/>
            <w:tcBorders>
              <w:top w:val="single" w:sz="5" w:space="0" w:color="808080"/>
              <w:left w:val="nil"/>
              <w:bottom w:val="single" w:sz="5" w:space="0" w:color="808080"/>
              <w:right w:val="nil"/>
            </w:tcBorders>
          </w:tcPr>
          <w:p w14:paraId="31C06FE0" w14:textId="77777777" w:rsidR="00455D8F" w:rsidRDefault="00C97E85">
            <w:pPr>
              <w:spacing w:after="0" w:line="259" w:lineRule="auto"/>
              <w:ind w:left="0" w:right="47" w:firstLine="0"/>
              <w:jc w:val="right"/>
            </w:pPr>
            <w:r>
              <w:t xml:space="preserve">3.64 </w:t>
            </w:r>
          </w:p>
        </w:tc>
      </w:tr>
      <w:tr w:rsidR="00455D8F" w14:paraId="183BC539" w14:textId="77777777">
        <w:trPr>
          <w:trHeight w:val="228"/>
        </w:trPr>
        <w:tc>
          <w:tcPr>
            <w:tcW w:w="7911" w:type="dxa"/>
            <w:tcBorders>
              <w:top w:val="single" w:sz="5" w:space="0" w:color="808080"/>
              <w:left w:val="nil"/>
              <w:bottom w:val="single" w:sz="5" w:space="0" w:color="E87722"/>
              <w:right w:val="nil"/>
            </w:tcBorders>
          </w:tcPr>
          <w:p w14:paraId="4F5752C0" w14:textId="77777777" w:rsidR="00455D8F" w:rsidRDefault="00C97E85">
            <w:pPr>
              <w:spacing w:after="0" w:line="259" w:lineRule="auto"/>
              <w:ind w:left="121" w:firstLine="0"/>
            </w:pPr>
            <w:r>
              <w:t>Diluted</w:t>
            </w:r>
          </w:p>
        </w:tc>
        <w:tc>
          <w:tcPr>
            <w:tcW w:w="435" w:type="dxa"/>
            <w:tcBorders>
              <w:top w:val="single" w:sz="5" w:space="0" w:color="808080"/>
              <w:left w:val="nil"/>
              <w:bottom w:val="single" w:sz="5" w:space="0" w:color="E87722"/>
              <w:right w:val="nil"/>
            </w:tcBorders>
            <w:shd w:val="clear" w:color="auto" w:fill="FFF1E7"/>
          </w:tcPr>
          <w:p w14:paraId="640E6FA8" w14:textId="77777777" w:rsidR="00455D8F" w:rsidRDefault="00C97E85">
            <w:pPr>
              <w:spacing w:after="0" w:line="259" w:lineRule="auto"/>
              <w:ind w:left="5" w:firstLine="0"/>
            </w:pPr>
            <w:r>
              <w:t>$</w:t>
            </w:r>
          </w:p>
        </w:tc>
        <w:tc>
          <w:tcPr>
            <w:tcW w:w="767" w:type="dxa"/>
            <w:tcBorders>
              <w:top w:val="single" w:sz="5" w:space="0" w:color="808080"/>
              <w:left w:val="nil"/>
              <w:bottom w:val="single" w:sz="5" w:space="0" w:color="E87722"/>
              <w:right w:val="nil"/>
            </w:tcBorders>
            <w:shd w:val="clear" w:color="auto" w:fill="FFF1E7"/>
          </w:tcPr>
          <w:p w14:paraId="18DE6D0E" w14:textId="77777777" w:rsidR="00455D8F" w:rsidRDefault="00C97E85">
            <w:pPr>
              <w:spacing w:after="0" w:line="259" w:lineRule="auto"/>
              <w:ind w:left="0" w:right="42" w:firstLine="0"/>
              <w:jc w:val="right"/>
            </w:pPr>
            <w:r>
              <w:t xml:space="preserve">3.23 </w:t>
            </w:r>
          </w:p>
        </w:tc>
        <w:tc>
          <w:tcPr>
            <w:tcW w:w="433" w:type="dxa"/>
            <w:tcBorders>
              <w:top w:val="single" w:sz="5" w:space="0" w:color="808080"/>
              <w:left w:val="nil"/>
              <w:bottom w:val="single" w:sz="5" w:space="0" w:color="E87722"/>
              <w:right w:val="nil"/>
            </w:tcBorders>
          </w:tcPr>
          <w:p w14:paraId="280A7094"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E87722"/>
              <w:right w:val="nil"/>
            </w:tcBorders>
          </w:tcPr>
          <w:p w14:paraId="338DA3F9" w14:textId="77777777" w:rsidR="00455D8F" w:rsidRDefault="00C97E85">
            <w:pPr>
              <w:spacing w:after="0" w:line="259" w:lineRule="auto"/>
              <w:ind w:left="82" w:firstLine="0"/>
              <w:jc w:val="center"/>
            </w:pPr>
            <w:r>
              <w:t>3.75 $</w:t>
            </w:r>
          </w:p>
        </w:tc>
        <w:tc>
          <w:tcPr>
            <w:tcW w:w="771" w:type="dxa"/>
            <w:tcBorders>
              <w:top w:val="single" w:sz="5" w:space="0" w:color="808080"/>
              <w:left w:val="nil"/>
              <w:bottom w:val="single" w:sz="5" w:space="0" w:color="E87722"/>
              <w:right w:val="nil"/>
            </w:tcBorders>
          </w:tcPr>
          <w:p w14:paraId="5BD868DD" w14:textId="77777777" w:rsidR="00455D8F" w:rsidRDefault="00C97E85">
            <w:pPr>
              <w:spacing w:after="0" w:line="259" w:lineRule="auto"/>
              <w:ind w:left="0" w:right="47" w:firstLine="0"/>
              <w:jc w:val="right"/>
            </w:pPr>
            <w:r>
              <w:t xml:space="preserve">3.56 </w:t>
            </w:r>
          </w:p>
        </w:tc>
      </w:tr>
    </w:tbl>
    <w:p w14:paraId="4809D481" w14:textId="77777777" w:rsidR="00455D8F" w:rsidRDefault="00C97E85">
      <w:pPr>
        <w:pStyle w:val="3"/>
        <w:ind w:left="13"/>
      </w:pPr>
      <w:r>
        <w:lastRenderedPageBreak/>
        <w:t>NOTE 11 — BENEFIT PLANS</w:t>
      </w:r>
    </w:p>
    <w:p w14:paraId="3C2A2691" w14:textId="77777777" w:rsidR="00455D8F" w:rsidRDefault="00C97E85">
      <w:pPr>
        <w:ind w:left="13" w:right="15"/>
      </w:pPr>
      <w:r>
        <w:t xml:space="preserve">The Company has a qualified 401(k) Savings and </w:t>
      </w:r>
      <w:proofErr w:type="gramStart"/>
      <w:r>
        <w:t>Profit Sharing</w:t>
      </w:r>
      <w:proofErr w:type="gramEnd"/>
      <w:r>
        <w:t xml:space="preserve"> Plan, in which all U.S. employees are able to participate. The Company matches a portion of employee contributions to the savings plan. Company contributions to the savings plan were $136 million, $126 million and $110 million and included in Cost of sales or Operating overhead expense, as applicable, for the fiscal years ended May 31, 2023, 2022 and 2021, respectively.</w:t>
      </w:r>
    </w:p>
    <w:p w14:paraId="38164A04" w14:textId="77777777" w:rsidR="00455D8F" w:rsidRDefault="00C97E85">
      <w:pPr>
        <w:ind w:left="13" w:right="15"/>
      </w:pPr>
      <w:r>
        <w:t xml:space="preserve">The Company also has a Long-Term Incentive Plan ("LTIP") adopted by the Board of Directors and approved by shareholders in September 1997, which has been amended from time to time. The Company recognized an immaterial amount of Operating overhead expense related to cash awards under the LTIP during the years ended May 31, 2023, 2022 and 2021. During the fiscal years ended May 31, </w:t>
      </w:r>
      <w:proofErr w:type="gramStart"/>
      <w:r>
        <w:t>2023</w:t>
      </w:r>
      <w:proofErr w:type="gramEnd"/>
      <w:r>
        <w:t xml:space="preserve"> and 2022, under the Stock Incentive Plan, the Company granted PSUs which replaced cash-based long-term incentive awards historically granted under the Company's LTIP. Refer to Note 9 — Common Stock and Stock-Based Compensation for further information related to PSUs.</w:t>
      </w:r>
    </w:p>
    <w:p w14:paraId="4A223DEA" w14:textId="77777777" w:rsidR="00455D8F" w:rsidRDefault="00C97E85">
      <w:pPr>
        <w:ind w:left="13" w:right="15"/>
      </w:pPr>
      <w:r>
        <w:t xml:space="preserve">The Company allows certain highly compensated employees and non-employee directors of the Company to defer compensation under a nonqualified deferred compensation plan. A rabbi trust was established to fund the Company's nonqualified deferred compensation plan obligation. The assets in the rabbi trust of approximately $875 million and $876 million as of May 31, </w:t>
      </w:r>
      <w:proofErr w:type="gramStart"/>
      <w:r>
        <w:t>2023</w:t>
      </w:r>
      <w:proofErr w:type="gramEnd"/>
      <w:r>
        <w:t xml:space="preserve"> and 2022, respectively, primarily consist of company owned life insurance policies recorded at their cash surrender value and are classified in Deferred income taxes and other assets on the Consolidated Balance Sheets. Deferred compensation plan liabilities were $897 million and $890 million as of May 31, </w:t>
      </w:r>
      <w:proofErr w:type="gramStart"/>
      <w:r>
        <w:t>2023</w:t>
      </w:r>
      <w:proofErr w:type="gramEnd"/>
      <w:r>
        <w:t xml:space="preserve"> and 2022, respectively, and primarily classified in Deferred income taxes and other liabilities on the Consolidated Balance Sheets.</w:t>
      </w:r>
    </w:p>
    <w:p w14:paraId="1EAE1845" w14:textId="77777777" w:rsidR="00455D8F" w:rsidRDefault="00C97E85">
      <w:pPr>
        <w:spacing w:after="289"/>
        <w:ind w:left="13" w:right="15"/>
      </w:pPr>
      <w:r>
        <w:t xml:space="preserve">The Company has pension plans in various countries worldwide. The pension plans are only available to local employees and are generally government mandated. The liability related to the unfunded pension liabilities of the plans was $29 million and $30 million as of May 31, </w:t>
      </w:r>
      <w:proofErr w:type="gramStart"/>
      <w:r>
        <w:t>2023</w:t>
      </w:r>
      <w:proofErr w:type="gramEnd"/>
      <w:r>
        <w:t xml:space="preserve"> and 2022, respectively, and primarily classified as noncurrent in Deferred income taxes and other liabilities on the Consolidated Balance Sheets.</w:t>
      </w:r>
    </w:p>
    <w:p w14:paraId="17E5D5E0" w14:textId="77777777" w:rsidR="00455D8F" w:rsidRDefault="00C97E85">
      <w:pPr>
        <w:pStyle w:val="3"/>
        <w:ind w:left="13"/>
      </w:pPr>
      <w:r>
        <w:t>NOTE 12 — RISK MANAGEMENT AND DERIVATIVES</w:t>
      </w:r>
    </w:p>
    <w:p w14:paraId="674ABECD" w14:textId="77777777" w:rsidR="00455D8F" w:rsidRDefault="00C97E85">
      <w:pPr>
        <w:ind w:left="13" w:right="15"/>
      </w:pPr>
      <w:r>
        <w:t>The Company is exposed to global market risks, including the effect of changes in foreign currency exchange rates and interest rates, and uses derivatives to manage financial exposures that occur in the normal course of business. The Company does not hold or issue derivatives for trading or speculative purposes.</w:t>
      </w:r>
    </w:p>
    <w:p w14:paraId="3986A2CD" w14:textId="77777777" w:rsidR="00455D8F" w:rsidRDefault="00C97E85">
      <w:pPr>
        <w:spacing w:after="464"/>
        <w:ind w:left="13" w:right="15"/>
      </w:pPr>
      <w:r>
        <w:t>The Company may elect to designate certain derivatives as hedging instruments under U.S. GAAP. The Company formally documents all relationships between designated hedging instruments and hedged items, as well as its risk management objectives and strategies for undertaking hedge transactions. This process includes linking all derivatives designated as hedges to either recognized assets or liabilities or forecasted transactions and assessing, both at inception and on an ongoing basis, the effectiveness of th</w:t>
      </w:r>
      <w:r>
        <w:t>e hedging relationships.</w:t>
      </w:r>
    </w:p>
    <w:p w14:paraId="7D2074A0" w14:textId="77777777" w:rsidR="00455D8F" w:rsidRDefault="00C97E85">
      <w:pPr>
        <w:pStyle w:val="4"/>
        <w:spacing w:after="327"/>
        <w:ind w:right="-15"/>
        <w:jc w:val="right"/>
      </w:pPr>
      <w:r>
        <w:rPr>
          <w:b w:val="0"/>
          <w:sz w:val="15"/>
        </w:rPr>
        <w:t xml:space="preserve">2023 FORM 10-K </w:t>
      </w:r>
      <w:r>
        <w:rPr>
          <w:b w:val="0"/>
          <w:color w:val="E87722"/>
          <w:sz w:val="15"/>
        </w:rPr>
        <w:t>77</w:t>
      </w:r>
    </w:p>
    <w:p w14:paraId="61271C6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172C69C" wp14:editId="1B3A0F6A">
                <wp:extent cx="7312342" cy="17145"/>
                <wp:effectExtent l="0" t="0" r="0" b="0"/>
                <wp:docPr id="230464" name="Group 230464"/>
                <wp:cNvGraphicFramePr/>
                <a:graphic xmlns:a="http://schemas.openxmlformats.org/drawingml/2006/main">
                  <a:graphicData uri="http://schemas.microsoft.com/office/word/2010/wordprocessingGroup">
                    <wpg:wgp>
                      <wpg:cNvGrpSpPr/>
                      <wpg:grpSpPr>
                        <a:xfrm>
                          <a:off x="0" y="0"/>
                          <a:ext cx="7312342" cy="17145"/>
                          <a:chOff x="0" y="0"/>
                          <a:chExt cx="7312342" cy="17145"/>
                        </a:xfrm>
                      </wpg:grpSpPr>
                      <wps:wsp>
                        <wps:cNvPr id="280626" name="Shape 28062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627" name="Shape 28062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740" name="Shape 18740"/>
                        <wps:cNvSpPr/>
                        <wps:spPr>
                          <a:xfrm>
                            <a:off x="7303769" y="0"/>
                            <a:ext cx="8572" cy="17145"/>
                          </a:xfrm>
                          <a:custGeom>
                            <a:avLst/>
                            <a:gdLst/>
                            <a:ahLst/>
                            <a:cxnLst/>
                            <a:rect l="0" t="0" r="0" b="0"/>
                            <a:pathLst>
                              <a:path w="8572" h="17145">
                                <a:moveTo>
                                  <a:pt x="8572" y="0"/>
                                </a:moveTo>
                                <a:lnTo>
                                  <a:pt x="8572" y="17145"/>
                                </a:lnTo>
                                <a:lnTo>
                                  <a:pt x="0" y="1714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741" name="Shape 18741"/>
                        <wps:cNvSpPr/>
                        <wps:spPr>
                          <a:xfrm>
                            <a:off x="0" y="0"/>
                            <a:ext cx="8572" cy="17145"/>
                          </a:xfrm>
                          <a:custGeom>
                            <a:avLst/>
                            <a:gdLst/>
                            <a:ahLst/>
                            <a:cxnLst/>
                            <a:rect l="0" t="0" r="0" b="0"/>
                            <a:pathLst>
                              <a:path w="8572" h="17145">
                                <a:moveTo>
                                  <a:pt x="0" y="0"/>
                                </a:moveTo>
                                <a:lnTo>
                                  <a:pt x="8572" y="0"/>
                                </a:lnTo>
                                <a:lnTo>
                                  <a:pt x="8572" y="8582"/>
                                </a:lnTo>
                                <a:lnTo>
                                  <a:pt x="20" y="17145"/>
                                </a:lnTo>
                                <a:lnTo>
                                  <a:pt x="0" y="1714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30464" style="width:575.775pt;height:1.34998pt;mso-position-horizontal-relative:char;mso-position-vertical-relative:line" coordsize="73123,171">
                <v:shape id="Shape 280628" style="position:absolute;width:73123;height:91;left:0;top:0;" coordsize="7312342,9144" path="m0,0l7312342,0l7312342,9144l0,9144l0,0">
                  <v:stroke weight="0pt" endcap="flat" joinstyle="miter" miterlimit="10" on="false" color="#000000" opacity="0"/>
                  <v:fill on="true" color="#9a9a9a"/>
                </v:shape>
                <v:shape id="Shape 280629" style="position:absolute;width:73123;height:91;left:0;top:85;" coordsize="7312342,9144" path="m0,0l7312342,0l7312342,9144l0,9144l0,0">
                  <v:stroke weight="0pt" endcap="flat" joinstyle="miter" miterlimit="10" on="false" color="#000000" opacity="0"/>
                  <v:fill on="true" color="#eeeeee"/>
                </v:shape>
                <v:shape id="Shape 18740" style="position:absolute;width:85;height:171;left:73037;top:0;" coordsize="8572,17145" path="m8572,0l8572,17145l0,17145l0,8582l8572,0x">
                  <v:stroke weight="0pt" endcap="flat" joinstyle="miter" miterlimit="10" on="false" color="#000000" opacity="0"/>
                  <v:fill on="true" color="#eeeeee"/>
                </v:shape>
                <v:shape id="Shape 18741" style="position:absolute;width:85;height:171;left:0;top:0;" coordsize="8572,17145" path="m0,0l8572,0l8572,8582l20,17145l0,17145l0,0x">
                  <v:stroke weight="0pt" endcap="flat" joinstyle="miter" miterlimit="10" on="false" color="#000000" opacity="0"/>
                  <v:fill on="true" color="#9a9a9a"/>
                </v:shape>
              </v:group>
            </w:pict>
          </mc:Fallback>
        </mc:AlternateContent>
      </w:r>
    </w:p>
    <w:p w14:paraId="347891A0" w14:textId="77777777" w:rsidR="00455D8F" w:rsidRDefault="00C97E85">
      <w:pPr>
        <w:ind w:left="13" w:right="15"/>
      </w:pPr>
      <w:proofErr w:type="gramStart"/>
      <w:r>
        <w:t>The majority of</w:t>
      </w:r>
      <w:proofErr w:type="gramEnd"/>
      <w:r>
        <w:t xml:space="preserve"> derivatives outstanding as of May 31, 2023, are designated as foreign currency cash flow hedges, primarily for Euro/U.S. Dollar, British Pound/Euro, Chinese Yuan/U.S. Dollar and Japanese Yen/U.S. Dollar currency pairs. All derivatives are recognized on the Consolidated Balance Sheets at fair value and classified based on the instrument's maturity date.</w:t>
      </w:r>
    </w:p>
    <w:p w14:paraId="10777F8B" w14:textId="77777777" w:rsidR="00455D8F" w:rsidRDefault="00C97E85">
      <w:pPr>
        <w:spacing w:after="141"/>
        <w:ind w:left="13" w:right="15"/>
      </w:pPr>
      <w:r>
        <w:t>The following tables present the fair values of derivative instruments included within the Consolidated Balance Sheets:</w:t>
      </w:r>
    </w:p>
    <w:p w14:paraId="5364B7DC" w14:textId="77777777" w:rsidR="00455D8F" w:rsidRDefault="00C97E85">
      <w:pPr>
        <w:tabs>
          <w:tab w:val="center" w:pos="7997"/>
        </w:tabs>
        <w:spacing w:after="0" w:line="259" w:lineRule="auto"/>
        <w:ind w:left="0" w:firstLine="0"/>
      </w:pPr>
      <w:r>
        <w:t xml:space="preserve"> </w:t>
      </w:r>
      <w:r>
        <w:tab/>
      </w:r>
      <w:r>
        <w:rPr>
          <w:b/>
        </w:rPr>
        <w:t>DERIVATIVE ASSETS</w:t>
      </w:r>
    </w:p>
    <w:p w14:paraId="59EE4DE2" w14:textId="77777777" w:rsidR="00455D8F" w:rsidRDefault="00C97E85">
      <w:pPr>
        <w:spacing w:after="69" w:line="259" w:lineRule="auto"/>
        <w:ind w:left="4482" w:firstLine="0"/>
      </w:pPr>
      <w:r>
        <w:rPr>
          <w:rFonts w:ascii="Calibri" w:eastAsia="Calibri" w:hAnsi="Calibri" w:cs="Calibri"/>
          <w:noProof/>
          <w:sz w:val="22"/>
        </w:rPr>
        <mc:AlternateContent>
          <mc:Choice Requires="wpg">
            <w:drawing>
              <wp:inline distT="0" distB="0" distL="0" distR="0" wp14:anchorId="1D6E0697" wp14:editId="20FF815C">
                <wp:extent cx="4457699" cy="171450"/>
                <wp:effectExtent l="0" t="0" r="0" b="0"/>
                <wp:docPr id="261903" name="Group 261903"/>
                <wp:cNvGraphicFramePr/>
                <a:graphic xmlns:a="http://schemas.openxmlformats.org/drawingml/2006/main">
                  <a:graphicData uri="http://schemas.microsoft.com/office/word/2010/wordprocessingGroup">
                    <wpg:wgp>
                      <wpg:cNvGrpSpPr/>
                      <wpg:grpSpPr>
                        <a:xfrm>
                          <a:off x="0" y="0"/>
                          <a:ext cx="4457699" cy="171450"/>
                          <a:chOff x="0" y="0"/>
                          <a:chExt cx="4457699" cy="171450"/>
                        </a:xfrm>
                      </wpg:grpSpPr>
                      <wps:wsp>
                        <wps:cNvPr id="280630" name="Shape 280630"/>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1" name="Shape 280631"/>
                        <wps:cNvSpPr/>
                        <wps:spPr>
                          <a:xfrm>
                            <a:off x="77152" y="0"/>
                            <a:ext cx="2460308" cy="9144"/>
                          </a:xfrm>
                          <a:custGeom>
                            <a:avLst/>
                            <a:gdLst/>
                            <a:ahLst/>
                            <a:cxnLst/>
                            <a:rect l="0" t="0" r="0" b="0"/>
                            <a:pathLst>
                              <a:path w="2460308" h="9144">
                                <a:moveTo>
                                  <a:pt x="0" y="0"/>
                                </a:moveTo>
                                <a:lnTo>
                                  <a:pt x="2460308" y="0"/>
                                </a:lnTo>
                                <a:lnTo>
                                  <a:pt x="246030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2" name="Shape 280632"/>
                        <wps:cNvSpPr/>
                        <wps:spPr>
                          <a:xfrm>
                            <a:off x="25374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3" name="Shape 280633"/>
                        <wps:cNvSpPr/>
                        <wps:spPr>
                          <a:xfrm>
                            <a:off x="2554605"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4" name="Shape 280634"/>
                        <wps:cNvSpPr/>
                        <wps:spPr>
                          <a:xfrm>
                            <a:off x="2623185" y="0"/>
                            <a:ext cx="831532" cy="9144"/>
                          </a:xfrm>
                          <a:custGeom>
                            <a:avLst/>
                            <a:gdLst/>
                            <a:ahLst/>
                            <a:cxnLst/>
                            <a:rect l="0" t="0" r="0" b="0"/>
                            <a:pathLst>
                              <a:path w="831532" h="9144">
                                <a:moveTo>
                                  <a:pt x="0" y="0"/>
                                </a:moveTo>
                                <a:lnTo>
                                  <a:pt x="831532" y="0"/>
                                </a:lnTo>
                                <a:lnTo>
                                  <a:pt x="83153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5" name="Shape 280635"/>
                        <wps:cNvSpPr/>
                        <wps:spPr>
                          <a:xfrm>
                            <a:off x="345471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6" name="Shape 280636"/>
                        <wps:cNvSpPr/>
                        <wps:spPr>
                          <a:xfrm>
                            <a:off x="347186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7" name="Shape 280637"/>
                        <wps:cNvSpPr/>
                        <wps:spPr>
                          <a:xfrm>
                            <a:off x="3489007" y="0"/>
                            <a:ext cx="34290" cy="9144"/>
                          </a:xfrm>
                          <a:custGeom>
                            <a:avLst/>
                            <a:gdLst/>
                            <a:ahLst/>
                            <a:cxnLst/>
                            <a:rect l="0" t="0" r="0" b="0"/>
                            <a:pathLst>
                              <a:path w="34290" h="9144">
                                <a:moveTo>
                                  <a:pt x="0" y="0"/>
                                </a:moveTo>
                                <a:lnTo>
                                  <a:pt x="34290" y="0"/>
                                </a:lnTo>
                                <a:lnTo>
                                  <a:pt x="3429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8" name="Shape 280638"/>
                        <wps:cNvSpPr/>
                        <wps:spPr>
                          <a:xfrm>
                            <a:off x="352329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39" name="Shape 280639"/>
                        <wps:cNvSpPr/>
                        <wps:spPr>
                          <a:xfrm>
                            <a:off x="3540442"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0" name="Shape 280640"/>
                        <wps:cNvSpPr/>
                        <wps:spPr>
                          <a:xfrm>
                            <a:off x="3617595" y="0"/>
                            <a:ext cx="822960" cy="9144"/>
                          </a:xfrm>
                          <a:custGeom>
                            <a:avLst/>
                            <a:gdLst/>
                            <a:ahLst/>
                            <a:cxnLst/>
                            <a:rect l="0" t="0" r="0" b="0"/>
                            <a:pathLst>
                              <a:path w="822960" h="9144">
                                <a:moveTo>
                                  <a:pt x="0" y="0"/>
                                </a:moveTo>
                                <a:lnTo>
                                  <a:pt x="822960" y="0"/>
                                </a:lnTo>
                                <a:lnTo>
                                  <a:pt x="82296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1" name="Shape 280641"/>
                        <wps:cNvSpPr/>
                        <wps:spPr>
                          <a:xfrm>
                            <a:off x="444055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2" name="Shape 280642"/>
                        <wps:cNvSpPr/>
                        <wps:spPr>
                          <a:xfrm>
                            <a:off x="2554605" y="162917"/>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3" name="Shape 280643"/>
                        <wps:cNvSpPr/>
                        <wps:spPr>
                          <a:xfrm>
                            <a:off x="2623185" y="162917"/>
                            <a:ext cx="831532" cy="9144"/>
                          </a:xfrm>
                          <a:custGeom>
                            <a:avLst/>
                            <a:gdLst/>
                            <a:ahLst/>
                            <a:cxnLst/>
                            <a:rect l="0" t="0" r="0" b="0"/>
                            <a:pathLst>
                              <a:path w="831532" h="9144">
                                <a:moveTo>
                                  <a:pt x="0" y="0"/>
                                </a:moveTo>
                                <a:lnTo>
                                  <a:pt x="831532" y="0"/>
                                </a:lnTo>
                                <a:lnTo>
                                  <a:pt x="83153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4" name="Shape 280644"/>
                        <wps:cNvSpPr/>
                        <wps:spPr>
                          <a:xfrm>
                            <a:off x="3454717" y="162917"/>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5" name="Shape 280645"/>
                        <wps:cNvSpPr/>
                        <wps:spPr>
                          <a:xfrm>
                            <a:off x="3471862" y="162917"/>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6" name="Shape 280646"/>
                        <wps:cNvSpPr/>
                        <wps:spPr>
                          <a:xfrm>
                            <a:off x="3489007" y="162917"/>
                            <a:ext cx="34290" cy="9144"/>
                          </a:xfrm>
                          <a:custGeom>
                            <a:avLst/>
                            <a:gdLst/>
                            <a:ahLst/>
                            <a:cxnLst/>
                            <a:rect l="0" t="0" r="0" b="0"/>
                            <a:pathLst>
                              <a:path w="34290" h="9144">
                                <a:moveTo>
                                  <a:pt x="0" y="0"/>
                                </a:moveTo>
                                <a:lnTo>
                                  <a:pt x="34290" y="0"/>
                                </a:lnTo>
                                <a:lnTo>
                                  <a:pt x="3429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7" name="Shape 280647"/>
                        <wps:cNvSpPr/>
                        <wps:spPr>
                          <a:xfrm>
                            <a:off x="3523297" y="162917"/>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8" name="Shape 280648"/>
                        <wps:cNvSpPr/>
                        <wps:spPr>
                          <a:xfrm>
                            <a:off x="3540442" y="162917"/>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49" name="Shape 280649"/>
                        <wps:cNvSpPr/>
                        <wps:spPr>
                          <a:xfrm>
                            <a:off x="3617595" y="162917"/>
                            <a:ext cx="822960" cy="9144"/>
                          </a:xfrm>
                          <a:custGeom>
                            <a:avLst/>
                            <a:gdLst/>
                            <a:ahLst/>
                            <a:cxnLst/>
                            <a:rect l="0" t="0" r="0" b="0"/>
                            <a:pathLst>
                              <a:path w="822960" h="9144">
                                <a:moveTo>
                                  <a:pt x="0" y="0"/>
                                </a:moveTo>
                                <a:lnTo>
                                  <a:pt x="822960" y="0"/>
                                </a:lnTo>
                                <a:lnTo>
                                  <a:pt x="82296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50" name="Shape 280650"/>
                        <wps:cNvSpPr/>
                        <wps:spPr>
                          <a:xfrm>
                            <a:off x="4440555" y="162917"/>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19177" name="Rectangle 19177"/>
                        <wps:cNvSpPr/>
                        <wps:spPr>
                          <a:xfrm>
                            <a:off x="3322380" y="49361"/>
                            <a:ext cx="488329" cy="121404"/>
                          </a:xfrm>
                          <a:prstGeom prst="rect">
                            <a:avLst/>
                          </a:prstGeom>
                          <a:ln>
                            <a:noFill/>
                          </a:ln>
                        </wps:spPr>
                        <wps:txbx>
                          <w:txbxContent>
                            <w:p w14:paraId="1B8391F4" w14:textId="77777777" w:rsidR="00455D8F" w:rsidRDefault="00C97E85">
                              <w:pPr>
                                <w:spacing w:after="160" w:line="259" w:lineRule="auto"/>
                                <w:ind w:left="0" w:firstLine="0"/>
                              </w:pPr>
                              <w:r>
                                <w:rPr>
                                  <w:b/>
                                </w:rPr>
                                <w:t>MAY 31,</w:t>
                              </w:r>
                            </w:p>
                          </w:txbxContent>
                        </wps:txbx>
                        <wps:bodyPr horzOverflow="overflow" vert="horz" lIns="0" tIns="0" rIns="0" bIns="0" rtlCol="0">
                          <a:noAutofit/>
                        </wps:bodyPr>
                      </wps:wsp>
                    </wpg:wgp>
                  </a:graphicData>
                </a:graphic>
              </wp:inline>
            </w:drawing>
          </mc:Choice>
          <mc:Fallback xmlns:a="http://schemas.openxmlformats.org/drawingml/2006/main">
            <w:pict>
              <v:group id="Group 261903" style="width:351pt;height:13.5pt;mso-position-horizontal-relative:char;mso-position-vertical-relative:line" coordsize="44576,1714">
                <v:shape id="Shape 280651" style="position:absolute;width:771;height:91;left:0;top:0;" coordsize="77152,9144" path="m0,0l77152,0l77152,9144l0,9144l0,0">
                  <v:stroke weight="0pt" endcap="flat" joinstyle="miter" miterlimit="10" on="false" color="#000000" opacity="0"/>
                  <v:fill on="true" color="#e87722"/>
                </v:shape>
                <v:shape id="Shape 280652" style="position:absolute;width:24603;height:91;left:771;top:0;" coordsize="2460308,9144" path="m0,0l2460308,0l2460308,9144l0,9144l0,0">
                  <v:stroke weight="0pt" endcap="flat" joinstyle="miter" miterlimit="10" on="false" color="#000000" opacity="0"/>
                  <v:fill on="true" color="#e87722"/>
                </v:shape>
                <v:shape id="Shape 280653" style="position:absolute;width:171;height:91;left:25374;top:0;" coordsize="17145,9144" path="m0,0l17145,0l17145,9144l0,9144l0,0">
                  <v:stroke weight="0pt" endcap="flat" joinstyle="miter" miterlimit="10" on="false" color="#000000" opacity="0"/>
                  <v:fill on="true" color="#e87722"/>
                </v:shape>
                <v:shape id="Shape 280654" style="position:absolute;width:685;height:91;left:25546;top:0;" coordsize="68580,9144" path="m0,0l68580,0l68580,9144l0,9144l0,0">
                  <v:stroke weight="0pt" endcap="flat" joinstyle="miter" miterlimit="10" on="false" color="#000000" opacity="0"/>
                  <v:fill on="true" color="#e87722"/>
                </v:shape>
                <v:shape id="Shape 280655" style="position:absolute;width:8315;height:91;left:26231;top:0;" coordsize="831532,9144" path="m0,0l831532,0l831532,9144l0,9144l0,0">
                  <v:stroke weight="0pt" endcap="flat" joinstyle="miter" miterlimit="10" on="false" color="#000000" opacity="0"/>
                  <v:fill on="true" color="#e87722"/>
                </v:shape>
                <v:shape id="Shape 280656" style="position:absolute;width:171;height:91;left:34547;top:0;" coordsize="17145,9144" path="m0,0l17145,0l17145,9144l0,9144l0,0">
                  <v:stroke weight="0pt" endcap="flat" joinstyle="miter" miterlimit="10" on="false" color="#000000" opacity="0"/>
                  <v:fill on="true" color="#e87722"/>
                </v:shape>
                <v:shape id="Shape 280657" style="position:absolute;width:171;height:91;left:34718;top:0;" coordsize="17145,9144" path="m0,0l17145,0l17145,9144l0,9144l0,0">
                  <v:stroke weight="0pt" endcap="flat" joinstyle="miter" miterlimit="10" on="false" color="#000000" opacity="0"/>
                  <v:fill on="true" color="#e87722"/>
                </v:shape>
                <v:shape id="Shape 280658" style="position:absolute;width:342;height:91;left:34890;top:0;" coordsize="34290,9144" path="m0,0l34290,0l34290,9144l0,9144l0,0">
                  <v:stroke weight="0pt" endcap="flat" joinstyle="miter" miterlimit="10" on="false" color="#000000" opacity="0"/>
                  <v:fill on="true" color="#e87722"/>
                </v:shape>
                <v:shape id="Shape 280659" style="position:absolute;width:171;height:91;left:35232;top:0;" coordsize="17145,9144" path="m0,0l17145,0l17145,9144l0,9144l0,0">
                  <v:stroke weight="0pt" endcap="flat" joinstyle="miter" miterlimit="10" on="false" color="#000000" opacity="0"/>
                  <v:fill on="true" color="#e87722"/>
                </v:shape>
                <v:shape id="Shape 280660" style="position:absolute;width:771;height:91;left:35404;top:0;" coordsize="77153,9144" path="m0,0l77153,0l77153,9144l0,9144l0,0">
                  <v:stroke weight="0pt" endcap="flat" joinstyle="miter" miterlimit="10" on="false" color="#000000" opacity="0"/>
                  <v:fill on="true" color="#e87722"/>
                </v:shape>
                <v:shape id="Shape 280661" style="position:absolute;width:8229;height:91;left:36175;top:0;" coordsize="822960,9144" path="m0,0l822960,0l822960,9144l0,9144l0,0">
                  <v:stroke weight="0pt" endcap="flat" joinstyle="miter" miterlimit="10" on="false" color="#000000" opacity="0"/>
                  <v:fill on="true" color="#e87722"/>
                </v:shape>
                <v:shape id="Shape 280662" style="position:absolute;width:171;height:91;left:44405;top:0;" coordsize="17145,9144" path="m0,0l17145,0l17145,9144l0,9144l0,0">
                  <v:stroke weight="0pt" endcap="flat" joinstyle="miter" miterlimit="10" on="false" color="#000000" opacity="0"/>
                  <v:fill on="true" color="#e87722"/>
                </v:shape>
                <v:shape id="Shape 280663" style="position:absolute;width:685;height:91;left:25546;top:1629;" coordsize="68580,9144" path="m0,0l68580,0l68580,9144l0,9144l0,0">
                  <v:stroke weight="0pt" endcap="flat" joinstyle="miter" miterlimit="10" on="false" color="#000000" opacity="0"/>
                  <v:fill on="true" color="#e87722"/>
                </v:shape>
                <v:shape id="Shape 280664" style="position:absolute;width:8315;height:91;left:26231;top:1629;" coordsize="831532,9144" path="m0,0l831532,0l831532,9144l0,9144l0,0">
                  <v:stroke weight="0pt" endcap="flat" joinstyle="miter" miterlimit="10" on="false" color="#000000" opacity="0"/>
                  <v:fill on="true" color="#e87722"/>
                </v:shape>
                <v:shape id="Shape 280665" style="position:absolute;width:171;height:91;left:34547;top:1629;" coordsize="17145,9144" path="m0,0l17145,0l17145,9144l0,9144l0,0">
                  <v:stroke weight="0pt" endcap="flat" joinstyle="miter" miterlimit="10" on="false" color="#000000" opacity="0"/>
                  <v:fill on="true" color="#e87722"/>
                </v:shape>
                <v:shape id="Shape 280666" style="position:absolute;width:171;height:91;left:34718;top:1629;" coordsize="17145,9144" path="m0,0l17145,0l17145,9144l0,9144l0,0">
                  <v:stroke weight="0pt" endcap="flat" joinstyle="miter" miterlimit="10" on="false" color="#000000" opacity="0"/>
                  <v:fill on="true" color="#e87722"/>
                </v:shape>
                <v:shape id="Shape 280667" style="position:absolute;width:342;height:91;left:34890;top:1629;" coordsize="34290,9144" path="m0,0l34290,0l34290,9144l0,9144l0,0">
                  <v:stroke weight="0pt" endcap="flat" joinstyle="miter" miterlimit="10" on="false" color="#000000" opacity="0"/>
                  <v:fill on="true" color="#e87722"/>
                </v:shape>
                <v:shape id="Shape 280668" style="position:absolute;width:171;height:91;left:35232;top:1629;" coordsize="17145,9144" path="m0,0l17145,0l17145,9144l0,9144l0,0">
                  <v:stroke weight="0pt" endcap="flat" joinstyle="miter" miterlimit="10" on="false" color="#000000" opacity="0"/>
                  <v:fill on="true" color="#e87722"/>
                </v:shape>
                <v:shape id="Shape 280669" style="position:absolute;width:771;height:91;left:35404;top:1629;" coordsize="77153,9144" path="m0,0l77153,0l77153,9144l0,9144l0,0">
                  <v:stroke weight="0pt" endcap="flat" joinstyle="miter" miterlimit="10" on="false" color="#000000" opacity="0"/>
                  <v:fill on="true" color="#e87722"/>
                </v:shape>
                <v:shape id="Shape 280670" style="position:absolute;width:8229;height:91;left:36175;top:1629;" coordsize="822960,9144" path="m0,0l822960,0l822960,9144l0,9144l0,0">
                  <v:stroke weight="0pt" endcap="flat" joinstyle="miter" miterlimit="10" on="false" color="#000000" opacity="0"/>
                  <v:fill on="true" color="#e87722"/>
                </v:shape>
                <v:shape id="Shape 280671" style="position:absolute;width:171;height:91;left:44405;top:1629;" coordsize="17145,9144" path="m0,0l17145,0l17145,9144l0,9144l0,0">
                  <v:stroke weight="0pt" endcap="flat" joinstyle="miter" miterlimit="10" on="false" color="#000000" opacity="0"/>
                  <v:fill on="true" color="#e87722"/>
                </v:shape>
                <v:rect id="Rectangle 19177" style="position:absolute;width:4883;height:1214;left:33223;top:493;" filled="f" stroked="f">
                  <v:textbox inset="0,0,0,0">
                    <w:txbxContent>
                      <w:p>
                        <w:pPr>
                          <w:spacing w:before="0" w:after="160" w:line="259" w:lineRule="auto"/>
                          <w:ind w:left="0" w:firstLine="0"/>
                        </w:pPr>
                        <w:r>
                          <w:rPr>
                            <w:rFonts w:cs="Arial" w:hAnsi="Arial" w:eastAsia="Arial" w:ascii="Arial"/>
                            <w:b w:val="1"/>
                          </w:rPr>
                          <w:t xml:space="preserve">MAY 31,</w:t>
                        </w:r>
                      </w:p>
                    </w:txbxContent>
                  </v:textbox>
                </v:rect>
              </v:group>
            </w:pict>
          </mc:Fallback>
        </mc:AlternateContent>
      </w:r>
    </w:p>
    <w:p w14:paraId="262EC493" w14:textId="77777777" w:rsidR="00455D8F" w:rsidRDefault="00C97E85">
      <w:pPr>
        <w:tabs>
          <w:tab w:val="center" w:pos="7417"/>
          <w:tab w:val="center" w:pos="9222"/>
          <w:tab w:val="center" w:pos="10784"/>
        </w:tabs>
        <w:spacing w:after="0" w:line="259" w:lineRule="auto"/>
        <w:ind w:left="0" w:firstLine="0"/>
      </w:pPr>
      <w:r>
        <w:rPr>
          <w:i/>
        </w:rPr>
        <w:t>(Dollars in millions)</w:t>
      </w:r>
      <w:r>
        <w:rPr>
          <w:i/>
        </w:rPr>
        <w:tab/>
      </w:r>
      <w:r>
        <w:rPr>
          <w:b/>
        </w:rPr>
        <w:t>BALANCE SHEET LOCATION</w:t>
      </w:r>
      <w:r>
        <w:rPr>
          <w:b/>
        </w:rPr>
        <w:tab/>
        <w:t>2023</w:t>
      </w:r>
      <w:r>
        <w:rPr>
          <w:b/>
        </w:rPr>
        <w:tab/>
        <w:t>2022</w:t>
      </w:r>
    </w:p>
    <w:tbl>
      <w:tblPr>
        <w:tblStyle w:val="TableGrid"/>
        <w:tblW w:w="11488" w:type="dxa"/>
        <w:tblInd w:w="13" w:type="dxa"/>
        <w:tblCellMar>
          <w:top w:w="42" w:type="dxa"/>
          <w:left w:w="0" w:type="dxa"/>
          <w:bottom w:w="28" w:type="dxa"/>
          <w:right w:w="23" w:type="dxa"/>
        </w:tblCellMar>
        <w:tblLook w:val="04A0" w:firstRow="1" w:lastRow="0" w:firstColumn="1" w:lastColumn="0" w:noHBand="0" w:noVBand="1"/>
      </w:tblPr>
      <w:tblGrid>
        <w:gridCol w:w="5552"/>
        <w:gridCol w:w="2938"/>
        <w:gridCol w:w="539"/>
        <w:gridCol w:w="567"/>
        <w:gridCol w:w="339"/>
        <w:gridCol w:w="656"/>
        <w:gridCol w:w="575"/>
        <w:gridCol w:w="322"/>
      </w:tblGrid>
      <w:tr w:rsidR="00455D8F" w14:paraId="321CD711" w14:textId="77777777">
        <w:trPr>
          <w:trHeight w:val="228"/>
        </w:trPr>
        <w:tc>
          <w:tcPr>
            <w:tcW w:w="5553" w:type="dxa"/>
            <w:tcBorders>
              <w:top w:val="single" w:sz="5" w:space="0" w:color="E87722"/>
              <w:left w:val="nil"/>
              <w:bottom w:val="single" w:sz="5" w:space="0" w:color="808080"/>
              <w:right w:val="nil"/>
            </w:tcBorders>
          </w:tcPr>
          <w:p w14:paraId="6B37FD56" w14:textId="77777777" w:rsidR="00455D8F" w:rsidRDefault="00C97E85">
            <w:pPr>
              <w:spacing w:after="0" w:line="259" w:lineRule="auto"/>
              <w:ind w:left="13" w:firstLine="0"/>
            </w:pPr>
            <w:r>
              <w:t>Derivatives formally designated as hedging instruments:</w:t>
            </w:r>
          </w:p>
        </w:tc>
        <w:tc>
          <w:tcPr>
            <w:tcW w:w="2939" w:type="dxa"/>
            <w:tcBorders>
              <w:top w:val="single" w:sz="5" w:space="0" w:color="E87722"/>
              <w:left w:val="nil"/>
              <w:bottom w:val="single" w:sz="5" w:space="0" w:color="808080"/>
              <w:right w:val="nil"/>
            </w:tcBorders>
          </w:tcPr>
          <w:p w14:paraId="5DFEC673" w14:textId="77777777" w:rsidR="00455D8F" w:rsidRDefault="00455D8F">
            <w:pPr>
              <w:spacing w:after="160" w:line="259" w:lineRule="auto"/>
              <w:ind w:left="0" w:firstLine="0"/>
            </w:pPr>
          </w:p>
        </w:tc>
        <w:tc>
          <w:tcPr>
            <w:tcW w:w="539" w:type="dxa"/>
            <w:tcBorders>
              <w:top w:val="single" w:sz="5" w:space="0" w:color="E87722"/>
              <w:left w:val="nil"/>
              <w:bottom w:val="single" w:sz="5" w:space="0" w:color="808080"/>
              <w:right w:val="nil"/>
            </w:tcBorders>
            <w:shd w:val="clear" w:color="auto" w:fill="FFF1E7"/>
          </w:tcPr>
          <w:p w14:paraId="12100D83" w14:textId="77777777" w:rsidR="00455D8F" w:rsidRDefault="00455D8F">
            <w:pPr>
              <w:spacing w:after="160" w:line="259" w:lineRule="auto"/>
              <w:ind w:left="0" w:firstLine="0"/>
            </w:pPr>
          </w:p>
        </w:tc>
        <w:tc>
          <w:tcPr>
            <w:tcW w:w="567" w:type="dxa"/>
            <w:tcBorders>
              <w:top w:val="single" w:sz="5" w:space="0" w:color="E87722"/>
              <w:left w:val="nil"/>
              <w:bottom w:val="single" w:sz="5" w:space="0" w:color="808080"/>
              <w:right w:val="nil"/>
            </w:tcBorders>
            <w:shd w:val="clear" w:color="auto" w:fill="FFF1E7"/>
          </w:tcPr>
          <w:p w14:paraId="0CE30501" w14:textId="77777777" w:rsidR="00455D8F" w:rsidRDefault="00455D8F">
            <w:pPr>
              <w:spacing w:after="160" w:line="259" w:lineRule="auto"/>
              <w:ind w:left="0" w:firstLine="0"/>
            </w:pPr>
          </w:p>
        </w:tc>
        <w:tc>
          <w:tcPr>
            <w:tcW w:w="339" w:type="dxa"/>
            <w:tcBorders>
              <w:top w:val="single" w:sz="5" w:space="0" w:color="E87722"/>
              <w:left w:val="nil"/>
              <w:bottom w:val="single" w:sz="5" w:space="0" w:color="808080"/>
              <w:right w:val="nil"/>
            </w:tcBorders>
            <w:shd w:val="clear" w:color="auto" w:fill="FFF1E7"/>
          </w:tcPr>
          <w:p w14:paraId="7C43A37E" w14:textId="77777777" w:rsidR="00455D8F" w:rsidRDefault="00455D8F">
            <w:pPr>
              <w:spacing w:after="160" w:line="259" w:lineRule="auto"/>
              <w:ind w:left="0" w:firstLine="0"/>
            </w:pPr>
          </w:p>
        </w:tc>
        <w:tc>
          <w:tcPr>
            <w:tcW w:w="656" w:type="dxa"/>
            <w:tcBorders>
              <w:top w:val="single" w:sz="5" w:space="0" w:color="E87722"/>
              <w:left w:val="nil"/>
              <w:bottom w:val="single" w:sz="5" w:space="0" w:color="808080"/>
              <w:right w:val="nil"/>
            </w:tcBorders>
          </w:tcPr>
          <w:p w14:paraId="49E41873" w14:textId="77777777" w:rsidR="00455D8F" w:rsidRDefault="00455D8F">
            <w:pPr>
              <w:spacing w:after="160" w:line="259" w:lineRule="auto"/>
              <w:ind w:left="0" w:firstLine="0"/>
            </w:pPr>
          </w:p>
        </w:tc>
        <w:tc>
          <w:tcPr>
            <w:tcW w:w="575" w:type="dxa"/>
            <w:tcBorders>
              <w:top w:val="single" w:sz="5" w:space="0" w:color="E87722"/>
              <w:left w:val="nil"/>
              <w:bottom w:val="single" w:sz="5" w:space="0" w:color="808080"/>
              <w:right w:val="nil"/>
            </w:tcBorders>
          </w:tcPr>
          <w:p w14:paraId="4E8AE166" w14:textId="77777777" w:rsidR="00455D8F" w:rsidRDefault="00455D8F">
            <w:pPr>
              <w:spacing w:after="160" w:line="259" w:lineRule="auto"/>
              <w:ind w:left="0" w:firstLine="0"/>
            </w:pPr>
          </w:p>
        </w:tc>
        <w:tc>
          <w:tcPr>
            <w:tcW w:w="322" w:type="dxa"/>
            <w:tcBorders>
              <w:top w:val="single" w:sz="5" w:space="0" w:color="E87722"/>
              <w:left w:val="nil"/>
              <w:bottom w:val="single" w:sz="5" w:space="0" w:color="808080"/>
              <w:right w:val="nil"/>
            </w:tcBorders>
          </w:tcPr>
          <w:p w14:paraId="40F5D5EE" w14:textId="77777777" w:rsidR="00455D8F" w:rsidRDefault="00455D8F">
            <w:pPr>
              <w:spacing w:after="160" w:line="259" w:lineRule="auto"/>
              <w:ind w:left="0" w:firstLine="0"/>
            </w:pPr>
          </w:p>
        </w:tc>
      </w:tr>
      <w:tr w:rsidR="00455D8F" w14:paraId="2A4D40F2" w14:textId="77777777">
        <w:trPr>
          <w:trHeight w:val="216"/>
        </w:trPr>
        <w:tc>
          <w:tcPr>
            <w:tcW w:w="5553" w:type="dxa"/>
            <w:tcBorders>
              <w:top w:val="single" w:sz="5" w:space="0" w:color="808080"/>
              <w:left w:val="nil"/>
              <w:bottom w:val="single" w:sz="5" w:space="0" w:color="808080"/>
              <w:right w:val="nil"/>
            </w:tcBorders>
          </w:tcPr>
          <w:p w14:paraId="17736538" w14:textId="77777777" w:rsidR="00455D8F" w:rsidRDefault="00C97E85">
            <w:pPr>
              <w:spacing w:after="0" w:line="259" w:lineRule="auto"/>
              <w:ind w:left="135" w:firstLine="0"/>
            </w:pPr>
            <w:r>
              <w:t>Foreign exchange forwards and options</w:t>
            </w:r>
          </w:p>
        </w:tc>
        <w:tc>
          <w:tcPr>
            <w:tcW w:w="2939" w:type="dxa"/>
            <w:tcBorders>
              <w:top w:val="single" w:sz="5" w:space="0" w:color="808080"/>
              <w:left w:val="nil"/>
              <w:bottom w:val="single" w:sz="5" w:space="0" w:color="808080"/>
              <w:right w:val="nil"/>
            </w:tcBorders>
          </w:tcPr>
          <w:p w14:paraId="40FED81B" w14:textId="77777777" w:rsidR="00455D8F" w:rsidRDefault="00C97E85">
            <w:pPr>
              <w:spacing w:after="0" w:line="259" w:lineRule="auto"/>
              <w:ind w:left="0" w:firstLine="0"/>
              <w:jc w:val="both"/>
            </w:pPr>
            <w:r>
              <w:t>Prepaid expenses and other current assets</w:t>
            </w:r>
          </w:p>
        </w:tc>
        <w:tc>
          <w:tcPr>
            <w:tcW w:w="539" w:type="dxa"/>
            <w:tcBorders>
              <w:top w:val="single" w:sz="5" w:space="0" w:color="808080"/>
              <w:left w:val="nil"/>
              <w:bottom w:val="single" w:sz="5" w:space="0" w:color="808080"/>
              <w:right w:val="nil"/>
            </w:tcBorders>
            <w:shd w:val="clear" w:color="auto" w:fill="FFF1E7"/>
          </w:tcPr>
          <w:p w14:paraId="0BB55795" w14:textId="77777777" w:rsidR="00455D8F" w:rsidRDefault="00C97E85">
            <w:pPr>
              <w:spacing w:after="0" w:line="259" w:lineRule="auto"/>
              <w:ind w:left="13" w:firstLine="0"/>
            </w:pPr>
            <w:r>
              <w:t>$</w:t>
            </w:r>
          </w:p>
        </w:tc>
        <w:tc>
          <w:tcPr>
            <w:tcW w:w="567" w:type="dxa"/>
            <w:tcBorders>
              <w:top w:val="single" w:sz="5" w:space="0" w:color="808080"/>
              <w:left w:val="nil"/>
              <w:bottom w:val="single" w:sz="5" w:space="0" w:color="808080"/>
              <w:right w:val="nil"/>
            </w:tcBorders>
            <w:shd w:val="clear" w:color="auto" w:fill="FFF1E7"/>
          </w:tcPr>
          <w:p w14:paraId="46EDA574" w14:textId="77777777" w:rsidR="00455D8F" w:rsidRDefault="00455D8F">
            <w:pPr>
              <w:spacing w:after="160" w:line="259" w:lineRule="auto"/>
              <w:ind w:left="0" w:firstLine="0"/>
            </w:pPr>
          </w:p>
        </w:tc>
        <w:tc>
          <w:tcPr>
            <w:tcW w:w="339" w:type="dxa"/>
            <w:tcBorders>
              <w:top w:val="single" w:sz="5" w:space="0" w:color="808080"/>
              <w:left w:val="nil"/>
              <w:bottom w:val="single" w:sz="5" w:space="0" w:color="808080"/>
              <w:right w:val="nil"/>
            </w:tcBorders>
            <w:shd w:val="clear" w:color="auto" w:fill="FFF1E7"/>
          </w:tcPr>
          <w:p w14:paraId="25F12111" w14:textId="77777777" w:rsidR="00455D8F" w:rsidRDefault="00C97E85">
            <w:pPr>
              <w:spacing w:after="0" w:line="259" w:lineRule="auto"/>
              <w:ind w:left="8" w:firstLine="0"/>
              <w:jc w:val="both"/>
            </w:pPr>
            <w:r>
              <w:t xml:space="preserve">480 </w:t>
            </w:r>
          </w:p>
        </w:tc>
        <w:tc>
          <w:tcPr>
            <w:tcW w:w="656" w:type="dxa"/>
            <w:tcBorders>
              <w:top w:val="single" w:sz="5" w:space="0" w:color="808080"/>
              <w:left w:val="nil"/>
              <w:bottom w:val="single" w:sz="5" w:space="0" w:color="808080"/>
              <w:right w:val="nil"/>
            </w:tcBorders>
          </w:tcPr>
          <w:p w14:paraId="2E8E5F6B" w14:textId="77777777" w:rsidR="00455D8F" w:rsidRDefault="00C97E85">
            <w:pPr>
              <w:spacing w:after="0" w:line="259" w:lineRule="auto"/>
              <w:ind w:left="131" w:firstLine="0"/>
            </w:pPr>
            <w:r>
              <w:t>$</w:t>
            </w:r>
          </w:p>
        </w:tc>
        <w:tc>
          <w:tcPr>
            <w:tcW w:w="575" w:type="dxa"/>
            <w:tcBorders>
              <w:top w:val="single" w:sz="5" w:space="0" w:color="808080"/>
              <w:left w:val="nil"/>
              <w:bottom w:val="single" w:sz="5" w:space="0" w:color="808080"/>
              <w:right w:val="nil"/>
            </w:tcBorders>
          </w:tcPr>
          <w:p w14:paraId="26EF6856" w14:textId="77777777" w:rsidR="00455D8F" w:rsidRDefault="00455D8F">
            <w:pPr>
              <w:spacing w:after="160" w:line="259" w:lineRule="auto"/>
              <w:ind w:left="0" w:firstLine="0"/>
            </w:pPr>
          </w:p>
        </w:tc>
        <w:tc>
          <w:tcPr>
            <w:tcW w:w="322" w:type="dxa"/>
            <w:tcBorders>
              <w:top w:val="single" w:sz="5" w:space="0" w:color="808080"/>
              <w:left w:val="nil"/>
              <w:bottom w:val="single" w:sz="5" w:space="0" w:color="808080"/>
              <w:right w:val="nil"/>
            </w:tcBorders>
          </w:tcPr>
          <w:p w14:paraId="49826443" w14:textId="77777777" w:rsidR="00455D8F" w:rsidRDefault="00C97E85">
            <w:pPr>
              <w:spacing w:after="0" w:line="259" w:lineRule="auto"/>
              <w:ind w:left="0" w:firstLine="0"/>
              <w:jc w:val="both"/>
            </w:pPr>
            <w:r>
              <w:t xml:space="preserve">639 </w:t>
            </w:r>
          </w:p>
        </w:tc>
      </w:tr>
      <w:tr w:rsidR="00455D8F" w14:paraId="6087B5CE" w14:textId="77777777">
        <w:trPr>
          <w:trHeight w:val="223"/>
        </w:trPr>
        <w:tc>
          <w:tcPr>
            <w:tcW w:w="5553" w:type="dxa"/>
            <w:tcBorders>
              <w:top w:val="single" w:sz="5" w:space="0" w:color="808080"/>
              <w:left w:val="nil"/>
              <w:bottom w:val="single" w:sz="11" w:space="0" w:color="E87722"/>
              <w:right w:val="nil"/>
            </w:tcBorders>
          </w:tcPr>
          <w:p w14:paraId="70C15F40" w14:textId="77777777" w:rsidR="00455D8F" w:rsidRDefault="00C97E85">
            <w:pPr>
              <w:spacing w:after="0" w:line="259" w:lineRule="auto"/>
              <w:ind w:left="135" w:firstLine="0"/>
            </w:pPr>
            <w:r>
              <w:t>Foreign exchange forwards and options</w:t>
            </w:r>
          </w:p>
        </w:tc>
        <w:tc>
          <w:tcPr>
            <w:tcW w:w="2939" w:type="dxa"/>
            <w:tcBorders>
              <w:top w:val="single" w:sz="5" w:space="0" w:color="808080"/>
              <w:left w:val="nil"/>
              <w:bottom w:val="single" w:sz="11" w:space="0" w:color="E87722"/>
              <w:right w:val="nil"/>
            </w:tcBorders>
          </w:tcPr>
          <w:p w14:paraId="45700433" w14:textId="77777777" w:rsidR="00455D8F" w:rsidRDefault="00C97E85">
            <w:pPr>
              <w:spacing w:after="0" w:line="259" w:lineRule="auto"/>
              <w:ind w:left="83" w:firstLine="0"/>
            </w:pPr>
            <w:r>
              <w:t>Deferred income taxes and other assets</w:t>
            </w:r>
          </w:p>
        </w:tc>
        <w:tc>
          <w:tcPr>
            <w:tcW w:w="539" w:type="dxa"/>
            <w:tcBorders>
              <w:top w:val="single" w:sz="5" w:space="0" w:color="808080"/>
              <w:left w:val="nil"/>
              <w:bottom w:val="single" w:sz="11" w:space="0" w:color="E87722"/>
              <w:right w:val="nil"/>
            </w:tcBorders>
            <w:shd w:val="clear" w:color="auto" w:fill="FFF1E7"/>
          </w:tcPr>
          <w:p w14:paraId="755DEC5F" w14:textId="77777777" w:rsidR="00455D8F" w:rsidRDefault="00455D8F">
            <w:pPr>
              <w:spacing w:after="160" w:line="259" w:lineRule="auto"/>
              <w:ind w:left="0" w:firstLine="0"/>
            </w:pPr>
          </w:p>
        </w:tc>
        <w:tc>
          <w:tcPr>
            <w:tcW w:w="567" w:type="dxa"/>
            <w:tcBorders>
              <w:top w:val="single" w:sz="5" w:space="0" w:color="808080"/>
              <w:left w:val="nil"/>
              <w:bottom w:val="single" w:sz="11" w:space="0" w:color="E87722"/>
              <w:right w:val="nil"/>
            </w:tcBorders>
            <w:shd w:val="clear" w:color="auto" w:fill="FFF1E7"/>
          </w:tcPr>
          <w:p w14:paraId="2F41DC2B" w14:textId="77777777" w:rsidR="00455D8F" w:rsidRDefault="00455D8F">
            <w:pPr>
              <w:spacing w:after="160" w:line="259" w:lineRule="auto"/>
              <w:ind w:left="0" w:firstLine="0"/>
            </w:pPr>
          </w:p>
        </w:tc>
        <w:tc>
          <w:tcPr>
            <w:tcW w:w="339" w:type="dxa"/>
            <w:tcBorders>
              <w:top w:val="single" w:sz="5" w:space="0" w:color="808080"/>
              <w:left w:val="nil"/>
              <w:bottom w:val="single" w:sz="11" w:space="0" w:color="E87722"/>
              <w:right w:val="nil"/>
            </w:tcBorders>
            <w:shd w:val="clear" w:color="auto" w:fill="FFF1E7"/>
          </w:tcPr>
          <w:p w14:paraId="0CA82794" w14:textId="77777777" w:rsidR="00455D8F" w:rsidRDefault="00C97E85">
            <w:pPr>
              <w:spacing w:after="0" w:line="259" w:lineRule="auto"/>
              <w:ind w:left="93" w:firstLine="0"/>
            </w:pPr>
            <w:r>
              <w:t xml:space="preserve">64 </w:t>
            </w:r>
          </w:p>
        </w:tc>
        <w:tc>
          <w:tcPr>
            <w:tcW w:w="656" w:type="dxa"/>
            <w:tcBorders>
              <w:top w:val="single" w:sz="5" w:space="0" w:color="808080"/>
              <w:left w:val="nil"/>
              <w:bottom w:val="single" w:sz="11" w:space="0" w:color="E87722"/>
              <w:right w:val="nil"/>
            </w:tcBorders>
          </w:tcPr>
          <w:p w14:paraId="2A0316F5" w14:textId="77777777" w:rsidR="00455D8F" w:rsidRDefault="00455D8F">
            <w:pPr>
              <w:spacing w:after="160" w:line="259" w:lineRule="auto"/>
              <w:ind w:left="0" w:firstLine="0"/>
            </w:pPr>
          </w:p>
        </w:tc>
        <w:tc>
          <w:tcPr>
            <w:tcW w:w="575" w:type="dxa"/>
            <w:tcBorders>
              <w:top w:val="single" w:sz="5" w:space="0" w:color="808080"/>
              <w:left w:val="nil"/>
              <w:bottom w:val="single" w:sz="11" w:space="0" w:color="E87722"/>
              <w:right w:val="nil"/>
            </w:tcBorders>
          </w:tcPr>
          <w:p w14:paraId="539485B3" w14:textId="77777777" w:rsidR="00455D8F" w:rsidRDefault="00455D8F">
            <w:pPr>
              <w:spacing w:after="160" w:line="259" w:lineRule="auto"/>
              <w:ind w:left="0" w:firstLine="0"/>
            </w:pPr>
          </w:p>
        </w:tc>
        <w:tc>
          <w:tcPr>
            <w:tcW w:w="322" w:type="dxa"/>
            <w:tcBorders>
              <w:top w:val="single" w:sz="5" w:space="0" w:color="808080"/>
              <w:left w:val="nil"/>
              <w:bottom w:val="single" w:sz="11" w:space="0" w:color="E87722"/>
              <w:right w:val="nil"/>
            </w:tcBorders>
          </w:tcPr>
          <w:p w14:paraId="03DA15EC" w14:textId="77777777" w:rsidR="00455D8F" w:rsidRDefault="00C97E85">
            <w:pPr>
              <w:spacing w:after="0" w:line="259" w:lineRule="auto"/>
              <w:ind w:left="0" w:firstLine="0"/>
              <w:jc w:val="both"/>
            </w:pPr>
            <w:r>
              <w:t xml:space="preserve">206 </w:t>
            </w:r>
          </w:p>
        </w:tc>
      </w:tr>
      <w:tr w:rsidR="00455D8F" w14:paraId="68597751" w14:textId="77777777">
        <w:trPr>
          <w:trHeight w:val="223"/>
        </w:trPr>
        <w:tc>
          <w:tcPr>
            <w:tcW w:w="5553" w:type="dxa"/>
            <w:tcBorders>
              <w:top w:val="single" w:sz="11" w:space="0" w:color="E87722"/>
              <w:left w:val="nil"/>
              <w:bottom w:val="single" w:sz="5" w:space="0" w:color="E87722"/>
              <w:right w:val="nil"/>
            </w:tcBorders>
          </w:tcPr>
          <w:p w14:paraId="51568D15" w14:textId="77777777" w:rsidR="00455D8F" w:rsidRDefault="00C97E85">
            <w:pPr>
              <w:spacing w:after="0" w:line="259" w:lineRule="auto"/>
              <w:ind w:left="13" w:firstLine="0"/>
            </w:pPr>
            <w:r>
              <w:t>Total derivatives formally designated as hedging instruments</w:t>
            </w:r>
          </w:p>
        </w:tc>
        <w:tc>
          <w:tcPr>
            <w:tcW w:w="2939" w:type="dxa"/>
            <w:tcBorders>
              <w:top w:val="single" w:sz="11" w:space="0" w:color="E87722"/>
              <w:left w:val="nil"/>
              <w:bottom w:val="single" w:sz="5" w:space="0" w:color="E87722"/>
              <w:right w:val="nil"/>
            </w:tcBorders>
          </w:tcPr>
          <w:p w14:paraId="006F3207" w14:textId="77777777" w:rsidR="00455D8F" w:rsidRDefault="00455D8F">
            <w:pPr>
              <w:spacing w:after="160" w:line="259" w:lineRule="auto"/>
              <w:ind w:left="0" w:firstLine="0"/>
            </w:pPr>
          </w:p>
        </w:tc>
        <w:tc>
          <w:tcPr>
            <w:tcW w:w="539" w:type="dxa"/>
            <w:tcBorders>
              <w:top w:val="single" w:sz="11" w:space="0" w:color="E87722"/>
              <w:left w:val="nil"/>
              <w:bottom w:val="single" w:sz="5" w:space="0" w:color="E87722"/>
              <w:right w:val="nil"/>
            </w:tcBorders>
            <w:shd w:val="clear" w:color="auto" w:fill="FFF1E7"/>
          </w:tcPr>
          <w:p w14:paraId="44DEF063" w14:textId="77777777" w:rsidR="00455D8F" w:rsidRDefault="00455D8F">
            <w:pPr>
              <w:spacing w:after="160" w:line="259" w:lineRule="auto"/>
              <w:ind w:left="0" w:firstLine="0"/>
            </w:pPr>
          </w:p>
        </w:tc>
        <w:tc>
          <w:tcPr>
            <w:tcW w:w="567" w:type="dxa"/>
            <w:tcBorders>
              <w:top w:val="single" w:sz="11" w:space="0" w:color="E87722"/>
              <w:left w:val="nil"/>
              <w:bottom w:val="single" w:sz="5" w:space="0" w:color="E87722"/>
              <w:right w:val="nil"/>
            </w:tcBorders>
            <w:shd w:val="clear" w:color="auto" w:fill="FFF1E7"/>
          </w:tcPr>
          <w:p w14:paraId="37B8E87F" w14:textId="77777777" w:rsidR="00455D8F" w:rsidRDefault="00455D8F">
            <w:pPr>
              <w:spacing w:after="160" w:line="259" w:lineRule="auto"/>
              <w:ind w:left="0" w:firstLine="0"/>
            </w:pPr>
          </w:p>
        </w:tc>
        <w:tc>
          <w:tcPr>
            <w:tcW w:w="339" w:type="dxa"/>
            <w:tcBorders>
              <w:top w:val="single" w:sz="11" w:space="0" w:color="E87722"/>
              <w:left w:val="nil"/>
              <w:bottom w:val="single" w:sz="5" w:space="0" w:color="E87722"/>
              <w:right w:val="nil"/>
            </w:tcBorders>
            <w:shd w:val="clear" w:color="auto" w:fill="FFF1E7"/>
          </w:tcPr>
          <w:p w14:paraId="4BBC2FF8" w14:textId="77777777" w:rsidR="00455D8F" w:rsidRDefault="00C97E85">
            <w:pPr>
              <w:spacing w:after="0" w:line="259" w:lineRule="auto"/>
              <w:ind w:left="8" w:firstLine="0"/>
              <w:jc w:val="both"/>
            </w:pPr>
            <w:r>
              <w:t xml:space="preserve">544 </w:t>
            </w:r>
          </w:p>
        </w:tc>
        <w:tc>
          <w:tcPr>
            <w:tcW w:w="656" w:type="dxa"/>
            <w:tcBorders>
              <w:top w:val="single" w:sz="11" w:space="0" w:color="E87722"/>
              <w:left w:val="nil"/>
              <w:bottom w:val="single" w:sz="5" w:space="0" w:color="E87722"/>
              <w:right w:val="nil"/>
            </w:tcBorders>
          </w:tcPr>
          <w:p w14:paraId="0D892326" w14:textId="77777777" w:rsidR="00455D8F" w:rsidRDefault="00455D8F">
            <w:pPr>
              <w:spacing w:after="160" w:line="259" w:lineRule="auto"/>
              <w:ind w:left="0" w:firstLine="0"/>
            </w:pPr>
          </w:p>
        </w:tc>
        <w:tc>
          <w:tcPr>
            <w:tcW w:w="575" w:type="dxa"/>
            <w:tcBorders>
              <w:top w:val="single" w:sz="11" w:space="0" w:color="E87722"/>
              <w:left w:val="nil"/>
              <w:bottom w:val="single" w:sz="5" w:space="0" w:color="E87722"/>
              <w:right w:val="nil"/>
            </w:tcBorders>
          </w:tcPr>
          <w:p w14:paraId="61162B6A" w14:textId="77777777" w:rsidR="00455D8F" w:rsidRDefault="00455D8F">
            <w:pPr>
              <w:spacing w:after="160" w:line="259" w:lineRule="auto"/>
              <w:ind w:left="0" w:firstLine="0"/>
            </w:pPr>
          </w:p>
        </w:tc>
        <w:tc>
          <w:tcPr>
            <w:tcW w:w="322" w:type="dxa"/>
            <w:tcBorders>
              <w:top w:val="single" w:sz="11" w:space="0" w:color="E87722"/>
              <w:left w:val="nil"/>
              <w:bottom w:val="single" w:sz="5" w:space="0" w:color="E87722"/>
              <w:right w:val="nil"/>
            </w:tcBorders>
          </w:tcPr>
          <w:p w14:paraId="2A8C6DB5" w14:textId="77777777" w:rsidR="00455D8F" w:rsidRDefault="00C97E85">
            <w:pPr>
              <w:spacing w:after="0" w:line="259" w:lineRule="auto"/>
              <w:ind w:left="0" w:firstLine="0"/>
              <w:jc w:val="both"/>
            </w:pPr>
            <w:r>
              <w:t xml:space="preserve">845 </w:t>
            </w:r>
          </w:p>
        </w:tc>
      </w:tr>
      <w:tr w:rsidR="00455D8F" w14:paraId="6AE66BEB" w14:textId="77777777">
        <w:trPr>
          <w:trHeight w:val="216"/>
        </w:trPr>
        <w:tc>
          <w:tcPr>
            <w:tcW w:w="5553" w:type="dxa"/>
            <w:tcBorders>
              <w:top w:val="single" w:sz="5" w:space="0" w:color="E87722"/>
              <w:left w:val="nil"/>
              <w:bottom w:val="single" w:sz="5" w:space="0" w:color="808080"/>
              <w:right w:val="nil"/>
            </w:tcBorders>
          </w:tcPr>
          <w:p w14:paraId="4B4351F7" w14:textId="77777777" w:rsidR="00455D8F" w:rsidRDefault="00C97E85">
            <w:pPr>
              <w:spacing w:after="0" w:line="259" w:lineRule="auto"/>
              <w:ind w:left="13" w:firstLine="0"/>
            </w:pPr>
            <w:r>
              <w:t>Derivatives not designated as hedging instruments:</w:t>
            </w:r>
          </w:p>
        </w:tc>
        <w:tc>
          <w:tcPr>
            <w:tcW w:w="2939" w:type="dxa"/>
            <w:tcBorders>
              <w:top w:val="single" w:sz="5" w:space="0" w:color="E87722"/>
              <w:left w:val="nil"/>
              <w:bottom w:val="single" w:sz="5" w:space="0" w:color="808080"/>
              <w:right w:val="nil"/>
            </w:tcBorders>
          </w:tcPr>
          <w:p w14:paraId="70AC4E03" w14:textId="77777777" w:rsidR="00455D8F" w:rsidRDefault="00455D8F">
            <w:pPr>
              <w:spacing w:after="160" w:line="259" w:lineRule="auto"/>
              <w:ind w:left="0" w:firstLine="0"/>
            </w:pPr>
          </w:p>
        </w:tc>
        <w:tc>
          <w:tcPr>
            <w:tcW w:w="539" w:type="dxa"/>
            <w:tcBorders>
              <w:top w:val="single" w:sz="5" w:space="0" w:color="E87722"/>
              <w:left w:val="nil"/>
              <w:bottom w:val="single" w:sz="5" w:space="0" w:color="808080"/>
              <w:right w:val="nil"/>
            </w:tcBorders>
            <w:shd w:val="clear" w:color="auto" w:fill="FFF1E7"/>
          </w:tcPr>
          <w:p w14:paraId="1D39CEC4" w14:textId="77777777" w:rsidR="00455D8F" w:rsidRDefault="00455D8F">
            <w:pPr>
              <w:spacing w:after="160" w:line="259" w:lineRule="auto"/>
              <w:ind w:left="0" w:firstLine="0"/>
            </w:pPr>
          </w:p>
        </w:tc>
        <w:tc>
          <w:tcPr>
            <w:tcW w:w="567" w:type="dxa"/>
            <w:tcBorders>
              <w:top w:val="single" w:sz="5" w:space="0" w:color="E87722"/>
              <w:left w:val="nil"/>
              <w:bottom w:val="single" w:sz="5" w:space="0" w:color="808080"/>
              <w:right w:val="nil"/>
            </w:tcBorders>
            <w:shd w:val="clear" w:color="auto" w:fill="FFF1E7"/>
          </w:tcPr>
          <w:p w14:paraId="4DBDEA7A" w14:textId="77777777" w:rsidR="00455D8F" w:rsidRDefault="00455D8F">
            <w:pPr>
              <w:spacing w:after="160" w:line="259" w:lineRule="auto"/>
              <w:ind w:left="0" w:firstLine="0"/>
            </w:pPr>
          </w:p>
        </w:tc>
        <w:tc>
          <w:tcPr>
            <w:tcW w:w="339" w:type="dxa"/>
            <w:tcBorders>
              <w:top w:val="single" w:sz="5" w:space="0" w:color="E87722"/>
              <w:left w:val="nil"/>
              <w:bottom w:val="single" w:sz="5" w:space="0" w:color="808080"/>
              <w:right w:val="nil"/>
            </w:tcBorders>
            <w:shd w:val="clear" w:color="auto" w:fill="FFF1E7"/>
          </w:tcPr>
          <w:p w14:paraId="09D929C8" w14:textId="77777777" w:rsidR="00455D8F" w:rsidRDefault="00455D8F">
            <w:pPr>
              <w:spacing w:after="160" w:line="259" w:lineRule="auto"/>
              <w:ind w:left="0" w:firstLine="0"/>
            </w:pPr>
          </w:p>
        </w:tc>
        <w:tc>
          <w:tcPr>
            <w:tcW w:w="656" w:type="dxa"/>
            <w:tcBorders>
              <w:top w:val="single" w:sz="5" w:space="0" w:color="E87722"/>
              <w:left w:val="nil"/>
              <w:bottom w:val="single" w:sz="5" w:space="0" w:color="808080"/>
              <w:right w:val="nil"/>
            </w:tcBorders>
          </w:tcPr>
          <w:p w14:paraId="6B24A0DD" w14:textId="77777777" w:rsidR="00455D8F" w:rsidRDefault="00455D8F">
            <w:pPr>
              <w:spacing w:after="160" w:line="259" w:lineRule="auto"/>
              <w:ind w:left="0" w:firstLine="0"/>
            </w:pPr>
          </w:p>
        </w:tc>
        <w:tc>
          <w:tcPr>
            <w:tcW w:w="575" w:type="dxa"/>
            <w:tcBorders>
              <w:top w:val="single" w:sz="5" w:space="0" w:color="E87722"/>
              <w:left w:val="nil"/>
              <w:bottom w:val="single" w:sz="5" w:space="0" w:color="808080"/>
              <w:right w:val="nil"/>
            </w:tcBorders>
          </w:tcPr>
          <w:p w14:paraId="773C3BDD" w14:textId="77777777" w:rsidR="00455D8F" w:rsidRDefault="00455D8F">
            <w:pPr>
              <w:spacing w:after="160" w:line="259" w:lineRule="auto"/>
              <w:ind w:left="0" w:firstLine="0"/>
            </w:pPr>
          </w:p>
        </w:tc>
        <w:tc>
          <w:tcPr>
            <w:tcW w:w="322" w:type="dxa"/>
            <w:tcBorders>
              <w:top w:val="single" w:sz="5" w:space="0" w:color="E87722"/>
              <w:left w:val="nil"/>
              <w:bottom w:val="single" w:sz="5" w:space="0" w:color="808080"/>
              <w:right w:val="nil"/>
            </w:tcBorders>
          </w:tcPr>
          <w:p w14:paraId="5CD1779B" w14:textId="77777777" w:rsidR="00455D8F" w:rsidRDefault="00455D8F">
            <w:pPr>
              <w:spacing w:after="160" w:line="259" w:lineRule="auto"/>
              <w:ind w:left="0" w:firstLine="0"/>
            </w:pPr>
          </w:p>
        </w:tc>
      </w:tr>
      <w:tr w:rsidR="00455D8F" w14:paraId="2B67E0EB" w14:textId="77777777">
        <w:trPr>
          <w:trHeight w:val="378"/>
        </w:trPr>
        <w:tc>
          <w:tcPr>
            <w:tcW w:w="5553" w:type="dxa"/>
            <w:tcBorders>
              <w:top w:val="single" w:sz="5" w:space="0" w:color="808080"/>
              <w:left w:val="nil"/>
              <w:bottom w:val="single" w:sz="5" w:space="0" w:color="808080"/>
              <w:right w:val="nil"/>
            </w:tcBorders>
          </w:tcPr>
          <w:p w14:paraId="24C704D1" w14:textId="77777777" w:rsidR="00455D8F" w:rsidRDefault="00C97E85">
            <w:pPr>
              <w:spacing w:after="0" w:line="259" w:lineRule="auto"/>
              <w:ind w:left="135" w:right="914" w:firstLine="0"/>
            </w:pPr>
            <w:r>
              <w:t>Foreign exchange forwards and options and embedded derivatives</w:t>
            </w:r>
          </w:p>
        </w:tc>
        <w:tc>
          <w:tcPr>
            <w:tcW w:w="2939" w:type="dxa"/>
            <w:tcBorders>
              <w:top w:val="single" w:sz="5" w:space="0" w:color="808080"/>
              <w:left w:val="nil"/>
              <w:bottom w:val="single" w:sz="5" w:space="0" w:color="808080"/>
              <w:right w:val="nil"/>
            </w:tcBorders>
            <w:vAlign w:val="bottom"/>
          </w:tcPr>
          <w:p w14:paraId="021095E1" w14:textId="77777777" w:rsidR="00455D8F" w:rsidRDefault="00C97E85">
            <w:pPr>
              <w:spacing w:after="0" w:line="259" w:lineRule="auto"/>
              <w:ind w:left="0" w:firstLine="0"/>
              <w:jc w:val="both"/>
            </w:pPr>
            <w:r>
              <w:t>Prepaid expenses and other current assets</w:t>
            </w:r>
          </w:p>
        </w:tc>
        <w:tc>
          <w:tcPr>
            <w:tcW w:w="539" w:type="dxa"/>
            <w:tcBorders>
              <w:top w:val="single" w:sz="5" w:space="0" w:color="808080"/>
              <w:left w:val="nil"/>
              <w:bottom w:val="single" w:sz="5" w:space="0" w:color="808080"/>
              <w:right w:val="nil"/>
            </w:tcBorders>
            <w:shd w:val="clear" w:color="auto" w:fill="FFF1E7"/>
          </w:tcPr>
          <w:p w14:paraId="515284F2" w14:textId="77777777" w:rsidR="00455D8F" w:rsidRDefault="00455D8F">
            <w:pPr>
              <w:spacing w:after="160" w:line="259" w:lineRule="auto"/>
              <w:ind w:left="0" w:firstLine="0"/>
            </w:pPr>
          </w:p>
        </w:tc>
        <w:tc>
          <w:tcPr>
            <w:tcW w:w="567" w:type="dxa"/>
            <w:tcBorders>
              <w:top w:val="single" w:sz="5" w:space="0" w:color="808080"/>
              <w:left w:val="nil"/>
              <w:bottom w:val="single" w:sz="5" w:space="0" w:color="808080"/>
              <w:right w:val="nil"/>
            </w:tcBorders>
            <w:shd w:val="clear" w:color="auto" w:fill="FFF1E7"/>
          </w:tcPr>
          <w:p w14:paraId="65C31833" w14:textId="77777777" w:rsidR="00455D8F" w:rsidRDefault="00455D8F">
            <w:pPr>
              <w:spacing w:after="160" w:line="259" w:lineRule="auto"/>
              <w:ind w:left="0" w:firstLine="0"/>
            </w:pPr>
          </w:p>
        </w:tc>
        <w:tc>
          <w:tcPr>
            <w:tcW w:w="339" w:type="dxa"/>
            <w:tcBorders>
              <w:top w:val="single" w:sz="5" w:space="0" w:color="808080"/>
              <w:left w:val="nil"/>
              <w:bottom w:val="single" w:sz="5" w:space="0" w:color="808080"/>
              <w:right w:val="nil"/>
            </w:tcBorders>
            <w:shd w:val="clear" w:color="auto" w:fill="FFF1E7"/>
            <w:vAlign w:val="bottom"/>
          </w:tcPr>
          <w:p w14:paraId="088436AB" w14:textId="77777777" w:rsidR="00455D8F" w:rsidRDefault="00C97E85">
            <w:pPr>
              <w:spacing w:after="0" w:line="259" w:lineRule="auto"/>
              <w:ind w:left="93" w:firstLine="0"/>
            </w:pPr>
            <w:r>
              <w:t xml:space="preserve">13 </w:t>
            </w:r>
          </w:p>
        </w:tc>
        <w:tc>
          <w:tcPr>
            <w:tcW w:w="656" w:type="dxa"/>
            <w:tcBorders>
              <w:top w:val="single" w:sz="5" w:space="0" w:color="808080"/>
              <w:left w:val="nil"/>
              <w:bottom w:val="single" w:sz="5" w:space="0" w:color="808080"/>
              <w:right w:val="nil"/>
            </w:tcBorders>
          </w:tcPr>
          <w:p w14:paraId="5332054D" w14:textId="77777777" w:rsidR="00455D8F" w:rsidRDefault="00455D8F">
            <w:pPr>
              <w:spacing w:after="160" w:line="259" w:lineRule="auto"/>
              <w:ind w:left="0" w:firstLine="0"/>
            </w:pPr>
          </w:p>
        </w:tc>
        <w:tc>
          <w:tcPr>
            <w:tcW w:w="575" w:type="dxa"/>
            <w:tcBorders>
              <w:top w:val="single" w:sz="5" w:space="0" w:color="808080"/>
              <w:left w:val="nil"/>
              <w:bottom w:val="single" w:sz="5" w:space="0" w:color="808080"/>
              <w:right w:val="nil"/>
            </w:tcBorders>
          </w:tcPr>
          <w:p w14:paraId="41024A3E" w14:textId="77777777" w:rsidR="00455D8F" w:rsidRDefault="00455D8F">
            <w:pPr>
              <w:spacing w:after="160" w:line="259" w:lineRule="auto"/>
              <w:ind w:left="0" w:firstLine="0"/>
            </w:pPr>
          </w:p>
        </w:tc>
        <w:tc>
          <w:tcPr>
            <w:tcW w:w="322" w:type="dxa"/>
            <w:tcBorders>
              <w:top w:val="single" w:sz="5" w:space="0" w:color="808080"/>
              <w:left w:val="nil"/>
              <w:bottom w:val="single" w:sz="5" w:space="0" w:color="808080"/>
              <w:right w:val="nil"/>
            </w:tcBorders>
            <w:vAlign w:val="bottom"/>
          </w:tcPr>
          <w:p w14:paraId="0FE6FC40" w14:textId="77777777" w:rsidR="00455D8F" w:rsidRDefault="00C97E85">
            <w:pPr>
              <w:spacing w:after="0" w:line="259" w:lineRule="auto"/>
              <w:ind w:left="85" w:firstLine="0"/>
            </w:pPr>
            <w:r>
              <w:t xml:space="preserve">35 </w:t>
            </w:r>
          </w:p>
        </w:tc>
      </w:tr>
      <w:tr w:rsidR="00455D8F" w14:paraId="3E91583C" w14:textId="77777777">
        <w:trPr>
          <w:trHeight w:val="216"/>
        </w:trPr>
        <w:tc>
          <w:tcPr>
            <w:tcW w:w="5553" w:type="dxa"/>
            <w:tcBorders>
              <w:top w:val="single" w:sz="5" w:space="0" w:color="808080"/>
              <w:left w:val="nil"/>
              <w:bottom w:val="single" w:sz="5" w:space="0" w:color="E87722"/>
              <w:right w:val="nil"/>
            </w:tcBorders>
          </w:tcPr>
          <w:p w14:paraId="4B2C5DA7" w14:textId="77777777" w:rsidR="00455D8F" w:rsidRDefault="00C97E85">
            <w:pPr>
              <w:spacing w:after="0" w:line="259" w:lineRule="auto"/>
              <w:ind w:left="13" w:firstLine="0"/>
            </w:pPr>
            <w:r>
              <w:t>Total derivatives not designated as hedging instruments</w:t>
            </w:r>
          </w:p>
        </w:tc>
        <w:tc>
          <w:tcPr>
            <w:tcW w:w="2939" w:type="dxa"/>
            <w:tcBorders>
              <w:top w:val="single" w:sz="5" w:space="0" w:color="808080"/>
              <w:left w:val="nil"/>
              <w:bottom w:val="single" w:sz="5" w:space="0" w:color="E87722"/>
              <w:right w:val="nil"/>
            </w:tcBorders>
          </w:tcPr>
          <w:p w14:paraId="0011B80C" w14:textId="77777777" w:rsidR="00455D8F" w:rsidRDefault="00455D8F">
            <w:pPr>
              <w:spacing w:after="160" w:line="259" w:lineRule="auto"/>
              <w:ind w:left="0" w:firstLine="0"/>
            </w:pPr>
          </w:p>
        </w:tc>
        <w:tc>
          <w:tcPr>
            <w:tcW w:w="539" w:type="dxa"/>
            <w:tcBorders>
              <w:top w:val="single" w:sz="5" w:space="0" w:color="808080"/>
              <w:left w:val="nil"/>
              <w:bottom w:val="single" w:sz="5" w:space="0" w:color="E87722"/>
              <w:right w:val="nil"/>
            </w:tcBorders>
            <w:shd w:val="clear" w:color="auto" w:fill="FFF1E7"/>
          </w:tcPr>
          <w:p w14:paraId="42CE58CF" w14:textId="77777777" w:rsidR="00455D8F" w:rsidRDefault="00455D8F">
            <w:pPr>
              <w:spacing w:after="160" w:line="259" w:lineRule="auto"/>
              <w:ind w:left="0" w:firstLine="0"/>
            </w:pPr>
          </w:p>
        </w:tc>
        <w:tc>
          <w:tcPr>
            <w:tcW w:w="567" w:type="dxa"/>
            <w:tcBorders>
              <w:top w:val="single" w:sz="5" w:space="0" w:color="808080"/>
              <w:left w:val="nil"/>
              <w:bottom w:val="single" w:sz="5" w:space="0" w:color="E87722"/>
              <w:right w:val="nil"/>
            </w:tcBorders>
            <w:shd w:val="clear" w:color="auto" w:fill="FFF1E7"/>
          </w:tcPr>
          <w:p w14:paraId="0131DCBD" w14:textId="77777777" w:rsidR="00455D8F" w:rsidRDefault="00455D8F">
            <w:pPr>
              <w:spacing w:after="160" w:line="259" w:lineRule="auto"/>
              <w:ind w:left="0" w:firstLine="0"/>
            </w:pPr>
          </w:p>
        </w:tc>
        <w:tc>
          <w:tcPr>
            <w:tcW w:w="339" w:type="dxa"/>
            <w:tcBorders>
              <w:top w:val="single" w:sz="5" w:space="0" w:color="808080"/>
              <w:left w:val="nil"/>
              <w:bottom w:val="single" w:sz="5" w:space="0" w:color="E87722"/>
              <w:right w:val="nil"/>
            </w:tcBorders>
            <w:shd w:val="clear" w:color="auto" w:fill="FFF1E7"/>
          </w:tcPr>
          <w:p w14:paraId="70EDF01C" w14:textId="77777777" w:rsidR="00455D8F" w:rsidRDefault="00C97E85">
            <w:pPr>
              <w:spacing w:after="0" w:line="259" w:lineRule="auto"/>
              <w:ind w:left="93" w:firstLine="0"/>
            </w:pPr>
            <w:r>
              <w:t xml:space="preserve">13 </w:t>
            </w:r>
          </w:p>
        </w:tc>
        <w:tc>
          <w:tcPr>
            <w:tcW w:w="656" w:type="dxa"/>
            <w:tcBorders>
              <w:top w:val="single" w:sz="5" w:space="0" w:color="808080"/>
              <w:left w:val="nil"/>
              <w:bottom w:val="single" w:sz="5" w:space="0" w:color="E87722"/>
              <w:right w:val="nil"/>
            </w:tcBorders>
          </w:tcPr>
          <w:p w14:paraId="73215DE0" w14:textId="77777777" w:rsidR="00455D8F" w:rsidRDefault="00455D8F">
            <w:pPr>
              <w:spacing w:after="160" w:line="259" w:lineRule="auto"/>
              <w:ind w:left="0" w:firstLine="0"/>
            </w:pPr>
          </w:p>
        </w:tc>
        <w:tc>
          <w:tcPr>
            <w:tcW w:w="575" w:type="dxa"/>
            <w:tcBorders>
              <w:top w:val="single" w:sz="5" w:space="0" w:color="808080"/>
              <w:left w:val="nil"/>
              <w:bottom w:val="single" w:sz="5" w:space="0" w:color="E87722"/>
              <w:right w:val="nil"/>
            </w:tcBorders>
          </w:tcPr>
          <w:p w14:paraId="621B61EB" w14:textId="77777777" w:rsidR="00455D8F" w:rsidRDefault="00455D8F">
            <w:pPr>
              <w:spacing w:after="160" w:line="259" w:lineRule="auto"/>
              <w:ind w:left="0" w:firstLine="0"/>
            </w:pPr>
          </w:p>
        </w:tc>
        <w:tc>
          <w:tcPr>
            <w:tcW w:w="322" w:type="dxa"/>
            <w:tcBorders>
              <w:top w:val="single" w:sz="5" w:space="0" w:color="808080"/>
              <w:left w:val="nil"/>
              <w:bottom w:val="single" w:sz="5" w:space="0" w:color="E87722"/>
              <w:right w:val="nil"/>
            </w:tcBorders>
          </w:tcPr>
          <w:p w14:paraId="4F8864D6" w14:textId="77777777" w:rsidR="00455D8F" w:rsidRDefault="00C97E85">
            <w:pPr>
              <w:spacing w:after="0" w:line="259" w:lineRule="auto"/>
              <w:ind w:left="85" w:firstLine="0"/>
            </w:pPr>
            <w:r>
              <w:t xml:space="preserve">35 </w:t>
            </w:r>
          </w:p>
        </w:tc>
      </w:tr>
      <w:tr w:rsidR="00455D8F" w14:paraId="266BA0D7" w14:textId="77777777">
        <w:trPr>
          <w:trHeight w:val="228"/>
        </w:trPr>
        <w:tc>
          <w:tcPr>
            <w:tcW w:w="5553" w:type="dxa"/>
            <w:tcBorders>
              <w:top w:val="single" w:sz="5" w:space="0" w:color="E87722"/>
              <w:left w:val="nil"/>
              <w:bottom w:val="single" w:sz="5" w:space="0" w:color="E87722"/>
              <w:right w:val="nil"/>
            </w:tcBorders>
          </w:tcPr>
          <w:p w14:paraId="68F2BE40" w14:textId="77777777" w:rsidR="00455D8F" w:rsidRDefault="00C97E85">
            <w:pPr>
              <w:spacing w:after="0" w:line="259" w:lineRule="auto"/>
              <w:ind w:left="13" w:firstLine="0"/>
            </w:pPr>
            <w:r>
              <w:rPr>
                <w:b/>
              </w:rPr>
              <w:lastRenderedPageBreak/>
              <w:t>TOTAL DERIVATIVE ASSETS</w:t>
            </w:r>
          </w:p>
        </w:tc>
        <w:tc>
          <w:tcPr>
            <w:tcW w:w="2939" w:type="dxa"/>
            <w:tcBorders>
              <w:top w:val="single" w:sz="5" w:space="0" w:color="E87722"/>
              <w:left w:val="nil"/>
              <w:bottom w:val="single" w:sz="5" w:space="0" w:color="E87722"/>
              <w:right w:val="nil"/>
            </w:tcBorders>
          </w:tcPr>
          <w:p w14:paraId="43798FE4" w14:textId="77777777" w:rsidR="00455D8F" w:rsidRDefault="00455D8F">
            <w:pPr>
              <w:spacing w:after="160" w:line="259" w:lineRule="auto"/>
              <w:ind w:left="0" w:firstLine="0"/>
            </w:pPr>
          </w:p>
        </w:tc>
        <w:tc>
          <w:tcPr>
            <w:tcW w:w="539" w:type="dxa"/>
            <w:tcBorders>
              <w:top w:val="single" w:sz="5" w:space="0" w:color="E87722"/>
              <w:left w:val="nil"/>
              <w:bottom w:val="single" w:sz="5" w:space="0" w:color="E87722"/>
              <w:right w:val="nil"/>
            </w:tcBorders>
            <w:shd w:val="clear" w:color="auto" w:fill="FFF1E7"/>
          </w:tcPr>
          <w:p w14:paraId="2991F439" w14:textId="77777777" w:rsidR="00455D8F" w:rsidRDefault="00C97E85">
            <w:pPr>
              <w:spacing w:after="0" w:line="259" w:lineRule="auto"/>
              <w:ind w:left="13" w:firstLine="0"/>
            </w:pPr>
            <w:r>
              <w:rPr>
                <w:b/>
              </w:rPr>
              <w:t>$</w:t>
            </w:r>
          </w:p>
        </w:tc>
        <w:tc>
          <w:tcPr>
            <w:tcW w:w="567" w:type="dxa"/>
            <w:tcBorders>
              <w:top w:val="single" w:sz="5" w:space="0" w:color="E87722"/>
              <w:left w:val="nil"/>
              <w:bottom w:val="single" w:sz="5" w:space="0" w:color="E87722"/>
              <w:right w:val="nil"/>
            </w:tcBorders>
            <w:shd w:val="clear" w:color="auto" w:fill="FFF1E7"/>
          </w:tcPr>
          <w:p w14:paraId="5F52F2BE" w14:textId="77777777" w:rsidR="00455D8F" w:rsidRDefault="00455D8F">
            <w:pPr>
              <w:spacing w:after="160" w:line="259" w:lineRule="auto"/>
              <w:ind w:left="0" w:firstLine="0"/>
            </w:pPr>
          </w:p>
        </w:tc>
        <w:tc>
          <w:tcPr>
            <w:tcW w:w="339" w:type="dxa"/>
            <w:tcBorders>
              <w:top w:val="single" w:sz="5" w:space="0" w:color="E87722"/>
              <w:left w:val="nil"/>
              <w:bottom w:val="single" w:sz="5" w:space="0" w:color="E87722"/>
              <w:right w:val="nil"/>
            </w:tcBorders>
            <w:shd w:val="clear" w:color="auto" w:fill="FFF1E7"/>
          </w:tcPr>
          <w:p w14:paraId="0C373A2B" w14:textId="77777777" w:rsidR="00455D8F" w:rsidRDefault="00C97E85">
            <w:pPr>
              <w:spacing w:after="0" w:line="259" w:lineRule="auto"/>
              <w:ind w:left="8" w:firstLine="0"/>
              <w:jc w:val="both"/>
            </w:pPr>
            <w:r>
              <w:rPr>
                <w:b/>
              </w:rPr>
              <w:t>557</w:t>
            </w:r>
            <w:r>
              <w:t xml:space="preserve"> </w:t>
            </w:r>
          </w:p>
        </w:tc>
        <w:tc>
          <w:tcPr>
            <w:tcW w:w="656" w:type="dxa"/>
            <w:tcBorders>
              <w:top w:val="single" w:sz="5" w:space="0" w:color="E87722"/>
              <w:left w:val="nil"/>
              <w:bottom w:val="single" w:sz="5" w:space="0" w:color="E87722"/>
              <w:right w:val="nil"/>
            </w:tcBorders>
          </w:tcPr>
          <w:p w14:paraId="3DBF409D" w14:textId="77777777" w:rsidR="00455D8F" w:rsidRDefault="00C97E85">
            <w:pPr>
              <w:spacing w:after="0" w:line="259" w:lineRule="auto"/>
              <w:ind w:left="131" w:firstLine="0"/>
            </w:pPr>
            <w:r>
              <w:rPr>
                <w:b/>
              </w:rPr>
              <w:t>$</w:t>
            </w:r>
          </w:p>
        </w:tc>
        <w:tc>
          <w:tcPr>
            <w:tcW w:w="575" w:type="dxa"/>
            <w:tcBorders>
              <w:top w:val="single" w:sz="5" w:space="0" w:color="E87722"/>
              <w:left w:val="nil"/>
              <w:bottom w:val="single" w:sz="5" w:space="0" w:color="E87722"/>
              <w:right w:val="nil"/>
            </w:tcBorders>
          </w:tcPr>
          <w:p w14:paraId="6D1E9B54" w14:textId="77777777" w:rsidR="00455D8F" w:rsidRDefault="00455D8F">
            <w:pPr>
              <w:spacing w:after="160" w:line="259" w:lineRule="auto"/>
              <w:ind w:left="0" w:firstLine="0"/>
            </w:pPr>
          </w:p>
        </w:tc>
        <w:tc>
          <w:tcPr>
            <w:tcW w:w="322" w:type="dxa"/>
            <w:tcBorders>
              <w:top w:val="single" w:sz="5" w:space="0" w:color="E87722"/>
              <w:left w:val="nil"/>
              <w:bottom w:val="single" w:sz="5" w:space="0" w:color="E87722"/>
              <w:right w:val="nil"/>
            </w:tcBorders>
          </w:tcPr>
          <w:p w14:paraId="4A39CC9E" w14:textId="77777777" w:rsidR="00455D8F" w:rsidRDefault="00C97E85">
            <w:pPr>
              <w:spacing w:after="0" w:line="259" w:lineRule="auto"/>
              <w:ind w:left="0" w:firstLine="0"/>
              <w:jc w:val="both"/>
            </w:pPr>
            <w:r>
              <w:rPr>
                <w:b/>
              </w:rPr>
              <w:t>880</w:t>
            </w:r>
            <w:r>
              <w:t xml:space="preserve"> </w:t>
            </w:r>
          </w:p>
        </w:tc>
      </w:tr>
    </w:tbl>
    <w:p w14:paraId="0A0630F9" w14:textId="77777777" w:rsidR="00455D8F" w:rsidRDefault="00C97E85">
      <w:pPr>
        <w:tabs>
          <w:tab w:val="center" w:pos="7987"/>
        </w:tabs>
        <w:spacing w:after="0" w:line="259" w:lineRule="auto"/>
        <w:ind w:left="0" w:firstLine="0"/>
      </w:pPr>
      <w:r>
        <w:t xml:space="preserve"> </w:t>
      </w:r>
      <w:r>
        <w:tab/>
      </w:r>
      <w:r>
        <w:rPr>
          <w:b/>
        </w:rPr>
        <w:t>DERIVATIVE LIABILITIES</w:t>
      </w:r>
    </w:p>
    <w:p w14:paraId="2A918445" w14:textId="77777777" w:rsidR="00455D8F" w:rsidRDefault="00C97E85">
      <w:pPr>
        <w:spacing w:after="60" w:line="259" w:lineRule="auto"/>
        <w:ind w:left="4482" w:firstLine="0"/>
      </w:pPr>
      <w:r>
        <w:rPr>
          <w:rFonts w:ascii="Calibri" w:eastAsia="Calibri" w:hAnsi="Calibri" w:cs="Calibri"/>
          <w:noProof/>
          <w:sz w:val="22"/>
        </w:rPr>
        <mc:AlternateContent>
          <mc:Choice Requires="wpg">
            <w:drawing>
              <wp:inline distT="0" distB="0" distL="0" distR="0" wp14:anchorId="05126A3C" wp14:editId="2E824209">
                <wp:extent cx="4457699" cy="171450"/>
                <wp:effectExtent l="0" t="0" r="0" b="0"/>
                <wp:docPr id="261908" name="Group 261908"/>
                <wp:cNvGraphicFramePr/>
                <a:graphic xmlns:a="http://schemas.openxmlformats.org/drawingml/2006/main">
                  <a:graphicData uri="http://schemas.microsoft.com/office/word/2010/wordprocessingGroup">
                    <wpg:wgp>
                      <wpg:cNvGrpSpPr/>
                      <wpg:grpSpPr>
                        <a:xfrm>
                          <a:off x="0" y="0"/>
                          <a:ext cx="4457699" cy="171450"/>
                          <a:chOff x="0" y="0"/>
                          <a:chExt cx="4457699" cy="171450"/>
                        </a:xfrm>
                      </wpg:grpSpPr>
                      <wps:wsp>
                        <wps:cNvPr id="280672" name="Shape 280672"/>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73" name="Shape 280673"/>
                        <wps:cNvSpPr/>
                        <wps:spPr>
                          <a:xfrm>
                            <a:off x="68580" y="0"/>
                            <a:ext cx="2460308" cy="9144"/>
                          </a:xfrm>
                          <a:custGeom>
                            <a:avLst/>
                            <a:gdLst/>
                            <a:ahLst/>
                            <a:cxnLst/>
                            <a:rect l="0" t="0" r="0" b="0"/>
                            <a:pathLst>
                              <a:path w="2460308" h="9144">
                                <a:moveTo>
                                  <a:pt x="0" y="0"/>
                                </a:moveTo>
                                <a:lnTo>
                                  <a:pt x="2460308" y="0"/>
                                </a:lnTo>
                                <a:lnTo>
                                  <a:pt x="246030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74" name="Shape 280674"/>
                        <wps:cNvSpPr/>
                        <wps:spPr>
                          <a:xfrm>
                            <a:off x="252888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75" name="Shape 280675"/>
                        <wps:cNvSpPr/>
                        <wps:spPr>
                          <a:xfrm>
                            <a:off x="2546032"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76" name="Shape 280676"/>
                        <wps:cNvSpPr/>
                        <wps:spPr>
                          <a:xfrm>
                            <a:off x="2623185" y="0"/>
                            <a:ext cx="822960" cy="9144"/>
                          </a:xfrm>
                          <a:custGeom>
                            <a:avLst/>
                            <a:gdLst/>
                            <a:ahLst/>
                            <a:cxnLst/>
                            <a:rect l="0" t="0" r="0" b="0"/>
                            <a:pathLst>
                              <a:path w="822960" h="9144">
                                <a:moveTo>
                                  <a:pt x="0" y="0"/>
                                </a:moveTo>
                                <a:lnTo>
                                  <a:pt x="822960" y="0"/>
                                </a:lnTo>
                                <a:lnTo>
                                  <a:pt x="82296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77" name="Shape 280677"/>
                        <wps:cNvSpPr/>
                        <wps:spPr>
                          <a:xfrm>
                            <a:off x="344614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78" name="Shape 280678"/>
                        <wps:cNvSpPr/>
                        <wps:spPr>
                          <a:xfrm>
                            <a:off x="346329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79" name="Shape 280679"/>
                        <wps:cNvSpPr/>
                        <wps:spPr>
                          <a:xfrm>
                            <a:off x="3480435" y="0"/>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0" name="Shape 280680"/>
                        <wps:cNvSpPr/>
                        <wps:spPr>
                          <a:xfrm>
                            <a:off x="352329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1" name="Shape 280681"/>
                        <wps:cNvSpPr/>
                        <wps:spPr>
                          <a:xfrm>
                            <a:off x="3540442"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2" name="Shape 280682"/>
                        <wps:cNvSpPr/>
                        <wps:spPr>
                          <a:xfrm>
                            <a:off x="3609022" y="0"/>
                            <a:ext cx="831532" cy="9144"/>
                          </a:xfrm>
                          <a:custGeom>
                            <a:avLst/>
                            <a:gdLst/>
                            <a:ahLst/>
                            <a:cxnLst/>
                            <a:rect l="0" t="0" r="0" b="0"/>
                            <a:pathLst>
                              <a:path w="831532" h="9144">
                                <a:moveTo>
                                  <a:pt x="0" y="0"/>
                                </a:moveTo>
                                <a:lnTo>
                                  <a:pt x="831532" y="0"/>
                                </a:lnTo>
                                <a:lnTo>
                                  <a:pt x="83153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3" name="Shape 280683"/>
                        <wps:cNvSpPr/>
                        <wps:spPr>
                          <a:xfrm>
                            <a:off x="444055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4" name="Shape 280684"/>
                        <wps:cNvSpPr/>
                        <wps:spPr>
                          <a:xfrm>
                            <a:off x="2546032" y="154335"/>
                            <a:ext cx="77153" cy="17115"/>
                          </a:xfrm>
                          <a:custGeom>
                            <a:avLst/>
                            <a:gdLst/>
                            <a:ahLst/>
                            <a:cxnLst/>
                            <a:rect l="0" t="0" r="0" b="0"/>
                            <a:pathLst>
                              <a:path w="77153" h="17115">
                                <a:moveTo>
                                  <a:pt x="0" y="0"/>
                                </a:moveTo>
                                <a:lnTo>
                                  <a:pt x="77153" y="0"/>
                                </a:lnTo>
                                <a:lnTo>
                                  <a:pt x="77153"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5" name="Shape 280685"/>
                        <wps:cNvSpPr/>
                        <wps:spPr>
                          <a:xfrm>
                            <a:off x="2623185" y="154335"/>
                            <a:ext cx="822960" cy="17115"/>
                          </a:xfrm>
                          <a:custGeom>
                            <a:avLst/>
                            <a:gdLst/>
                            <a:ahLst/>
                            <a:cxnLst/>
                            <a:rect l="0" t="0" r="0" b="0"/>
                            <a:pathLst>
                              <a:path w="822960" h="17115">
                                <a:moveTo>
                                  <a:pt x="0" y="0"/>
                                </a:moveTo>
                                <a:lnTo>
                                  <a:pt x="822960" y="0"/>
                                </a:lnTo>
                                <a:lnTo>
                                  <a:pt x="82296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6" name="Shape 280686"/>
                        <wps:cNvSpPr/>
                        <wps:spPr>
                          <a:xfrm>
                            <a:off x="3446145" y="154335"/>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7" name="Shape 280687"/>
                        <wps:cNvSpPr/>
                        <wps:spPr>
                          <a:xfrm>
                            <a:off x="3463290" y="154335"/>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8" name="Shape 280688"/>
                        <wps:cNvSpPr/>
                        <wps:spPr>
                          <a:xfrm>
                            <a:off x="3480435" y="154335"/>
                            <a:ext cx="42863" cy="17115"/>
                          </a:xfrm>
                          <a:custGeom>
                            <a:avLst/>
                            <a:gdLst/>
                            <a:ahLst/>
                            <a:cxnLst/>
                            <a:rect l="0" t="0" r="0" b="0"/>
                            <a:pathLst>
                              <a:path w="42863" h="17115">
                                <a:moveTo>
                                  <a:pt x="0" y="0"/>
                                </a:moveTo>
                                <a:lnTo>
                                  <a:pt x="42863" y="0"/>
                                </a:lnTo>
                                <a:lnTo>
                                  <a:pt x="42863"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89" name="Shape 280689"/>
                        <wps:cNvSpPr/>
                        <wps:spPr>
                          <a:xfrm>
                            <a:off x="3523297" y="154335"/>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90" name="Shape 280690"/>
                        <wps:cNvSpPr/>
                        <wps:spPr>
                          <a:xfrm>
                            <a:off x="3540442" y="154335"/>
                            <a:ext cx="68580" cy="17115"/>
                          </a:xfrm>
                          <a:custGeom>
                            <a:avLst/>
                            <a:gdLst/>
                            <a:ahLst/>
                            <a:cxnLst/>
                            <a:rect l="0" t="0" r="0" b="0"/>
                            <a:pathLst>
                              <a:path w="68580" h="17115">
                                <a:moveTo>
                                  <a:pt x="0" y="0"/>
                                </a:moveTo>
                                <a:lnTo>
                                  <a:pt x="68580" y="0"/>
                                </a:lnTo>
                                <a:lnTo>
                                  <a:pt x="6858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91" name="Shape 280691"/>
                        <wps:cNvSpPr/>
                        <wps:spPr>
                          <a:xfrm>
                            <a:off x="3609022" y="154335"/>
                            <a:ext cx="831532" cy="17115"/>
                          </a:xfrm>
                          <a:custGeom>
                            <a:avLst/>
                            <a:gdLst/>
                            <a:ahLst/>
                            <a:cxnLst/>
                            <a:rect l="0" t="0" r="0" b="0"/>
                            <a:pathLst>
                              <a:path w="831532" h="17115">
                                <a:moveTo>
                                  <a:pt x="0" y="0"/>
                                </a:moveTo>
                                <a:lnTo>
                                  <a:pt x="831532" y="0"/>
                                </a:lnTo>
                                <a:lnTo>
                                  <a:pt x="831532"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692" name="Shape 280692"/>
                        <wps:cNvSpPr/>
                        <wps:spPr>
                          <a:xfrm>
                            <a:off x="4440555" y="154335"/>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19386" name="Rectangle 19386"/>
                        <wps:cNvSpPr/>
                        <wps:spPr>
                          <a:xfrm>
                            <a:off x="3317423" y="49361"/>
                            <a:ext cx="488329" cy="121404"/>
                          </a:xfrm>
                          <a:prstGeom prst="rect">
                            <a:avLst/>
                          </a:prstGeom>
                          <a:ln>
                            <a:noFill/>
                          </a:ln>
                        </wps:spPr>
                        <wps:txbx>
                          <w:txbxContent>
                            <w:p w14:paraId="3ADE35BD" w14:textId="77777777" w:rsidR="00455D8F" w:rsidRDefault="00C97E85">
                              <w:pPr>
                                <w:spacing w:after="160" w:line="259" w:lineRule="auto"/>
                                <w:ind w:left="0" w:firstLine="0"/>
                              </w:pPr>
                              <w:r>
                                <w:rPr>
                                  <w:b/>
                                </w:rPr>
                                <w:t>MAY 31,</w:t>
                              </w:r>
                            </w:p>
                          </w:txbxContent>
                        </wps:txbx>
                        <wps:bodyPr horzOverflow="overflow" vert="horz" lIns="0" tIns="0" rIns="0" bIns="0" rtlCol="0">
                          <a:noAutofit/>
                        </wps:bodyPr>
                      </wps:wsp>
                    </wpg:wgp>
                  </a:graphicData>
                </a:graphic>
              </wp:inline>
            </w:drawing>
          </mc:Choice>
          <mc:Fallback xmlns:a="http://schemas.openxmlformats.org/drawingml/2006/main">
            <w:pict>
              <v:group id="Group 261908" style="width:351pt;height:13.5pt;mso-position-horizontal-relative:char;mso-position-vertical-relative:line" coordsize="44576,1714">
                <v:shape id="Shape 280693" style="position:absolute;width:685;height:91;left:0;top:0;" coordsize="68580,9144" path="m0,0l68580,0l68580,9144l0,9144l0,0">
                  <v:stroke weight="0pt" endcap="flat" joinstyle="miter" miterlimit="10" on="false" color="#000000" opacity="0"/>
                  <v:fill on="true" color="#e87722"/>
                </v:shape>
                <v:shape id="Shape 280694" style="position:absolute;width:24603;height:91;left:685;top:0;" coordsize="2460308,9144" path="m0,0l2460308,0l2460308,9144l0,9144l0,0">
                  <v:stroke weight="0pt" endcap="flat" joinstyle="miter" miterlimit="10" on="false" color="#000000" opacity="0"/>
                  <v:fill on="true" color="#e87722"/>
                </v:shape>
                <v:shape id="Shape 280695" style="position:absolute;width:171;height:91;left:25288;top:0;" coordsize="17145,9144" path="m0,0l17145,0l17145,9144l0,9144l0,0">
                  <v:stroke weight="0pt" endcap="flat" joinstyle="miter" miterlimit="10" on="false" color="#000000" opacity="0"/>
                  <v:fill on="true" color="#e87722"/>
                </v:shape>
                <v:shape id="Shape 280696" style="position:absolute;width:771;height:91;left:25460;top:0;" coordsize="77153,9144" path="m0,0l77153,0l77153,9144l0,9144l0,0">
                  <v:stroke weight="0pt" endcap="flat" joinstyle="miter" miterlimit="10" on="false" color="#000000" opacity="0"/>
                  <v:fill on="true" color="#e87722"/>
                </v:shape>
                <v:shape id="Shape 280697" style="position:absolute;width:8229;height:91;left:26231;top:0;" coordsize="822960,9144" path="m0,0l822960,0l822960,9144l0,9144l0,0">
                  <v:stroke weight="0pt" endcap="flat" joinstyle="miter" miterlimit="10" on="false" color="#000000" opacity="0"/>
                  <v:fill on="true" color="#e87722"/>
                </v:shape>
                <v:shape id="Shape 280698" style="position:absolute;width:171;height:91;left:34461;top:0;" coordsize="17145,9144" path="m0,0l17145,0l17145,9144l0,9144l0,0">
                  <v:stroke weight="0pt" endcap="flat" joinstyle="miter" miterlimit="10" on="false" color="#000000" opacity="0"/>
                  <v:fill on="true" color="#e87722"/>
                </v:shape>
                <v:shape id="Shape 280699" style="position:absolute;width:171;height:91;left:34632;top:0;" coordsize="17145,9144" path="m0,0l17145,0l17145,9144l0,9144l0,0">
                  <v:stroke weight="0pt" endcap="flat" joinstyle="miter" miterlimit="10" on="false" color="#000000" opacity="0"/>
                  <v:fill on="true" color="#e87722"/>
                </v:shape>
                <v:shape id="Shape 280700" style="position:absolute;width:428;height:91;left:34804;top:0;" coordsize="42863,9144" path="m0,0l42863,0l42863,9144l0,9144l0,0">
                  <v:stroke weight="0pt" endcap="flat" joinstyle="miter" miterlimit="10" on="false" color="#000000" opacity="0"/>
                  <v:fill on="true" color="#e87722"/>
                </v:shape>
                <v:shape id="Shape 280701" style="position:absolute;width:171;height:91;left:35232;top:0;" coordsize="17145,9144" path="m0,0l17145,0l17145,9144l0,9144l0,0">
                  <v:stroke weight="0pt" endcap="flat" joinstyle="miter" miterlimit="10" on="false" color="#000000" opacity="0"/>
                  <v:fill on="true" color="#e87722"/>
                </v:shape>
                <v:shape id="Shape 280702" style="position:absolute;width:685;height:91;left:35404;top:0;" coordsize="68580,9144" path="m0,0l68580,0l68580,9144l0,9144l0,0">
                  <v:stroke weight="0pt" endcap="flat" joinstyle="miter" miterlimit="10" on="false" color="#000000" opacity="0"/>
                  <v:fill on="true" color="#e87722"/>
                </v:shape>
                <v:shape id="Shape 280703" style="position:absolute;width:8315;height:91;left:36090;top:0;" coordsize="831532,9144" path="m0,0l831532,0l831532,9144l0,9144l0,0">
                  <v:stroke weight="0pt" endcap="flat" joinstyle="miter" miterlimit="10" on="false" color="#000000" opacity="0"/>
                  <v:fill on="true" color="#e87722"/>
                </v:shape>
                <v:shape id="Shape 280704" style="position:absolute;width:171;height:91;left:44405;top:0;" coordsize="17145,9144" path="m0,0l17145,0l17145,9144l0,9144l0,0">
                  <v:stroke weight="0pt" endcap="flat" joinstyle="miter" miterlimit="10" on="false" color="#000000" opacity="0"/>
                  <v:fill on="true" color="#e87722"/>
                </v:shape>
                <v:shape id="Shape 280705" style="position:absolute;width:771;height:171;left:25460;top:1543;" coordsize="77153,17115" path="m0,0l77153,0l77153,17115l0,17115l0,0">
                  <v:stroke weight="0pt" endcap="flat" joinstyle="miter" miterlimit="10" on="false" color="#000000" opacity="0"/>
                  <v:fill on="true" color="#e87722"/>
                </v:shape>
                <v:shape id="Shape 280706" style="position:absolute;width:8229;height:171;left:26231;top:1543;" coordsize="822960,17115" path="m0,0l822960,0l822960,17115l0,17115l0,0">
                  <v:stroke weight="0pt" endcap="flat" joinstyle="miter" miterlimit="10" on="false" color="#000000" opacity="0"/>
                  <v:fill on="true" color="#e87722"/>
                </v:shape>
                <v:shape id="Shape 280707" style="position:absolute;width:171;height:171;left:34461;top:1543;" coordsize="17145,17115" path="m0,0l17145,0l17145,17115l0,17115l0,0">
                  <v:stroke weight="0pt" endcap="flat" joinstyle="miter" miterlimit="10" on="false" color="#000000" opacity="0"/>
                  <v:fill on="true" color="#e87722"/>
                </v:shape>
                <v:shape id="Shape 280708" style="position:absolute;width:171;height:171;left:34632;top:1543;" coordsize="17145,17115" path="m0,0l17145,0l17145,17115l0,17115l0,0">
                  <v:stroke weight="0pt" endcap="flat" joinstyle="miter" miterlimit="10" on="false" color="#000000" opacity="0"/>
                  <v:fill on="true" color="#e87722"/>
                </v:shape>
                <v:shape id="Shape 280709" style="position:absolute;width:428;height:171;left:34804;top:1543;" coordsize="42863,17115" path="m0,0l42863,0l42863,17115l0,17115l0,0">
                  <v:stroke weight="0pt" endcap="flat" joinstyle="miter" miterlimit="10" on="false" color="#000000" opacity="0"/>
                  <v:fill on="true" color="#e87722"/>
                </v:shape>
                <v:shape id="Shape 280710" style="position:absolute;width:171;height:171;left:35232;top:1543;" coordsize="17145,17115" path="m0,0l17145,0l17145,17115l0,17115l0,0">
                  <v:stroke weight="0pt" endcap="flat" joinstyle="miter" miterlimit="10" on="false" color="#000000" opacity="0"/>
                  <v:fill on="true" color="#e87722"/>
                </v:shape>
                <v:shape id="Shape 280711" style="position:absolute;width:685;height:171;left:35404;top:1543;" coordsize="68580,17115" path="m0,0l68580,0l68580,17115l0,17115l0,0">
                  <v:stroke weight="0pt" endcap="flat" joinstyle="miter" miterlimit="10" on="false" color="#000000" opacity="0"/>
                  <v:fill on="true" color="#e87722"/>
                </v:shape>
                <v:shape id="Shape 280712" style="position:absolute;width:8315;height:171;left:36090;top:1543;" coordsize="831532,17115" path="m0,0l831532,0l831532,17115l0,17115l0,0">
                  <v:stroke weight="0pt" endcap="flat" joinstyle="miter" miterlimit="10" on="false" color="#000000" opacity="0"/>
                  <v:fill on="true" color="#e87722"/>
                </v:shape>
                <v:shape id="Shape 280713" style="position:absolute;width:171;height:171;left:44405;top:1543;" coordsize="17145,17115" path="m0,0l17145,0l17145,17115l0,17115l0,0">
                  <v:stroke weight="0pt" endcap="flat" joinstyle="miter" miterlimit="10" on="false" color="#000000" opacity="0"/>
                  <v:fill on="true" color="#e87722"/>
                </v:shape>
                <v:rect id="Rectangle 19386" style="position:absolute;width:4883;height:1214;left:33174;top:493;" filled="f" stroked="f">
                  <v:textbox inset="0,0,0,0">
                    <w:txbxContent>
                      <w:p>
                        <w:pPr>
                          <w:spacing w:before="0" w:after="160" w:line="259" w:lineRule="auto"/>
                          <w:ind w:left="0" w:firstLine="0"/>
                        </w:pPr>
                        <w:r>
                          <w:rPr>
                            <w:rFonts w:cs="Arial" w:hAnsi="Arial" w:eastAsia="Arial" w:ascii="Arial"/>
                            <w:b w:val="1"/>
                          </w:rPr>
                          <w:t xml:space="preserve">MAY 31,</w:t>
                        </w:r>
                      </w:p>
                    </w:txbxContent>
                  </v:textbox>
                </v:rect>
              </v:group>
            </w:pict>
          </mc:Fallback>
        </mc:AlternateContent>
      </w:r>
    </w:p>
    <w:p w14:paraId="2B8C0D4E" w14:textId="77777777" w:rsidR="00455D8F" w:rsidRDefault="00C97E85">
      <w:pPr>
        <w:tabs>
          <w:tab w:val="center" w:pos="7410"/>
          <w:tab w:val="center" w:pos="9214"/>
          <w:tab w:val="center" w:pos="10776"/>
        </w:tabs>
        <w:spacing w:after="0" w:line="259" w:lineRule="auto"/>
        <w:ind w:left="0" w:firstLine="0"/>
      </w:pPr>
      <w:r>
        <w:rPr>
          <w:i/>
        </w:rPr>
        <w:t>(Dollars in millions)</w:t>
      </w:r>
      <w:r>
        <w:rPr>
          <w:i/>
        </w:rPr>
        <w:tab/>
      </w:r>
      <w:r>
        <w:rPr>
          <w:b/>
        </w:rPr>
        <w:t>BALANCE SHEET LOCATION</w:t>
      </w:r>
      <w:r>
        <w:rPr>
          <w:b/>
        </w:rPr>
        <w:tab/>
        <w:t>2023</w:t>
      </w:r>
      <w:r>
        <w:rPr>
          <w:b/>
        </w:rPr>
        <w:tab/>
        <w:t>2022</w:t>
      </w:r>
    </w:p>
    <w:tbl>
      <w:tblPr>
        <w:tblStyle w:val="TableGrid"/>
        <w:tblW w:w="11502" w:type="dxa"/>
        <w:tblInd w:w="0" w:type="dxa"/>
        <w:tblCellMar>
          <w:top w:w="44" w:type="dxa"/>
          <w:left w:w="0" w:type="dxa"/>
          <w:bottom w:w="28" w:type="dxa"/>
          <w:right w:w="16" w:type="dxa"/>
        </w:tblCellMar>
        <w:tblLook w:val="04A0" w:firstRow="1" w:lastRow="0" w:firstColumn="1" w:lastColumn="0" w:noHBand="0" w:noVBand="1"/>
      </w:tblPr>
      <w:tblGrid>
        <w:gridCol w:w="5565"/>
        <w:gridCol w:w="2925"/>
        <w:gridCol w:w="553"/>
        <w:gridCol w:w="567"/>
        <w:gridCol w:w="325"/>
        <w:gridCol w:w="670"/>
        <w:gridCol w:w="575"/>
        <w:gridCol w:w="322"/>
      </w:tblGrid>
      <w:tr w:rsidR="00455D8F" w14:paraId="75B14C7D" w14:textId="77777777">
        <w:trPr>
          <w:trHeight w:val="218"/>
        </w:trPr>
        <w:tc>
          <w:tcPr>
            <w:tcW w:w="5566" w:type="dxa"/>
            <w:tcBorders>
              <w:top w:val="single" w:sz="5" w:space="0" w:color="E87722"/>
              <w:left w:val="nil"/>
              <w:bottom w:val="single" w:sz="5" w:space="0" w:color="808080"/>
              <w:right w:val="nil"/>
            </w:tcBorders>
          </w:tcPr>
          <w:p w14:paraId="36E732B1" w14:textId="77777777" w:rsidR="00455D8F" w:rsidRDefault="00C97E85">
            <w:pPr>
              <w:spacing w:after="0" w:line="259" w:lineRule="auto"/>
              <w:ind w:left="18" w:firstLine="0"/>
            </w:pPr>
            <w:r>
              <w:t>Derivatives formally designated as hedging instruments:</w:t>
            </w:r>
          </w:p>
        </w:tc>
        <w:tc>
          <w:tcPr>
            <w:tcW w:w="2925" w:type="dxa"/>
            <w:tcBorders>
              <w:top w:val="single" w:sz="5" w:space="0" w:color="E87722"/>
              <w:left w:val="nil"/>
              <w:bottom w:val="single" w:sz="5" w:space="0" w:color="808080"/>
              <w:right w:val="nil"/>
            </w:tcBorders>
          </w:tcPr>
          <w:p w14:paraId="5E908378" w14:textId="77777777" w:rsidR="00455D8F" w:rsidRDefault="00455D8F">
            <w:pPr>
              <w:spacing w:after="160" w:line="259" w:lineRule="auto"/>
              <w:ind w:left="0" w:firstLine="0"/>
            </w:pPr>
          </w:p>
        </w:tc>
        <w:tc>
          <w:tcPr>
            <w:tcW w:w="553" w:type="dxa"/>
            <w:tcBorders>
              <w:top w:val="single" w:sz="5" w:space="0" w:color="E87722"/>
              <w:left w:val="nil"/>
              <w:bottom w:val="single" w:sz="5" w:space="0" w:color="808080"/>
              <w:right w:val="nil"/>
            </w:tcBorders>
            <w:shd w:val="clear" w:color="auto" w:fill="FFF1E7"/>
          </w:tcPr>
          <w:p w14:paraId="69108442" w14:textId="77777777" w:rsidR="00455D8F" w:rsidRDefault="00455D8F">
            <w:pPr>
              <w:spacing w:after="160" w:line="259" w:lineRule="auto"/>
              <w:ind w:left="0" w:firstLine="0"/>
            </w:pPr>
          </w:p>
        </w:tc>
        <w:tc>
          <w:tcPr>
            <w:tcW w:w="567" w:type="dxa"/>
            <w:tcBorders>
              <w:top w:val="single" w:sz="5" w:space="0" w:color="E87722"/>
              <w:left w:val="nil"/>
              <w:bottom w:val="single" w:sz="5" w:space="0" w:color="808080"/>
              <w:right w:val="nil"/>
            </w:tcBorders>
            <w:shd w:val="clear" w:color="auto" w:fill="FFF1E7"/>
          </w:tcPr>
          <w:p w14:paraId="39AEC6DF" w14:textId="77777777" w:rsidR="00455D8F" w:rsidRDefault="00455D8F">
            <w:pPr>
              <w:spacing w:after="160" w:line="259" w:lineRule="auto"/>
              <w:ind w:left="0" w:firstLine="0"/>
            </w:pPr>
          </w:p>
        </w:tc>
        <w:tc>
          <w:tcPr>
            <w:tcW w:w="325" w:type="dxa"/>
            <w:tcBorders>
              <w:top w:val="single" w:sz="5" w:space="0" w:color="E87722"/>
              <w:left w:val="nil"/>
              <w:bottom w:val="single" w:sz="5" w:space="0" w:color="808080"/>
              <w:right w:val="nil"/>
            </w:tcBorders>
            <w:shd w:val="clear" w:color="auto" w:fill="FFF1E7"/>
          </w:tcPr>
          <w:p w14:paraId="01102C43" w14:textId="77777777" w:rsidR="00455D8F" w:rsidRDefault="00455D8F">
            <w:pPr>
              <w:spacing w:after="160" w:line="259" w:lineRule="auto"/>
              <w:ind w:left="0" w:firstLine="0"/>
            </w:pPr>
          </w:p>
        </w:tc>
        <w:tc>
          <w:tcPr>
            <w:tcW w:w="670" w:type="dxa"/>
            <w:tcBorders>
              <w:top w:val="single" w:sz="5" w:space="0" w:color="E87722"/>
              <w:left w:val="nil"/>
              <w:bottom w:val="single" w:sz="5" w:space="0" w:color="808080"/>
              <w:right w:val="nil"/>
            </w:tcBorders>
          </w:tcPr>
          <w:p w14:paraId="647EB23F" w14:textId="77777777" w:rsidR="00455D8F" w:rsidRDefault="00455D8F">
            <w:pPr>
              <w:spacing w:after="160" w:line="259" w:lineRule="auto"/>
              <w:ind w:left="0" w:firstLine="0"/>
            </w:pPr>
          </w:p>
        </w:tc>
        <w:tc>
          <w:tcPr>
            <w:tcW w:w="575" w:type="dxa"/>
            <w:tcBorders>
              <w:top w:val="single" w:sz="5" w:space="0" w:color="E87722"/>
              <w:left w:val="nil"/>
              <w:bottom w:val="single" w:sz="5" w:space="0" w:color="808080"/>
              <w:right w:val="nil"/>
            </w:tcBorders>
          </w:tcPr>
          <w:p w14:paraId="6B8905A9" w14:textId="77777777" w:rsidR="00455D8F" w:rsidRDefault="00455D8F">
            <w:pPr>
              <w:spacing w:after="160" w:line="259" w:lineRule="auto"/>
              <w:ind w:left="0" w:firstLine="0"/>
            </w:pPr>
          </w:p>
        </w:tc>
        <w:tc>
          <w:tcPr>
            <w:tcW w:w="322" w:type="dxa"/>
            <w:tcBorders>
              <w:top w:val="single" w:sz="5" w:space="0" w:color="E87722"/>
              <w:left w:val="nil"/>
              <w:bottom w:val="single" w:sz="5" w:space="0" w:color="808080"/>
              <w:right w:val="nil"/>
            </w:tcBorders>
          </w:tcPr>
          <w:p w14:paraId="02AB037C" w14:textId="77777777" w:rsidR="00455D8F" w:rsidRDefault="00455D8F">
            <w:pPr>
              <w:spacing w:after="160" w:line="259" w:lineRule="auto"/>
              <w:ind w:left="0" w:firstLine="0"/>
            </w:pPr>
          </w:p>
        </w:tc>
      </w:tr>
      <w:tr w:rsidR="00455D8F" w14:paraId="5067DC3D" w14:textId="77777777">
        <w:trPr>
          <w:trHeight w:val="229"/>
        </w:trPr>
        <w:tc>
          <w:tcPr>
            <w:tcW w:w="5566" w:type="dxa"/>
            <w:tcBorders>
              <w:top w:val="single" w:sz="5" w:space="0" w:color="808080"/>
              <w:left w:val="nil"/>
              <w:bottom w:val="single" w:sz="5" w:space="0" w:color="808080"/>
              <w:right w:val="nil"/>
            </w:tcBorders>
          </w:tcPr>
          <w:p w14:paraId="2DD04A34" w14:textId="77777777" w:rsidR="00455D8F" w:rsidRDefault="00C97E85">
            <w:pPr>
              <w:spacing w:after="0" w:line="259" w:lineRule="auto"/>
              <w:ind w:left="139" w:firstLine="0"/>
            </w:pPr>
            <w:r>
              <w:t>Foreign exchange forwards and options</w:t>
            </w:r>
          </w:p>
        </w:tc>
        <w:tc>
          <w:tcPr>
            <w:tcW w:w="2925" w:type="dxa"/>
            <w:tcBorders>
              <w:top w:val="single" w:sz="5" w:space="0" w:color="808080"/>
              <w:left w:val="nil"/>
              <w:bottom w:val="single" w:sz="5" w:space="0" w:color="808080"/>
              <w:right w:val="nil"/>
            </w:tcBorders>
          </w:tcPr>
          <w:p w14:paraId="2ABB81F0" w14:textId="77777777" w:rsidR="00455D8F" w:rsidRDefault="00C97E85">
            <w:pPr>
              <w:spacing w:after="0" w:line="259" w:lineRule="auto"/>
              <w:ind w:left="0" w:firstLine="0"/>
              <w:jc w:val="right"/>
            </w:pPr>
            <w:r>
              <w:t>Accrued liabilities</w:t>
            </w:r>
          </w:p>
        </w:tc>
        <w:tc>
          <w:tcPr>
            <w:tcW w:w="553" w:type="dxa"/>
            <w:tcBorders>
              <w:top w:val="single" w:sz="5" w:space="0" w:color="808080"/>
              <w:left w:val="nil"/>
              <w:bottom w:val="single" w:sz="5" w:space="0" w:color="808080"/>
              <w:right w:val="nil"/>
            </w:tcBorders>
            <w:shd w:val="clear" w:color="auto" w:fill="FFF1E7"/>
          </w:tcPr>
          <w:p w14:paraId="76748DE1" w14:textId="77777777" w:rsidR="00455D8F" w:rsidRDefault="00C97E85">
            <w:pPr>
              <w:spacing w:after="0" w:line="259" w:lineRule="auto"/>
              <w:ind w:left="20" w:firstLine="0"/>
            </w:pPr>
            <w:r>
              <w:t>$</w:t>
            </w:r>
          </w:p>
        </w:tc>
        <w:tc>
          <w:tcPr>
            <w:tcW w:w="567" w:type="dxa"/>
            <w:tcBorders>
              <w:top w:val="single" w:sz="5" w:space="0" w:color="808080"/>
              <w:left w:val="nil"/>
              <w:bottom w:val="single" w:sz="5" w:space="0" w:color="808080"/>
              <w:right w:val="nil"/>
            </w:tcBorders>
            <w:shd w:val="clear" w:color="auto" w:fill="FFF1E7"/>
          </w:tcPr>
          <w:p w14:paraId="7073EBB1" w14:textId="77777777" w:rsidR="00455D8F" w:rsidRDefault="00455D8F">
            <w:pPr>
              <w:spacing w:after="160" w:line="259" w:lineRule="auto"/>
              <w:ind w:left="0" w:firstLine="0"/>
            </w:pPr>
          </w:p>
        </w:tc>
        <w:tc>
          <w:tcPr>
            <w:tcW w:w="325" w:type="dxa"/>
            <w:tcBorders>
              <w:top w:val="single" w:sz="5" w:space="0" w:color="808080"/>
              <w:left w:val="nil"/>
              <w:bottom w:val="single" w:sz="5" w:space="0" w:color="808080"/>
              <w:right w:val="nil"/>
            </w:tcBorders>
            <w:shd w:val="clear" w:color="auto" w:fill="FFF1E7"/>
          </w:tcPr>
          <w:p w14:paraId="2A25E85A" w14:textId="77777777" w:rsidR="00455D8F" w:rsidRDefault="00C97E85">
            <w:pPr>
              <w:spacing w:after="0" w:line="259" w:lineRule="auto"/>
              <w:ind w:left="85" w:firstLine="0"/>
            </w:pPr>
            <w:r>
              <w:t xml:space="preserve">93 </w:t>
            </w:r>
          </w:p>
        </w:tc>
        <w:tc>
          <w:tcPr>
            <w:tcW w:w="670" w:type="dxa"/>
            <w:tcBorders>
              <w:top w:val="single" w:sz="5" w:space="0" w:color="808080"/>
              <w:left w:val="nil"/>
              <w:bottom w:val="single" w:sz="5" w:space="0" w:color="808080"/>
              <w:right w:val="nil"/>
            </w:tcBorders>
          </w:tcPr>
          <w:p w14:paraId="0B4F92B3" w14:textId="77777777" w:rsidR="00455D8F" w:rsidRDefault="00C97E85">
            <w:pPr>
              <w:spacing w:after="0" w:line="259" w:lineRule="auto"/>
              <w:ind w:left="136" w:firstLine="0"/>
            </w:pPr>
            <w:r>
              <w:t>$</w:t>
            </w:r>
          </w:p>
        </w:tc>
        <w:tc>
          <w:tcPr>
            <w:tcW w:w="575" w:type="dxa"/>
            <w:tcBorders>
              <w:top w:val="single" w:sz="5" w:space="0" w:color="808080"/>
              <w:left w:val="nil"/>
              <w:bottom w:val="single" w:sz="5" w:space="0" w:color="808080"/>
              <w:right w:val="nil"/>
            </w:tcBorders>
          </w:tcPr>
          <w:p w14:paraId="06BB93E1" w14:textId="77777777" w:rsidR="00455D8F" w:rsidRDefault="00455D8F">
            <w:pPr>
              <w:spacing w:after="160" w:line="259" w:lineRule="auto"/>
              <w:ind w:left="0" w:firstLine="0"/>
            </w:pPr>
          </w:p>
        </w:tc>
        <w:tc>
          <w:tcPr>
            <w:tcW w:w="322" w:type="dxa"/>
            <w:tcBorders>
              <w:top w:val="single" w:sz="5" w:space="0" w:color="808080"/>
              <w:left w:val="nil"/>
              <w:bottom w:val="single" w:sz="5" w:space="0" w:color="808080"/>
              <w:right w:val="nil"/>
            </w:tcBorders>
          </w:tcPr>
          <w:p w14:paraId="6524D0B7" w14:textId="77777777" w:rsidR="00455D8F" w:rsidRDefault="00C97E85">
            <w:pPr>
              <w:spacing w:after="0" w:line="259" w:lineRule="auto"/>
              <w:ind w:left="76" w:firstLine="0"/>
            </w:pPr>
            <w:r>
              <w:t xml:space="preserve">37 </w:t>
            </w:r>
          </w:p>
        </w:tc>
      </w:tr>
      <w:tr w:rsidR="00455D8F" w14:paraId="5DECC46C" w14:textId="77777777">
        <w:trPr>
          <w:trHeight w:val="216"/>
        </w:trPr>
        <w:tc>
          <w:tcPr>
            <w:tcW w:w="5566" w:type="dxa"/>
            <w:tcBorders>
              <w:top w:val="single" w:sz="5" w:space="0" w:color="808080"/>
              <w:left w:val="nil"/>
              <w:bottom w:val="single" w:sz="5" w:space="0" w:color="E87722"/>
              <w:right w:val="nil"/>
            </w:tcBorders>
          </w:tcPr>
          <w:p w14:paraId="3B78EF3F" w14:textId="77777777" w:rsidR="00455D8F" w:rsidRDefault="00C97E85">
            <w:pPr>
              <w:spacing w:after="0" w:line="259" w:lineRule="auto"/>
              <w:ind w:left="139" w:firstLine="0"/>
            </w:pPr>
            <w:r>
              <w:t>Foreign exchange forwards and options</w:t>
            </w:r>
          </w:p>
        </w:tc>
        <w:tc>
          <w:tcPr>
            <w:tcW w:w="2925" w:type="dxa"/>
            <w:tcBorders>
              <w:top w:val="single" w:sz="5" w:space="0" w:color="808080"/>
              <w:left w:val="nil"/>
              <w:bottom w:val="single" w:sz="5" w:space="0" w:color="E87722"/>
              <w:right w:val="nil"/>
            </w:tcBorders>
          </w:tcPr>
          <w:p w14:paraId="297F0A9F" w14:textId="77777777" w:rsidR="00455D8F" w:rsidRDefault="00C97E85">
            <w:pPr>
              <w:spacing w:after="0" w:line="259" w:lineRule="auto"/>
              <w:ind w:left="61" w:firstLine="0"/>
              <w:jc w:val="both"/>
            </w:pPr>
            <w:r>
              <w:t>Deferred income taxes and other liabilities</w:t>
            </w:r>
          </w:p>
        </w:tc>
        <w:tc>
          <w:tcPr>
            <w:tcW w:w="553" w:type="dxa"/>
            <w:tcBorders>
              <w:top w:val="single" w:sz="5" w:space="0" w:color="808080"/>
              <w:left w:val="nil"/>
              <w:bottom w:val="single" w:sz="5" w:space="0" w:color="E87722"/>
              <w:right w:val="nil"/>
            </w:tcBorders>
            <w:shd w:val="clear" w:color="auto" w:fill="FFF1E7"/>
          </w:tcPr>
          <w:p w14:paraId="09C73B39" w14:textId="77777777" w:rsidR="00455D8F" w:rsidRDefault="00455D8F">
            <w:pPr>
              <w:spacing w:after="160" w:line="259" w:lineRule="auto"/>
              <w:ind w:left="0" w:firstLine="0"/>
            </w:pPr>
          </w:p>
        </w:tc>
        <w:tc>
          <w:tcPr>
            <w:tcW w:w="567" w:type="dxa"/>
            <w:tcBorders>
              <w:top w:val="single" w:sz="5" w:space="0" w:color="808080"/>
              <w:left w:val="nil"/>
              <w:bottom w:val="single" w:sz="5" w:space="0" w:color="E87722"/>
              <w:right w:val="nil"/>
            </w:tcBorders>
            <w:shd w:val="clear" w:color="auto" w:fill="FFF1E7"/>
          </w:tcPr>
          <w:p w14:paraId="3B37BBCB" w14:textId="77777777" w:rsidR="00455D8F" w:rsidRDefault="00455D8F">
            <w:pPr>
              <w:spacing w:after="160" w:line="259" w:lineRule="auto"/>
              <w:ind w:left="0" w:firstLine="0"/>
            </w:pPr>
          </w:p>
        </w:tc>
        <w:tc>
          <w:tcPr>
            <w:tcW w:w="325" w:type="dxa"/>
            <w:tcBorders>
              <w:top w:val="single" w:sz="5" w:space="0" w:color="808080"/>
              <w:left w:val="nil"/>
              <w:bottom w:val="single" w:sz="5" w:space="0" w:color="E87722"/>
              <w:right w:val="nil"/>
            </w:tcBorders>
            <w:shd w:val="clear" w:color="auto" w:fill="FFF1E7"/>
          </w:tcPr>
          <w:p w14:paraId="642C3C87" w14:textId="77777777" w:rsidR="00455D8F" w:rsidRDefault="00C97E85">
            <w:pPr>
              <w:spacing w:after="0" w:line="259" w:lineRule="auto"/>
              <w:ind w:left="85" w:firstLine="0"/>
            </w:pPr>
            <w:r>
              <w:t xml:space="preserve">52 </w:t>
            </w:r>
          </w:p>
        </w:tc>
        <w:tc>
          <w:tcPr>
            <w:tcW w:w="670" w:type="dxa"/>
            <w:tcBorders>
              <w:top w:val="single" w:sz="5" w:space="0" w:color="808080"/>
              <w:left w:val="nil"/>
              <w:bottom w:val="single" w:sz="5" w:space="0" w:color="E87722"/>
              <w:right w:val="nil"/>
            </w:tcBorders>
          </w:tcPr>
          <w:p w14:paraId="101AE275" w14:textId="77777777" w:rsidR="00455D8F" w:rsidRDefault="00455D8F">
            <w:pPr>
              <w:spacing w:after="160" w:line="259" w:lineRule="auto"/>
              <w:ind w:left="0" w:firstLine="0"/>
            </w:pPr>
          </w:p>
        </w:tc>
        <w:tc>
          <w:tcPr>
            <w:tcW w:w="575" w:type="dxa"/>
            <w:tcBorders>
              <w:top w:val="single" w:sz="5" w:space="0" w:color="808080"/>
              <w:left w:val="nil"/>
              <w:bottom w:val="single" w:sz="5" w:space="0" w:color="E87722"/>
              <w:right w:val="nil"/>
            </w:tcBorders>
          </w:tcPr>
          <w:p w14:paraId="726E6D0E" w14:textId="77777777" w:rsidR="00455D8F" w:rsidRDefault="00455D8F">
            <w:pPr>
              <w:spacing w:after="160" w:line="259" w:lineRule="auto"/>
              <w:ind w:left="0" w:firstLine="0"/>
            </w:pPr>
          </w:p>
        </w:tc>
        <w:tc>
          <w:tcPr>
            <w:tcW w:w="322" w:type="dxa"/>
            <w:tcBorders>
              <w:top w:val="single" w:sz="5" w:space="0" w:color="808080"/>
              <w:left w:val="nil"/>
              <w:bottom w:val="single" w:sz="5" w:space="0" w:color="E87722"/>
              <w:right w:val="nil"/>
            </w:tcBorders>
          </w:tcPr>
          <w:p w14:paraId="115AA807" w14:textId="77777777" w:rsidR="00455D8F" w:rsidRDefault="00C97E85">
            <w:pPr>
              <w:spacing w:after="0" w:line="259" w:lineRule="auto"/>
              <w:ind w:left="88" w:firstLine="0"/>
            </w:pPr>
            <w:r>
              <w:t xml:space="preserve">11 </w:t>
            </w:r>
          </w:p>
        </w:tc>
      </w:tr>
      <w:tr w:rsidR="00455D8F" w14:paraId="213FA04D" w14:textId="77777777">
        <w:trPr>
          <w:trHeight w:val="229"/>
        </w:trPr>
        <w:tc>
          <w:tcPr>
            <w:tcW w:w="5566" w:type="dxa"/>
            <w:tcBorders>
              <w:top w:val="single" w:sz="5" w:space="0" w:color="E87722"/>
              <w:left w:val="nil"/>
              <w:bottom w:val="single" w:sz="5" w:space="0" w:color="E87722"/>
              <w:right w:val="nil"/>
            </w:tcBorders>
          </w:tcPr>
          <w:p w14:paraId="5F383FB2" w14:textId="77777777" w:rsidR="00455D8F" w:rsidRDefault="00C97E85">
            <w:pPr>
              <w:spacing w:after="0" w:line="259" w:lineRule="auto"/>
              <w:ind w:left="18" w:firstLine="0"/>
            </w:pPr>
            <w:r>
              <w:t>Total derivatives formally designated as hedging instruments</w:t>
            </w:r>
          </w:p>
        </w:tc>
        <w:tc>
          <w:tcPr>
            <w:tcW w:w="2925" w:type="dxa"/>
            <w:tcBorders>
              <w:top w:val="single" w:sz="5" w:space="0" w:color="E87722"/>
              <w:left w:val="nil"/>
              <w:bottom w:val="single" w:sz="5" w:space="0" w:color="E87722"/>
              <w:right w:val="nil"/>
            </w:tcBorders>
          </w:tcPr>
          <w:p w14:paraId="0BF06F0D" w14:textId="77777777" w:rsidR="00455D8F" w:rsidRDefault="00455D8F">
            <w:pPr>
              <w:spacing w:after="160" w:line="259" w:lineRule="auto"/>
              <w:ind w:left="0" w:firstLine="0"/>
            </w:pPr>
          </w:p>
        </w:tc>
        <w:tc>
          <w:tcPr>
            <w:tcW w:w="553" w:type="dxa"/>
            <w:tcBorders>
              <w:top w:val="single" w:sz="5" w:space="0" w:color="E87722"/>
              <w:left w:val="nil"/>
              <w:bottom w:val="single" w:sz="5" w:space="0" w:color="E87722"/>
              <w:right w:val="nil"/>
            </w:tcBorders>
            <w:shd w:val="clear" w:color="auto" w:fill="FFF1E7"/>
          </w:tcPr>
          <w:p w14:paraId="21E101F8" w14:textId="77777777" w:rsidR="00455D8F" w:rsidRDefault="00455D8F">
            <w:pPr>
              <w:spacing w:after="160" w:line="259" w:lineRule="auto"/>
              <w:ind w:left="0" w:firstLine="0"/>
            </w:pPr>
          </w:p>
        </w:tc>
        <w:tc>
          <w:tcPr>
            <w:tcW w:w="567" w:type="dxa"/>
            <w:tcBorders>
              <w:top w:val="single" w:sz="5" w:space="0" w:color="E87722"/>
              <w:left w:val="nil"/>
              <w:bottom w:val="single" w:sz="5" w:space="0" w:color="E87722"/>
              <w:right w:val="nil"/>
            </w:tcBorders>
            <w:shd w:val="clear" w:color="auto" w:fill="FFF1E7"/>
          </w:tcPr>
          <w:p w14:paraId="50153C11" w14:textId="77777777" w:rsidR="00455D8F" w:rsidRDefault="00455D8F">
            <w:pPr>
              <w:spacing w:after="160" w:line="259" w:lineRule="auto"/>
              <w:ind w:left="0" w:firstLine="0"/>
            </w:pPr>
          </w:p>
        </w:tc>
        <w:tc>
          <w:tcPr>
            <w:tcW w:w="325" w:type="dxa"/>
            <w:tcBorders>
              <w:top w:val="single" w:sz="5" w:space="0" w:color="E87722"/>
              <w:left w:val="nil"/>
              <w:bottom w:val="single" w:sz="5" w:space="0" w:color="E87722"/>
              <w:right w:val="nil"/>
            </w:tcBorders>
            <w:shd w:val="clear" w:color="auto" w:fill="FFF1E7"/>
          </w:tcPr>
          <w:p w14:paraId="59AE4220" w14:textId="77777777" w:rsidR="00455D8F" w:rsidRDefault="00C97E85">
            <w:pPr>
              <w:spacing w:after="0" w:line="259" w:lineRule="auto"/>
              <w:ind w:left="0" w:firstLine="0"/>
              <w:jc w:val="both"/>
            </w:pPr>
            <w:r>
              <w:t xml:space="preserve">145 </w:t>
            </w:r>
          </w:p>
        </w:tc>
        <w:tc>
          <w:tcPr>
            <w:tcW w:w="670" w:type="dxa"/>
            <w:tcBorders>
              <w:top w:val="single" w:sz="5" w:space="0" w:color="E87722"/>
              <w:left w:val="nil"/>
              <w:bottom w:val="single" w:sz="5" w:space="0" w:color="E87722"/>
              <w:right w:val="nil"/>
            </w:tcBorders>
          </w:tcPr>
          <w:p w14:paraId="0D2B9953" w14:textId="77777777" w:rsidR="00455D8F" w:rsidRDefault="00455D8F">
            <w:pPr>
              <w:spacing w:after="160" w:line="259" w:lineRule="auto"/>
              <w:ind w:left="0" w:firstLine="0"/>
            </w:pPr>
          </w:p>
        </w:tc>
        <w:tc>
          <w:tcPr>
            <w:tcW w:w="575" w:type="dxa"/>
            <w:tcBorders>
              <w:top w:val="single" w:sz="5" w:space="0" w:color="E87722"/>
              <w:left w:val="nil"/>
              <w:bottom w:val="single" w:sz="5" w:space="0" w:color="E87722"/>
              <w:right w:val="nil"/>
            </w:tcBorders>
          </w:tcPr>
          <w:p w14:paraId="5CA5B481" w14:textId="77777777" w:rsidR="00455D8F" w:rsidRDefault="00455D8F">
            <w:pPr>
              <w:spacing w:after="160" w:line="259" w:lineRule="auto"/>
              <w:ind w:left="0" w:firstLine="0"/>
            </w:pPr>
          </w:p>
        </w:tc>
        <w:tc>
          <w:tcPr>
            <w:tcW w:w="322" w:type="dxa"/>
            <w:tcBorders>
              <w:top w:val="single" w:sz="5" w:space="0" w:color="E87722"/>
              <w:left w:val="nil"/>
              <w:bottom w:val="single" w:sz="5" w:space="0" w:color="E87722"/>
              <w:right w:val="nil"/>
            </w:tcBorders>
          </w:tcPr>
          <w:p w14:paraId="5C0AB146" w14:textId="77777777" w:rsidR="00455D8F" w:rsidRDefault="00C97E85">
            <w:pPr>
              <w:spacing w:after="0" w:line="259" w:lineRule="auto"/>
              <w:ind w:left="76" w:firstLine="0"/>
            </w:pPr>
            <w:r>
              <w:t xml:space="preserve">48 </w:t>
            </w:r>
          </w:p>
        </w:tc>
      </w:tr>
      <w:tr w:rsidR="00455D8F" w14:paraId="6065A031" w14:textId="77777777">
        <w:trPr>
          <w:trHeight w:val="216"/>
        </w:trPr>
        <w:tc>
          <w:tcPr>
            <w:tcW w:w="5566" w:type="dxa"/>
            <w:tcBorders>
              <w:top w:val="single" w:sz="5" w:space="0" w:color="E87722"/>
              <w:left w:val="nil"/>
              <w:bottom w:val="single" w:sz="5" w:space="0" w:color="808080"/>
              <w:right w:val="nil"/>
            </w:tcBorders>
          </w:tcPr>
          <w:p w14:paraId="20F56398" w14:textId="77777777" w:rsidR="00455D8F" w:rsidRDefault="00C97E85">
            <w:pPr>
              <w:spacing w:after="0" w:line="259" w:lineRule="auto"/>
              <w:ind w:left="18" w:firstLine="0"/>
            </w:pPr>
            <w:r>
              <w:t>Derivatives not designated as hedging instruments:</w:t>
            </w:r>
          </w:p>
        </w:tc>
        <w:tc>
          <w:tcPr>
            <w:tcW w:w="2925" w:type="dxa"/>
            <w:tcBorders>
              <w:top w:val="single" w:sz="5" w:space="0" w:color="E87722"/>
              <w:left w:val="nil"/>
              <w:bottom w:val="single" w:sz="5" w:space="0" w:color="808080"/>
              <w:right w:val="nil"/>
            </w:tcBorders>
          </w:tcPr>
          <w:p w14:paraId="00FA8BD9" w14:textId="77777777" w:rsidR="00455D8F" w:rsidRDefault="00455D8F">
            <w:pPr>
              <w:spacing w:after="160" w:line="259" w:lineRule="auto"/>
              <w:ind w:left="0" w:firstLine="0"/>
            </w:pPr>
          </w:p>
        </w:tc>
        <w:tc>
          <w:tcPr>
            <w:tcW w:w="553" w:type="dxa"/>
            <w:tcBorders>
              <w:top w:val="single" w:sz="5" w:space="0" w:color="E87722"/>
              <w:left w:val="nil"/>
              <w:bottom w:val="single" w:sz="5" w:space="0" w:color="808080"/>
              <w:right w:val="nil"/>
            </w:tcBorders>
            <w:shd w:val="clear" w:color="auto" w:fill="FFF1E7"/>
          </w:tcPr>
          <w:p w14:paraId="26D3BE34" w14:textId="77777777" w:rsidR="00455D8F" w:rsidRDefault="00455D8F">
            <w:pPr>
              <w:spacing w:after="160" w:line="259" w:lineRule="auto"/>
              <w:ind w:left="0" w:firstLine="0"/>
            </w:pPr>
          </w:p>
        </w:tc>
        <w:tc>
          <w:tcPr>
            <w:tcW w:w="567" w:type="dxa"/>
            <w:tcBorders>
              <w:top w:val="single" w:sz="5" w:space="0" w:color="E87722"/>
              <w:left w:val="nil"/>
              <w:bottom w:val="single" w:sz="5" w:space="0" w:color="808080"/>
              <w:right w:val="nil"/>
            </w:tcBorders>
            <w:shd w:val="clear" w:color="auto" w:fill="FFF1E7"/>
          </w:tcPr>
          <w:p w14:paraId="2434977A" w14:textId="77777777" w:rsidR="00455D8F" w:rsidRDefault="00455D8F">
            <w:pPr>
              <w:spacing w:after="160" w:line="259" w:lineRule="auto"/>
              <w:ind w:left="0" w:firstLine="0"/>
            </w:pPr>
          </w:p>
        </w:tc>
        <w:tc>
          <w:tcPr>
            <w:tcW w:w="325" w:type="dxa"/>
            <w:tcBorders>
              <w:top w:val="single" w:sz="5" w:space="0" w:color="E87722"/>
              <w:left w:val="nil"/>
              <w:bottom w:val="single" w:sz="5" w:space="0" w:color="808080"/>
              <w:right w:val="nil"/>
            </w:tcBorders>
            <w:shd w:val="clear" w:color="auto" w:fill="FFF1E7"/>
          </w:tcPr>
          <w:p w14:paraId="10A3E659" w14:textId="77777777" w:rsidR="00455D8F" w:rsidRDefault="00455D8F">
            <w:pPr>
              <w:spacing w:after="160" w:line="259" w:lineRule="auto"/>
              <w:ind w:left="0" w:firstLine="0"/>
            </w:pPr>
          </w:p>
        </w:tc>
        <w:tc>
          <w:tcPr>
            <w:tcW w:w="670" w:type="dxa"/>
            <w:tcBorders>
              <w:top w:val="single" w:sz="5" w:space="0" w:color="E87722"/>
              <w:left w:val="nil"/>
              <w:bottom w:val="single" w:sz="5" w:space="0" w:color="808080"/>
              <w:right w:val="nil"/>
            </w:tcBorders>
          </w:tcPr>
          <w:p w14:paraId="7AC896F1" w14:textId="77777777" w:rsidR="00455D8F" w:rsidRDefault="00455D8F">
            <w:pPr>
              <w:spacing w:after="160" w:line="259" w:lineRule="auto"/>
              <w:ind w:left="0" w:firstLine="0"/>
            </w:pPr>
          </w:p>
        </w:tc>
        <w:tc>
          <w:tcPr>
            <w:tcW w:w="575" w:type="dxa"/>
            <w:tcBorders>
              <w:top w:val="single" w:sz="5" w:space="0" w:color="E87722"/>
              <w:left w:val="nil"/>
              <w:bottom w:val="single" w:sz="5" w:space="0" w:color="808080"/>
              <w:right w:val="nil"/>
            </w:tcBorders>
          </w:tcPr>
          <w:p w14:paraId="7C53A35B" w14:textId="77777777" w:rsidR="00455D8F" w:rsidRDefault="00455D8F">
            <w:pPr>
              <w:spacing w:after="160" w:line="259" w:lineRule="auto"/>
              <w:ind w:left="0" w:firstLine="0"/>
            </w:pPr>
          </w:p>
        </w:tc>
        <w:tc>
          <w:tcPr>
            <w:tcW w:w="322" w:type="dxa"/>
            <w:tcBorders>
              <w:top w:val="single" w:sz="5" w:space="0" w:color="E87722"/>
              <w:left w:val="nil"/>
              <w:bottom w:val="single" w:sz="5" w:space="0" w:color="808080"/>
              <w:right w:val="nil"/>
            </w:tcBorders>
          </w:tcPr>
          <w:p w14:paraId="2FAECFC6" w14:textId="77777777" w:rsidR="00455D8F" w:rsidRDefault="00455D8F">
            <w:pPr>
              <w:spacing w:after="160" w:line="259" w:lineRule="auto"/>
              <w:ind w:left="0" w:firstLine="0"/>
            </w:pPr>
          </w:p>
        </w:tc>
      </w:tr>
      <w:tr w:rsidR="00455D8F" w14:paraId="1BB8604E" w14:textId="77777777">
        <w:trPr>
          <w:trHeight w:val="365"/>
        </w:trPr>
        <w:tc>
          <w:tcPr>
            <w:tcW w:w="5566" w:type="dxa"/>
            <w:tcBorders>
              <w:top w:val="single" w:sz="5" w:space="0" w:color="808080"/>
              <w:left w:val="nil"/>
              <w:bottom w:val="single" w:sz="5" w:space="0" w:color="808080"/>
              <w:right w:val="nil"/>
            </w:tcBorders>
          </w:tcPr>
          <w:p w14:paraId="35BF59A8" w14:textId="77777777" w:rsidR="00455D8F" w:rsidRDefault="00C97E85">
            <w:pPr>
              <w:spacing w:after="0" w:line="259" w:lineRule="auto"/>
              <w:ind w:left="139" w:right="930" w:firstLine="0"/>
            </w:pPr>
            <w:r>
              <w:t>Foreign exchange forwards and options and embedded derivatives</w:t>
            </w:r>
          </w:p>
        </w:tc>
        <w:tc>
          <w:tcPr>
            <w:tcW w:w="2925" w:type="dxa"/>
            <w:tcBorders>
              <w:top w:val="single" w:sz="5" w:space="0" w:color="808080"/>
              <w:left w:val="nil"/>
              <w:bottom w:val="single" w:sz="5" w:space="0" w:color="808080"/>
              <w:right w:val="nil"/>
            </w:tcBorders>
            <w:vAlign w:val="bottom"/>
          </w:tcPr>
          <w:p w14:paraId="08DF646A" w14:textId="77777777" w:rsidR="00455D8F" w:rsidRDefault="00C97E85">
            <w:pPr>
              <w:spacing w:after="0" w:line="259" w:lineRule="auto"/>
              <w:ind w:left="0" w:firstLine="0"/>
              <w:jc w:val="right"/>
            </w:pPr>
            <w:r>
              <w:t>Accrued liabilities</w:t>
            </w:r>
          </w:p>
        </w:tc>
        <w:tc>
          <w:tcPr>
            <w:tcW w:w="553" w:type="dxa"/>
            <w:tcBorders>
              <w:top w:val="single" w:sz="5" w:space="0" w:color="808080"/>
              <w:left w:val="nil"/>
              <w:bottom w:val="single" w:sz="5" w:space="0" w:color="808080"/>
              <w:right w:val="nil"/>
            </w:tcBorders>
            <w:shd w:val="clear" w:color="auto" w:fill="FFF1E7"/>
          </w:tcPr>
          <w:p w14:paraId="7D1BFCF0" w14:textId="77777777" w:rsidR="00455D8F" w:rsidRDefault="00455D8F">
            <w:pPr>
              <w:spacing w:after="160" w:line="259" w:lineRule="auto"/>
              <w:ind w:left="0" w:firstLine="0"/>
            </w:pPr>
          </w:p>
        </w:tc>
        <w:tc>
          <w:tcPr>
            <w:tcW w:w="567" w:type="dxa"/>
            <w:tcBorders>
              <w:top w:val="single" w:sz="5" w:space="0" w:color="808080"/>
              <w:left w:val="nil"/>
              <w:bottom w:val="single" w:sz="5" w:space="0" w:color="808080"/>
              <w:right w:val="nil"/>
            </w:tcBorders>
            <w:shd w:val="clear" w:color="auto" w:fill="FFF1E7"/>
          </w:tcPr>
          <w:p w14:paraId="35C37980" w14:textId="77777777" w:rsidR="00455D8F" w:rsidRDefault="00455D8F">
            <w:pPr>
              <w:spacing w:after="160" w:line="259" w:lineRule="auto"/>
              <w:ind w:left="0" w:firstLine="0"/>
            </w:pPr>
          </w:p>
        </w:tc>
        <w:tc>
          <w:tcPr>
            <w:tcW w:w="325" w:type="dxa"/>
            <w:tcBorders>
              <w:top w:val="single" w:sz="5" w:space="0" w:color="808080"/>
              <w:left w:val="nil"/>
              <w:bottom w:val="single" w:sz="5" w:space="0" w:color="808080"/>
              <w:right w:val="nil"/>
            </w:tcBorders>
            <w:shd w:val="clear" w:color="auto" w:fill="FFF1E7"/>
            <w:vAlign w:val="bottom"/>
          </w:tcPr>
          <w:p w14:paraId="2718F626" w14:textId="77777777" w:rsidR="00455D8F" w:rsidRDefault="00C97E85">
            <w:pPr>
              <w:spacing w:after="0" w:line="259" w:lineRule="auto"/>
              <w:ind w:left="85" w:firstLine="0"/>
            </w:pPr>
            <w:r>
              <w:t xml:space="preserve">35 </w:t>
            </w:r>
          </w:p>
        </w:tc>
        <w:tc>
          <w:tcPr>
            <w:tcW w:w="670" w:type="dxa"/>
            <w:tcBorders>
              <w:top w:val="single" w:sz="5" w:space="0" w:color="808080"/>
              <w:left w:val="nil"/>
              <w:bottom w:val="single" w:sz="5" w:space="0" w:color="808080"/>
              <w:right w:val="nil"/>
            </w:tcBorders>
          </w:tcPr>
          <w:p w14:paraId="03A7D0B2" w14:textId="77777777" w:rsidR="00455D8F" w:rsidRDefault="00455D8F">
            <w:pPr>
              <w:spacing w:after="160" w:line="259" w:lineRule="auto"/>
              <w:ind w:left="0" w:firstLine="0"/>
            </w:pPr>
          </w:p>
        </w:tc>
        <w:tc>
          <w:tcPr>
            <w:tcW w:w="575" w:type="dxa"/>
            <w:tcBorders>
              <w:top w:val="single" w:sz="5" w:space="0" w:color="808080"/>
              <w:left w:val="nil"/>
              <w:bottom w:val="single" w:sz="5" w:space="0" w:color="808080"/>
              <w:right w:val="nil"/>
            </w:tcBorders>
          </w:tcPr>
          <w:p w14:paraId="57FDFBAD" w14:textId="77777777" w:rsidR="00455D8F" w:rsidRDefault="00455D8F">
            <w:pPr>
              <w:spacing w:after="160" w:line="259" w:lineRule="auto"/>
              <w:ind w:left="0" w:firstLine="0"/>
            </w:pPr>
          </w:p>
        </w:tc>
        <w:tc>
          <w:tcPr>
            <w:tcW w:w="322" w:type="dxa"/>
            <w:tcBorders>
              <w:top w:val="single" w:sz="5" w:space="0" w:color="808080"/>
              <w:left w:val="nil"/>
              <w:bottom w:val="single" w:sz="5" w:space="0" w:color="808080"/>
              <w:right w:val="nil"/>
            </w:tcBorders>
            <w:vAlign w:val="bottom"/>
          </w:tcPr>
          <w:p w14:paraId="45AD12D5" w14:textId="77777777" w:rsidR="00455D8F" w:rsidRDefault="00C97E85">
            <w:pPr>
              <w:spacing w:after="0" w:line="259" w:lineRule="auto"/>
              <w:ind w:left="76" w:firstLine="0"/>
            </w:pPr>
            <w:r>
              <w:t xml:space="preserve">29 </w:t>
            </w:r>
          </w:p>
        </w:tc>
      </w:tr>
      <w:tr w:rsidR="00455D8F" w14:paraId="4D96C94E" w14:textId="77777777">
        <w:trPr>
          <w:trHeight w:val="229"/>
        </w:trPr>
        <w:tc>
          <w:tcPr>
            <w:tcW w:w="5566" w:type="dxa"/>
            <w:tcBorders>
              <w:top w:val="single" w:sz="5" w:space="0" w:color="808080"/>
              <w:left w:val="nil"/>
              <w:bottom w:val="single" w:sz="5" w:space="0" w:color="E87722"/>
              <w:right w:val="nil"/>
            </w:tcBorders>
          </w:tcPr>
          <w:p w14:paraId="0B534B88" w14:textId="77777777" w:rsidR="00455D8F" w:rsidRDefault="00C97E85">
            <w:pPr>
              <w:spacing w:after="0" w:line="259" w:lineRule="auto"/>
              <w:ind w:left="18" w:firstLine="0"/>
            </w:pPr>
            <w:r>
              <w:t>Total derivatives not designated as hedging instruments</w:t>
            </w:r>
          </w:p>
        </w:tc>
        <w:tc>
          <w:tcPr>
            <w:tcW w:w="2925" w:type="dxa"/>
            <w:tcBorders>
              <w:top w:val="single" w:sz="5" w:space="0" w:color="808080"/>
              <w:left w:val="nil"/>
              <w:bottom w:val="single" w:sz="5" w:space="0" w:color="E87722"/>
              <w:right w:val="nil"/>
            </w:tcBorders>
          </w:tcPr>
          <w:p w14:paraId="158566EB" w14:textId="77777777" w:rsidR="00455D8F" w:rsidRDefault="00455D8F">
            <w:pPr>
              <w:spacing w:after="160" w:line="259" w:lineRule="auto"/>
              <w:ind w:left="0" w:firstLine="0"/>
            </w:pPr>
          </w:p>
        </w:tc>
        <w:tc>
          <w:tcPr>
            <w:tcW w:w="553" w:type="dxa"/>
            <w:tcBorders>
              <w:top w:val="single" w:sz="5" w:space="0" w:color="808080"/>
              <w:left w:val="nil"/>
              <w:bottom w:val="single" w:sz="5" w:space="0" w:color="E87722"/>
              <w:right w:val="nil"/>
            </w:tcBorders>
            <w:shd w:val="clear" w:color="auto" w:fill="FFF1E7"/>
          </w:tcPr>
          <w:p w14:paraId="39C9F5ED" w14:textId="77777777" w:rsidR="00455D8F" w:rsidRDefault="00455D8F">
            <w:pPr>
              <w:spacing w:after="160" w:line="259" w:lineRule="auto"/>
              <w:ind w:left="0" w:firstLine="0"/>
            </w:pPr>
          </w:p>
        </w:tc>
        <w:tc>
          <w:tcPr>
            <w:tcW w:w="567" w:type="dxa"/>
            <w:tcBorders>
              <w:top w:val="single" w:sz="5" w:space="0" w:color="808080"/>
              <w:left w:val="nil"/>
              <w:bottom w:val="single" w:sz="5" w:space="0" w:color="E87722"/>
              <w:right w:val="nil"/>
            </w:tcBorders>
            <w:shd w:val="clear" w:color="auto" w:fill="FFF1E7"/>
          </w:tcPr>
          <w:p w14:paraId="13EC538D" w14:textId="77777777" w:rsidR="00455D8F" w:rsidRDefault="00455D8F">
            <w:pPr>
              <w:spacing w:after="160" w:line="259" w:lineRule="auto"/>
              <w:ind w:left="0" w:firstLine="0"/>
            </w:pPr>
          </w:p>
        </w:tc>
        <w:tc>
          <w:tcPr>
            <w:tcW w:w="325" w:type="dxa"/>
            <w:tcBorders>
              <w:top w:val="single" w:sz="5" w:space="0" w:color="808080"/>
              <w:left w:val="nil"/>
              <w:bottom w:val="single" w:sz="5" w:space="0" w:color="E87722"/>
              <w:right w:val="nil"/>
            </w:tcBorders>
            <w:shd w:val="clear" w:color="auto" w:fill="FFF1E7"/>
          </w:tcPr>
          <w:p w14:paraId="6C4E0284" w14:textId="77777777" w:rsidR="00455D8F" w:rsidRDefault="00C97E85">
            <w:pPr>
              <w:spacing w:after="0" w:line="259" w:lineRule="auto"/>
              <w:ind w:left="85" w:firstLine="0"/>
            </w:pPr>
            <w:r>
              <w:t xml:space="preserve">35 </w:t>
            </w:r>
          </w:p>
        </w:tc>
        <w:tc>
          <w:tcPr>
            <w:tcW w:w="670" w:type="dxa"/>
            <w:tcBorders>
              <w:top w:val="single" w:sz="5" w:space="0" w:color="808080"/>
              <w:left w:val="nil"/>
              <w:bottom w:val="single" w:sz="5" w:space="0" w:color="E87722"/>
              <w:right w:val="nil"/>
            </w:tcBorders>
          </w:tcPr>
          <w:p w14:paraId="07C367EF" w14:textId="77777777" w:rsidR="00455D8F" w:rsidRDefault="00455D8F">
            <w:pPr>
              <w:spacing w:after="160" w:line="259" w:lineRule="auto"/>
              <w:ind w:left="0" w:firstLine="0"/>
            </w:pPr>
          </w:p>
        </w:tc>
        <w:tc>
          <w:tcPr>
            <w:tcW w:w="575" w:type="dxa"/>
            <w:tcBorders>
              <w:top w:val="single" w:sz="5" w:space="0" w:color="808080"/>
              <w:left w:val="nil"/>
              <w:bottom w:val="single" w:sz="5" w:space="0" w:color="E87722"/>
              <w:right w:val="nil"/>
            </w:tcBorders>
          </w:tcPr>
          <w:p w14:paraId="6E76F78A" w14:textId="77777777" w:rsidR="00455D8F" w:rsidRDefault="00455D8F">
            <w:pPr>
              <w:spacing w:after="160" w:line="259" w:lineRule="auto"/>
              <w:ind w:left="0" w:firstLine="0"/>
            </w:pPr>
          </w:p>
        </w:tc>
        <w:tc>
          <w:tcPr>
            <w:tcW w:w="322" w:type="dxa"/>
            <w:tcBorders>
              <w:top w:val="single" w:sz="5" w:space="0" w:color="808080"/>
              <w:left w:val="nil"/>
              <w:bottom w:val="single" w:sz="5" w:space="0" w:color="E87722"/>
              <w:right w:val="nil"/>
            </w:tcBorders>
          </w:tcPr>
          <w:p w14:paraId="6503606B" w14:textId="77777777" w:rsidR="00455D8F" w:rsidRDefault="00C97E85">
            <w:pPr>
              <w:spacing w:after="0" w:line="259" w:lineRule="auto"/>
              <w:ind w:left="76" w:firstLine="0"/>
            </w:pPr>
            <w:r>
              <w:t xml:space="preserve">29 </w:t>
            </w:r>
          </w:p>
        </w:tc>
      </w:tr>
      <w:tr w:rsidR="00455D8F" w14:paraId="5437C161" w14:textId="77777777">
        <w:trPr>
          <w:trHeight w:val="223"/>
        </w:trPr>
        <w:tc>
          <w:tcPr>
            <w:tcW w:w="5566" w:type="dxa"/>
            <w:tcBorders>
              <w:top w:val="single" w:sz="5" w:space="0" w:color="E87722"/>
              <w:left w:val="nil"/>
              <w:bottom w:val="single" w:sz="11" w:space="0" w:color="E87722"/>
              <w:right w:val="nil"/>
            </w:tcBorders>
          </w:tcPr>
          <w:p w14:paraId="2CB58669" w14:textId="77777777" w:rsidR="00455D8F" w:rsidRDefault="00C97E85">
            <w:pPr>
              <w:spacing w:after="0" w:line="259" w:lineRule="auto"/>
              <w:ind w:left="18" w:firstLine="0"/>
            </w:pPr>
            <w:r>
              <w:rPr>
                <w:b/>
              </w:rPr>
              <w:t>TOTAL DERIVATIVE LIABILITIES</w:t>
            </w:r>
          </w:p>
        </w:tc>
        <w:tc>
          <w:tcPr>
            <w:tcW w:w="2925" w:type="dxa"/>
            <w:tcBorders>
              <w:top w:val="single" w:sz="5" w:space="0" w:color="E87722"/>
              <w:left w:val="nil"/>
              <w:bottom w:val="single" w:sz="11" w:space="0" w:color="E87722"/>
              <w:right w:val="nil"/>
            </w:tcBorders>
          </w:tcPr>
          <w:p w14:paraId="4AF23226" w14:textId="77777777" w:rsidR="00455D8F" w:rsidRDefault="00455D8F">
            <w:pPr>
              <w:spacing w:after="160" w:line="259" w:lineRule="auto"/>
              <w:ind w:left="0" w:firstLine="0"/>
            </w:pPr>
          </w:p>
        </w:tc>
        <w:tc>
          <w:tcPr>
            <w:tcW w:w="553" w:type="dxa"/>
            <w:tcBorders>
              <w:top w:val="single" w:sz="5" w:space="0" w:color="E87722"/>
              <w:left w:val="nil"/>
              <w:bottom w:val="single" w:sz="11" w:space="0" w:color="E87722"/>
              <w:right w:val="nil"/>
            </w:tcBorders>
            <w:shd w:val="clear" w:color="auto" w:fill="FFF1E7"/>
          </w:tcPr>
          <w:p w14:paraId="487ACB00" w14:textId="77777777" w:rsidR="00455D8F" w:rsidRDefault="00C97E85">
            <w:pPr>
              <w:spacing w:after="0" w:line="259" w:lineRule="auto"/>
              <w:ind w:left="20" w:firstLine="0"/>
            </w:pPr>
            <w:r>
              <w:rPr>
                <w:b/>
              </w:rPr>
              <w:t>$</w:t>
            </w:r>
          </w:p>
        </w:tc>
        <w:tc>
          <w:tcPr>
            <w:tcW w:w="567" w:type="dxa"/>
            <w:tcBorders>
              <w:top w:val="single" w:sz="5" w:space="0" w:color="E87722"/>
              <w:left w:val="nil"/>
              <w:bottom w:val="single" w:sz="11" w:space="0" w:color="E87722"/>
              <w:right w:val="nil"/>
            </w:tcBorders>
            <w:shd w:val="clear" w:color="auto" w:fill="FFF1E7"/>
          </w:tcPr>
          <w:p w14:paraId="29CA87C2" w14:textId="77777777" w:rsidR="00455D8F" w:rsidRDefault="00455D8F">
            <w:pPr>
              <w:spacing w:after="160" w:line="259" w:lineRule="auto"/>
              <w:ind w:left="0" w:firstLine="0"/>
            </w:pPr>
          </w:p>
        </w:tc>
        <w:tc>
          <w:tcPr>
            <w:tcW w:w="325" w:type="dxa"/>
            <w:tcBorders>
              <w:top w:val="single" w:sz="5" w:space="0" w:color="E87722"/>
              <w:left w:val="nil"/>
              <w:bottom w:val="single" w:sz="11" w:space="0" w:color="E87722"/>
              <w:right w:val="nil"/>
            </w:tcBorders>
            <w:shd w:val="clear" w:color="auto" w:fill="FFF1E7"/>
          </w:tcPr>
          <w:p w14:paraId="59C6DF43" w14:textId="77777777" w:rsidR="00455D8F" w:rsidRDefault="00C97E85">
            <w:pPr>
              <w:spacing w:after="0" w:line="259" w:lineRule="auto"/>
              <w:ind w:left="0" w:firstLine="0"/>
              <w:jc w:val="both"/>
            </w:pPr>
            <w:r>
              <w:rPr>
                <w:b/>
              </w:rPr>
              <w:t>180</w:t>
            </w:r>
            <w:r>
              <w:t xml:space="preserve"> </w:t>
            </w:r>
          </w:p>
        </w:tc>
        <w:tc>
          <w:tcPr>
            <w:tcW w:w="670" w:type="dxa"/>
            <w:tcBorders>
              <w:top w:val="single" w:sz="5" w:space="0" w:color="E87722"/>
              <w:left w:val="nil"/>
              <w:bottom w:val="single" w:sz="11" w:space="0" w:color="E87722"/>
              <w:right w:val="nil"/>
            </w:tcBorders>
          </w:tcPr>
          <w:p w14:paraId="3D6FF99D" w14:textId="77777777" w:rsidR="00455D8F" w:rsidRDefault="00C97E85">
            <w:pPr>
              <w:spacing w:after="0" w:line="259" w:lineRule="auto"/>
              <w:ind w:left="136" w:firstLine="0"/>
            </w:pPr>
            <w:r>
              <w:rPr>
                <w:b/>
              </w:rPr>
              <w:t>$</w:t>
            </w:r>
          </w:p>
        </w:tc>
        <w:tc>
          <w:tcPr>
            <w:tcW w:w="575" w:type="dxa"/>
            <w:tcBorders>
              <w:top w:val="single" w:sz="5" w:space="0" w:color="E87722"/>
              <w:left w:val="nil"/>
              <w:bottom w:val="single" w:sz="11" w:space="0" w:color="E87722"/>
              <w:right w:val="nil"/>
            </w:tcBorders>
          </w:tcPr>
          <w:p w14:paraId="0BC7C192" w14:textId="77777777" w:rsidR="00455D8F" w:rsidRDefault="00455D8F">
            <w:pPr>
              <w:spacing w:after="160" w:line="259" w:lineRule="auto"/>
              <w:ind w:left="0" w:firstLine="0"/>
            </w:pPr>
          </w:p>
        </w:tc>
        <w:tc>
          <w:tcPr>
            <w:tcW w:w="322" w:type="dxa"/>
            <w:tcBorders>
              <w:top w:val="single" w:sz="5" w:space="0" w:color="E87722"/>
              <w:left w:val="nil"/>
              <w:bottom w:val="single" w:sz="11" w:space="0" w:color="E87722"/>
              <w:right w:val="nil"/>
            </w:tcBorders>
          </w:tcPr>
          <w:p w14:paraId="0959C719" w14:textId="77777777" w:rsidR="00455D8F" w:rsidRDefault="00C97E85">
            <w:pPr>
              <w:spacing w:after="0" w:line="259" w:lineRule="auto"/>
              <w:ind w:left="76" w:firstLine="0"/>
            </w:pPr>
            <w:r>
              <w:rPr>
                <w:b/>
              </w:rPr>
              <w:t>77</w:t>
            </w:r>
            <w:r>
              <w:t xml:space="preserve"> </w:t>
            </w:r>
          </w:p>
        </w:tc>
      </w:tr>
    </w:tbl>
    <w:p w14:paraId="7A028206" w14:textId="77777777" w:rsidR="00455D8F" w:rsidRDefault="00C97E85">
      <w:pPr>
        <w:ind w:left="13" w:right="15"/>
      </w:pPr>
      <w:r>
        <w:t>The following table presents the amounts in the Consolidated Statements of Income in which the effects of cash flow hedges are recorded and the effects of cash flow hedge activity on these line items for the fiscal years ended May 31, 2023, 2022 and 2021:</w:t>
      </w:r>
    </w:p>
    <w:p w14:paraId="4D430D93" w14:textId="77777777" w:rsidR="00455D8F" w:rsidRDefault="00C97E85">
      <w:pPr>
        <w:pStyle w:val="4"/>
        <w:spacing w:after="0" w:line="259" w:lineRule="auto"/>
        <w:ind w:left="5206" w:right="1563"/>
        <w:jc w:val="center"/>
      </w:pPr>
      <w:r>
        <w:rPr>
          <w:sz w:val="15"/>
        </w:rPr>
        <w:t>YEAR ENDED MAY 31,</w:t>
      </w:r>
    </w:p>
    <w:p w14:paraId="206CA1BD" w14:textId="77777777" w:rsidR="00455D8F" w:rsidRDefault="00C97E85">
      <w:pPr>
        <w:spacing w:after="37" w:line="259" w:lineRule="auto"/>
        <w:ind w:left="3631" w:firstLine="0"/>
      </w:pPr>
      <w:r>
        <w:rPr>
          <w:rFonts w:ascii="Calibri" w:eastAsia="Calibri" w:hAnsi="Calibri" w:cs="Calibri"/>
          <w:noProof/>
          <w:sz w:val="22"/>
        </w:rPr>
        <mc:AlternateContent>
          <mc:Choice Requires="wpg">
            <w:drawing>
              <wp:inline distT="0" distB="0" distL="0" distR="0" wp14:anchorId="562C1CA0" wp14:editId="7552F94B">
                <wp:extent cx="5006339" cy="154335"/>
                <wp:effectExtent l="0" t="0" r="0" b="0"/>
                <wp:docPr id="261917" name="Group 261917"/>
                <wp:cNvGraphicFramePr/>
                <a:graphic xmlns:a="http://schemas.openxmlformats.org/drawingml/2006/main">
                  <a:graphicData uri="http://schemas.microsoft.com/office/word/2010/wordprocessingGroup">
                    <wpg:wgp>
                      <wpg:cNvGrpSpPr/>
                      <wpg:grpSpPr>
                        <a:xfrm>
                          <a:off x="0" y="0"/>
                          <a:ext cx="5006339" cy="154335"/>
                          <a:chOff x="0" y="0"/>
                          <a:chExt cx="5006339" cy="154335"/>
                        </a:xfrm>
                      </wpg:grpSpPr>
                      <wps:wsp>
                        <wps:cNvPr id="280714" name="Shape 280714"/>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15" name="Shape 280715"/>
                        <wps:cNvSpPr/>
                        <wps:spPr>
                          <a:xfrm>
                            <a:off x="77152" y="0"/>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16" name="Shape 280716"/>
                        <wps:cNvSpPr/>
                        <wps:spPr>
                          <a:xfrm>
                            <a:off x="66008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17" name="Shape 280717"/>
                        <wps:cNvSpPr/>
                        <wps:spPr>
                          <a:xfrm>
                            <a:off x="677227" y="0"/>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18" name="Shape 280718"/>
                        <wps:cNvSpPr/>
                        <wps:spPr>
                          <a:xfrm>
                            <a:off x="762953" y="0"/>
                            <a:ext cx="840105" cy="9144"/>
                          </a:xfrm>
                          <a:custGeom>
                            <a:avLst/>
                            <a:gdLst/>
                            <a:ahLst/>
                            <a:cxnLst/>
                            <a:rect l="0" t="0" r="0" b="0"/>
                            <a:pathLst>
                              <a:path w="840105" h="9144">
                                <a:moveTo>
                                  <a:pt x="0" y="0"/>
                                </a:moveTo>
                                <a:lnTo>
                                  <a:pt x="840105" y="0"/>
                                </a:lnTo>
                                <a:lnTo>
                                  <a:pt x="84010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19" name="Shape 280719"/>
                        <wps:cNvSpPr/>
                        <wps:spPr>
                          <a:xfrm>
                            <a:off x="160305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0" name="Shape 280720"/>
                        <wps:cNvSpPr/>
                        <wps:spPr>
                          <a:xfrm>
                            <a:off x="1620203"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1" name="Shape 280721"/>
                        <wps:cNvSpPr/>
                        <wps:spPr>
                          <a:xfrm>
                            <a:off x="1637347" y="0"/>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2" name="Shape 280722"/>
                        <wps:cNvSpPr/>
                        <wps:spPr>
                          <a:xfrm>
                            <a:off x="168021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3" name="Shape 280723"/>
                        <wps:cNvSpPr/>
                        <wps:spPr>
                          <a:xfrm>
                            <a:off x="1697355"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4" name="Shape 280724"/>
                        <wps:cNvSpPr/>
                        <wps:spPr>
                          <a:xfrm>
                            <a:off x="1765935" y="0"/>
                            <a:ext cx="591503" cy="9144"/>
                          </a:xfrm>
                          <a:custGeom>
                            <a:avLst/>
                            <a:gdLst/>
                            <a:ahLst/>
                            <a:cxnLst/>
                            <a:rect l="0" t="0" r="0" b="0"/>
                            <a:pathLst>
                              <a:path w="591503" h="9144">
                                <a:moveTo>
                                  <a:pt x="0" y="0"/>
                                </a:moveTo>
                                <a:lnTo>
                                  <a:pt x="591503" y="0"/>
                                </a:lnTo>
                                <a:lnTo>
                                  <a:pt x="59150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5" name="Shape 280725"/>
                        <wps:cNvSpPr/>
                        <wps:spPr>
                          <a:xfrm>
                            <a:off x="235743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6" name="Shape 280726"/>
                        <wps:cNvSpPr/>
                        <wps:spPr>
                          <a:xfrm>
                            <a:off x="2374582"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7" name="Shape 280727"/>
                        <wps:cNvSpPr/>
                        <wps:spPr>
                          <a:xfrm>
                            <a:off x="2451735" y="0"/>
                            <a:ext cx="840105" cy="9144"/>
                          </a:xfrm>
                          <a:custGeom>
                            <a:avLst/>
                            <a:gdLst/>
                            <a:ahLst/>
                            <a:cxnLst/>
                            <a:rect l="0" t="0" r="0" b="0"/>
                            <a:pathLst>
                              <a:path w="840105" h="9144">
                                <a:moveTo>
                                  <a:pt x="0" y="0"/>
                                </a:moveTo>
                                <a:lnTo>
                                  <a:pt x="840105" y="0"/>
                                </a:lnTo>
                                <a:lnTo>
                                  <a:pt x="84010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8" name="Shape 280728"/>
                        <wps:cNvSpPr/>
                        <wps:spPr>
                          <a:xfrm>
                            <a:off x="329184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29" name="Shape 280729"/>
                        <wps:cNvSpPr/>
                        <wps:spPr>
                          <a:xfrm>
                            <a:off x="330898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0" name="Shape 280730"/>
                        <wps:cNvSpPr/>
                        <wps:spPr>
                          <a:xfrm>
                            <a:off x="3326130" y="0"/>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1" name="Shape 280731"/>
                        <wps:cNvSpPr/>
                        <wps:spPr>
                          <a:xfrm>
                            <a:off x="336899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2" name="Shape 280732"/>
                        <wps:cNvSpPr/>
                        <wps:spPr>
                          <a:xfrm>
                            <a:off x="3386137"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3" name="Shape 280733"/>
                        <wps:cNvSpPr/>
                        <wps:spPr>
                          <a:xfrm>
                            <a:off x="3463290" y="0"/>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4" name="Shape 280734"/>
                        <wps:cNvSpPr/>
                        <wps:spPr>
                          <a:xfrm>
                            <a:off x="4046219"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5" name="Shape 280735"/>
                        <wps:cNvSpPr/>
                        <wps:spPr>
                          <a:xfrm>
                            <a:off x="4063365" y="0"/>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6" name="Shape 280736"/>
                        <wps:cNvSpPr/>
                        <wps:spPr>
                          <a:xfrm>
                            <a:off x="4149090" y="0"/>
                            <a:ext cx="840105" cy="9144"/>
                          </a:xfrm>
                          <a:custGeom>
                            <a:avLst/>
                            <a:gdLst/>
                            <a:ahLst/>
                            <a:cxnLst/>
                            <a:rect l="0" t="0" r="0" b="0"/>
                            <a:pathLst>
                              <a:path w="840105" h="9144">
                                <a:moveTo>
                                  <a:pt x="0" y="0"/>
                                </a:moveTo>
                                <a:lnTo>
                                  <a:pt x="840105" y="0"/>
                                </a:lnTo>
                                <a:lnTo>
                                  <a:pt x="84010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7" name="Shape 280737"/>
                        <wps:cNvSpPr/>
                        <wps:spPr>
                          <a:xfrm>
                            <a:off x="498919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8" name="Shape 280738"/>
                        <wps:cNvSpPr/>
                        <wps:spPr>
                          <a:xfrm>
                            <a:off x="0" y="137170"/>
                            <a:ext cx="77152" cy="17165"/>
                          </a:xfrm>
                          <a:custGeom>
                            <a:avLst/>
                            <a:gdLst/>
                            <a:ahLst/>
                            <a:cxnLst/>
                            <a:rect l="0" t="0" r="0" b="0"/>
                            <a:pathLst>
                              <a:path w="77152" h="17165">
                                <a:moveTo>
                                  <a:pt x="0" y="0"/>
                                </a:moveTo>
                                <a:lnTo>
                                  <a:pt x="77152" y="0"/>
                                </a:lnTo>
                                <a:lnTo>
                                  <a:pt x="77152"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39" name="Shape 280739"/>
                        <wps:cNvSpPr/>
                        <wps:spPr>
                          <a:xfrm>
                            <a:off x="77152" y="137170"/>
                            <a:ext cx="582930" cy="17165"/>
                          </a:xfrm>
                          <a:custGeom>
                            <a:avLst/>
                            <a:gdLst/>
                            <a:ahLst/>
                            <a:cxnLst/>
                            <a:rect l="0" t="0" r="0" b="0"/>
                            <a:pathLst>
                              <a:path w="582930" h="17165">
                                <a:moveTo>
                                  <a:pt x="0" y="0"/>
                                </a:moveTo>
                                <a:lnTo>
                                  <a:pt x="582930" y="0"/>
                                </a:lnTo>
                                <a:lnTo>
                                  <a:pt x="58293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0" name="Shape 280740"/>
                        <wps:cNvSpPr/>
                        <wps:spPr>
                          <a:xfrm>
                            <a:off x="660082" y="13717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1" name="Shape 280741"/>
                        <wps:cNvSpPr/>
                        <wps:spPr>
                          <a:xfrm>
                            <a:off x="677227" y="137170"/>
                            <a:ext cx="85725" cy="17165"/>
                          </a:xfrm>
                          <a:custGeom>
                            <a:avLst/>
                            <a:gdLst/>
                            <a:ahLst/>
                            <a:cxnLst/>
                            <a:rect l="0" t="0" r="0" b="0"/>
                            <a:pathLst>
                              <a:path w="85725" h="17165">
                                <a:moveTo>
                                  <a:pt x="0" y="0"/>
                                </a:moveTo>
                                <a:lnTo>
                                  <a:pt x="85725" y="0"/>
                                </a:lnTo>
                                <a:lnTo>
                                  <a:pt x="8572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2" name="Shape 280742"/>
                        <wps:cNvSpPr/>
                        <wps:spPr>
                          <a:xfrm>
                            <a:off x="762953" y="137170"/>
                            <a:ext cx="840105" cy="17165"/>
                          </a:xfrm>
                          <a:custGeom>
                            <a:avLst/>
                            <a:gdLst/>
                            <a:ahLst/>
                            <a:cxnLst/>
                            <a:rect l="0" t="0" r="0" b="0"/>
                            <a:pathLst>
                              <a:path w="840105" h="17165">
                                <a:moveTo>
                                  <a:pt x="0" y="0"/>
                                </a:moveTo>
                                <a:lnTo>
                                  <a:pt x="840105" y="0"/>
                                </a:lnTo>
                                <a:lnTo>
                                  <a:pt x="84010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3" name="Shape 280743"/>
                        <wps:cNvSpPr/>
                        <wps:spPr>
                          <a:xfrm>
                            <a:off x="1603058" y="13717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4" name="Shape 280744"/>
                        <wps:cNvSpPr/>
                        <wps:spPr>
                          <a:xfrm>
                            <a:off x="1697355" y="137170"/>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5" name="Shape 280745"/>
                        <wps:cNvSpPr/>
                        <wps:spPr>
                          <a:xfrm>
                            <a:off x="1765935" y="137170"/>
                            <a:ext cx="591503" cy="17165"/>
                          </a:xfrm>
                          <a:custGeom>
                            <a:avLst/>
                            <a:gdLst/>
                            <a:ahLst/>
                            <a:cxnLst/>
                            <a:rect l="0" t="0" r="0" b="0"/>
                            <a:pathLst>
                              <a:path w="591503" h="17165">
                                <a:moveTo>
                                  <a:pt x="0" y="0"/>
                                </a:moveTo>
                                <a:lnTo>
                                  <a:pt x="591503" y="0"/>
                                </a:lnTo>
                                <a:lnTo>
                                  <a:pt x="59150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6" name="Shape 280746"/>
                        <wps:cNvSpPr/>
                        <wps:spPr>
                          <a:xfrm>
                            <a:off x="2357438" y="13717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7" name="Shape 280747"/>
                        <wps:cNvSpPr/>
                        <wps:spPr>
                          <a:xfrm>
                            <a:off x="2374582" y="137170"/>
                            <a:ext cx="77153" cy="17165"/>
                          </a:xfrm>
                          <a:custGeom>
                            <a:avLst/>
                            <a:gdLst/>
                            <a:ahLst/>
                            <a:cxnLst/>
                            <a:rect l="0" t="0" r="0" b="0"/>
                            <a:pathLst>
                              <a:path w="77153" h="17165">
                                <a:moveTo>
                                  <a:pt x="0" y="0"/>
                                </a:moveTo>
                                <a:lnTo>
                                  <a:pt x="77153" y="0"/>
                                </a:lnTo>
                                <a:lnTo>
                                  <a:pt x="7715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8" name="Shape 280748"/>
                        <wps:cNvSpPr/>
                        <wps:spPr>
                          <a:xfrm>
                            <a:off x="2451735" y="137170"/>
                            <a:ext cx="840105" cy="17165"/>
                          </a:xfrm>
                          <a:custGeom>
                            <a:avLst/>
                            <a:gdLst/>
                            <a:ahLst/>
                            <a:cxnLst/>
                            <a:rect l="0" t="0" r="0" b="0"/>
                            <a:pathLst>
                              <a:path w="840105" h="17165">
                                <a:moveTo>
                                  <a:pt x="0" y="0"/>
                                </a:moveTo>
                                <a:lnTo>
                                  <a:pt x="840105" y="0"/>
                                </a:lnTo>
                                <a:lnTo>
                                  <a:pt x="84010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49" name="Shape 280749"/>
                        <wps:cNvSpPr/>
                        <wps:spPr>
                          <a:xfrm>
                            <a:off x="3291840" y="13717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50" name="Shape 280750"/>
                        <wps:cNvSpPr/>
                        <wps:spPr>
                          <a:xfrm>
                            <a:off x="3386137" y="137170"/>
                            <a:ext cx="77153" cy="17165"/>
                          </a:xfrm>
                          <a:custGeom>
                            <a:avLst/>
                            <a:gdLst/>
                            <a:ahLst/>
                            <a:cxnLst/>
                            <a:rect l="0" t="0" r="0" b="0"/>
                            <a:pathLst>
                              <a:path w="77153" h="17165">
                                <a:moveTo>
                                  <a:pt x="0" y="0"/>
                                </a:moveTo>
                                <a:lnTo>
                                  <a:pt x="77153" y="0"/>
                                </a:lnTo>
                                <a:lnTo>
                                  <a:pt x="7715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51" name="Shape 280751"/>
                        <wps:cNvSpPr/>
                        <wps:spPr>
                          <a:xfrm>
                            <a:off x="3463290" y="137170"/>
                            <a:ext cx="582930" cy="17165"/>
                          </a:xfrm>
                          <a:custGeom>
                            <a:avLst/>
                            <a:gdLst/>
                            <a:ahLst/>
                            <a:cxnLst/>
                            <a:rect l="0" t="0" r="0" b="0"/>
                            <a:pathLst>
                              <a:path w="582930" h="17165">
                                <a:moveTo>
                                  <a:pt x="0" y="0"/>
                                </a:moveTo>
                                <a:lnTo>
                                  <a:pt x="582930" y="0"/>
                                </a:lnTo>
                                <a:lnTo>
                                  <a:pt x="58293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52" name="Shape 280752"/>
                        <wps:cNvSpPr/>
                        <wps:spPr>
                          <a:xfrm>
                            <a:off x="4046219" y="13717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53" name="Shape 280753"/>
                        <wps:cNvSpPr/>
                        <wps:spPr>
                          <a:xfrm>
                            <a:off x="4063365" y="137170"/>
                            <a:ext cx="85725" cy="17165"/>
                          </a:xfrm>
                          <a:custGeom>
                            <a:avLst/>
                            <a:gdLst/>
                            <a:ahLst/>
                            <a:cxnLst/>
                            <a:rect l="0" t="0" r="0" b="0"/>
                            <a:pathLst>
                              <a:path w="85725" h="17165">
                                <a:moveTo>
                                  <a:pt x="0" y="0"/>
                                </a:moveTo>
                                <a:lnTo>
                                  <a:pt x="85725" y="0"/>
                                </a:lnTo>
                                <a:lnTo>
                                  <a:pt x="8572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54" name="Shape 280754"/>
                        <wps:cNvSpPr/>
                        <wps:spPr>
                          <a:xfrm>
                            <a:off x="4149090" y="137170"/>
                            <a:ext cx="840105" cy="17165"/>
                          </a:xfrm>
                          <a:custGeom>
                            <a:avLst/>
                            <a:gdLst/>
                            <a:ahLst/>
                            <a:cxnLst/>
                            <a:rect l="0" t="0" r="0" b="0"/>
                            <a:pathLst>
                              <a:path w="840105" h="17165">
                                <a:moveTo>
                                  <a:pt x="0" y="0"/>
                                </a:moveTo>
                                <a:lnTo>
                                  <a:pt x="840105" y="0"/>
                                </a:lnTo>
                                <a:lnTo>
                                  <a:pt x="84010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755" name="Shape 280755"/>
                        <wps:cNvSpPr/>
                        <wps:spPr>
                          <a:xfrm>
                            <a:off x="4989195" y="13717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19649" name="Rectangle 19649"/>
                        <wps:cNvSpPr/>
                        <wps:spPr>
                          <a:xfrm>
                            <a:off x="702275" y="32246"/>
                            <a:ext cx="287371" cy="121404"/>
                          </a:xfrm>
                          <a:prstGeom prst="rect">
                            <a:avLst/>
                          </a:prstGeom>
                          <a:ln>
                            <a:noFill/>
                          </a:ln>
                        </wps:spPr>
                        <wps:txbx>
                          <w:txbxContent>
                            <w:p w14:paraId="65A5DFA3" w14:textId="77777777" w:rsidR="00455D8F" w:rsidRDefault="00C97E85">
                              <w:pPr>
                                <w:spacing w:after="160" w:line="259" w:lineRule="auto"/>
                                <w:ind w:left="0" w:firstLine="0"/>
                              </w:pPr>
                              <w:r>
                                <w:rPr>
                                  <w:b/>
                                </w:rPr>
                                <w:t>2023</w:t>
                              </w:r>
                            </w:p>
                          </w:txbxContent>
                        </wps:txbx>
                        <wps:bodyPr horzOverflow="overflow" vert="horz" lIns="0" tIns="0" rIns="0" bIns="0" rtlCol="0">
                          <a:noAutofit/>
                        </wps:bodyPr>
                      </wps:wsp>
                      <wps:wsp>
                        <wps:cNvPr id="19650" name="Rectangle 19650"/>
                        <wps:cNvSpPr/>
                        <wps:spPr>
                          <a:xfrm>
                            <a:off x="2395076" y="32246"/>
                            <a:ext cx="287371" cy="121404"/>
                          </a:xfrm>
                          <a:prstGeom prst="rect">
                            <a:avLst/>
                          </a:prstGeom>
                          <a:ln>
                            <a:noFill/>
                          </a:ln>
                        </wps:spPr>
                        <wps:txbx>
                          <w:txbxContent>
                            <w:p w14:paraId="2813B4F7" w14:textId="77777777" w:rsidR="00455D8F" w:rsidRDefault="00C97E85">
                              <w:pPr>
                                <w:spacing w:after="160" w:line="259" w:lineRule="auto"/>
                                <w:ind w:left="0" w:firstLine="0"/>
                              </w:pPr>
                              <w:r>
                                <w:rPr>
                                  <w:b/>
                                </w:rPr>
                                <w:t>2022</w:t>
                              </w:r>
                            </w:p>
                          </w:txbxContent>
                        </wps:txbx>
                        <wps:bodyPr horzOverflow="overflow" vert="horz" lIns="0" tIns="0" rIns="0" bIns="0" rtlCol="0">
                          <a:noAutofit/>
                        </wps:bodyPr>
                      </wps:wsp>
                      <wps:wsp>
                        <wps:cNvPr id="19651" name="Rectangle 19651"/>
                        <wps:cNvSpPr/>
                        <wps:spPr>
                          <a:xfrm>
                            <a:off x="4088278" y="32246"/>
                            <a:ext cx="287371" cy="121404"/>
                          </a:xfrm>
                          <a:prstGeom prst="rect">
                            <a:avLst/>
                          </a:prstGeom>
                          <a:ln>
                            <a:noFill/>
                          </a:ln>
                        </wps:spPr>
                        <wps:txbx>
                          <w:txbxContent>
                            <w:p w14:paraId="2DF2432F" w14:textId="77777777" w:rsidR="00455D8F" w:rsidRDefault="00C97E85">
                              <w:pPr>
                                <w:spacing w:after="160" w:line="259" w:lineRule="auto"/>
                                <w:ind w:left="0" w:firstLine="0"/>
                              </w:pPr>
                              <w:r>
                                <w:rPr>
                                  <w:b/>
                                </w:rPr>
                                <w:t>2021</w:t>
                              </w:r>
                            </w:p>
                          </w:txbxContent>
                        </wps:txbx>
                        <wps:bodyPr horzOverflow="overflow" vert="horz" lIns="0" tIns="0" rIns="0" bIns="0" rtlCol="0">
                          <a:noAutofit/>
                        </wps:bodyPr>
                      </wps:wsp>
                    </wpg:wgp>
                  </a:graphicData>
                </a:graphic>
              </wp:inline>
            </w:drawing>
          </mc:Choice>
          <mc:Fallback xmlns:a="http://schemas.openxmlformats.org/drawingml/2006/main">
            <w:pict>
              <v:group id="Group 261917" style="width:394.2pt;height:12.1523pt;mso-position-horizontal-relative:char;mso-position-vertical-relative:line" coordsize="50063,1543">
                <v:shape id="Shape 280756" style="position:absolute;width:771;height:91;left:0;top:0;" coordsize="77152,9144" path="m0,0l77152,0l77152,9144l0,9144l0,0">
                  <v:stroke weight="0pt" endcap="flat" joinstyle="miter" miterlimit="10" on="false" color="#000000" opacity="0"/>
                  <v:fill on="true" color="#e87722"/>
                </v:shape>
                <v:shape id="Shape 280757" style="position:absolute;width:5829;height:91;left:771;top:0;" coordsize="582930,9144" path="m0,0l582930,0l582930,9144l0,9144l0,0">
                  <v:stroke weight="0pt" endcap="flat" joinstyle="miter" miterlimit="10" on="false" color="#000000" opacity="0"/>
                  <v:fill on="true" color="#e87722"/>
                </v:shape>
                <v:shape id="Shape 280758" style="position:absolute;width:171;height:91;left:6600;top:0;" coordsize="17145,9144" path="m0,0l17145,0l17145,9144l0,9144l0,0">
                  <v:stroke weight="0pt" endcap="flat" joinstyle="miter" miterlimit="10" on="false" color="#000000" opacity="0"/>
                  <v:fill on="true" color="#e87722"/>
                </v:shape>
                <v:shape id="Shape 280759" style="position:absolute;width:857;height:91;left:6772;top:0;" coordsize="85725,9144" path="m0,0l85725,0l85725,9144l0,9144l0,0">
                  <v:stroke weight="0pt" endcap="flat" joinstyle="miter" miterlimit="10" on="false" color="#000000" opacity="0"/>
                  <v:fill on="true" color="#e87722"/>
                </v:shape>
                <v:shape id="Shape 280760" style="position:absolute;width:8401;height:91;left:7629;top:0;" coordsize="840105,9144" path="m0,0l840105,0l840105,9144l0,9144l0,0">
                  <v:stroke weight="0pt" endcap="flat" joinstyle="miter" miterlimit="10" on="false" color="#000000" opacity="0"/>
                  <v:fill on="true" color="#e87722"/>
                </v:shape>
                <v:shape id="Shape 280761" style="position:absolute;width:171;height:91;left:16030;top:0;" coordsize="17145,9144" path="m0,0l17145,0l17145,9144l0,9144l0,0">
                  <v:stroke weight="0pt" endcap="flat" joinstyle="miter" miterlimit="10" on="false" color="#000000" opacity="0"/>
                  <v:fill on="true" color="#e87722"/>
                </v:shape>
                <v:shape id="Shape 280762" style="position:absolute;width:171;height:91;left:16202;top:0;" coordsize="17145,9144" path="m0,0l17145,0l17145,9144l0,9144l0,0">
                  <v:stroke weight="0pt" endcap="flat" joinstyle="miter" miterlimit="10" on="false" color="#000000" opacity="0"/>
                  <v:fill on="true" color="#e87722"/>
                </v:shape>
                <v:shape id="Shape 280763" style="position:absolute;width:428;height:91;left:16373;top:0;" coordsize="42863,9144" path="m0,0l42863,0l42863,9144l0,9144l0,0">
                  <v:stroke weight="0pt" endcap="flat" joinstyle="miter" miterlimit="10" on="false" color="#000000" opacity="0"/>
                  <v:fill on="true" color="#e87722"/>
                </v:shape>
                <v:shape id="Shape 280764" style="position:absolute;width:171;height:91;left:16802;top:0;" coordsize="17145,9144" path="m0,0l17145,0l17145,9144l0,9144l0,0">
                  <v:stroke weight="0pt" endcap="flat" joinstyle="miter" miterlimit="10" on="false" color="#000000" opacity="0"/>
                  <v:fill on="true" color="#e87722"/>
                </v:shape>
                <v:shape id="Shape 280765" style="position:absolute;width:685;height:91;left:16973;top:0;" coordsize="68580,9144" path="m0,0l68580,0l68580,9144l0,9144l0,0">
                  <v:stroke weight="0pt" endcap="flat" joinstyle="miter" miterlimit="10" on="false" color="#000000" opacity="0"/>
                  <v:fill on="true" color="#e87722"/>
                </v:shape>
                <v:shape id="Shape 280766" style="position:absolute;width:5915;height:91;left:17659;top:0;" coordsize="591503,9144" path="m0,0l591503,0l591503,9144l0,9144l0,0">
                  <v:stroke weight="0pt" endcap="flat" joinstyle="miter" miterlimit="10" on="false" color="#000000" opacity="0"/>
                  <v:fill on="true" color="#e87722"/>
                </v:shape>
                <v:shape id="Shape 280767" style="position:absolute;width:171;height:91;left:23574;top:0;" coordsize="17145,9144" path="m0,0l17145,0l17145,9144l0,9144l0,0">
                  <v:stroke weight="0pt" endcap="flat" joinstyle="miter" miterlimit="10" on="false" color="#000000" opacity="0"/>
                  <v:fill on="true" color="#e87722"/>
                </v:shape>
                <v:shape id="Shape 280768" style="position:absolute;width:771;height:91;left:23745;top:0;" coordsize="77153,9144" path="m0,0l77153,0l77153,9144l0,9144l0,0">
                  <v:stroke weight="0pt" endcap="flat" joinstyle="miter" miterlimit="10" on="false" color="#000000" opacity="0"/>
                  <v:fill on="true" color="#e87722"/>
                </v:shape>
                <v:shape id="Shape 280769" style="position:absolute;width:8401;height:91;left:24517;top:0;" coordsize="840105,9144" path="m0,0l840105,0l840105,9144l0,9144l0,0">
                  <v:stroke weight="0pt" endcap="flat" joinstyle="miter" miterlimit="10" on="false" color="#000000" opacity="0"/>
                  <v:fill on="true" color="#e87722"/>
                </v:shape>
                <v:shape id="Shape 280770" style="position:absolute;width:171;height:91;left:32918;top:0;" coordsize="17145,9144" path="m0,0l17145,0l17145,9144l0,9144l0,0">
                  <v:stroke weight="0pt" endcap="flat" joinstyle="miter" miterlimit="10" on="false" color="#000000" opacity="0"/>
                  <v:fill on="true" color="#e87722"/>
                </v:shape>
                <v:shape id="Shape 280771" style="position:absolute;width:171;height:91;left:33089;top:0;" coordsize="17145,9144" path="m0,0l17145,0l17145,9144l0,9144l0,0">
                  <v:stroke weight="0pt" endcap="flat" joinstyle="miter" miterlimit="10" on="false" color="#000000" opacity="0"/>
                  <v:fill on="true" color="#e87722"/>
                </v:shape>
                <v:shape id="Shape 280772" style="position:absolute;width:428;height:91;left:33261;top:0;" coordsize="42863,9144" path="m0,0l42863,0l42863,9144l0,9144l0,0">
                  <v:stroke weight="0pt" endcap="flat" joinstyle="miter" miterlimit="10" on="false" color="#000000" opacity="0"/>
                  <v:fill on="true" color="#e87722"/>
                </v:shape>
                <v:shape id="Shape 280773" style="position:absolute;width:171;height:91;left:33689;top:0;" coordsize="17145,9144" path="m0,0l17145,0l17145,9144l0,9144l0,0">
                  <v:stroke weight="0pt" endcap="flat" joinstyle="miter" miterlimit="10" on="false" color="#000000" opacity="0"/>
                  <v:fill on="true" color="#e87722"/>
                </v:shape>
                <v:shape id="Shape 280774" style="position:absolute;width:771;height:91;left:33861;top:0;" coordsize="77153,9144" path="m0,0l77153,0l77153,9144l0,9144l0,0">
                  <v:stroke weight="0pt" endcap="flat" joinstyle="miter" miterlimit="10" on="false" color="#000000" opacity="0"/>
                  <v:fill on="true" color="#e87722"/>
                </v:shape>
                <v:shape id="Shape 280775" style="position:absolute;width:5829;height:91;left:34632;top:0;" coordsize="582930,9144" path="m0,0l582930,0l582930,9144l0,9144l0,0">
                  <v:stroke weight="0pt" endcap="flat" joinstyle="miter" miterlimit="10" on="false" color="#000000" opacity="0"/>
                  <v:fill on="true" color="#e87722"/>
                </v:shape>
                <v:shape id="Shape 280776" style="position:absolute;width:171;height:91;left:40462;top:0;" coordsize="17145,9144" path="m0,0l17145,0l17145,9144l0,9144l0,0">
                  <v:stroke weight="0pt" endcap="flat" joinstyle="miter" miterlimit="10" on="false" color="#000000" opacity="0"/>
                  <v:fill on="true" color="#e87722"/>
                </v:shape>
                <v:shape id="Shape 280777" style="position:absolute;width:857;height:91;left:40633;top:0;" coordsize="85725,9144" path="m0,0l85725,0l85725,9144l0,9144l0,0">
                  <v:stroke weight="0pt" endcap="flat" joinstyle="miter" miterlimit="10" on="false" color="#000000" opacity="0"/>
                  <v:fill on="true" color="#e87722"/>
                </v:shape>
                <v:shape id="Shape 280778" style="position:absolute;width:8401;height:91;left:41490;top:0;" coordsize="840105,9144" path="m0,0l840105,0l840105,9144l0,9144l0,0">
                  <v:stroke weight="0pt" endcap="flat" joinstyle="miter" miterlimit="10" on="false" color="#000000" opacity="0"/>
                  <v:fill on="true" color="#e87722"/>
                </v:shape>
                <v:shape id="Shape 280779" style="position:absolute;width:171;height:91;left:49891;top:0;" coordsize="17145,9144" path="m0,0l17145,0l17145,9144l0,9144l0,0">
                  <v:stroke weight="0pt" endcap="flat" joinstyle="miter" miterlimit="10" on="false" color="#000000" opacity="0"/>
                  <v:fill on="true" color="#e87722"/>
                </v:shape>
                <v:shape id="Shape 280780" style="position:absolute;width:771;height:171;left:0;top:1371;" coordsize="77152,17165" path="m0,0l77152,0l77152,17165l0,17165l0,0">
                  <v:stroke weight="0pt" endcap="flat" joinstyle="miter" miterlimit="10" on="false" color="#000000" opacity="0"/>
                  <v:fill on="true" color="#e87722"/>
                </v:shape>
                <v:shape id="Shape 280781" style="position:absolute;width:5829;height:171;left:771;top:1371;" coordsize="582930,17165" path="m0,0l582930,0l582930,17165l0,17165l0,0">
                  <v:stroke weight="0pt" endcap="flat" joinstyle="miter" miterlimit="10" on="false" color="#000000" opacity="0"/>
                  <v:fill on="true" color="#e87722"/>
                </v:shape>
                <v:shape id="Shape 280782" style="position:absolute;width:171;height:171;left:6600;top:1371;" coordsize="17145,17165" path="m0,0l17145,0l17145,17165l0,17165l0,0">
                  <v:stroke weight="0pt" endcap="flat" joinstyle="miter" miterlimit="10" on="false" color="#000000" opacity="0"/>
                  <v:fill on="true" color="#e87722"/>
                </v:shape>
                <v:shape id="Shape 280783" style="position:absolute;width:857;height:171;left:6772;top:1371;" coordsize="85725,17165" path="m0,0l85725,0l85725,17165l0,17165l0,0">
                  <v:stroke weight="0pt" endcap="flat" joinstyle="miter" miterlimit="10" on="false" color="#000000" opacity="0"/>
                  <v:fill on="true" color="#e87722"/>
                </v:shape>
                <v:shape id="Shape 280784" style="position:absolute;width:8401;height:171;left:7629;top:1371;" coordsize="840105,17165" path="m0,0l840105,0l840105,17165l0,17165l0,0">
                  <v:stroke weight="0pt" endcap="flat" joinstyle="miter" miterlimit="10" on="false" color="#000000" opacity="0"/>
                  <v:fill on="true" color="#e87722"/>
                </v:shape>
                <v:shape id="Shape 280785" style="position:absolute;width:171;height:171;left:16030;top:1371;" coordsize="17145,17165" path="m0,0l17145,0l17145,17165l0,17165l0,0">
                  <v:stroke weight="0pt" endcap="flat" joinstyle="miter" miterlimit="10" on="false" color="#000000" opacity="0"/>
                  <v:fill on="true" color="#e87722"/>
                </v:shape>
                <v:shape id="Shape 280786" style="position:absolute;width:685;height:171;left:16973;top:1371;" coordsize="68580,17165" path="m0,0l68580,0l68580,17165l0,17165l0,0">
                  <v:stroke weight="0pt" endcap="flat" joinstyle="miter" miterlimit="10" on="false" color="#000000" opacity="0"/>
                  <v:fill on="true" color="#e87722"/>
                </v:shape>
                <v:shape id="Shape 280787" style="position:absolute;width:5915;height:171;left:17659;top:1371;" coordsize="591503,17165" path="m0,0l591503,0l591503,17165l0,17165l0,0">
                  <v:stroke weight="0pt" endcap="flat" joinstyle="miter" miterlimit="10" on="false" color="#000000" opacity="0"/>
                  <v:fill on="true" color="#e87722"/>
                </v:shape>
                <v:shape id="Shape 280788" style="position:absolute;width:171;height:171;left:23574;top:1371;" coordsize="17145,17165" path="m0,0l17145,0l17145,17165l0,17165l0,0">
                  <v:stroke weight="0pt" endcap="flat" joinstyle="miter" miterlimit="10" on="false" color="#000000" opacity="0"/>
                  <v:fill on="true" color="#e87722"/>
                </v:shape>
                <v:shape id="Shape 280789" style="position:absolute;width:771;height:171;left:23745;top:1371;" coordsize="77153,17165" path="m0,0l77153,0l77153,17165l0,17165l0,0">
                  <v:stroke weight="0pt" endcap="flat" joinstyle="miter" miterlimit="10" on="false" color="#000000" opacity="0"/>
                  <v:fill on="true" color="#e87722"/>
                </v:shape>
                <v:shape id="Shape 280790" style="position:absolute;width:8401;height:171;left:24517;top:1371;" coordsize="840105,17165" path="m0,0l840105,0l840105,17165l0,17165l0,0">
                  <v:stroke weight="0pt" endcap="flat" joinstyle="miter" miterlimit="10" on="false" color="#000000" opacity="0"/>
                  <v:fill on="true" color="#e87722"/>
                </v:shape>
                <v:shape id="Shape 280791" style="position:absolute;width:171;height:171;left:32918;top:1371;" coordsize="17145,17165" path="m0,0l17145,0l17145,17165l0,17165l0,0">
                  <v:stroke weight="0pt" endcap="flat" joinstyle="miter" miterlimit="10" on="false" color="#000000" opacity="0"/>
                  <v:fill on="true" color="#e87722"/>
                </v:shape>
                <v:shape id="Shape 280792" style="position:absolute;width:771;height:171;left:33861;top:1371;" coordsize="77153,17165" path="m0,0l77153,0l77153,17165l0,17165l0,0">
                  <v:stroke weight="0pt" endcap="flat" joinstyle="miter" miterlimit="10" on="false" color="#000000" opacity="0"/>
                  <v:fill on="true" color="#e87722"/>
                </v:shape>
                <v:shape id="Shape 280793" style="position:absolute;width:5829;height:171;left:34632;top:1371;" coordsize="582930,17165" path="m0,0l582930,0l582930,17165l0,17165l0,0">
                  <v:stroke weight="0pt" endcap="flat" joinstyle="miter" miterlimit="10" on="false" color="#000000" opacity="0"/>
                  <v:fill on="true" color="#e87722"/>
                </v:shape>
                <v:shape id="Shape 280794" style="position:absolute;width:171;height:171;left:40462;top:1371;" coordsize="17145,17165" path="m0,0l17145,0l17145,17165l0,17165l0,0">
                  <v:stroke weight="0pt" endcap="flat" joinstyle="miter" miterlimit="10" on="false" color="#000000" opacity="0"/>
                  <v:fill on="true" color="#e87722"/>
                </v:shape>
                <v:shape id="Shape 280795" style="position:absolute;width:857;height:171;left:40633;top:1371;" coordsize="85725,17165" path="m0,0l85725,0l85725,17165l0,17165l0,0">
                  <v:stroke weight="0pt" endcap="flat" joinstyle="miter" miterlimit="10" on="false" color="#000000" opacity="0"/>
                  <v:fill on="true" color="#e87722"/>
                </v:shape>
                <v:shape id="Shape 280796" style="position:absolute;width:8401;height:171;left:41490;top:1371;" coordsize="840105,17165" path="m0,0l840105,0l840105,17165l0,17165l0,0">
                  <v:stroke weight="0pt" endcap="flat" joinstyle="miter" miterlimit="10" on="false" color="#000000" opacity="0"/>
                  <v:fill on="true" color="#e87722"/>
                </v:shape>
                <v:shape id="Shape 280797" style="position:absolute;width:171;height:171;left:49891;top:1371;" coordsize="17145,17165" path="m0,0l17145,0l17145,17165l0,17165l0,0">
                  <v:stroke weight="0pt" endcap="flat" joinstyle="miter" miterlimit="10" on="false" color="#000000" opacity="0"/>
                  <v:fill on="true" color="#e87722"/>
                </v:shape>
                <v:rect id="Rectangle 19649" style="position:absolute;width:2873;height:1214;left:7022;top:322;" filled="f" stroked="f">
                  <v:textbox inset="0,0,0,0">
                    <w:txbxContent>
                      <w:p>
                        <w:pPr>
                          <w:spacing w:before="0" w:after="160" w:line="259" w:lineRule="auto"/>
                          <w:ind w:left="0" w:firstLine="0"/>
                        </w:pPr>
                        <w:r>
                          <w:rPr>
                            <w:rFonts w:cs="Arial" w:hAnsi="Arial" w:eastAsia="Arial" w:ascii="Arial"/>
                            <w:b w:val="1"/>
                          </w:rPr>
                          <w:t xml:space="preserve">2023</w:t>
                        </w:r>
                      </w:p>
                    </w:txbxContent>
                  </v:textbox>
                </v:rect>
                <v:rect id="Rectangle 19650" style="position:absolute;width:2873;height:1214;left:23950;top:322;" filled="f" stroked="f">
                  <v:textbox inset="0,0,0,0">
                    <w:txbxContent>
                      <w:p>
                        <w:pPr>
                          <w:spacing w:before="0" w:after="160" w:line="259" w:lineRule="auto"/>
                          <w:ind w:left="0" w:firstLine="0"/>
                        </w:pPr>
                        <w:r>
                          <w:rPr>
                            <w:rFonts w:cs="Arial" w:hAnsi="Arial" w:eastAsia="Arial" w:ascii="Arial"/>
                            <w:b w:val="1"/>
                          </w:rPr>
                          <w:t xml:space="preserve">2022</w:t>
                        </w:r>
                      </w:p>
                    </w:txbxContent>
                  </v:textbox>
                </v:rect>
                <v:rect id="Rectangle 19651" style="position:absolute;width:2873;height:1214;left:40882;top:322;" filled="f" stroked="f">
                  <v:textbox inset="0,0,0,0">
                    <w:txbxContent>
                      <w:p>
                        <w:pPr>
                          <w:spacing w:before="0" w:after="160" w:line="259" w:lineRule="auto"/>
                          <w:ind w:left="0" w:firstLine="0"/>
                        </w:pPr>
                        <w:r>
                          <w:rPr>
                            <w:rFonts w:cs="Arial" w:hAnsi="Arial" w:eastAsia="Arial" w:ascii="Arial"/>
                            <w:b w:val="1"/>
                          </w:rPr>
                          <w:t xml:space="preserve">2021</w:t>
                        </w:r>
                      </w:p>
                    </w:txbxContent>
                  </v:textbox>
                </v:rect>
              </v:group>
            </w:pict>
          </mc:Fallback>
        </mc:AlternateContent>
      </w:r>
    </w:p>
    <w:p w14:paraId="02858144" w14:textId="77777777" w:rsidR="00455D8F" w:rsidRDefault="00C97E85">
      <w:pPr>
        <w:tabs>
          <w:tab w:val="center" w:pos="5701"/>
          <w:tab w:val="center" w:pos="8365"/>
          <w:tab w:val="right" w:pos="11515"/>
        </w:tabs>
        <w:spacing w:after="3" w:line="259" w:lineRule="auto"/>
        <w:ind w:left="0" w:firstLine="0"/>
      </w:pPr>
      <w:r>
        <w:rPr>
          <w:rFonts w:ascii="Calibri" w:eastAsia="Calibri" w:hAnsi="Calibri" w:cs="Calibri"/>
          <w:sz w:val="22"/>
        </w:rPr>
        <w:tab/>
      </w:r>
      <w:r>
        <w:rPr>
          <w:b/>
        </w:rPr>
        <w:t>AMOUNT OF</w:t>
      </w:r>
      <w:r>
        <w:rPr>
          <w:b/>
        </w:rPr>
        <w:tab/>
        <w:t>AMOUNT OF</w:t>
      </w:r>
      <w:r>
        <w:rPr>
          <w:b/>
        </w:rPr>
        <w:tab/>
        <w:t>AMOUNT OF</w:t>
      </w:r>
    </w:p>
    <w:p w14:paraId="56BCCA9E" w14:textId="77777777" w:rsidR="00455D8F" w:rsidRDefault="00C97E85">
      <w:pPr>
        <w:tabs>
          <w:tab w:val="center" w:pos="5693"/>
          <w:tab w:val="center" w:pos="8356"/>
          <w:tab w:val="right" w:pos="11515"/>
        </w:tabs>
        <w:spacing w:after="3" w:line="259" w:lineRule="auto"/>
        <w:ind w:left="0" w:firstLine="0"/>
      </w:pPr>
      <w:r>
        <w:rPr>
          <w:rFonts w:ascii="Calibri" w:eastAsia="Calibri" w:hAnsi="Calibri" w:cs="Calibri"/>
          <w:sz w:val="22"/>
        </w:rPr>
        <w:tab/>
      </w:r>
      <w:r>
        <w:rPr>
          <w:b/>
        </w:rPr>
        <w:t>GAIN (LOSS)</w:t>
      </w:r>
      <w:r>
        <w:rPr>
          <w:b/>
        </w:rPr>
        <w:tab/>
        <w:t>GAIN (LOSS)</w:t>
      </w:r>
      <w:r>
        <w:rPr>
          <w:b/>
        </w:rPr>
        <w:tab/>
        <w:t>GAIN (LOSS)</w:t>
      </w:r>
    </w:p>
    <w:p w14:paraId="23B60318" w14:textId="77777777" w:rsidR="00455D8F" w:rsidRDefault="00C97E85">
      <w:pPr>
        <w:tabs>
          <w:tab w:val="center" w:pos="5566"/>
          <w:tab w:val="center" w:pos="8229"/>
          <w:tab w:val="right" w:pos="11515"/>
        </w:tabs>
        <w:spacing w:after="3" w:line="259" w:lineRule="auto"/>
        <w:ind w:left="0" w:firstLine="0"/>
      </w:pPr>
      <w:r>
        <w:rPr>
          <w:rFonts w:ascii="Calibri" w:eastAsia="Calibri" w:hAnsi="Calibri" w:cs="Calibri"/>
          <w:sz w:val="22"/>
        </w:rPr>
        <w:tab/>
      </w:r>
      <w:r>
        <w:rPr>
          <w:b/>
        </w:rPr>
        <w:t>ON CASH FLOW</w:t>
      </w:r>
      <w:r>
        <w:rPr>
          <w:b/>
        </w:rPr>
        <w:tab/>
        <w:t>ON CASH FLOW</w:t>
      </w:r>
      <w:r>
        <w:rPr>
          <w:b/>
        </w:rPr>
        <w:tab/>
        <w:t>ON CASH FLOW</w:t>
      </w:r>
    </w:p>
    <w:p w14:paraId="18A16538" w14:textId="77777777" w:rsidR="00455D8F" w:rsidRDefault="00C97E85">
      <w:pPr>
        <w:tabs>
          <w:tab w:val="center" w:pos="4434"/>
          <w:tab w:val="center" w:pos="5526"/>
          <w:tab w:val="center" w:pos="7102"/>
          <w:tab w:val="center" w:pos="8189"/>
          <w:tab w:val="center" w:pos="9766"/>
          <w:tab w:val="right" w:pos="11515"/>
        </w:tabs>
        <w:spacing w:after="0" w:line="259" w:lineRule="auto"/>
        <w:ind w:left="0" w:firstLine="0"/>
      </w:pPr>
      <w:r>
        <w:rPr>
          <w:i/>
        </w:rPr>
        <w:t>(Dollars in millions)</w:t>
      </w:r>
      <w:r>
        <w:rPr>
          <w:i/>
        </w:rPr>
        <w:tab/>
      </w:r>
      <w:r>
        <w:rPr>
          <w:b/>
        </w:rPr>
        <w:t>TOTAL</w:t>
      </w:r>
      <w:r>
        <w:rPr>
          <w:b/>
        </w:rPr>
        <w:tab/>
        <w:t>HEDGE ACTIVITY</w:t>
      </w:r>
      <w:r>
        <w:rPr>
          <w:b/>
        </w:rPr>
        <w:tab/>
        <w:t>TOTAL</w:t>
      </w:r>
      <w:r>
        <w:rPr>
          <w:b/>
        </w:rPr>
        <w:tab/>
        <w:t>HEDGE ACTIVITY</w:t>
      </w:r>
      <w:r>
        <w:rPr>
          <w:b/>
        </w:rPr>
        <w:tab/>
        <w:t>TOTAL</w:t>
      </w:r>
      <w:r>
        <w:rPr>
          <w:b/>
        </w:rPr>
        <w:tab/>
        <w:t>HEDGE ACTIVITY</w:t>
      </w:r>
    </w:p>
    <w:tbl>
      <w:tblPr>
        <w:tblStyle w:val="TableGrid"/>
        <w:tblW w:w="11515" w:type="dxa"/>
        <w:tblInd w:w="0" w:type="dxa"/>
        <w:tblCellMar>
          <w:top w:w="42" w:type="dxa"/>
          <w:left w:w="0" w:type="dxa"/>
          <w:bottom w:w="0" w:type="dxa"/>
          <w:right w:w="31" w:type="dxa"/>
        </w:tblCellMar>
        <w:tblLook w:val="04A0" w:firstRow="1" w:lastRow="0" w:firstColumn="1" w:lastColumn="0" w:noHBand="0" w:noVBand="1"/>
      </w:tblPr>
      <w:tblGrid>
        <w:gridCol w:w="3630"/>
        <w:gridCol w:w="531"/>
        <w:gridCol w:w="725"/>
        <w:gridCol w:w="1296"/>
        <w:gridCol w:w="579"/>
        <w:gridCol w:w="788"/>
        <w:gridCol w:w="1432"/>
        <w:gridCol w:w="512"/>
        <w:gridCol w:w="726"/>
        <w:gridCol w:w="1296"/>
      </w:tblGrid>
      <w:tr w:rsidR="00455D8F" w14:paraId="2D8749E8" w14:textId="77777777">
        <w:trPr>
          <w:trHeight w:val="228"/>
        </w:trPr>
        <w:tc>
          <w:tcPr>
            <w:tcW w:w="3631" w:type="dxa"/>
            <w:tcBorders>
              <w:top w:val="single" w:sz="5" w:space="0" w:color="E87722"/>
              <w:left w:val="nil"/>
              <w:bottom w:val="single" w:sz="5" w:space="0" w:color="808080"/>
              <w:right w:val="nil"/>
            </w:tcBorders>
          </w:tcPr>
          <w:p w14:paraId="02B4E359" w14:textId="77777777" w:rsidR="00455D8F" w:rsidRDefault="00C97E85">
            <w:pPr>
              <w:spacing w:after="0" w:line="259" w:lineRule="auto"/>
              <w:ind w:left="18" w:firstLine="0"/>
            </w:pPr>
            <w:r>
              <w:t>Revenues</w:t>
            </w:r>
          </w:p>
        </w:tc>
        <w:tc>
          <w:tcPr>
            <w:tcW w:w="531" w:type="dxa"/>
            <w:tcBorders>
              <w:top w:val="single" w:sz="5" w:space="0" w:color="E87722"/>
              <w:left w:val="nil"/>
              <w:bottom w:val="single" w:sz="5" w:space="0" w:color="808080"/>
              <w:right w:val="nil"/>
            </w:tcBorders>
            <w:shd w:val="clear" w:color="auto" w:fill="FFF1E7"/>
          </w:tcPr>
          <w:p w14:paraId="7082842D" w14:textId="77777777" w:rsidR="00455D8F" w:rsidRDefault="00C97E85">
            <w:pPr>
              <w:spacing w:after="0" w:line="259" w:lineRule="auto"/>
              <w:ind w:left="19" w:firstLine="0"/>
            </w:pPr>
            <w:r>
              <w:t>$</w:t>
            </w:r>
          </w:p>
        </w:tc>
        <w:tc>
          <w:tcPr>
            <w:tcW w:w="725" w:type="dxa"/>
            <w:tcBorders>
              <w:top w:val="single" w:sz="5" w:space="0" w:color="E87722"/>
              <w:left w:val="nil"/>
              <w:bottom w:val="single" w:sz="5" w:space="0" w:color="808080"/>
              <w:right w:val="nil"/>
            </w:tcBorders>
            <w:shd w:val="clear" w:color="auto" w:fill="FFF1E7"/>
          </w:tcPr>
          <w:p w14:paraId="5A15B10D" w14:textId="77777777" w:rsidR="00455D8F" w:rsidRDefault="00C97E85">
            <w:pPr>
              <w:spacing w:after="0" w:line="259" w:lineRule="auto"/>
              <w:ind w:left="0" w:firstLine="0"/>
            </w:pPr>
            <w:r>
              <w:t xml:space="preserve">51,217 </w:t>
            </w:r>
            <w:r>
              <w:rPr>
                <w:sz w:val="14"/>
              </w:rPr>
              <w:t>$</w:t>
            </w:r>
          </w:p>
        </w:tc>
        <w:tc>
          <w:tcPr>
            <w:tcW w:w="1296" w:type="dxa"/>
            <w:tcBorders>
              <w:top w:val="single" w:sz="5" w:space="0" w:color="E87722"/>
              <w:left w:val="nil"/>
              <w:bottom w:val="single" w:sz="5" w:space="0" w:color="808080"/>
              <w:right w:val="nil"/>
            </w:tcBorders>
            <w:shd w:val="clear" w:color="auto" w:fill="FFF1E7"/>
          </w:tcPr>
          <w:p w14:paraId="0D36367D" w14:textId="77777777" w:rsidR="00455D8F" w:rsidRDefault="00C97E85">
            <w:pPr>
              <w:spacing w:after="0" w:line="259" w:lineRule="auto"/>
              <w:ind w:left="0" w:right="40" w:firstLine="0"/>
              <w:jc w:val="right"/>
            </w:pPr>
            <w:r>
              <w:rPr>
                <w:sz w:val="14"/>
              </w:rPr>
              <w:t xml:space="preserve">26 </w:t>
            </w:r>
          </w:p>
        </w:tc>
        <w:tc>
          <w:tcPr>
            <w:tcW w:w="579" w:type="dxa"/>
            <w:tcBorders>
              <w:top w:val="single" w:sz="5" w:space="0" w:color="E87722"/>
              <w:left w:val="nil"/>
              <w:bottom w:val="single" w:sz="5" w:space="0" w:color="808080"/>
              <w:right w:val="nil"/>
            </w:tcBorders>
          </w:tcPr>
          <w:p w14:paraId="73D50910" w14:textId="77777777" w:rsidR="00455D8F" w:rsidRDefault="00C97E85">
            <w:pPr>
              <w:spacing w:after="0" w:line="259" w:lineRule="auto"/>
              <w:ind w:left="136" w:firstLine="0"/>
            </w:pPr>
            <w:r>
              <w:t>$</w:t>
            </w:r>
          </w:p>
        </w:tc>
        <w:tc>
          <w:tcPr>
            <w:tcW w:w="788" w:type="dxa"/>
            <w:tcBorders>
              <w:top w:val="single" w:sz="5" w:space="0" w:color="E87722"/>
              <w:left w:val="nil"/>
              <w:bottom w:val="single" w:sz="5" w:space="0" w:color="808080"/>
              <w:right w:val="nil"/>
            </w:tcBorders>
          </w:tcPr>
          <w:p w14:paraId="4EC998BB" w14:textId="77777777" w:rsidR="00455D8F" w:rsidRDefault="00C97E85">
            <w:pPr>
              <w:spacing w:after="0" w:line="259" w:lineRule="auto"/>
              <w:ind w:left="68" w:firstLine="0"/>
            </w:pPr>
            <w:r>
              <w:t xml:space="preserve">46,710 </w:t>
            </w:r>
            <w:r>
              <w:rPr>
                <w:sz w:val="14"/>
              </w:rPr>
              <w:t>$</w:t>
            </w:r>
          </w:p>
        </w:tc>
        <w:tc>
          <w:tcPr>
            <w:tcW w:w="1432" w:type="dxa"/>
            <w:tcBorders>
              <w:top w:val="single" w:sz="5" w:space="0" w:color="E87722"/>
              <w:left w:val="nil"/>
              <w:bottom w:val="single" w:sz="5" w:space="0" w:color="808080"/>
              <w:right w:val="nil"/>
            </w:tcBorders>
          </w:tcPr>
          <w:p w14:paraId="26F529C2" w14:textId="77777777" w:rsidR="00455D8F" w:rsidRDefault="00C97E85">
            <w:pPr>
              <w:spacing w:after="0" w:line="259" w:lineRule="auto"/>
              <w:ind w:left="0" w:right="136" w:firstLine="0"/>
              <w:jc w:val="right"/>
            </w:pPr>
            <w:r>
              <w:rPr>
                <w:sz w:val="14"/>
              </w:rPr>
              <w:t>(82)</w:t>
            </w:r>
          </w:p>
        </w:tc>
        <w:tc>
          <w:tcPr>
            <w:tcW w:w="512" w:type="dxa"/>
            <w:tcBorders>
              <w:top w:val="single" w:sz="5" w:space="0" w:color="E87722"/>
              <w:left w:val="nil"/>
              <w:bottom w:val="single" w:sz="5" w:space="0" w:color="808080"/>
              <w:right w:val="nil"/>
            </w:tcBorders>
          </w:tcPr>
          <w:p w14:paraId="264FB991" w14:textId="77777777" w:rsidR="00455D8F" w:rsidRDefault="00C97E85">
            <w:pPr>
              <w:spacing w:after="0" w:line="259" w:lineRule="auto"/>
              <w:ind w:left="0" w:firstLine="0"/>
            </w:pPr>
            <w:r>
              <w:t>$</w:t>
            </w:r>
          </w:p>
        </w:tc>
        <w:tc>
          <w:tcPr>
            <w:tcW w:w="726" w:type="dxa"/>
            <w:tcBorders>
              <w:top w:val="single" w:sz="5" w:space="0" w:color="E87722"/>
              <w:left w:val="nil"/>
              <w:bottom w:val="single" w:sz="5" w:space="0" w:color="808080"/>
              <w:right w:val="nil"/>
            </w:tcBorders>
          </w:tcPr>
          <w:p w14:paraId="5B8EAB18" w14:textId="77777777" w:rsidR="00455D8F" w:rsidRDefault="00C97E85">
            <w:pPr>
              <w:spacing w:after="0" w:line="259" w:lineRule="auto"/>
              <w:ind w:left="0" w:firstLine="0"/>
            </w:pPr>
            <w:r>
              <w:t xml:space="preserve">44,538 </w:t>
            </w:r>
            <w:r>
              <w:rPr>
                <w:sz w:val="14"/>
              </w:rPr>
              <w:t>$</w:t>
            </w:r>
          </w:p>
        </w:tc>
        <w:tc>
          <w:tcPr>
            <w:tcW w:w="1296" w:type="dxa"/>
            <w:tcBorders>
              <w:top w:val="single" w:sz="5" w:space="0" w:color="E87722"/>
              <w:left w:val="nil"/>
              <w:bottom w:val="single" w:sz="5" w:space="0" w:color="808080"/>
              <w:right w:val="nil"/>
            </w:tcBorders>
          </w:tcPr>
          <w:p w14:paraId="0B469323" w14:textId="77777777" w:rsidR="00455D8F" w:rsidRDefault="00C97E85">
            <w:pPr>
              <w:spacing w:after="0" w:line="259" w:lineRule="auto"/>
              <w:ind w:left="0" w:right="41" w:firstLine="0"/>
              <w:jc w:val="right"/>
            </w:pPr>
            <w:r>
              <w:rPr>
                <w:sz w:val="14"/>
              </w:rPr>
              <w:t xml:space="preserve">45 </w:t>
            </w:r>
          </w:p>
        </w:tc>
      </w:tr>
      <w:tr w:rsidR="00455D8F" w14:paraId="21DEE79A" w14:textId="77777777">
        <w:trPr>
          <w:trHeight w:val="216"/>
        </w:trPr>
        <w:tc>
          <w:tcPr>
            <w:tcW w:w="3631" w:type="dxa"/>
            <w:tcBorders>
              <w:top w:val="single" w:sz="5" w:space="0" w:color="808080"/>
              <w:left w:val="nil"/>
              <w:bottom w:val="single" w:sz="5" w:space="0" w:color="808080"/>
              <w:right w:val="nil"/>
            </w:tcBorders>
          </w:tcPr>
          <w:p w14:paraId="3A2B18DB" w14:textId="77777777" w:rsidR="00455D8F" w:rsidRDefault="00C97E85">
            <w:pPr>
              <w:spacing w:after="0" w:line="259" w:lineRule="auto"/>
              <w:ind w:left="18" w:firstLine="0"/>
            </w:pPr>
            <w:r>
              <w:t>Cost of sales</w:t>
            </w:r>
          </w:p>
        </w:tc>
        <w:tc>
          <w:tcPr>
            <w:tcW w:w="531" w:type="dxa"/>
            <w:tcBorders>
              <w:top w:val="single" w:sz="5" w:space="0" w:color="808080"/>
              <w:left w:val="nil"/>
              <w:bottom w:val="single" w:sz="5" w:space="0" w:color="808080"/>
              <w:right w:val="nil"/>
            </w:tcBorders>
            <w:shd w:val="clear" w:color="auto" w:fill="FFF1E7"/>
          </w:tcPr>
          <w:p w14:paraId="22655FA7" w14:textId="77777777" w:rsidR="00455D8F" w:rsidRDefault="00455D8F">
            <w:pPr>
              <w:spacing w:after="160" w:line="259" w:lineRule="auto"/>
              <w:ind w:left="0" w:firstLine="0"/>
            </w:pPr>
          </w:p>
        </w:tc>
        <w:tc>
          <w:tcPr>
            <w:tcW w:w="725" w:type="dxa"/>
            <w:tcBorders>
              <w:top w:val="single" w:sz="5" w:space="0" w:color="808080"/>
              <w:left w:val="nil"/>
              <w:bottom w:val="single" w:sz="5" w:space="0" w:color="808080"/>
              <w:right w:val="nil"/>
            </w:tcBorders>
            <w:shd w:val="clear" w:color="auto" w:fill="FFF1E7"/>
          </w:tcPr>
          <w:p w14:paraId="26135832" w14:textId="77777777" w:rsidR="00455D8F" w:rsidRDefault="00C97E85">
            <w:pPr>
              <w:spacing w:after="0" w:line="259" w:lineRule="auto"/>
              <w:ind w:left="0" w:firstLine="0"/>
            </w:pPr>
            <w:r>
              <w:t xml:space="preserve">28,925 </w:t>
            </w:r>
          </w:p>
        </w:tc>
        <w:tc>
          <w:tcPr>
            <w:tcW w:w="1296" w:type="dxa"/>
            <w:tcBorders>
              <w:top w:val="single" w:sz="5" w:space="0" w:color="808080"/>
              <w:left w:val="nil"/>
              <w:bottom w:val="single" w:sz="5" w:space="0" w:color="808080"/>
              <w:right w:val="nil"/>
            </w:tcBorders>
            <w:shd w:val="clear" w:color="auto" w:fill="FFF1E7"/>
          </w:tcPr>
          <w:p w14:paraId="4F2B376D" w14:textId="77777777" w:rsidR="00455D8F" w:rsidRDefault="00C97E85">
            <w:pPr>
              <w:spacing w:after="0" w:line="259" w:lineRule="auto"/>
              <w:ind w:left="0" w:right="43" w:firstLine="0"/>
              <w:jc w:val="right"/>
            </w:pPr>
            <w:r>
              <w:t xml:space="preserve">581 </w:t>
            </w:r>
          </w:p>
        </w:tc>
        <w:tc>
          <w:tcPr>
            <w:tcW w:w="579" w:type="dxa"/>
            <w:tcBorders>
              <w:top w:val="single" w:sz="5" w:space="0" w:color="808080"/>
              <w:left w:val="nil"/>
              <w:bottom w:val="single" w:sz="5" w:space="0" w:color="808080"/>
              <w:right w:val="nil"/>
            </w:tcBorders>
          </w:tcPr>
          <w:p w14:paraId="47FA3274" w14:textId="77777777" w:rsidR="00455D8F" w:rsidRDefault="00455D8F">
            <w:pPr>
              <w:spacing w:after="160" w:line="259" w:lineRule="auto"/>
              <w:ind w:left="0" w:firstLine="0"/>
            </w:pPr>
          </w:p>
        </w:tc>
        <w:tc>
          <w:tcPr>
            <w:tcW w:w="788" w:type="dxa"/>
            <w:tcBorders>
              <w:top w:val="single" w:sz="5" w:space="0" w:color="808080"/>
              <w:left w:val="nil"/>
              <w:bottom w:val="single" w:sz="5" w:space="0" w:color="808080"/>
              <w:right w:val="nil"/>
            </w:tcBorders>
          </w:tcPr>
          <w:p w14:paraId="646E6E85" w14:textId="77777777" w:rsidR="00455D8F" w:rsidRDefault="00C97E85">
            <w:pPr>
              <w:spacing w:after="0" w:line="259" w:lineRule="auto"/>
              <w:ind w:left="68" w:firstLine="0"/>
            </w:pPr>
            <w:r>
              <w:t xml:space="preserve">25,231 </w:t>
            </w:r>
          </w:p>
        </w:tc>
        <w:tc>
          <w:tcPr>
            <w:tcW w:w="1432" w:type="dxa"/>
            <w:tcBorders>
              <w:top w:val="single" w:sz="5" w:space="0" w:color="808080"/>
              <w:left w:val="nil"/>
              <w:bottom w:val="single" w:sz="5" w:space="0" w:color="808080"/>
              <w:right w:val="nil"/>
            </w:tcBorders>
          </w:tcPr>
          <w:p w14:paraId="7B92D11C" w14:textId="77777777" w:rsidR="00455D8F" w:rsidRDefault="00C97E85">
            <w:pPr>
              <w:spacing w:after="0" w:line="259" w:lineRule="auto"/>
              <w:ind w:left="0" w:right="136" w:firstLine="0"/>
              <w:jc w:val="right"/>
            </w:pPr>
            <w:r>
              <w:t>(23)</w:t>
            </w:r>
          </w:p>
        </w:tc>
        <w:tc>
          <w:tcPr>
            <w:tcW w:w="512" w:type="dxa"/>
            <w:tcBorders>
              <w:top w:val="single" w:sz="5" w:space="0" w:color="808080"/>
              <w:left w:val="nil"/>
              <w:bottom w:val="single" w:sz="5" w:space="0" w:color="808080"/>
              <w:right w:val="nil"/>
            </w:tcBorders>
          </w:tcPr>
          <w:p w14:paraId="4A6D157C" w14:textId="77777777" w:rsidR="00455D8F" w:rsidRDefault="00455D8F">
            <w:pPr>
              <w:spacing w:after="160" w:line="259" w:lineRule="auto"/>
              <w:ind w:left="0" w:firstLine="0"/>
            </w:pPr>
          </w:p>
        </w:tc>
        <w:tc>
          <w:tcPr>
            <w:tcW w:w="726" w:type="dxa"/>
            <w:tcBorders>
              <w:top w:val="single" w:sz="5" w:space="0" w:color="808080"/>
              <w:left w:val="nil"/>
              <w:bottom w:val="single" w:sz="5" w:space="0" w:color="808080"/>
              <w:right w:val="nil"/>
            </w:tcBorders>
          </w:tcPr>
          <w:p w14:paraId="55DE08B1" w14:textId="77777777" w:rsidR="00455D8F" w:rsidRDefault="00C97E85">
            <w:pPr>
              <w:spacing w:after="0" w:line="259" w:lineRule="auto"/>
              <w:ind w:left="0" w:firstLine="0"/>
            </w:pPr>
            <w:r>
              <w:t xml:space="preserve">24,576 </w:t>
            </w:r>
          </w:p>
        </w:tc>
        <w:tc>
          <w:tcPr>
            <w:tcW w:w="1296" w:type="dxa"/>
            <w:tcBorders>
              <w:top w:val="single" w:sz="5" w:space="0" w:color="808080"/>
              <w:left w:val="nil"/>
              <w:bottom w:val="single" w:sz="5" w:space="0" w:color="808080"/>
              <w:right w:val="nil"/>
            </w:tcBorders>
          </w:tcPr>
          <w:p w14:paraId="4200558D" w14:textId="77777777" w:rsidR="00455D8F" w:rsidRDefault="00C97E85">
            <w:pPr>
              <w:spacing w:after="0" w:line="259" w:lineRule="auto"/>
              <w:ind w:left="0" w:right="43" w:firstLine="0"/>
              <w:jc w:val="right"/>
            </w:pPr>
            <w:r>
              <w:t xml:space="preserve">51 </w:t>
            </w:r>
          </w:p>
        </w:tc>
      </w:tr>
      <w:tr w:rsidR="00455D8F" w14:paraId="5CB37C5A" w14:textId="77777777">
        <w:trPr>
          <w:trHeight w:val="216"/>
        </w:trPr>
        <w:tc>
          <w:tcPr>
            <w:tcW w:w="3631" w:type="dxa"/>
            <w:tcBorders>
              <w:top w:val="single" w:sz="5" w:space="0" w:color="808080"/>
              <w:left w:val="nil"/>
              <w:bottom w:val="single" w:sz="5" w:space="0" w:color="808080"/>
              <w:right w:val="nil"/>
            </w:tcBorders>
          </w:tcPr>
          <w:p w14:paraId="7F67CF91" w14:textId="77777777" w:rsidR="00455D8F" w:rsidRDefault="00C97E85">
            <w:pPr>
              <w:spacing w:after="0" w:line="259" w:lineRule="auto"/>
              <w:ind w:left="18" w:firstLine="0"/>
            </w:pPr>
            <w:r>
              <w:t>Demand creation expense</w:t>
            </w:r>
          </w:p>
        </w:tc>
        <w:tc>
          <w:tcPr>
            <w:tcW w:w="531" w:type="dxa"/>
            <w:tcBorders>
              <w:top w:val="single" w:sz="5" w:space="0" w:color="808080"/>
              <w:left w:val="nil"/>
              <w:bottom w:val="single" w:sz="5" w:space="0" w:color="808080"/>
              <w:right w:val="nil"/>
            </w:tcBorders>
            <w:shd w:val="clear" w:color="auto" w:fill="FFF1E7"/>
          </w:tcPr>
          <w:p w14:paraId="4C92D899" w14:textId="77777777" w:rsidR="00455D8F" w:rsidRDefault="00455D8F">
            <w:pPr>
              <w:spacing w:after="160" w:line="259" w:lineRule="auto"/>
              <w:ind w:left="0" w:firstLine="0"/>
            </w:pPr>
          </w:p>
        </w:tc>
        <w:tc>
          <w:tcPr>
            <w:tcW w:w="725" w:type="dxa"/>
            <w:tcBorders>
              <w:top w:val="single" w:sz="5" w:space="0" w:color="808080"/>
              <w:left w:val="nil"/>
              <w:bottom w:val="single" w:sz="5" w:space="0" w:color="808080"/>
              <w:right w:val="nil"/>
            </w:tcBorders>
            <w:shd w:val="clear" w:color="auto" w:fill="FFF1E7"/>
          </w:tcPr>
          <w:p w14:paraId="388C4737" w14:textId="77777777" w:rsidR="00455D8F" w:rsidRDefault="00C97E85">
            <w:pPr>
              <w:spacing w:after="0" w:line="259" w:lineRule="auto"/>
              <w:ind w:left="85" w:firstLine="0"/>
            </w:pPr>
            <w:r>
              <w:t xml:space="preserve">4,060 </w:t>
            </w:r>
          </w:p>
        </w:tc>
        <w:tc>
          <w:tcPr>
            <w:tcW w:w="1296" w:type="dxa"/>
            <w:tcBorders>
              <w:top w:val="single" w:sz="5" w:space="0" w:color="808080"/>
              <w:left w:val="nil"/>
              <w:bottom w:val="single" w:sz="5" w:space="0" w:color="808080"/>
              <w:right w:val="nil"/>
            </w:tcBorders>
            <w:shd w:val="clear" w:color="auto" w:fill="FFF1E7"/>
          </w:tcPr>
          <w:p w14:paraId="7894D674" w14:textId="77777777" w:rsidR="00455D8F" w:rsidRDefault="00C97E85">
            <w:pPr>
              <w:spacing w:after="0" w:line="259" w:lineRule="auto"/>
              <w:ind w:left="0" w:firstLine="0"/>
              <w:jc w:val="right"/>
            </w:pPr>
            <w:r>
              <w:t>(5)</w:t>
            </w:r>
          </w:p>
        </w:tc>
        <w:tc>
          <w:tcPr>
            <w:tcW w:w="579" w:type="dxa"/>
            <w:tcBorders>
              <w:top w:val="single" w:sz="5" w:space="0" w:color="808080"/>
              <w:left w:val="nil"/>
              <w:bottom w:val="single" w:sz="5" w:space="0" w:color="808080"/>
              <w:right w:val="nil"/>
            </w:tcBorders>
          </w:tcPr>
          <w:p w14:paraId="00F4194E" w14:textId="77777777" w:rsidR="00455D8F" w:rsidRDefault="00455D8F">
            <w:pPr>
              <w:spacing w:after="160" w:line="259" w:lineRule="auto"/>
              <w:ind w:left="0" w:firstLine="0"/>
            </w:pPr>
          </w:p>
        </w:tc>
        <w:tc>
          <w:tcPr>
            <w:tcW w:w="788" w:type="dxa"/>
            <w:tcBorders>
              <w:top w:val="single" w:sz="5" w:space="0" w:color="808080"/>
              <w:left w:val="nil"/>
              <w:bottom w:val="single" w:sz="5" w:space="0" w:color="808080"/>
              <w:right w:val="nil"/>
            </w:tcBorders>
          </w:tcPr>
          <w:p w14:paraId="2F7B6DE0" w14:textId="77777777" w:rsidR="00455D8F" w:rsidRDefault="00C97E85">
            <w:pPr>
              <w:spacing w:after="0" w:line="259" w:lineRule="auto"/>
              <w:ind w:left="153" w:firstLine="0"/>
            </w:pPr>
            <w:r>
              <w:t xml:space="preserve">3,850 </w:t>
            </w:r>
          </w:p>
        </w:tc>
        <w:tc>
          <w:tcPr>
            <w:tcW w:w="1432" w:type="dxa"/>
            <w:tcBorders>
              <w:top w:val="single" w:sz="5" w:space="0" w:color="808080"/>
              <w:left w:val="nil"/>
              <w:bottom w:val="single" w:sz="5" w:space="0" w:color="808080"/>
              <w:right w:val="nil"/>
            </w:tcBorders>
          </w:tcPr>
          <w:p w14:paraId="2D32E81E" w14:textId="77777777" w:rsidR="00455D8F" w:rsidRDefault="00C97E85">
            <w:pPr>
              <w:spacing w:after="0" w:line="259" w:lineRule="auto"/>
              <w:ind w:left="0" w:right="178" w:firstLine="0"/>
              <w:jc w:val="right"/>
            </w:pPr>
            <w:r>
              <w:t xml:space="preserve">1 </w:t>
            </w:r>
          </w:p>
        </w:tc>
        <w:tc>
          <w:tcPr>
            <w:tcW w:w="512" w:type="dxa"/>
            <w:tcBorders>
              <w:top w:val="single" w:sz="5" w:space="0" w:color="808080"/>
              <w:left w:val="nil"/>
              <w:bottom w:val="single" w:sz="5" w:space="0" w:color="808080"/>
              <w:right w:val="nil"/>
            </w:tcBorders>
          </w:tcPr>
          <w:p w14:paraId="14FF9FA7" w14:textId="77777777" w:rsidR="00455D8F" w:rsidRDefault="00455D8F">
            <w:pPr>
              <w:spacing w:after="160" w:line="259" w:lineRule="auto"/>
              <w:ind w:left="0" w:firstLine="0"/>
            </w:pPr>
          </w:p>
        </w:tc>
        <w:tc>
          <w:tcPr>
            <w:tcW w:w="726" w:type="dxa"/>
            <w:tcBorders>
              <w:top w:val="single" w:sz="5" w:space="0" w:color="808080"/>
              <w:left w:val="nil"/>
              <w:bottom w:val="single" w:sz="5" w:space="0" w:color="808080"/>
              <w:right w:val="nil"/>
            </w:tcBorders>
          </w:tcPr>
          <w:p w14:paraId="2D9C9635" w14:textId="77777777" w:rsidR="00455D8F" w:rsidRDefault="00C97E85">
            <w:pPr>
              <w:spacing w:after="0" w:line="259" w:lineRule="auto"/>
              <w:ind w:left="96" w:firstLine="0"/>
            </w:pPr>
            <w:r>
              <w:t xml:space="preserve">3,114 </w:t>
            </w:r>
          </w:p>
        </w:tc>
        <w:tc>
          <w:tcPr>
            <w:tcW w:w="1296" w:type="dxa"/>
            <w:tcBorders>
              <w:top w:val="single" w:sz="5" w:space="0" w:color="808080"/>
              <w:left w:val="nil"/>
              <w:bottom w:val="single" w:sz="5" w:space="0" w:color="808080"/>
              <w:right w:val="nil"/>
            </w:tcBorders>
          </w:tcPr>
          <w:p w14:paraId="6B3B4ADA" w14:textId="77777777" w:rsidR="00455D8F" w:rsidRDefault="00C97E85">
            <w:pPr>
              <w:spacing w:after="0" w:line="259" w:lineRule="auto"/>
              <w:ind w:left="0" w:right="43" w:firstLine="0"/>
              <w:jc w:val="right"/>
            </w:pPr>
            <w:r>
              <w:t xml:space="preserve">3 </w:t>
            </w:r>
          </w:p>
        </w:tc>
      </w:tr>
      <w:tr w:rsidR="00455D8F" w14:paraId="41B85DCA" w14:textId="77777777">
        <w:trPr>
          <w:trHeight w:val="230"/>
        </w:trPr>
        <w:tc>
          <w:tcPr>
            <w:tcW w:w="3631" w:type="dxa"/>
            <w:tcBorders>
              <w:top w:val="single" w:sz="5" w:space="0" w:color="808080"/>
              <w:left w:val="nil"/>
              <w:bottom w:val="single" w:sz="5" w:space="0" w:color="808080"/>
              <w:right w:val="nil"/>
            </w:tcBorders>
          </w:tcPr>
          <w:p w14:paraId="6CB6612F" w14:textId="77777777" w:rsidR="00455D8F" w:rsidRDefault="00C97E85">
            <w:pPr>
              <w:spacing w:after="0" w:line="259" w:lineRule="auto"/>
              <w:ind w:left="18" w:firstLine="0"/>
            </w:pPr>
            <w:r>
              <w:t>Other (income) expense, net</w:t>
            </w:r>
          </w:p>
        </w:tc>
        <w:tc>
          <w:tcPr>
            <w:tcW w:w="531" w:type="dxa"/>
            <w:tcBorders>
              <w:top w:val="single" w:sz="5" w:space="0" w:color="808080"/>
              <w:left w:val="nil"/>
              <w:bottom w:val="single" w:sz="5" w:space="0" w:color="808080"/>
              <w:right w:val="nil"/>
            </w:tcBorders>
            <w:shd w:val="clear" w:color="auto" w:fill="FFF1E7"/>
          </w:tcPr>
          <w:p w14:paraId="2BBB35C5" w14:textId="77777777" w:rsidR="00455D8F" w:rsidRDefault="00455D8F">
            <w:pPr>
              <w:spacing w:after="160" w:line="259" w:lineRule="auto"/>
              <w:ind w:left="0" w:firstLine="0"/>
            </w:pPr>
          </w:p>
        </w:tc>
        <w:tc>
          <w:tcPr>
            <w:tcW w:w="725" w:type="dxa"/>
            <w:tcBorders>
              <w:top w:val="single" w:sz="5" w:space="0" w:color="808080"/>
              <w:left w:val="nil"/>
              <w:bottom w:val="single" w:sz="5" w:space="0" w:color="808080"/>
              <w:right w:val="nil"/>
            </w:tcBorders>
            <w:shd w:val="clear" w:color="auto" w:fill="FFF1E7"/>
          </w:tcPr>
          <w:p w14:paraId="480A9D68" w14:textId="77777777" w:rsidR="00455D8F" w:rsidRDefault="00C97E85">
            <w:pPr>
              <w:spacing w:after="0" w:line="259" w:lineRule="auto"/>
              <w:ind w:left="153" w:firstLine="0"/>
            </w:pPr>
            <w:r>
              <w:t>(280)</w:t>
            </w:r>
          </w:p>
        </w:tc>
        <w:tc>
          <w:tcPr>
            <w:tcW w:w="1296" w:type="dxa"/>
            <w:tcBorders>
              <w:top w:val="single" w:sz="5" w:space="0" w:color="808080"/>
              <w:left w:val="nil"/>
              <w:bottom w:val="single" w:sz="5" w:space="0" w:color="808080"/>
              <w:right w:val="nil"/>
            </w:tcBorders>
            <w:shd w:val="clear" w:color="auto" w:fill="FFF1E7"/>
          </w:tcPr>
          <w:p w14:paraId="5A458CA0" w14:textId="77777777" w:rsidR="00455D8F" w:rsidRDefault="00C97E85">
            <w:pPr>
              <w:spacing w:after="0" w:line="259" w:lineRule="auto"/>
              <w:ind w:left="0" w:right="43" w:firstLine="0"/>
              <w:jc w:val="right"/>
            </w:pPr>
            <w:r>
              <w:t xml:space="preserve">338 </w:t>
            </w:r>
          </w:p>
        </w:tc>
        <w:tc>
          <w:tcPr>
            <w:tcW w:w="579" w:type="dxa"/>
            <w:tcBorders>
              <w:top w:val="single" w:sz="5" w:space="0" w:color="808080"/>
              <w:left w:val="nil"/>
              <w:bottom w:val="single" w:sz="5" w:space="0" w:color="808080"/>
              <w:right w:val="nil"/>
            </w:tcBorders>
          </w:tcPr>
          <w:p w14:paraId="3930BAE7" w14:textId="77777777" w:rsidR="00455D8F" w:rsidRDefault="00455D8F">
            <w:pPr>
              <w:spacing w:after="160" w:line="259" w:lineRule="auto"/>
              <w:ind w:left="0" w:firstLine="0"/>
            </w:pPr>
          </w:p>
        </w:tc>
        <w:tc>
          <w:tcPr>
            <w:tcW w:w="788" w:type="dxa"/>
            <w:tcBorders>
              <w:top w:val="single" w:sz="5" w:space="0" w:color="808080"/>
              <w:left w:val="nil"/>
              <w:bottom w:val="single" w:sz="5" w:space="0" w:color="808080"/>
              <w:right w:val="nil"/>
            </w:tcBorders>
          </w:tcPr>
          <w:p w14:paraId="1D7F1586" w14:textId="77777777" w:rsidR="00455D8F" w:rsidRDefault="00C97E85">
            <w:pPr>
              <w:spacing w:after="0" w:line="259" w:lineRule="auto"/>
              <w:ind w:left="42" w:firstLine="0"/>
              <w:jc w:val="center"/>
            </w:pPr>
            <w:r>
              <w:t>(181)</w:t>
            </w:r>
          </w:p>
        </w:tc>
        <w:tc>
          <w:tcPr>
            <w:tcW w:w="1432" w:type="dxa"/>
            <w:tcBorders>
              <w:top w:val="single" w:sz="5" w:space="0" w:color="808080"/>
              <w:left w:val="nil"/>
              <w:bottom w:val="single" w:sz="5" w:space="0" w:color="808080"/>
              <w:right w:val="nil"/>
            </w:tcBorders>
          </w:tcPr>
          <w:p w14:paraId="2F6974D8" w14:textId="77777777" w:rsidR="00455D8F" w:rsidRDefault="00C97E85">
            <w:pPr>
              <w:spacing w:after="0" w:line="259" w:lineRule="auto"/>
              <w:ind w:left="0" w:right="178" w:firstLine="0"/>
              <w:jc w:val="right"/>
            </w:pPr>
            <w:r>
              <w:t xml:space="preserve">130 </w:t>
            </w:r>
          </w:p>
        </w:tc>
        <w:tc>
          <w:tcPr>
            <w:tcW w:w="512" w:type="dxa"/>
            <w:tcBorders>
              <w:top w:val="single" w:sz="5" w:space="0" w:color="808080"/>
              <w:left w:val="nil"/>
              <w:bottom w:val="single" w:sz="5" w:space="0" w:color="808080"/>
              <w:right w:val="nil"/>
            </w:tcBorders>
          </w:tcPr>
          <w:p w14:paraId="7BB46106" w14:textId="77777777" w:rsidR="00455D8F" w:rsidRDefault="00455D8F">
            <w:pPr>
              <w:spacing w:after="160" w:line="259" w:lineRule="auto"/>
              <w:ind w:left="0" w:firstLine="0"/>
            </w:pPr>
          </w:p>
        </w:tc>
        <w:tc>
          <w:tcPr>
            <w:tcW w:w="726" w:type="dxa"/>
            <w:tcBorders>
              <w:top w:val="single" w:sz="5" w:space="0" w:color="808080"/>
              <w:left w:val="nil"/>
              <w:bottom w:val="single" w:sz="5" w:space="0" w:color="808080"/>
              <w:right w:val="nil"/>
            </w:tcBorders>
          </w:tcPr>
          <w:p w14:paraId="51FB2C39" w14:textId="77777777" w:rsidR="00455D8F" w:rsidRDefault="00C97E85">
            <w:pPr>
              <w:spacing w:after="0" w:line="259" w:lineRule="auto"/>
              <w:ind w:left="70" w:firstLine="0"/>
              <w:jc w:val="center"/>
            </w:pPr>
            <w:r>
              <w:t xml:space="preserve">14 </w:t>
            </w:r>
          </w:p>
        </w:tc>
        <w:tc>
          <w:tcPr>
            <w:tcW w:w="1296" w:type="dxa"/>
            <w:tcBorders>
              <w:top w:val="single" w:sz="5" w:space="0" w:color="808080"/>
              <w:left w:val="nil"/>
              <w:bottom w:val="single" w:sz="5" w:space="0" w:color="808080"/>
              <w:right w:val="nil"/>
            </w:tcBorders>
          </w:tcPr>
          <w:p w14:paraId="2BDC6917" w14:textId="77777777" w:rsidR="00455D8F" w:rsidRDefault="00C97E85">
            <w:pPr>
              <w:spacing w:after="0" w:line="259" w:lineRule="auto"/>
              <w:ind w:left="0" w:right="1" w:firstLine="0"/>
              <w:jc w:val="right"/>
            </w:pPr>
            <w:r>
              <w:t>(47)</w:t>
            </w:r>
          </w:p>
        </w:tc>
      </w:tr>
      <w:tr w:rsidR="00455D8F" w14:paraId="5E9169C3" w14:textId="77777777">
        <w:trPr>
          <w:trHeight w:val="218"/>
        </w:trPr>
        <w:tc>
          <w:tcPr>
            <w:tcW w:w="3631" w:type="dxa"/>
            <w:tcBorders>
              <w:top w:val="single" w:sz="5" w:space="0" w:color="808080"/>
              <w:left w:val="nil"/>
              <w:bottom w:val="single" w:sz="5" w:space="0" w:color="E87722"/>
              <w:right w:val="nil"/>
            </w:tcBorders>
          </w:tcPr>
          <w:p w14:paraId="58F2DE55" w14:textId="77777777" w:rsidR="00455D8F" w:rsidRDefault="00C97E85">
            <w:pPr>
              <w:spacing w:after="0" w:line="259" w:lineRule="auto"/>
              <w:ind w:left="18" w:firstLine="0"/>
            </w:pPr>
            <w:r>
              <w:t>Interest expense (income), net</w:t>
            </w:r>
          </w:p>
        </w:tc>
        <w:tc>
          <w:tcPr>
            <w:tcW w:w="531" w:type="dxa"/>
            <w:tcBorders>
              <w:top w:val="single" w:sz="5" w:space="0" w:color="808080"/>
              <w:left w:val="nil"/>
              <w:bottom w:val="single" w:sz="5" w:space="0" w:color="E87722"/>
              <w:right w:val="nil"/>
            </w:tcBorders>
            <w:shd w:val="clear" w:color="auto" w:fill="FFF1E7"/>
          </w:tcPr>
          <w:p w14:paraId="78483572" w14:textId="77777777" w:rsidR="00455D8F" w:rsidRDefault="00455D8F">
            <w:pPr>
              <w:spacing w:after="160" w:line="259" w:lineRule="auto"/>
              <w:ind w:left="0" w:firstLine="0"/>
            </w:pPr>
          </w:p>
        </w:tc>
        <w:tc>
          <w:tcPr>
            <w:tcW w:w="725" w:type="dxa"/>
            <w:tcBorders>
              <w:top w:val="single" w:sz="5" w:space="0" w:color="808080"/>
              <w:left w:val="nil"/>
              <w:bottom w:val="single" w:sz="5" w:space="0" w:color="E87722"/>
              <w:right w:val="nil"/>
            </w:tcBorders>
            <w:shd w:val="clear" w:color="auto" w:fill="FFF1E7"/>
          </w:tcPr>
          <w:p w14:paraId="05375D10" w14:textId="77777777" w:rsidR="00455D8F" w:rsidRDefault="00C97E85">
            <w:pPr>
              <w:spacing w:after="0" w:line="259" w:lineRule="auto"/>
              <w:ind w:left="140" w:firstLine="0"/>
              <w:jc w:val="center"/>
            </w:pPr>
            <w:r>
              <w:t>(6)</w:t>
            </w:r>
          </w:p>
        </w:tc>
        <w:tc>
          <w:tcPr>
            <w:tcW w:w="1296" w:type="dxa"/>
            <w:tcBorders>
              <w:top w:val="single" w:sz="5" w:space="0" w:color="808080"/>
              <w:left w:val="nil"/>
              <w:bottom w:val="single" w:sz="5" w:space="0" w:color="E87722"/>
              <w:right w:val="nil"/>
            </w:tcBorders>
            <w:shd w:val="clear" w:color="auto" w:fill="FFF1E7"/>
          </w:tcPr>
          <w:p w14:paraId="37F9F206" w14:textId="77777777" w:rsidR="00455D8F" w:rsidRDefault="00C97E85">
            <w:pPr>
              <w:spacing w:after="0" w:line="259" w:lineRule="auto"/>
              <w:ind w:left="0" w:firstLine="0"/>
              <w:jc w:val="right"/>
            </w:pPr>
            <w:r>
              <w:t>(8)</w:t>
            </w:r>
          </w:p>
        </w:tc>
        <w:tc>
          <w:tcPr>
            <w:tcW w:w="579" w:type="dxa"/>
            <w:tcBorders>
              <w:top w:val="single" w:sz="5" w:space="0" w:color="808080"/>
              <w:left w:val="nil"/>
              <w:bottom w:val="single" w:sz="5" w:space="0" w:color="E87722"/>
              <w:right w:val="nil"/>
            </w:tcBorders>
          </w:tcPr>
          <w:p w14:paraId="0AC6A766" w14:textId="77777777" w:rsidR="00455D8F" w:rsidRDefault="00455D8F">
            <w:pPr>
              <w:spacing w:after="160" w:line="259" w:lineRule="auto"/>
              <w:ind w:left="0" w:firstLine="0"/>
            </w:pPr>
          </w:p>
        </w:tc>
        <w:tc>
          <w:tcPr>
            <w:tcW w:w="788" w:type="dxa"/>
            <w:tcBorders>
              <w:top w:val="single" w:sz="5" w:space="0" w:color="808080"/>
              <w:left w:val="nil"/>
              <w:bottom w:val="single" w:sz="5" w:space="0" w:color="E87722"/>
              <w:right w:val="nil"/>
            </w:tcBorders>
          </w:tcPr>
          <w:p w14:paraId="0210B805" w14:textId="77777777" w:rsidR="00455D8F" w:rsidRDefault="00C97E85">
            <w:pPr>
              <w:spacing w:after="0" w:line="259" w:lineRule="auto"/>
              <w:ind w:left="59" w:firstLine="0"/>
              <w:jc w:val="center"/>
            </w:pPr>
            <w:r>
              <w:t xml:space="preserve">205 </w:t>
            </w:r>
          </w:p>
        </w:tc>
        <w:tc>
          <w:tcPr>
            <w:tcW w:w="1432" w:type="dxa"/>
            <w:tcBorders>
              <w:top w:val="single" w:sz="5" w:space="0" w:color="808080"/>
              <w:left w:val="nil"/>
              <w:bottom w:val="single" w:sz="5" w:space="0" w:color="E87722"/>
              <w:right w:val="nil"/>
            </w:tcBorders>
          </w:tcPr>
          <w:p w14:paraId="567041A0" w14:textId="77777777" w:rsidR="00455D8F" w:rsidRDefault="00C97E85">
            <w:pPr>
              <w:spacing w:after="0" w:line="259" w:lineRule="auto"/>
              <w:ind w:left="0" w:right="136" w:firstLine="0"/>
              <w:jc w:val="right"/>
            </w:pPr>
            <w:r>
              <w:t>(7)</w:t>
            </w:r>
          </w:p>
        </w:tc>
        <w:tc>
          <w:tcPr>
            <w:tcW w:w="512" w:type="dxa"/>
            <w:tcBorders>
              <w:top w:val="single" w:sz="5" w:space="0" w:color="808080"/>
              <w:left w:val="nil"/>
              <w:bottom w:val="single" w:sz="5" w:space="0" w:color="E87722"/>
              <w:right w:val="nil"/>
            </w:tcBorders>
          </w:tcPr>
          <w:p w14:paraId="2B927E9B" w14:textId="77777777" w:rsidR="00455D8F" w:rsidRDefault="00455D8F">
            <w:pPr>
              <w:spacing w:after="160" w:line="259" w:lineRule="auto"/>
              <w:ind w:left="0" w:firstLine="0"/>
            </w:pPr>
          </w:p>
        </w:tc>
        <w:tc>
          <w:tcPr>
            <w:tcW w:w="726" w:type="dxa"/>
            <w:tcBorders>
              <w:top w:val="single" w:sz="5" w:space="0" w:color="808080"/>
              <w:left w:val="nil"/>
              <w:bottom w:val="single" w:sz="5" w:space="0" w:color="E87722"/>
              <w:right w:val="nil"/>
            </w:tcBorders>
          </w:tcPr>
          <w:p w14:paraId="2E0FC4DF" w14:textId="77777777" w:rsidR="00455D8F" w:rsidRDefault="00C97E85">
            <w:pPr>
              <w:spacing w:after="0" w:line="259" w:lineRule="auto"/>
              <w:ind w:left="0" w:right="15" w:firstLine="0"/>
              <w:jc w:val="center"/>
            </w:pPr>
            <w:r>
              <w:t xml:space="preserve">262 </w:t>
            </w:r>
          </w:p>
        </w:tc>
        <w:tc>
          <w:tcPr>
            <w:tcW w:w="1296" w:type="dxa"/>
            <w:tcBorders>
              <w:top w:val="single" w:sz="5" w:space="0" w:color="808080"/>
              <w:left w:val="nil"/>
              <w:bottom w:val="single" w:sz="5" w:space="0" w:color="E87722"/>
              <w:right w:val="nil"/>
            </w:tcBorders>
          </w:tcPr>
          <w:p w14:paraId="2E005A35" w14:textId="77777777" w:rsidR="00455D8F" w:rsidRDefault="00C97E85">
            <w:pPr>
              <w:spacing w:after="0" w:line="259" w:lineRule="auto"/>
              <w:ind w:left="0" w:right="1" w:firstLine="0"/>
              <w:jc w:val="right"/>
            </w:pPr>
            <w:r>
              <w:t>(7)</w:t>
            </w:r>
          </w:p>
        </w:tc>
      </w:tr>
    </w:tbl>
    <w:p w14:paraId="0B9334C3" w14:textId="77777777" w:rsidR="00455D8F" w:rsidRDefault="00C97E85">
      <w:pPr>
        <w:spacing w:after="325"/>
        <w:ind w:left="13" w:right="15"/>
      </w:pPr>
      <w:r>
        <w:t xml:space="preserve">2023 FORM 10-K </w:t>
      </w:r>
      <w:r>
        <w:rPr>
          <w:color w:val="E87722"/>
        </w:rPr>
        <w:t>78</w:t>
      </w:r>
    </w:p>
    <w:p w14:paraId="295BC4EE"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B32A3EA" wp14:editId="30C7109D">
                <wp:extent cx="7312342" cy="17145"/>
                <wp:effectExtent l="0" t="0" r="0" b="0"/>
                <wp:docPr id="261900" name="Group 261900"/>
                <wp:cNvGraphicFramePr/>
                <a:graphic xmlns:a="http://schemas.openxmlformats.org/drawingml/2006/main">
                  <a:graphicData uri="http://schemas.microsoft.com/office/word/2010/wordprocessingGroup">
                    <wpg:wgp>
                      <wpg:cNvGrpSpPr/>
                      <wpg:grpSpPr>
                        <a:xfrm>
                          <a:off x="0" y="0"/>
                          <a:ext cx="7312342" cy="17145"/>
                          <a:chOff x="0" y="0"/>
                          <a:chExt cx="7312342" cy="17145"/>
                        </a:xfrm>
                      </wpg:grpSpPr>
                      <wps:wsp>
                        <wps:cNvPr id="280798" name="Shape 28079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799" name="Shape 28079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993" name="Shape 18993"/>
                        <wps:cNvSpPr/>
                        <wps:spPr>
                          <a:xfrm>
                            <a:off x="7303769" y="0"/>
                            <a:ext cx="8572" cy="17145"/>
                          </a:xfrm>
                          <a:custGeom>
                            <a:avLst/>
                            <a:gdLst/>
                            <a:ahLst/>
                            <a:cxnLst/>
                            <a:rect l="0" t="0" r="0" b="0"/>
                            <a:pathLst>
                              <a:path w="8572" h="17145">
                                <a:moveTo>
                                  <a:pt x="8572" y="0"/>
                                </a:moveTo>
                                <a:lnTo>
                                  <a:pt x="8572" y="17145"/>
                                </a:lnTo>
                                <a:lnTo>
                                  <a:pt x="0" y="1714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994" name="Shape 18994"/>
                        <wps:cNvSpPr/>
                        <wps:spPr>
                          <a:xfrm>
                            <a:off x="0" y="0"/>
                            <a:ext cx="8572" cy="17145"/>
                          </a:xfrm>
                          <a:custGeom>
                            <a:avLst/>
                            <a:gdLst/>
                            <a:ahLst/>
                            <a:cxnLst/>
                            <a:rect l="0" t="0" r="0" b="0"/>
                            <a:pathLst>
                              <a:path w="8572" h="17145">
                                <a:moveTo>
                                  <a:pt x="0" y="0"/>
                                </a:moveTo>
                                <a:lnTo>
                                  <a:pt x="8572" y="0"/>
                                </a:lnTo>
                                <a:lnTo>
                                  <a:pt x="8572" y="8582"/>
                                </a:lnTo>
                                <a:lnTo>
                                  <a:pt x="20" y="17145"/>
                                </a:lnTo>
                                <a:lnTo>
                                  <a:pt x="0" y="1714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1900" style="width:575.775pt;height:1.34998pt;mso-position-horizontal-relative:char;mso-position-vertical-relative:line" coordsize="73123,171">
                <v:shape id="Shape 280800" style="position:absolute;width:73123;height:91;left:0;top:0;" coordsize="7312342,9144" path="m0,0l7312342,0l7312342,9144l0,9144l0,0">
                  <v:stroke weight="0pt" endcap="flat" joinstyle="miter" miterlimit="10" on="false" color="#000000" opacity="0"/>
                  <v:fill on="true" color="#9a9a9a"/>
                </v:shape>
                <v:shape id="Shape 280801" style="position:absolute;width:73123;height:91;left:0;top:85;" coordsize="7312342,9144" path="m0,0l7312342,0l7312342,9144l0,9144l0,0">
                  <v:stroke weight="0pt" endcap="flat" joinstyle="miter" miterlimit="10" on="false" color="#000000" opacity="0"/>
                  <v:fill on="true" color="#eeeeee"/>
                </v:shape>
                <v:shape id="Shape 18993" style="position:absolute;width:85;height:171;left:73037;top:0;" coordsize="8572,17145" path="m8572,0l8572,17145l0,17145l0,8582l8572,0x">
                  <v:stroke weight="0pt" endcap="flat" joinstyle="miter" miterlimit="10" on="false" color="#000000" opacity="0"/>
                  <v:fill on="true" color="#eeeeee"/>
                </v:shape>
                <v:shape id="Shape 18994" style="position:absolute;width:85;height:171;left:0;top:0;" coordsize="8572,17145" path="m0,0l8572,0l8572,8582l20,17145l0,17145l0,0x">
                  <v:stroke weight="0pt" endcap="flat" joinstyle="miter" miterlimit="10" on="false" color="#000000" opacity="0"/>
                  <v:fill on="true" color="#9a9a9a"/>
                </v:shape>
              </v:group>
            </w:pict>
          </mc:Fallback>
        </mc:AlternateContent>
      </w:r>
    </w:p>
    <w:tbl>
      <w:tblPr>
        <w:tblStyle w:val="TableGrid"/>
        <w:tblpPr w:vertAnchor="text" w:tblpX="18" w:tblpY="351"/>
        <w:tblOverlap w:val="never"/>
        <w:tblW w:w="11248" w:type="dxa"/>
        <w:tblInd w:w="0" w:type="dxa"/>
        <w:tblCellMar>
          <w:top w:w="0" w:type="dxa"/>
          <w:left w:w="0" w:type="dxa"/>
          <w:bottom w:w="0" w:type="dxa"/>
          <w:right w:w="0" w:type="dxa"/>
        </w:tblCellMar>
        <w:tblLook w:val="04A0" w:firstRow="1" w:lastRow="0" w:firstColumn="1" w:lastColumn="0" w:noHBand="0" w:noVBand="1"/>
      </w:tblPr>
      <w:tblGrid>
        <w:gridCol w:w="3115"/>
        <w:gridCol w:w="2905"/>
        <w:gridCol w:w="5228"/>
      </w:tblGrid>
      <w:tr w:rsidR="00455D8F" w14:paraId="39036685" w14:textId="77777777">
        <w:trPr>
          <w:trHeight w:val="1332"/>
        </w:trPr>
        <w:tc>
          <w:tcPr>
            <w:tcW w:w="3116" w:type="dxa"/>
            <w:tcBorders>
              <w:top w:val="nil"/>
              <w:left w:val="nil"/>
              <w:bottom w:val="nil"/>
              <w:right w:val="nil"/>
            </w:tcBorders>
            <w:vAlign w:val="bottom"/>
          </w:tcPr>
          <w:p w14:paraId="409E98C1" w14:textId="77777777" w:rsidR="00455D8F" w:rsidRDefault="00C97E85">
            <w:pPr>
              <w:spacing w:after="0" w:line="259" w:lineRule="auto"/>
              <w:ind w:left="0" w:firstLine="0"/>
            </w:pPr>
            <w:r>
              <w:rPr>
                <w:i/>
              </w:rPr>
              <w:t>(Dollars in millions)</w:t>
            </w:r>
          </w:p>
        </w:tc>
        <w:tc>
          <w:tcPr>
            <w:tcW w:w="2905" w:type="dxa"/>
            <w:tcBorders>
              <w:top w:val="nil"/>
              <w:left w:val="nil"/>
              <w:bottom w:val="nil"/>
              <w:right w:val="nil"/>
            </w:tcBorders>
          </w:tcPr>
          <w:p w14:paraId="1F570A18" w14:textId="77777777" w:rsidR="00455D8F" w:rsidRDefault="00C97E85">
            <w:pPr>
              <w:spacing w:after="0" w:line="259" w:lineRule="auto"/>
              <w:ind w:left="54" w:firstLine="0"/>
            </w:pPr>
            <w:r>
              <w:rPr>
                <w:b/>
              </w:rPr>
              <w:t>AMOUNT OF GAIN (LOSS)</w:t>
            </w:r>
          </w:p>
          <w:p w14:paraId="692AF65C" w14:textId="77777777" w:rsidR="00455D8F" w:rsidRDefault="00C97E85">
            <w:pPr>
              <w:spacing w:after="0" w:line="259" w:lineRule="auto"/>
              <w:ind w:left="113" w:firstLine="0"/>
            </w:pPr>
            <w:r>
              <w:rPr>
                <w:b/>
              </w:rPr>
              <w:t>RECOGNIZED IN OTHER</w:t>
            </w:r>
          </w:p>
          <w:p w14:paraId="303A17BE" w14:textId="77777777" w:rsidR="00455D8F" w:rsidRDefault="00C97E85">
            <w:pPr>
              <w:spacing w:after="0" w:line="259" w:lineRule="auto"/>
              <w:ind w:left="11" w:firstLine="0"/>
            </w:pPr>
            <w:r>
              <w:rPr>
                <w:b/>
              </w:rPr>
              <w:t>COMPREHENSIVE INCOME</w:t>
            </w:r>
          </w:p>
          <w:p w14:paraId="3FAD9237" w14:textId="77777777" w:rsidR="00455D8F" w:rsidRDefault="00C97E85">
            <w:pPr>
              <w:spacing w:after="156" w:line="259" w:lineRule="auto"/>
              <w:ind w:left="41" w:firstLine="0"/>
            </w:pPr>
            <w:r>
              <w:rPr>
                <w:b/>
              </w:rPr>
              <w:t xml:space="preserve">(LOSS) ON </w:t>
            </w:r>
            <w:proofErr w:type="gramStart"/>
            <w:r>
              <w:rPr>
                <w:b/>
              </w:rPr>
              <w:t>DERIVATIVES</w:t>
            </w:r>
            <w:r>
              <w:rPr>
                <w:b/>
                <w:sz w:val="13"/>
                <w:vertAlign w:val="superscript"/>
              </w:rPr>
              <w:t>(</w:t>
            </w:r>
            <w:proofErr w:type="gramEnd"/>
            <w:r>
              <w:rPr>
                <w:b/>
                <w:sz w:val="13"/>
                <w:vertAlign w:val="superscript"/>
              </w:rPr>
              <w:t>1)</w:t>
            </w:r>
          </w:p>
          <w:p w14:paraId="00CF18AF" w14:textId="77777777" w:rsidR="00455D8F" w:rsidRDefault="00C97E85">
            <w:pPr>
              <w:spacing w:after="229" w:line="259" w:lineRule="auto"/>
              <w:ind w:left="198" w:firstLine="0"/>
            </w:pPr>
            <w:r>
              <w:rPr>
                <w:b/>
              </w:rPr>
              <w:t>YEAR ENDED MAY 31,</w:t>
            </w:r>
          </w:p>
          <w:p w14:paraId="23F296BE" w14:textId="77777777" w:rsidR="00455D8F" w:rsidRDefault="00C97E85">
            <w:pPr>
              <w:tabs>
                <w:tab w:val="center" w:pos="1009"/>
                <w:tab w:val="center" w:pos="1848"/>
              </w:tabs>
              <w:spacing w:after="0" w:line="259" w:lineRule="auto"/>
              <w:ind w:left="0" w:firstLine="0"/>
            </w:pPr>
            <w:r>
              <w:rPr>
                <w:b/>
              </w:rPr>
              <w:t>2023</w:t>
            </w:r>
            <w:r>
              <w:rPr>
                <w:b/>
              </w:rPr>
              <w:tab/>
              <w:t>2022</w:t>
            </w:r>
            <w:r>
              <w:rPr>
                <w:b/>
              </w:rPr>
              <w:tab/>
              <w:t>2021</w:t>
            </w:r>
          </w:p>
        </w:tc>
        <w:tc>
          <w:tcPr>
            <w:tcW w:w="5228" w:type="dxa"/>
            <w:tcBorders>
              <w:top w:val="nil"/>
              <w:left w:val="nil"/>
              <w:bottom w:val="nil"/>
              <w:right w:val="nil"/>
            </w:tcBorders>
          </w:tcPr>
          <w:p w14:paraId="2C8DAE19" w14:textId="77777777" w:rsidR="00455D8F" w:rsidRDefault="00C97E85">
            <w:pPr>
              <w:spacing w:after="0" w:line="259" w:lineRule="auto"/>
              <w:ind w:left="0" w:right="270" w:firstLine="0"/>
              <w:jc w:val="center"/>
            </w:pPr>
            <w:r>
              <w:rPr>
                <w:b/>
              </w:rPr>
              <w:t>AMOUNT OF GAIN (LOSS)</w:t>
            </w:r>
          </w:p>
          <w:p w14:paraId="525CC777" w14:textId="77777777" w:rsidR="00455D8F" w:rsidRDefault="00C97E85">
            <w:pPr>
              <w:spacing w:after="0" w:line="259" w:lineRule="auto"/>
              <w:ind w:left="1064" w:firstLine="0"/>
            </w:pPr>
            <w:r>
              <w:rPr>
                <w:b/>
              </w:rPr>
              <w:t>RECLASSIFIED FROM ACCUMULATED</w:t>
            </w:r>
          </w:p>
          <w:p w14:paraId="4C5D0246" w14:textId="77777777" w:rsidR="00455D8F" w:rsidRDefault="00C97E85">
            <w:pPr>
              <w:spacing w:after="0" w:line="259" w:lineRule="auto"/>
              <w:ind w:left="0" w:right="270" w:firstLine="0"/>
              <w:jc w:val="center"/>
            </w:pPr>
            <w:r>
              <w:rPr>
                <w:b/>
              </w:rPr>
              <w:t>OTHER COMPREHENSIVE</w:t>
            </w:r>
          </w:p>
          <w:p w14:paraId="272D1817" w14:textId="77777777" w:rsidR="00455D8F" w:rsidRDefault="00C97E85">
            <w:pPr>
              <w:spacing w:after="166" w:line="259" w:lineRule="auto"/>
              <w:ind w:left="0" w:right="270" w:firstLine="0"/>
              <w:jc w:val="center"/>
            </w:pPr>
            <w:r>
              <w:rPr>
                <w:b/>
              </w:rPr>
              <w:t xml:space="preserve">INCOME (LOSS) INTO </w:t>
            </w:r>
            <w:proofErr w:type="gramStart"/>
            <w:r>
              <w:rPr>
                <w:b/>
              </w:rPr>
              <w:t>INCOME</w:t>
            </w:r>
            <w:r>
              <w:rPr>
                <w:b/>
                <w:sz w:val="13"/>
                <w:vertAlign w:val="superscript"/>
              </w:rPr>
              <w:t>(</w:t>
            </w:r>
            <w:proofErr w:type="gramEnd"/>
            <w:r>
              <w:rPr>
                <w:b/>
                <w:sz w:val="13"/>
                <w:vertAlign w:val="superscript"/>
              </w:rPr>
              <w:t>1)</w:t>
            </w:r>
          </w:p>
          <w:p w14:paraId="0801E9F9" w14:textId="77777777" w:rsidR="00455D8F" w:rsidRDefault="00C97E85">
            <w:pPr>
              <w:tabs>
                <w:tab w:val="center" w:pos="1816"/>
                <w:tab w:val="center" w:pos="4221"/>
              </w:tabs>
              <w:spacing w:after="0" w:line="259" w:lineRule="auto"/>
              <w:ind w:left="0" w:firstLine="0"/>
            </w:pPr>
            <w:r>
              <w:rPr>
                <w:rFonts w:ascii="Calibri" w:eastAsia="Calibri" w:hAnsi="Calibri" w:cs="Calibri"/>
                <w:sz w:val="22"/>
              </w:rPr>
              <w:tab/>
            </w:r>
            <w:r>
              <w:rPr>
                <w:b/>
              </w:rPr>
              <w:t>LOCATION OF GAIN (LOSS)</w:t>
            </w:r>
            <w:r>
              <w:rPr>
                <w:b/>
              </w:rPr>
              <w:tab/>
              <w:t>YEAR ENDED MAY 31,</w:t>
            </w:r>
          </w:p>
          <w:p w14:paraId="4C79B119" w14:textId="77777777" w:rsidR="00455D8F" w:rsidRDefault="00C97E85">
            <w:pPr>
              <w:spacing w:after="0" w:line="259" w:lineRule="auto"/>
              <w:ind w:left="0" w:firstLine="0"/>
            </w:pPr>
            <w:r>
              <w:rPr>
                <w:b/>
              </w:rPr>
              <w:t>RECLASSIFIED FROM ACCUMULATED</w:t>
            </w:r>
          </w:p>
          <w:p w14:paraId="738BFC66" w14:textId="77777777" w:rsidR="00455D8F" w:rsidRDefault="00C97E85">
            <w:pPr>
              <w:spacing w:after="0" w:line="259" w:lineRule="auto"/>
              <w:ind w:left="254" w:firstLine="0"/>
            </w:pPr>
            <w:r>
              <w:rPr>
                <w:b/>
              </w:rPr>
              <w:t>OTHER COMPREHENSIVE INCOME</w:t>
            </w:r>
          </w:p>
          <w:p w14:paraId="5C5EB99B" w14:textId="77777777" w:rsidR="00455D8F" w:rsidRDefault="00C97E85">
            <w:pPr>
              <w:tabs>
                <w:tab w:val="center" w:pos="2041"/>
                <w:tab w:val="center" w:pos="3384"/>
                <w:tab w:val="center" w:pos="4220"/>
                <w:tab w:val="right" w:pos="5228"/>
              </w:tabs>
              <w:spacing w:after="0" w:line="259" w:lineRule="auto"/>
              <w:ind w:left="0" w:firstLine="0"/>
            </w:pPr>
            <w:r>
              <w:rPr>
                <w:rFonts w:ascii="Calibri" w:eastAsia="Calibri" w:hAnsi="Calibri" w:cs="Calibri"/>
                <w:sz w:val="22"/>
              </w:rPr>
              <w:tab/>
            </w:r>
            <w:r>
              <w:rPr>
                <w:b/>
              </w:rPr>
              <w:t>(LOSS) INTO INCOME</w:t>
            </w:r>
            <w:r>
              <w:rPr>
                <w:b/>
              </w:rPr>
              <w:tab/>
              <w:t>2023</w:t>
            </w:r>
            <w:r>
              <w:rPr>
                <w:b/>
              </w:rPr>
              <w:tab/>
              <w:t>2022</w:t>
            </w:r>
            <w:r>
              <w:rPr>
                <w:b/>
              </w:rPr>
              <w:tab/>
              <w:t>2021</w:t>
            </w:r>
          </w:p>
        </w:tc>
      </w:tr>
    </w:tbl>
    <w:p w14:paraId="5280D5C8" w14:textId="77777777" w:rsidR="00455D8F" w:rsidRDefault="00C97E85">
      <w:pPr>
        <w:spacing w:after="201"/>
        <w:ind w:left="13" w:right="15"/>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FD5313F" wp14:editId="10CF3267">
                <wp:simplePos x="0" y="0"/>
                <wp:positionH relativeFrom="column">
                  <wp:posOffset>1834515</wp:posOffset>
                </wp:positionH>
                <wp:positionV relativeFrom="paragraph">
                  <wp:posOffset>619323</wp:posOffset>
                </wp:positionV>
                <wp:extent cx="5477826" cy="214313"/>
                <wp:effectExtent l="0" t="0" r="0" b="0"/>
                <wp:wrapSquare wrapText="bothSides"/>
                <wp:docPr id="242346" name="Group 242346"/>
                <wp:cNvGraphicFramePr/>
                <a:graphic xmlns:a="http://schemas.openxmlformats.org/drawingml/2006/main">
                  <a:graphicData uri="http://schemas.microsoft.com/office/word/2010/wordprocessingGroup">
                    <wpg:wgp>
                      <wpg:cNvGrpSpPr/>
                      <wpg:grpSpPr>
                        <a:xfrm>
                          <a:off x="0" y="0"/>
                          <a:ext cx="5477826" cy="214313"/>
                          <a:chOff x="0" y="0"/>
                          <a:chExt cx="5477826" cy="214313"/>
                        </a:xfrm>
                      </wpg:grpSpPr>
                      <wps:wsp>
                        <wps:cNvPr id="280802" name="Shape 280802"/>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03" name="Shape 280803"/>
                        <wps:cNvSpPr/>
                        <wps:spPr>
                          <a:xfrm>
                            <a:off x="68580" y="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04" name="Shape 280804"/>
                        <wps:cNvSpPr/>
                        <wps:spPr>
                          <a:xfrm>
                            <a:off x="51435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05" name="Shape 280805"/>
                        <wps:cNvSpPr/>
                        <wps:spPr>
                          <a:xfrm>
                            <a:off x="531495"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06" name="Shape 280806"/>
                        <wps:cNvSpPr/>
                        <wps:spPr>
                          <a:xfrm>
                            <a:off x="600075" y="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07" name="Shape 280807"/>
                        <wps:cNvSpPr/>
                        <wps:spPr>
                          <a:xfrm>
                            <a:off x="104584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08" name="Shape 280808"/>
                        <wps:cNvSpPr/>
                        <wps:spPr>
                          <a:xfrm>
                            <a:off x="106299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09" name="Shape 280809"/>
                        <wps:cNvSpPr/>
                        <wps:spPr>
                          <a:xfrm>
                            <a:off x="1131570" y="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0" name="Shape 280810"/>
                        <wps:cNvSpPr/>
                        <wps:spPr>
                          <a:xfrm>
                            <a:off x="157734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1" name="Shape 280811"/>
                        <wps:cNvSpPr/>
                        <wps:spPr>
                          <a:xfrm>
                            <a:off x="1671637"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2" name="Shape 280812"/>
                        <wps:cNvSpPr/>
                        <wps:spPr>
                          <a:xfrm>
                            <a:off x="1740217" y="0"/>
                            <a:ext cx="2048827" cy="9144"/>
                          </a:xfrm>
                          <a:custGeom>
                            <a:avLst/>
                            <a:gdLst/>
                            <a:ahLst/>
                            <a:cxnLst/>
                            <a:rect l="0" t="0" r="0" b="0"/>
                            <a:pathLst>
                              <a:path w="2048827" h="9144">
                                <a:moveTo>
                                  <a:pt x="0" y="0"/>
                                </a:moveTo>
                                <a:lnTo>
                                  <a:pt x="2048827" y="0"/>
                                </a:lnTo>
                                <a:lnTo>
                                  <a:pt x="204882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3" name="Shape 280813"/>
                        <wps:cNvSpPr/>
                        <wps:spPr>
                          <a:xfrm>
                            <a:off x="378904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4" name="Shape 280814"/>
                        <wps:cNvSpPr/>
                        <wps:spPr>
                          <a:xfrm>
                            <a:off x="380619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5" name="Shape 280815"/>
                        <wps:cNvSpPr/>
                        <wps:spPr>
                          <a:xfrm>
                            <a:off x="3823335" y="0"/>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6" name="Shape 280816"/>
                        <wps:cNvSpPr/>
                        <wps:spPr>
                          <a:xfrm>
                            <a:off x="386619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7" name="Shape 280817"/>
                        <wps:cNvSpPr/>
                        <wps:spPr>
                          <a:xfrm>
                            <a:off x="3883342"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8" name="Shape 280818"/>
                        <wps:cNvSpPr/>
                        <wps:spPr>
                          <a:xfrm>
                            <a:off x="3951922" y="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19" name="Shape 280819"/>
                        <wps:cNvSpPr/>
                        <wps:spPr>
                          <a:xfrm>
                            <a:off x="439769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0" name="Shape 280820"/>
                        <wps:cNvSpPr/>
                        <wps:spPr>
                          <a:xfrm>
                            <a:off x="4414837"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1" name="Shape 280821"/>
                        <wps:cNvSpPr/>
                        <wps:spPr>
                          <a:xfrm>
                            <a:off x="4483417" y="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2" name="Shape 280822"/>
                        <wps:cNvSpPr/>
                        <wps:spPr>
                          <a:xfrm>
                            <a:off x="4929186"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3" name="Shape 280823"/>
                        <wps:cNvSpPr/>
                        <wps:spPr>
                          <a:xfrm>
                            <a:off x="4946332"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4" name="Shape 280824"/>
                        <wps:cNvSpPr/>
                        <wps:spPr>
                          <a:xfrm>
                            <a:off x="5014911" y="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5" name="Shape 280825"/>
                        <wps:cNvSpPr/>
                        <wps:spPr>
                          <a:xfrm>
                            <a:off x="546068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6" name="Shape 280826"/>
                        <wps:cNvSpPr/>
                        <wps:spPr>
                          <a:xfrm>
                            <a:off x="0" y="20573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7" name="Shape 280827"/>
                        <wps:cNvSpPr/>
                        <wps:spPr>
                          <a:xfrm>
                            <a:off x="68580" y="20573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8" name="Shape 280828"/>
                        <wps:cNvSpPr/>
                        <wps:spPr>
                          <a:xfrm>
                            <a:off x="514350" y="20573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29" name="Shape 280829"/>
                        <wps:cNvSpPr/>
                        <wps:spPr>
                          <a:xfrm>
                            <a:off x="531495" y="20573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0" name="Shape 280830"/>
                        <wps:cNvSpPr/>
                        <wps:spPr>
                          <a:xfrm>
                            <a:off x="600075" y="20573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1" name="Shape 280831"/>
                        <wps:cNvSpPr/>
                        <wps:spPr>
                          <a:xfrm>
                            <a:off x="1045845" y="20573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2" name="Shape 280832"/>
                        <wps:cNvSpPr/>
                        <wps:spPr>
                          <a:xfrm>
                            <a:off x="1062990" y="20573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3" name="Shape 280833"/>
                        <wps:cNvSpPr/>
                        <wps:spPr>
                          <a:xfrm>
                            <a:off x="1131570" y="20573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4" name="Shape 280834"/>
                        <wps:cNvSpPr/>
                        <wps:spPr>
                          <a:xfrm>
                            <a:off x="1577340" y="20573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5" name="Shape 280835"/>
                        <wps:cNvSpPr/>
                        <wps:spPr>
                          <a:xfrm>
                            <a:off x="3883342" y="20573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6" name="Shape 280836"/>
                        <wps:cNvSpPr/>
                        <wps:spPr>
                          <a:xfrm>
                            <a:off x="3951922" y="20573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7" name="Shape 280837"/>
                        <wps:cNvSpPr/>
                        <wps:spPr>
                          <a:xfrm>
                            <a:off x="4397692" y="20573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8" name="Shape 280838"/>
                        <wps:cNvSpPr/>
                        <wps:spPr>
                          <a:xfrm>
                            <a:off x="4414837" y="20573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39" name="Shape 280839"/>
                        <wps:cNvSpPr/>
                        <wps:spPr>
                          <a:xfrm>
                            <a:off x="4483417" y="20573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40" name="Shape 280840"/>
                        <wps:cNvSpPr/>
                        <wps:spPr>
                          <a:xfrm>
                            <a:off x="4929186" y="20573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41" name="Shape 280841"/>
                        <wps:cNvSpPr/>
                        <wps:spPr>
                          <a:xfrm>
                            <a:off x="4946332" y="20573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42" name="Shape 280842"/>
                        <wps:cNvSpPr/>
                        <wps:spPr>
                          <a:xfrm>
                            <a:off x="5014911" y="205730"/>
                            <a:ext cx="445770" cy="9144"/>
                          </a:xfrm>
                          <a:custGeom>
                            <a:avLst/>
                            <a:gdLst/>
                            <a:ahLst/>
                            <a:cxnLst/>
                            <a:rect l="0" t="0" r="0" b="0"/>
                            <a:pathLst>
                              <a:path w="445770" h="9144">
                                <a:moveTo>
                                  <a:pt x="0" y="0"/>
                                </a:moveTo>
                                <a:lnTo>
                                  <a:pt x="445770" y="0"/>
                                </a:lnTo>
                                <a:lnTo>
                                  <a:pt x="4457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43" name="Shape 280843"/>
                        <wps:cNvSpPr/>
                        <wps:spPr>
                          <a:xfrm>
                            <a:off x="5460682" y="20573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anchor>
            </w:drawing>
          </mc:Choice>
          <mc:Fallback xmlns:a="http://schemas.openxmlformats.org/drawingml/2006/main">
            <w:pict>
              <v:group id="Group 242346" style="width:431.325pt;height:16.875pt;position:absolute;mso-position-horizontal-relative:text;mso-position-horizontal:absolute;margin-left:144.45pt;mso-position-vertical-relative:text;margin-top:48.7656pt;" coordsize="54778,2143">
                <v:shape id="Shape 280844" style="position:absolute;width:685;height:91;left:0;top:0;" coordsize="68580,9144" path="m0,0l68580,0l68580,9144l0,9144l0,0">
                  <v:stroke weight="0pt" endcap="flat" joinstyle="miter" miterlimit="10" on="false" color="#000000" opacity="0"/>
                  <v:fill on="true" color="#e87722"/>
                </v:shape>
                <v:shape id="Shape 280845" style="position:absolute;width:4457;height:91;left:685;top:0;" coordsize="445770,9144" path="m0,0l445770,0l445770,9144l0,9144l0,0">
                  <v:stroke weight="0pt" endcap="flat" joinstyle="miter" miterlimit="10" on="false" color="#000000" opacity="0"/>
                  <v:fill on="true" color="#e87722"/>
                </v:shape>
                <v:shape id="Shape 280846" style="position:absolute;width:171;height:91;left:5143;top:0;" coordsize="17145,9144" path="m0,0l17145,0l17145,9144l0,9144l0,0">
                  <v:stroke weight="0pt" endcap="flat" joinstyle="miter" miterlimit="10" on="false" color="#000000" opacity="0"/>
                  <v:fill on="true" color="#e87722"/>
                </v:shape>
                <v:shape id="Shape 280847" style="position:absolute;width:685;height:91;left:5314;top:0;" coordsize="68580,9144" path="m0,0l68580,0l68580,9144l0,9144l0,0">
                  <v:stroke weight="0pt" endcap="flat" joinstyle="miter" miterlimit="10" on="false" color="#000000" opacity="0"/>
                  <v:fill on="true" color="#e87722"/>
                </v:shape>
                <v:shape id="Shape 280848" style="position:absolute;width:4457;height:91;left:6000;top:0;" coordsize="445770,9144" path="m0,0l445770,0l445770,9144l0,9144l0,0">
                  <v:stroke weight="0pt" endcap="flat" joinstyle="miter" miterlimit="10" on="false" color="#000000" opacity="0"/>
                  <v:fill on="true" color="#e87722"/>
                </v:shape>
                <v:shape id="Shape 280849" style="position:absolute;width:171;height:91;left:10458;top:0;" coordsize="17145,9144" path="m0,0l17145,0l17145,9144l0,9144l0,0">
                  <v:stroke weight="0pt" endcap="flat" joinstyle="miter" miterlimit="10" on="false" color="#000000" opacity="0"/>
                  <v:fill on="true" color="#e87722"/>
                </v:shape>
                <v:shape id="Shape 280850" style="position:absolute;width:685;height:91;left:10629;top:0;" coordsize="68580,9144" path="m0,0l68580,0l68580,9144l0,9144l0,0">
                  <v:stroke weight="0pt" endcap="flat" joinstyle="miter" miterlimit="10" on="false" color="#000000" opacity="0"/>
                  <v:fill on="true" color="#e87722"/>
                </v:shape>
                <v:shape id="Shape 280851" style="position:absolute;width:4457;height:91;left:11315;top:0;" coordsize="445770,9144" path="m0,0l445770,0l445770,9144l0,9144l0,0">
                  <v:stroke weight="0pt" endcap="flat" joinstyle="miter" miterlimit="10" on="false" color="#000000" opacity="0"/>
                  <v:fill on="true" color="#e87722"/>
                </v:shape>
                <v:shape id="Shape 280852" style="position:absolute;width:171;height:91;left:15773;top:0;" coordsize="17145,9144" path="m0,0l17145,0l17145,9144l0,9144l0,0">
                  <v:stroke weight="0pt" endcap="flat" joinstyle="miter" miterlimit="10" on="false" color="#000000" opacity="0"/>
                  <v:fill on="true" color="#e87722"/>
                </v:shape>
                <v:shape id="Shape 280853" style="position:absolute;width:685;height:91;left:16716;top:0;" coordsize="68580,9144" path="m0,0l68580,0l68580,9144l0,9144l0,0">
                  <v:stroke weight="0pt" endcap="flat" joinstyle="miter" miterlimit="10" on="false" color="#000000" opacity="0"/>
                  <v:fill on="true" color="#e87722"/>
                </v:shape>
                <v:shape id="Shape 280854" style="position:absolute;width:20488;height:91;left:17402;top:0;" coordsize="2048827,9144" path="m0,0l2048827,0l2048827,9144l0,9144l0,0">
                  <v:stroke weight="0pt" endcap="flat" joinstyle="miter" miterlimit="10" on="false" color="#000000" opacity="0"/>
                  <v:fill on="true" color="#e87722"/>
                </v:shape>
                <v:shape id="Shape 280855" style="position:absolute;width:171;height:91;left:37890;top:0;" coordsize="17145,9144" path="m0,0l17145,0l17145,9144l0,9144l0,0">
                  <v:stroke weight="0pt" endcap="flat" joinstyle="miter" miterlimit="10" on="false" color="#000000" opacity="0"/>
                  <v:fill on="true" color="#e87722"/>
                </v:shape>
                <v:shape id="Shape 280856" style="position:absolute;width:171;height:91;left:38061;top:0;" coordsize="17145,9144" path="m0,0l17145,0l17145,9144l0,9144l0,0">
                  <v:stroke weight="0pt" endcap="flat" joinstyle="miter" miterlimit="10" on="false" color="#000000" opacity="0"/>
                  <v:fill on="true" color="#e87722"/>
                </v:shape>
                <v:shape id="Shape 280857" style="position:absolute;width:428;height:91;left:38233;top:0;" coordsize="42863,9144" path="m0,0l42863,0l42863,9144l0,9144l0,0">
                  <v:stroke weight="0pt" endcap="flat" joinstyle="miter" miterlimit="10" on="false" color="#000000" opacity="0"/>
                  <v:fill on="true" color="#e87722"/>
                </v:shape>
                <v:shape id="Shape 280858" style="position:absolute;width:171;height:91;left:38661;top:0;" coordsize="17145,9144" path="m0,0l17145,0l17145,9144l0,9144l0,0">
                  <v:stroke weight="0pt" endcap="flat" joinstyle="miter" miterlimit="10" on="false" color="#000000" opacity="0"/>
                  <v:fill on="true" color="#e87722"/>
                </v:shape>
                <v:shape id="Shape 280859" style="position:absolute;width:685;height:91;left:38833;top:0;" coordsize="68580,9144" path="m0,0l68580,0l68580,9144l0,9144l0,0">
                  <v:stroke weight="0pt" endcap="flat" joinstyle="miter" miterlimit="10" on="false" color="#000000" opacity="0"/>
                  <v:fill on="true" color="#e87722"/>
                </v:shape>
                <v:shape id="Shape 280860" style="position:absolute;width:4457;height:91;left:39519;top:0;" coordsize="445770,9144" path="m0,0l445770,0l445770,9144l0,9144l0,0">
                  <v:stroke weight="0pt" endcap="flat" joinstyle="miter" miterlimit="10" on="false" color="#000000" opacity="0"/>
                  <v:fill on="true" color="#e87722"/>
                </v:shape>
                <v:shape id="Shape 280861" style="position:absolute;width:171;height:91;left:43976;top:0;" coordsize="17145,9144" path="m0,0l17145,0l17145,9144l0,9144l0,0">
                  <v:stroke weight="0pt" endcap="flat" joinstyle="miter" miterlimit="10" on="false" color="#000000" opacity="0"/>
                  <v:fill on="true" color="#e87722"/>
                </v:shape>
                <v:shape id="Shape 280862" style="position:absolute;width:685;height:91;left:44148;top:0;" coordsize="68580,9144" path="m0,0l68580,0l68580,9144l0,9144l0,0">
                  <v:stroke weight="0pt" endcap="flat" joinstyle="miter" miterlimit="10" on="false" color="#000000" opacity="0"/>
                  <v:fill on="true" color="#e87722"/>
                </v:shape>
                <v:shape id="Shape 280863" style="position:absolute;width:4457;height:91;left:44834;top:0;" coordsize="445770,9144" path="m0,0l445770,0l445770,9144l0,9144l0,0">
                  <v:stroke weight="0pt" endcap="flat" joinstyle="miter" miterlimit="10" on="false" color="#000000" opacity="0"/>
                  <v:fill on="true" color="#e87722"/>
                </v:shape>
                <v:shape id="Shape 280864" style="position:absolute;width:171;height:91;left:49291;top:0;" coordsize="17145,9144" path="m0,0l17145,0l17145,9144l0,9144l0,0">
                  <v:stroke weight="0pt" endcap="flat" joinstyle="miter" miterlimit="10" on="false" color="#000000" opacity="0"/>
                  <v:fill on="true" color="#e87722"/>
                </v:shape>
                <v:shape id="Shape 280865" style="position:absolute;width:685;height:91;left:49463;top:0;" coordsize="68580,9144" path="m0,0l68580,0l68580,9144l0,9144l0,0">
                  <v:stroke weight="0pt" endcap="flat" joinstyle="miter" miterlimit="10" on="false" color="#000000" opacity="0"/>
                  <v:fill on="true" color="#e87722"/>
                </v:shape>
                <v:shape id="Shape 280866" style="position:absolute;width:4457;height:91;left:50149;top:0;" coordsize="445770,9144" path="m0,0l445770,0l445770,9144l0,9144l0,0">
                  <v:stroke weight="0pt" endcap="flat" joinstyle="miter" miterlimit="10" on="false" color="#000000" opacity="0"/>
                  <v:fill on="true" color="#e87722"/>
                </v:shape>
                <v:shape id="Shape 280867" style="position:absolute;width:171;height:91;left:54606;top:0;" coordsize="17145,9144" path="m0,0l17145,0l17145,9144l0,9144l0,0">
                  <v:stroke weight="0pt" endcap="flat" joinstyle="miter" miterlimit="10" on="false" color="#000000" opacity="0"/>
                  <v:fill on="true" color="#e87722"/>
                </v:shape>
                <v:shape id="Shape 280868" style="position:absolute;width:685;height:91;left:0;top:2057;" coordsize="68580,9144" path="m0,0l68580,0l68580,9144l0,9144l0,0">
                  <v:stroke weight="0pt" endcap="flat" joinstyle="miter" miterlimit="10" on="false" color="#000000" opacity="0"/>
                  <v:fill on="true" color="#e87722"/>
                </v:shape>
                <v:shape id="Shape 280869" style="position:absolute;width:4457;height:91;left:685;top:2057;" coordsize="445770,9144" path="m0,0l445770,0l445770,9144l0,9144l0,0">
                  <v:stroke weight="0pt" endcap="flat" joinstyle="miter" miterlimit="10" on="false" color="#000000" opacity="0"/>
                  <v:fill on="true" color="#e87722"/>
                </v:shape>
                <v:shape id="Shape 280870" style="position:absolute;width:171;height:91;left:5143;top:2057;" coordsize="17145,9144" path="m0,0l17145,0l17145,9144l0,9144l0,0">
                  <v:stroke weight="0pt" endcap="flat" joinstyle="miter" miterlimit="10" on="false" color="#000000" opacity="0"/>
                  <v:fill on="true" color="#e87722"/>
                </v:shape>
                <v:shape id="Shape 280871" style="position:absolute;width:685;height:91;left:5314;top:2057;" coordsize="68580,9144" path="m0,0l68580,0l68580,9144l0,9144l0,0">
                  <v:stroke weight="0pt" endcap="flat" joinstyle="miter" miterlimit="10" on="false" color="#000000" opacity="0"/>
                  <v:fill on="true" color="#e87722"/>
                </v:shape>
                <v:shape id="Shape 280872" style="position:absolute;width:4457;height:91;left:6000;top:2057;" coordsize="445770,9144" path="m0,0l445770,0l445770,9144l0,9144l0,0">
                  <v:stroke weight="0pt" endcap="flat" joinstyle="miter" miterlimit="10" on="false" color="#000000" opacity="0"/>
                  <v:fill on="true" color="#e87722"/>
                </v:shape>
                <v:shape id="Shape 280873" style="position:absolute;width:171;height:91;left:10458;top:2057;" coordsize="17145,9144" path="m0,0l17145,0l17145,9144l0,9144l0,0">
                  <v:stroke weight="0pt" endcap="flat" joinstyle="miter" miterlimit="10" on="false" color="#000000" opacity="0"/>
                  <v:fill on="true" color="#e87722"/>
                </v:shape>
                <v:shape id="Shape 280874" style="position:absolute;width:685;height:91;left:10629;top:2057;" coordsize="68580,9144" path="m0,0l68580,0l68580,9144l0,9144l0,0">
                  <v:stroke weight="0pt" endcap="flat" joinstyle="miter" miterlimit="10" on="false" color="#000000" opacity="0"/>
                  <v:fill on="true" color="#e87722"/>
                </v:shape>
                <v:shape id="Shape 280875" style="position:absolute;width:4457;height:91;left:11315;top:2057;" coordsize="445770,9144" path="m0,0l445770,0l445770,9144l0,9144l0,0">
                  <v:stroke weight="0pt" endcap="flat" joinstyle="miter" miterlimit="10" on="false" color="#000000" opacity="0"/>
                  <v:fill on="true" color="#e87722"/>
                </v:shape>
                <v:shape id="Shape 280876" style="position:absolute;width:171;height:91;left:15773;top:2057;" coordsize="17145,9144" path="m0,0l17145,0l17145,9144l0,9144l0,0">
                  <v:stroke weight="0pt" endcap="flat" joinstyle="miter" miterlimit="10" on="false" color="#000000" opacity="0"/>
                  <v:fill on="true" color="#e87722"/>
                </v:shape>
                <v:shape id="Shape 280877" style="position:absolute;width:685;height:91;left:38833;top:2057;" coordsize="68580,9144" path="m0,0l68580,0l68580,9144l0,9144l0,0">
                  <v:stroke weight="0pt" endcap="flat" joinstyle="miter" miterlimit="10" on="false" color="#000000" opacity="0"/>
                  <v:fill on="true" color="#e87722"/>
                </v:shape>
                <v:shape id="Shape 280878" style="position:absolute;width:4457;height:91;left:39519;top:2057;" coordsize="445770,9144" path="m0,0l445770,0l445770,9144l0,9144l0,0">
                  <v:stroke weight="0pt" endcap="flat" joinstyle="miter" miterlimit="10" on="false" color="#000000" opacity="0"/>
                  <v:fill on="true" color="#e87722"/>
                </v:shape>
                <v:shape id="Shape 280879" style="position:absolute;width:171;height:91;left:43976;top:2057;" coordsize="17145,9144" path="m0,0l17145,0l17145,9144l0,9144l0,0">
                  <v:stroke weight="0pt" endcap="flat" joinstyle="miter" miterlimit="10" on="false" color="#000000" opacity="0"/>
                  <v:fill on="true" color="#e87722"/>
                </v:shape>
                <v:shape id="Shape 280880" style="position:absolute;width:685;height:91;left:44148;top:2057;" coordsize="68580,9144" path="m0,0l68580,0l68580,9144l0,9144l0,0">
                  <v:stroke weight="0pt" endcap="flat" joinstyle="miter" miterlimit="10" on="false" color="#000000" opacity="0"/>
                  <v:fill on="true" color="#e87722"/>
                </v:shape>
                <v:shape id="Shape 280881" style="position:absolute;width:4457;height:91;left:44834;top:2057;" coordsize="445770,9144" path="m0,0l445770,0l445770,9144l0,9144l0,0">
                  <v:stroke weight="0pt" endcap="flat" joinstyle="miter" miterlimit="10" on="false" color="#000000" opacity="0"/>
                  <v:fill on="true" color="#e87722"/>
                </v:shape>
                <v:shape id="Shape 280882" style="position:absolute;width:171;height:91;left:49291;top:2057;" coordsize="17145,9144" path="m0,0l17145,0l17145,9144l0,9144l0,0">
                  <v:stroke weight="0pt" endcap="flat" joinstyle="miter" miterlimit="10" on="false" color="#000000" opacity="0"/>
                  <v:fill on="true" color="#e87722"/>
                </v:shape>
                <v:shape id="Shape 280883" style="position:absolute;width:685;height:91;left:49463;top:2057;" coordsize="68580,9144" path="m0,0l68580,0l68580,9144l0,9144l0,0">
                  <v:stroke weight="0pt" endcap="flat" joinstyle="miter" miterlimit="10" on="false" color="#000000" opacity="0"/>
                  <v:fill on="true" color="#e87722"/>
                </v:shape>
                <v:shape id="Shape 280884" style="position:absolute;width:4457;height:91;left:50149;top:2057;" coordsize="445770,9144" path="m0,0l445770,0l445770,9144l0,9144l0,0">
                  <v:stroke weight="0pt" endcap="flat" joinstyle="miter" miterlimit="10" on="false" color="#000000" opacity="0"/>
                  <v:fill on="true" color="#e87722"/>
                </v:shape>
                <v:shape id="Shape 280885" style="position:absolute;width:171;height:91;left:54606;top:2057;" coordsize="17145,9144" path="m0,0l17145,0l17145,9144l0,9144l0,0">
                  <v:stroke weight="0pt" endcap="flat" joinstyle="miter" miterlimit="10" on="false" color="#000000" opacity="0"/>
                  <v:fill on="true" color="#e87722"/>
                </v:shape>
                <w10:wrap type="square"/>
              </v:group>
            </w:pict>
          </mc:Fallback>
        </mc:AlternateContent>
      </w:r>
      <w:r>
        <w:t>The following tables present the amounts affecting the Consolidated Statements of Income for the years ended May 31, 2023, 2022 and 2021:</w:t>
      </w:r>
    </w:p>
    <w:tbl>
      <w:tblPr>
        <w:tblStyle w:val="TableGrid"/>
        <w:tblW w:w="11515" w:type="dxa"/>
        <w:tblInd w:w="0" w:type="dxa"/>
        <w:tblCellMar>
          <w:top w:w="43" w:type="dxa"/>
          <w:left w:w="14" w:type="dxa"/>
          <w:bottom w:w="28" w:type="dxa"/>
          <w:right w:w="28" w:type="dxa"/>
        </w:tblCellMar>
        <w:tblLook w:val="04A0" w:firstRow="1" w:lastRow="0" w:firstColumn="1" w:lastColumn="0" w:noHBand="0" w:noVBand="1"/>
      </w:tblPr>
      <w:tblGrid>
        <w:gridCol w:w="2889"/>
        <w:gridCol w:w="244"/>
        <w:gridCol w:w="593"/>
        <w:gridCol w:w="246"/>
        <w:gridCol w:w="839"/>
        <w:gridCol w:w="1227"/>
        <w:gridCol w:w="2966"/>
        <w:gridCol w:w="248"/>
        <w:gridCol w:w="589"/>
        <w:gridCol w:w="247"/>
        <w:gridCol w:w="837"/>
        <w:gridCol w:w="590"/>
      </w:tblGrid>
      <w:tr w:rsidR="00455D8F" w14:paraId="00AF5228" w14:textId="77777777">
        <w:trPr>
          <w:trHeight w:val="380"/>
        </w:trPr>
        <w:tc>
          <w:tcPr>
            <w:tcW w:w="2889" w:type="dxa"/>
            <w:tcBorders>
              <w:top w:val="single" w:sz="5" w:space="0" w:color="E87722"/>
              <w:left w:val="nil"/>
              <w:bottom w:val="single" w:sz="5" w:space="0" w:color="808080"/>
              <w:right w:val="nil"/>
            </w:tcBorders>
          </w:tcPr>
          <w:p w14:paraId="33962EDA" w14:textId="77777777" w:rsidR="00455D8F" w:rsidRDefault="00C97E85">
            <w:pPr>
              <w:spacing w:after="0" w:line="259" w:lineRule="auto"/>
              <w:ind w:left="4" w:right="769" w:firstLine="0"/>
            </w:pPr>
            <w:r>
              <w:t>Derivatives designated as cash flow hedges:</w:t>
            </w:r>
          </w:p>
        </w:tc>
        <w:tc>
          <w:tcPr>
            <w:tcW w:w="244" w:type="dxa"/>
            <w:tcBorders>
              <w:top w:val="single" w:sz="5" w:space="0" w:color="E87722"/>
              <w:left w:val="nil"/>
              <w:bottom w:val="single" w:sz="5" w:space="0" w:color="808080"/>
              <w:right w:val="nil"/>
            </w:tcBorders>
            <w:shd w:val="clear" w:color="auto" w:fill="FFF1E7"/>
          </w:tcPr>
          <w:p w14:paraId="239028D4" w14:textId="77777777" w:rsidR="00455D8F" w:rsidRDefault="00455D8F">
            <w:pPr>
              <w:spacing w:after="160" w:line="259" w:lineRule="auto"/>
              <w:ind w:left="0" w:firstLine="0"/>
            </w:pPr>
          </w:p>
        </w:tc>
        <w:tc>
          <w:tcPr>
            <w:tcW w:w="593" w:type="dxa"/>
            <w:tcBorders>
              <w:top w:val="single" w:sz="5" w:space="0" w:color="E87722"/>
              <w:left w:val="nil"/>
              <w:bottom w:val="single" w:sz="5" w:space="0" w:color="808080"/>
              <w:right w:val="nil"/>
            </w:tcBorders>
            <w:shd w:val="clear" w:color="auto" w:fill="FFF1E7"/>
          </w:tcPr>
          <w:p w14:paraId="6C7B195D" w14:textId="77777777" w:rsidR="00455D8F" w:rsidRDefault="00455D8F">
            <w:pPr>
              <w:spacing w:after="160" w:line="259" w:lineRule="auto"/>
              <w:ind w:left="0" w:firstLine="0"/>
            </w:pPr>
          </w:p>
        </w:tc>
        <w:tc>
          <w:tcPr>
            <w:tcW w:w="246" w:type="dxa"/>
            <w:tcBorders>
              <w:top w:val="single" w:sz="5" w:space="0" w:color="E87722"/>
              <w:left w:val="nil"/>
              <w:bottom w:val="single" w:sz="5" w:space="0" w:color="808080"/>
              <w:right w:val="nil"/>
            </w:tcBorders>
          </w:tcPr>
          <w:p w14:paraId="49890882" w14:textId="77777777" w:rsidR="00455D8F" w:rsidRDefault="00455D8F">
            <w:pPr>
              <w:spacing w:after="160" w:line="259" w:lineRule="auto"/>
              <w:ind w:left="0" w:firstLine="0"/>
            </w:pPr>
          </w:p>
        </w:tc>
        <w:tc>
          <w:tcPr>
            <w:tcW w:w="839" w:type="dxa"/>
            <w:tcBorders>
              <w:top w:val="single" w:sz="5" w:space="0" w:color="E87722"/>
              <w:left w:val="nil"/>
              <w:bottom w:val="single" w:sz="5" w:space="0" w:color="808080"/>
              <w:right w:val="nil"/>
            </w:tcBorders>
          </w:tcPr>
          <w:p w14:paraId="291849A8" w14:textId="77777777" w:rsidR="00455D8F" w:rsidRDefault="00455D8F">
            <w:pPr>
              <w:spacing w:after="160" w:line="259" w:lineRule="auto"/>
              <w:ind w:left="0" w:firstLine="0"/>
            </w:pPr>
          </w:p>
        </w:tc>
        <w:tc>
          <w:tcPr>
            <w:tcW w:w="1227" w:type="dxa"/>
            <w:tcBorders>
              <w:top w:val="single" w:sz="5" w:space="0" w:color="E87722"/>
              <w:left w:val="nil"/>
              <w:bottom w:val="single" w:sz="5" w:space="0" w:color="808080"/>
              <w:right w:val="nil"/>
            </w:tcBorders>
          </w:tcPr>
          <w:p w14:paraId="23CE711F" w14:textId="77777777" w:rsidR="00455D8F" w:rsidRDefault="00455D8F">
            <w:pPr>
              <w:spacing w:after="160" w:line="259" w:lineRule="auto"/>
              <w:ind w:left="0" w:firstLine="0"/>
            </w:pPr>
          </w:p>
        </w:tc>
        <w:tc>
          <w:tcPr>
            <w:tcW w:w="2966" w:type="dxa"/>
            <w:tcBorders>
              <w:top w:val="single" w:sz="5" w:space="0" w:color="E87722"/>
              <w:left w:val="nil"/>
              <w:bottom w:val="single" w:sz="5" w:space="0" w:color="808080"/>
              <w:right w:val="nil"/>
            </w:tcBorders>
          </w:tcPr>
          <w:p w14:paraId="41D689DA" w14:textId="77777777" w:rsidR="00455D8F" w:rsidRDefault="00455D8F">
            <w:pPr>
              <w:spacing w:after="160" w:line="259" w:lineRule="auto"/>
              <w:ind w:left="0" w:firstLine="0"/>
            </w:pPr>
          </w:p>
        </w:tc>
        <w:tc>
          <w:tcPr>
            <w:tcW w:w="248" w:type="dxa"/>
            <w:tcBorders>
              <w:top w:val="single" w:sz="5" w:space="0" w:color="E87722"/>
              <w:left w:val="nil"/>
              <w:bottom w:val="single" w:sz="5" w:space="0" w:color="808080"/>
              <w:right w:val="nil"/>
            </w:tcBorders>
            <w:shd w:val="clear" w:color="auto" w:fill="FFF1E7"/>
          </w:tcPr>
          <w:p w14:paraId="5E7356FF" w14:textId="77777777" w:rsidR="00455D8F" w:rsidRDefault="00455D8F">
            <w:pPr>
              <w:spacing w:after="160" w:line="259" w:lineRule="auto"/>
              <w:ind w:left="0" w:firstLine="0"/>
            </w:pPr>
          </w:p>
        </w:tc>
        <w:tc>
          <w:tcPr>
            <w:tcW w:w="589" w:type="dxa"/>
            <w:tcBorders>
              <w:top w:val="single" w:sz="5" w:space="0" w:color="E87722"/>
              <w:left w:val="nil"/>
              <w:bottom w:val="single" w:sz="5" w:space="0" w:color="808080"/>
              <w:right w:val="nil"/>
            </w:tcBorders>
            <w:shd w:val="clear" w:color="auto" w:fill="FFF1E7"/>
          </w:tcPr>
          <w:p w14:paraId="09DD5692" w14:textId="77777777" w:rsidR="00455D8F" w:rsidRDefault="00455D8F">
            <w:pPr>
              <w:spacing w:after="160" w:line="259" w:lineRule="auto"/>
              <w:ind w:left="0" w:firstLine="0"/>
            </w:pPr>
          </w:p>
        </w:tc>
        <w:tc>
          <w:tcPr>
            <w:tcW w:w="247" w:type="dxa"/>
            <w:tcBorders>
              <w:top w:val="single" w:sz="5" w:space="0" w:color="E87722"/>
              <w:left w:val="nil"/>
              <w:bottom w:val="single" w:sz="5" w:space="0" w:color="808080"/>
              <w:right w:val="nil"/>
            </w:tcBorders>
          </w:tcPr>
          <w:p w14:paraId="0B4EE207" w14:textId="77777777" w:rsidR="00455D8F" w:rsidRDefault="00455D8F">
            <w:pPr>
              <w:spacing w:after="160" w:line="259" w:lineRule="auto"/>
              <w:ind w:left="0" w:firstLine="0"/>
            </w:pPr>
          </w:p>
        </w:tc>
        <w:tc>
          <w:tcPr>
            <w:tcW w:w="837" w:type="dxa"/>
            <w:tcBorders>
              <w:top w:val="single" w:sz="5" w:space="0" w:color="E87722"/>
              <w:left w:val="nil"/>
              <w:bottom w:val="single" w:sz="5" w:space="0" w:color="808080"/>
              <w:right w:val="nil"/>
            </w:tcBorders>
          </w:tcPr>
          <w:p w14:paraId="6C41E8DA" w14:textId="77777777" w:rsidR="00455D8F" w:rsidRDefault="00455D8F">
            <w:pPr>
              <w:spacing w:after="160" w:line="259" w:lineRule="auto"/>
              <w:ind w:left="0" w:firstLine="0"/>
            </w:pPr>
          </w:p>
        </w:tc>
        <w:tc>
          <w:tcPr>
            <w:tcW w:w="590" w:type="dxa"/>
            <w:tcBorders>
              <w:top w:val="single" w:sz="5" w:space="0" w:color="E87722"/>
              <w:left w:val="nil"/>
              <w:bottom w:val="single" w:sz="5" w:space="0" w:color="808080"/>
              <w:right w:val="nil"/>
            </w:tcBorders>
          </w:tcPr>
          <w:p w14:paraId="378EE9E2" w14:textId="77777777" w:rsidR="00455D8F" w:rsidRDefault="00455D8F">
            <w:pPr>
              <w:spacing w:after="160" w:line="259" w:lineRule="auto"/>
              <w:ind w:left="0" w:firstLine="0"/>
            </w:pPr>
          </w:p>
        </w:tc>
      </w:tr>
      <w:tr w:rsidR="00455D8F" w14:paraId="2C7B06F3" w14:textId="77777777">
        <w:trPr>
          <w:trHeight w:val="365"/>
        </w:trPr>
        <w:tc>
          <w:tcPr>
            <w:tcW w:w="2889" w:type="dxa"/>
            <w:tcBorders>
              <w:top w:val="single" w:sz="5" w:space="0" w:color="808080"/>
              <w:left w:val="nil"/>
              <w:bottom w:val="single" w:sz="5" w:space="0" w:color="808080"/>
              <w:right w:val="nil"/>
            </w:tcBorders>
          </w:tcPr>
          <w:p w14:paraId="60EF6DD8" w14:textId="77777777" w:rsidR="00455D8F" w:rsidRDefault="00C97E85">
            <w:pPr>
              <w:spacing w:after="0" w:line="259" w:lineRule="auto"/>
              <w:ind w:left="125" w:right="613" w:firstLine="0"/>
            </w:pPr>
            <w:r>
              <w:lastRenderedPageBreak/>
              <w:t>Foreign exchange forwards and options</w:t>
            </w:r>
          </w:p>
        </w:tc>
        <w:tc>
          <w:tcPr>
            <w:tcW w:w="244" w:type="dxa"/>
            <w:tcBorders>
              <w:top w:val="single" w:sz="5" w:space="0" w:color="808080"/>
              <w:left w:val="nil"/>
              <w:bottom w:val="single" w:sz="5" w:space="0" w:color="808080"/>
              <w:right w:val="nil"/>
            </w:tcBorders>
            <w:shd w:val="clear" w:color="auto" w:fill="FFF1E7"/>
            <w:vAlign w:val="bottom"/>
          </w:tcPr>
          <w:p w14:paraId="5C55E2D7" w14:textId="77777777" w:rsidR="00455D8F" w:rsidRDefault="00C97E85">
            <w:pPr>
              <w:spacing w:after="0" w:line="259" w:lineRule="auto"/>
              <w:ind w:left="0" w:firstLine="0"/>
            </w:pPr>
            <w:r>
              <w:t>$</w:t>
            </w:r>
          </w:p>
        </w:tc>
        <w:tc>
          <w:tcPr>
            <w:tcW w:w="593" w:type="dxa"/>
            <w:tcBorders>
              <w:top w:val="single" w:sz="5" w:space="0" w:color="808080"/>
              <w:left w:val="nil"/>
              <w:bottom w:val="single" w:sz="5" w:space="0" w:color="808080"/>
              <w:right w:val="nil"/>
            </w:tcBorders>
            <w:shd w:val="clear" w:color="auto" w:fill="FFF1E7"/>
            <w:vAlign w:val="bottom"/>
          </w:tcPr>
          <w:p w14:paraId="65EC4292" w14:textId="77777777" w:rsidR="00455D8F" w:rsidRDefault="00C97E85">
            <w:pPr>
              <w:spacing w:after="0" w:line="259" w:lineRule="auto"/>
              <w:ind w:left="0" w:right="46" w:firstLine="0"/>
              <w:jc w:val="right"/>
            </w:pPr>
            <w:r>
              <w:t xml:space="preserve">16 </w:t>
            </w:r>
          </w:p>
        </w:tc>
        <w:tc>
          <w:tcPr>
            <w:tcW w:w="246" w:type="dxa"/>
            <w:tcBorders>
              <w:top w:val="single" w:sz="5" w:space="0" w:color="808080"/>
              <w:left w:val="nil"/>
              <w:bottom w:val="single" w:sz="5" w:space="0" w:color="808080"/>
              <w:right w:val="nil"/>
            </w:tcBorders>
            <w:vAlign w:val="bottom"/>
          </w:tcPr>
          <w:p w14:paraId="33C2CD88" w14:textId="77777777" w:rsidR="00455D8F" w:rsidRDefault="00C97E85">
            <w:pPr>
              <w:spacing w:after="0" w:line="259" w:lineRule="auto"/>
              <w:ind w:left="0" w:firstLine="0"/>
            </w:pPr>
            <w:r>
              <w:t>$</w:t>
            </w:r>
          </w:p>
        </w:tc>
        <w:tc>
          <w:tcPr>
            <w:tcW w:w="839" w:type="dxa"/>
            <w:tcBorders>
              <w:top w:val="single" w:sz="5" w:space="0" w:color="808080"/>
              <w:left w:val="nil"/>
              <w:bottom w:val="single" w:sz="5" w:space="0" w:color="808080"/>
              <w:right w:val="nil"/>
            </w:tcBorders>
            <w:vAlign w:val="bottom"/>
          </w:tcPr>
          <w:p w14:paraId="5353A2DC" w14:textId="77777777" w:rsidR="00455D8F" w:rsidRDefault="00C97E85">
            <w:pPr>
              <w:spacing w:after="0" w:line="259" w:lineRule="auto"/>
              <w:ind w:left="277" w:firstLine="0"/>
            </w:pPr>
            <w:r>
              <w:t>(39) $</w:t>
            </w:r>
          </w:p>
        </w:tc>
        <w:tc>
          <w:tcPr>
            <w:tcW w:w="1227" w:type="dxa"/>
            <w:tcBorders>
              <w:top w:val="single" w:sz="5" w:space="0" w:color="808080"/>
              <w:left w:val="nil"/>
              <w:bottom w:val="single" w:sz="5" w:space="0" w:color="808080"/>
              <w:right w:val="nil"/>
            </w:tcBorders>
            <w:vAlign w:val="bottom"/>
          </w:tcPr>
          <w:p w14:paraId="4A9BC490" w14:textId="77777777" w:rsidR="00455D8F" w:rsidRDefault="00C97E85">
            <w:pPr>
              <w:spacing w:after="0" w:line="259" w:lineRule="auto"/>
              <w:ind w:left="276" w:firstLine="0"/>
            </w:pPr>
            <w:r>
              <w:t>(61)</w:t>
            </w:r>
          </w:p>
        </w:tc>
        <w:tc>
          <w:tcPr>
            <w:tcW w:w="2966" w:type="dxa"/>
            <w:tcBorders>
              <w:top w:val="single" w:sz="5" w:space="0" w:color="808080"/>
              <w:left w:val="nil"/>
              <w:bottom w:val="single" w:sz="5" w:space="0" w:color="808080"/>
              <w:right w:val="nil"/>
            </w:tcBorders>
            <w:vAlign w:val="bottom"/>
          </w:tcPr>
          <w:p w14:paraId="54D09EB4" w14:textId="77777777" w:rsidR="00455D8F" w:rsidRDefault="00C97E85">
            <w:pPr>
              <w:spacing w:after="0" w:line="259" w:lineRule="auto"/>
              <w:ind w:left="0" w:right="109" w:firstLine="0"/>
              <w:jc w:val="right"/>
            </w:pPr>
            <w:r>
              <w:t>Revenues</w:t>
            </w:r>
          </w:p>
        </w:tc>
        <w:tc>
          <w:tcPr>
            <w:tcW w:w="248" w:type="dxa"/>
            <w:tcBorders>
              <w:top w:val="single" w:sz="5" w:space="0" w:color="808080"/>
              <w:left w:val="nil"/>
              <w:bottom w:val="single" w:sz="5" w:space="0" w:color="808080"/>
              <w:right w:val="nil"/>
            </w:tcBorders>
            <w:shd w:val="clear" w:color="auto" w:fill="FFF1E7"/>
            <w:vAlign w:val="bottom"/>
          </w:tcPr>
          <w:p w14:paraId="626549C9" w14:textId="77777777" w:rsidR="00455D8F" w:rsidRDefault="00C97E85">
            <w:pPr>
              <w:spacing w:after="0" w:line="259" w:lineRule="auto"/>
              <w:ind w:left="3" w:firstLine="0"/>
            </w:pPr>
            <w:r>
              <w:t>$</w:t>
            </w:r>
          </w:p>
        </w:tc>
        <w:tc>
          <w:tcPr>
            <w:tcW w:w="589" w:type="dxa"/>
            <w:tcBorders>
              <w:top w:val="single" w:sz="5" w:space="0" w:color="808080"/>
              <w:left w:val="nil"/>
              <w:bottom w:val="single" w:sz="5" w:space="0" w:color="808080"/>
              <w:right w:val="nil"/>
            </w:tcBorders>
            <w:shd w:val="clear" w:color="auto" w:fill="FFF1E7"/>
            <w:vAlign w:val="bottom"/>
          </w:tcPr>
          <w:p w14:paraId="62CCA186" w14:textId="77777777" w:rsidR="00455D8F" w:rsidRDefault="00C97E85">
            <w:pPr>
              <w:spacing w:after="0" w:line="259" w:lineRule="auto"/>
              <w:ind w:left="0" w:right="43" w:firstLine="0"/>
              <w:jc w:val="right"/>
            </w:pPr>
            <w:r>
              <w:t xml:space="preserve">26 </w:t>
            </w:r>
          </w:p>
        </w:tc>
        <w:tc>
          <w:tcPr>
            <w:tcW w:w="247" w:type="dxa"/>
            <w:tcBorders>
              <w:top w:val="single" w:sz="5" w:space="0" w:color="808080"/>
              <w:left w:val="nil"/>
              <w:bottom w:val="single" w:sz="5" w:space="0" w:color="808080"/>
              <w:right w:val="nil"/>
            </w:tcBorders>
            <w:vAlign w:val="bottom"/>
          </w:tcPr>
          <w:p w14:paraId="5F5D7508" w14:textId="77777777" w:rsidR="00455D8F" w:rsidRDefault="00C97E85">
            <w:pPr>
              <w:spacing w:after="0" w:line="259" w:lineRule="auto"/>
              <w:ind w:left="3" w:firstLine="0"/>
            </w:pPr>
            <w:r>
              <w:t>$</w:t>
            </w:r>
          </w:p>
        </w:tc>
        <w:tc>
          <w:tcPr>
            <w:tcW w:w="837" w:type="dxa"/>
            <w:tcBorders>
              <w:top w:val="single" w:sz="5" w:space="0" w:color="808080"/>
              <w:left w:val="nil"/>
              <w:bottom w:val="single" w:sz="5" w:space="0" w:color="808080"/>
              <w:right w:val="nil"/>
            </w:tcBorders>
            <w:vAlign w:val="bottom"/>
          </w:tcPr>
          <w:p w14:paraId="1F5FAE91" w14:textId="77777777" w:rsidR="00455D8F" w:rsidRDefault="00C97E85">
            <w:pPr>
              <w:spacing w:after="0" w:line="259" w:lineRule="auto"/>
              <w:ind w:left="275" w:firstLine="0"/>
            </w:pPr>
            <w:r>
              <w:t>(82) $</w:t>
            </w:r>
          </w:p>
        </w:tc>
        <w:tc>
          <w:tcPr>
            <w:tcW w:w="590" w:type="dxa"/>
            <w:tcBorders>
              <w:top w:val="single" w:sz="5" w:space="0" w:color="808080"/>
              <w:left w:val="nil"/>
              <w:bottom w:val="single" w:sz="5" w:space="0" w:color="808080"/>
              <w:right w:val="nil"/>
            </w:tcBorders>
            <w:vAlign w:val="bottom"/>
          </w:tcPr>
          <w:p w14:paraId="34B8B16A" w14:textId="77777777" w:rsidR="00455D8F" w:rsidRDefault="00C97E85">
            <w:pPr>
              <w:spacing w:after="0" w:line="259" w:lineRule="auto"/>
              <w:ind w:left="0" w:right="45" w:firstLine="0"/>
              <w:jc w:val="right"/>
            </w:pPr>
            <w:r>
              <w:t xml:space="preserve">45 </w:t>
            </w:r>
          </w:p>
        </w:tc>
      </w:tr>
      <w:tr w:rsidR="00455D8F" w14:paraId="29084C7B" w14:textId="77777777">
        <w:trPr>
          <w:trHeight w:val="378"/>
        </w:trPr>
        <w:tc>
          <w:tcPr>
            <w:tcW w:w="2889" w:type="dxa"/>
            <w:tcBorders>
              <w:top w:val="single" w:sz="5" w:space="0" w:color="808080"/>
              <w:left w:val="nil"/>
              <w:bottom w:val="single" w:sz="5" w:space="0" w:color="808080"/>
              <w:right w:val="nil"/>
            </w:tcBorders>
          </w:tcPr>
          <w:p w14:paraId="06C67125" w14:textId="77777777" w:rsidR="00455D8F" w:rsidRDefault="00C97E85">
            <w:pPr>
              <w:spacing w:after="0" w:line="259" w:lineRule="auto"/>
              <w:ind w:left="125" w:right="613" w:firstLine="0"/>
            </w:pPr>
            <w:r>
              <w:t>Foreign exchange forwards and options</w:t>
            </w:r>
          </w:p>
        </w:tc>
        <w:tc>
          <w:tcPr>
            <w:tcW w:w="244" w:type="dxa"/>
            <w:tcBorders>
              <w:top w:val="single" w:sz="5" w:space="0" w:color="808080"/>
              <w:left w:val="nil"/>
              <w:bottom w:val="single" w:sz="5" w:space="0" w:color="808080"/>
              <w:right w:val="nil"/>
            </w:tcBorders>
            <w:shd w:val="clear" w:color="auto" w:fill="FFF1E7"/>
          </w:tcPr>
          <w:p w14:paraId="05EF5C41" w14:textId="77777777" w:rsidR="00455D8F" w:rsidRDefault="00455D8F">
            <w:pPr>
              <w:spacing w:after="160" w:line="259" w:lineRule="auto"/>
              <w:ind w:left="0" w:firstLine="0"/>
            </w:pPr>
          </w:p>
        </w:tc>
        <w:tc>
          <w:tcPr>
            <w:tcW w:w="593" w:type="dxa"/>
            <w:tcBorders>
              <w:top w:val="single" w:sz="5" w:space="0" w:color="808080"/>
              <w:left w:val="nil"/>
              <w:bottom w:val="single" w:sz="5" w:space="0" w:color="808080"/>
              <w:right w:val="nil"/>
            </w:tcBorders>
            <w:shd w:val="clear" w:color="auto" w:fill="FFF1E7"/>
            <w:vAlign w:val="bottom"/>
          </w:tcPr>
          <w:p w14:paraId="4AB2EBD9" w14:textId="77777777" w:rsidR="00455D8F" w:rsidRDefault="00C97E85">
            <w:pPr>
              <w:spacing w:after="0" w:line="259" w:lineRule="auto"/>
              <w:ind w:left="0" w:right="46" w:firstLine="0"/>
              <w:jc w:val="right"/>
            </w:pPr>
            <w:r>
              <w:t xml:space="preserve">305 </w:t>
            </w:r>
          </w:p>
        </w:tc>
        <w:tc>
          <w:tcPr>
            <w:tcW w:w="246" w:type="dxa"/>
            <w:tcBorders>
              <w:top w:val="single" w:sz="5" w:space="0" w:color="808080"/>
              <w:left w:val="nil"/>
              <w:bottom w:val="single" w:sz="5" w:space="0" w:color="808080"/>
              <w:right w:val="nil"/>
            </w:tcBorders>
          </w:tcPr>
          <w:p w14:paraId="4D0ED38D" w14:textId="77777777" w:rsidR="00455D8F" w:rsidRDefault="00455D8F">
            <w:pPr>
              <w:spacing w:after="160" w:line="259" w:lineRule="auto"/>
              <w:ind w:left="0" w:firstLine="0"/>
            </w:pPr>
          </w:p>
        </w:tc>
        <w:tc>
          <w:tcPr>
            <w:tcW w:w="839" w:type="dxa"/>
            <w:tcBorders>
              <w:top w:val="single" w:sz="5" w:space="0" w:color="808080"/>
              <w:left w:val="nil"/>
              <w:bottom w:val="single" w:sz="5" w:space="0" w:color="808080"/>
              <w:right w:val="nil"/>
            </w:tcBorders>
            <w:vAlign w:val="bottom"/>
          </w:tcPr>
          <w:p w14:paraId="4CD69B65" w14:textId="77777777" w:rsidR="00455D8F" w:rsidRDefault="00C97E85">
            <w:pPr>
              <w:spacing w:after="0" w:line="259" w:lineRule="auto"/>
              <w:ind w:left="0" w:right="39" w:firstLine="0"/>
              <w:jc w:val="center"/>
            </w:pPr>
            <w:r>
              <w:t xml:space="preserve">889 </w:t>
            </w:r>
          </w:p>
        </w:tc>
        <w:tc>
          <w:tcPr>
            <w:tcW w:w="1227" w:type="dxa"/>
            <w:tcBorders>
              <w:top w:val="single" w:sz="5" w:space="0" w:color="808080"/>
              <w:left w:val="nil"/>
              <w:bottom w:val="single" w:sz="5" w:space="0" w:color="808080"/>
              <w:right w:val="nil"/>
            </w:tcBorders>
            <w:vAlign w:val="bottom"/>
          </w:tcPr>
          <w:p w14:paraId="60143CFE" w14:textId="77777777" w:rsidR="00455D8F" w:rsidRDefault="00C97E85">
            <w:pPr>
              <w:spacing w:after="0" w:line="259" w:lineRule="auto"/>
              <w:ind w:left="191" w:firstLine="0"/>
            </w:pPr>
            <w:r>
              <w:t>(563)</w:t>
            </w:r>
          </w:p>
        </w:tc>
        <w:tc>
          <w:tcPr>
            <w:tcW w:w="2966" w:type="dxa"/>
            <w:tcBorders>
              <w:top w:val="single" w:sz="5" w:space="0" w:color="808080"/>
              <w:left w:val="nil"/>
              <w:bottom w:val="single" w:sz="5" w:space="0" w:color="808080"/>
              <w:right w:val="nil"/>
            </w:tcBorders>
            <w:vAlign w:val="bottom"/>
          </w:tcPr>
          <w:p w14:paraId="0374CB2C" w14:textId="77777777" w:rsidR="00455D8F" w:rsidRDefault="00C97E85">
            <w:pPr>
              <w:spacing w:after="0" w:line="259" w:lineRule="auto"/>
              <w:ind w:left="0" w:right="109" w:firstLine="0"/>
              <w:jc w:val="right"/>
            </w:pPr>
            <w:r>
              <w:t>Cost of sales</w:t>
            </w:r>
          </w:p>
        </w:tc>
        <w:tc>
          <w:tcPr>
            <w:tcW w:w="248" w:type="dxa"/>
            <w:tcBorders>
              <w:top w:val="single" w:sz="5" w:space="0" w:color="808080"/>
              <w:left w:val="nil"/>
              <w:bottom w:val="single" w:sz="5" w:space="0" w:color="808080"/>
              <w:right w:val="nil"/>
            </w:tcBorders>
            <w:shd w:val="clear" w:color="auto" w:fill="FFF1E7"/>
          </w:tcPr>
          <w:p w14:paraId="32A303DE" w14:textId="77777777" w:rsidR="00455D8F" w:rsidRDefault="00455D8F">
            <w:pPr>
              <w:spacing w:after="160" w:line="259" w:lineRule="auto"/>
              <w:ind w:left="0" w:firstLine="0"/>
            </w:pPr>
          </w:p>
        </w:tc>
        <w:tc>
          <w:tcPr>
            <w:tcW w:w="589" w:type="dxa"/>
            <w:tcBorders>
              <w:top w:val="single" w:sz="5" w:space="0" w:color="808080"/>
              <w:left w:val="nil"/>
              <w:bottom w:val="single" w:sz="5" w:space="0" w:color="808080"/>
              <w:right w:val="nil"/>
            </w:tcBorders>
            <w:shd w:val="clear" w:color="auto" w:fill="FFF1E7"/>
            <w:vAlign w:val="bottom"/>
          </w:tcPr>
          <w:p w14:paraId="32D82DEC" w14:textId="77777777" w:rsidR="00455D8F" w:rsidRDefault="00C97E85">
            <w:pPr>
              <w:spacing w:after="0" w:line="259" w:lineRule="auto"/>
              <w:ind w:left="0" w:right="43" w:firstLine="0"/>
              <w:jc w:val="right"/>
            </w:pPr>
            <w:r>
              <w:t xml:space="preserve">581 </w:t>
            </w:r>
          </w:p>
        </w:tc>
        <w:tc>
          <w:tcPr>
            <w:tcW w:w="247" w:type="dxa"/>
            <w:tcBorders>
              <w:top w:val="single" w:sz="5" w:space="0" w:color="808080"/>
              <w:left w:val="nil"/>
              <w:bottom w:val="single" w:sz="5" w:space="0" w:color="808080"/>
              <w:right w:val="nil"/>
            </w:tcBorders>
          </w:tcPr>
          <w:p w14:paraId="2A667B25" w14:textId="77777777" w:rsidR="00455D8F" w:rsidRDefault="00455D8F">
            <w:pPr>
              <w:spacing w:after="160" w:line="259" w:lineRule="auto"/>
              <w:ind w:left="0" w:firstLine="0"/>
            </w:pPr>
          </w:p>
        </w:tc>
        <w:tc>
          <w:tcPr>
            <w:tcW w:w="837" w:type="dxa"/>
            <w:tcBorders>
              <w:top w:val="single" w:sz="5" w:space="0" w:color="808080"/>
              <w:left w:val="nil"/>
              <w:bottom w:val="single" w:sz="5" w:space="0" w:color="808080"/>
              <w:right w:val="nil"/>
            </w:tcBorders>
            <w:vAlign w:val="bottom"/>
          </w:tcPr>
          <w:p w14:paraId="388F0E10" w14:textId="77777777" w:rsidR="00455D8F" w:rsidRDefault="00C97E85">
            <w:pPr>
              <w:spacing w:after="0" w:line="259" w:lineRule="auto"/>
              <w:ind w:left="27" w:firstLine="0"/>
              <w:jc w:val="center"/>
            </w:pPr>
            <w:r>
              <w:t>(23)</w:t>
            </w:r>
          </w:p>
        </w:tc>
        <w:tc>
          <w:tcPr>
            <w:tcW w:w="590" w:type="dxa"/>
            <w:tcBorders>
              <w:top w:val="single" w:sz="5" w:space="0" w:color="808080"/>
              <w:left w:val="nil"/>
              <w:bottom w:val="single" w:sz="5" w:space="0" w:color="808080"/>
              <w:right w:val="nil"/>
            </w:tcBorders>
            <w:vAlign w:val="bottom"/>
          </w:tcPr>
          <w:p w14:paraId="631B4A8F" w14:textId="77777777" w:rsidR="00455D8F" w:rsidRDefault="00C97E85">
            <w:pPr>
              <w:spacing w:after="0" w:line="259" w:lineRule="auto"/>
              <w:ind w:left="0" w:right="45" w:firstLine="0"/>
              <w:jc w:val="right"/>
            </w:pPr>
            <w:r>
              <w:t xml:space="preserve">51 </w:t>
            </w:r>
          </w:p>
        </w:tc>
      </w:tr>
      <w:tr w:rsidR="00455D8F" w14:paraId="72BCBD12" w14:textId="77777777">
        <w:trPr>
          <w:trHeight w:val="365"/>
        </w:trPr>
        <w:tc>
          <w:tcPr>
            <w:tcW w:w="2889" w:type="dxa"/>
            <w:tcBorders>
              <w:top w:val="single" w:sz="5" w:space="0" w:color="808080"/>
              <w:left w:val="nil"/>
              <w:bottom w:val="single" w:sz="5" w:space="0" w:color="808080"/>
              <w:right w:val="nil"/>
            </w:tcBorders>
          </w:tcPr>
          <w:p w14:paraId="3E6AE02D" w14:textId="77777777" w:rsidR="00455D8F" w:rsidRDefault="00C97E85">
            <w:pPr>
              <w:spacing w:after="0" w:line="259" w:lineRule="auto"/>
              <w:ind w:left="125" w:right="613" w:firstLine="0"/>
            </w:pPr>
            <w:r>
              <w:t>Foreign exchange forwards and options</w:t>
            </w:r>
          </w:p>
        </w:tc>
        <w:tc>
          <w:tcPr>
            <w:tcW w:w="244" w:type="dxa"/>
            <w:tcBorders>
              <w:top w:val="single" w:sz="5" w:space="0" w:color="808080"/>
              <w:left w:val="nil"/>
              <w:bottom w:val="single" w:sz="5" w:space="0" w:color="808080"/>
              <w:right w:val="nil"/>
            </w:tcBorders>
            <w:shd w:val="clear" w:color="auto" w:fill="FFF1E7"/>
          </w:tcPr>
          <w:p w14:paraId="252701DB" w14:textId="77777777" w:rsidR="00455D8F" w:rsidRDefault="00455D8F">
            <w:pPr>
              <w:spacing w:after="160" w:line="259" w:lineRule="auto"/>
              <w:ind w:left="0" w:firstLine="0"/>
            </w:pPr>
          </w:p>
        </w:tc>
        <w:tc>
          <w:tcPr>
            <w:tcW w:w="593" w:type="dxa"/>
            <w:tcBorders>
              <w:top w:val="single" w:sz="5" w:space="0" w:color="808080"/>
              <w:left w:val="nil"/>
              <w:bottom w:val="single" w:sz="5" w:space="0" w:color="808080"/>
              <w:right w:val="nil"/>
            </w:tcBorders>
            <w:shd w:val="clear" w:color="auto" w:fill="FFF1E7"/>
            <w:vAlign w:val="bottom"/>
          </w:tcPr>
          <w:p w14:paraId="647EEA6D" w14:textId="77777777" w:rsidR="00455D8F" w:rsidRDefault="00C97E85">
            <w:pPr>
              <w:spacing w:after="0" w:line="259" w:lineRule="auto"/>
              <w:ind w:left="0" w:right="3" w:firstLine="0"/>
              <w:jc w:val="right"/>
            </w:pPr>
            <w:r>
              <w:t>(1)</w:t>
            </w:r>
          </w:p>
        </w:tc>
        <w:tc>
          <w:tcPr>
            <w:tcW w:w="246" w:type="dxa"/>
            <w:tcBorders>
              <w:top w:val="single" w:sz="5" w:space="0" w:color="808080"/>
              <w:left w:val="nil"/>
              <w:bottom w:val="single" w:sz="5" w:space="0" w:color="808080"/>
              <w:right w:val="nil"/>
            </w:tcBorders>
          </w:tcPr>
          <w:p w14:paraId="73F43674" w14:textId="77777777" w:rsidR="00455D8F" w:rsidRDefault="00455D8F">
            <w:pPr>
              <w:spacing w:after="160" w:line="259" w:lineRule="auto"/>
              <w:ind w:left="0" w:firstLine="0"/>
            </w:pPr>
          </w:p>
        </w:tc>
        <w:tc>
          <w:tcPr>
            <w:tcW w:w="839" w:type="dxa"/>
            <w:tcBorders>
              <w:top w:val="single" w:sz="5" w:space="0" w:color="808080"/>
              <w:left w:val="nil"/>
              <w:bottom w:val="single" w:sz="5" w:space="0" w:color="808080"/>
              <w:right w:val="nil"/>
            </w:tcBorders>
            <w:vAlign w:val="bottom"/>
          </w:tcPr>
          <w:p w14:paraId="7AD9FEB1" w14:textId="77777777" w:rsidR="00455D8F" w:rsidRDefault="00C97E85">
            <w:pPr>
              <w:spacing w:after="0" w:line="259" w:lineRule="auto"/>
              <w:ind w:left="114" w:firstLine="0"/>
              <w:jc w:val="center"/>
            </w:pPr>
            <w:r>
              <w:t>(6)</w:t>
            </w:r>
          </w:p>
        </w:tc>
        <w:tc>
          <w:tcPr>
            <w:tcW w:w="1227" w:type="dxa"/>
            <w:tcBorders>
              <w:top w:val="single" w:sz="5" w:space="0" w:color="808080"/>
              <w:left w:val="nil"/>
              <w:bottom w:val="single" w:sz="5" w:space="0" w:color="808080"/>
              <w:right w:val="nil"/>
            </w:tcBorders>
            <w:vAlign w:val="bottom"/>
          </w:tcPr>
          <w:p w14:paraId="180CC490" w14:textId="77777777" w:rsidR="00455D8F" w:rsidRDefault="00C97E85">
            <w:pPr>
              <w:spacing w:after="0" w:line="259" w:lineRule="auto"/>
              <w:ind w:left="421" w:firstLine="0"/>
            </w:pPr>
            <w:r>
              <w:t xml:space="preserve">5 </w:t>
            </w:r>
          </w:p>
        </w:tc>
        <w:tc>
          <w:tcPr>
            <w:tcW w:w="2966" w:type="dxa"/>
            <w:tcBorders>
              <w:top w:val="single" w:sz="5" w:space="0" w:color="808080"/>
              <w:left w:val="nil"/>
              <w:bottom w:val="single" w:sz="5" w:space="0" w:color="808080"/>
              <w:right w:val="nil"/>
            </w:tcBorders>
            <w:vAlign w:val="bottom"/>
          </w:tcPr>
          <w:p w14:paraId="3CDD9052" w14:textId="77777777" w:rsidR="00455D8F" w:rsidRDefault="00C97E85">
            <w:pPr>
              <w:spacing w:after="0" w:line="259" w:lineRule="auto"/>
              <w:ind w:left="0" w:right="109" w:firstLine="0"/>
              <w:jc w:val="right"/>
            </w:pPr>
            <w:r>
              <w:t>Demand creation expense</w:t>
            </w:r>
          </w:p>
        </w:tc>
        <w:tc>
          <w:tcPr>
            <w:tcW w:w="248" w:type="dxa"/>
            <w:tcBorders>
              <w:top w:val="single" w:sz="5" w:space="0" w:color="808080"/>
              <w:left w:val="nil"/>
              <w:bottom w:val="single" w:sz="5" w:space="0" w:color="808080"/>
              <w:right w:val="nil"/>
            </w:tcBorders>
            <w:shd w:val="clear" w:color="auto" w:fill="FFF1E7"/>
          </w:tcPr>
          <w:p w14:paraId="1AF6629F" w14:textId="77777777" w:rsidR="00455D8F" w:rsidRDefault="00455D8F">
            <w:pPr>
              <w:spacing w:after="160" w:line="259" w:lineRule="auto"/>
              <w:ind w:left="0" w:firstLine="0"/>
            </w:pPr>
          </w:p>
        </w:tc>
        <w:tc>
          <w:tcPr>
            <w:tcW w:w="589" w:type="dxa"/>
            <w:tcBorders>
              <w:top w:val="single" w:sz="5" w:space="0" w:color="808080"/>
              <w:left w:val="nil"/>
              <w:bottom w:val="single" w:sz="5" w:space="0" w:color="808080"/>
              <w:right w:val="nil"/>
            </w:tcBorders>
            <w:shd w:val="clear" w:color="auto" w:fill="FFF1E7"/>
            <w:vAlign w:val="bottom"/>
          </w:tcPr>
          <w:p w14:paraId="79323684" w14:textId="77777777" w:rsidR="00455D8F" w:rsidRDefault="00C97E85">
            <w:pPr>
              <w:spacing w:after="0" w:line="259" w:lineRule="auto"/>
              <w:ind w:left="0" w:firstLine="0"/>
              <w:jc w:val="right"/>
            </w:pPr>
            <w:r>
              <w:t>(5)</w:t>
            </w:r>
          </w:p>
        </w:tc>
        <w:tc>
          <w:tcPr>
            <w:tcW w:w="247" w:type="dxa"/>
            <w:tcBorders>
              <w:top w:val="single" w:sz="5" w:space="0" w:color="808080"/>
              <w:left w:val="nil"/>
              <w:bottom w:val="single" w:sz="5" w:space="0" w:color="808080"/>
              <w:right w:val="nil"/>
            </w:tcBorders>
          </w:tcPr>
          <w:p w14:paraId="16624E1B" w14:textId="77777777" w:rsidR="00455D8F" w:rsidRDefault="00455D8F">
            <w:pPr>
              <w:spacing w:after="160" w:line="259" w:lineRule="auto"/>
              <w:ind w:left="0" w:firstLine="0"/>
            </w:pPr>
          </w:p>
        </w:tc>
        <w:tc>
          <w:tcPr>
            <w:tcW w:w="837" w:type="dxa"/>
            <w:tcBorders>
              <w:top w:val="single" w:sz="5" w:space="0" w:color="808080"/>
              <w:left w:val="nil"/>
              <w:bottom w:val="single" w:sz="5" w:space="0" w:color="808080"/>
              <w:right w:val="nil"/>
            </w:tcBorders>
            <w:vAlign w:val="bottom"/>
          </w:tcPr>
          <w:p w14:paraId="545B27DE" w14:textId="77777777" w:rsidR="00455D8F" w:rsidRDefault="00C97E85">
            <w:pPr>
              <w:spacing w:after="0" w:line="259" w:lineRule="auto"/>
              <w:ind w:left="129" w:firstLine="0"/>
              <w:jc w:val="center"/>
            </w:pPr>
            <w:r>
              <w:t xml:space="preserve">1 </w:t>
            </w:r>
          </w:p>
        </w:tc>
        <w:tc>
          <w:tcPr>
            <w:tcW w:w="590" w:type="dxa"/>
            <w:tcBorders>
              <w:top w:val="single" w:sz="5" w:space="0" w:color="808080"/>
              <w:left w:val="nil"/>
              <w:bottom w:val="single" w:sz="5" w:space="0" w:color="808080"/>
              <w:right w:val="nil"/>
            </w:tcBorders>
            <w:vAlign w:val="bottom"/>
          </w:tcPr>
          <w:p w14:paraId="4815431E" w14:textId="77777777" w:rsidR="00455D8F" w:rsidRDefault="00C97E85">
            <w:pPr>
              <w:spacing w:after="0" w:line="259" w:lineRule="auto"/>
              <w:ind w:left="0" w:right="45" w:firstLine="0"/>
              <w:jc w:val="right"/>
            </w:pPr>
            <w:r>
              <w:t xml:space="preserve">3 </w:t>
            </w:r>
          </w:p>
        </w:tc>
      </w:tr>
      <w:tr w:rsidR="00455D8F" w14:paraId="7B6F43F5" w14:textId="77777777">
        <w:trPr>
          <w:trHeight w:val="378"/>
        </w:trPr>
        <w:tc>
          <w:tcPr>
            <w:tcW w:w="2889" w:type="dxa"/>
            <w:tcBorders>
              <w:top w:val="single" w:sz="5" w:space="0" w:color="808080"/>
              <w:left w:val="nil"/>
              <w:bottom w:val="single" w:sz="5" w:space="0" w:color="808080"/>
              <w:right w:val="nil"/>
            </w:tcBorders>
          </w:tcPr>
          <w:p w14:paraId="4DAE6050" w14:textId="77777777" w:rsidR="00455D8F" w:rsidRDefault="00C97E85">
            <w:pPr>
              <w:spacing w:after="0" w:line="259" w:lineRule="auto"/>
              <w:ind w:left="125" w:right="613" w:firstLine="0"/>
            </w:pPr>
            <w:r>
              <w:t>Foreign exchange forwards and options</w:t>
            </w:r>
          </w:p>
        </w:tc>
        <w:tc>
          <w:tcPr>
            <w:tcW w:w="244" w:type="dxa"/>
            <w:tcBorders>
              <w:top w:val="single" w:sz="5" w:space="0" w:color="808080"/>
              <w:left w:val="nil"/>
              <w:bottom w:val="single" w:sz="5" w:space="0" w:color="808080"/>
              <w:right w:val="nil"/>
            </w:tcBorders>
            <w:shd w:val="clear" w:color="auto" w:fill="FFF1E7"/>
          </w:tcPr>
          <w:p w14:paraId="35B1B1CF" w14:textId="77777777" w:rsidR="00455D8F" w:rsidRDefault="00455D8F">
            <w:pPr>
              <w:spacing w:after="160" w:line="259" w:lineRule="auto"/>
              <w:ind w:left="0" w:firstLine="0"/>
            </w:pPr>
          </w:p>
        </w:tc>
        <w:tc>
          <w:tcPr>
            <w:tcW w:w="593" w:type="dxa"/>
            <w:tcBorders>
              <w:top w:val="single" w:sz="5" w:space="0" w:color="808080"/>
              <w:left w:val="nil"/>
              <w:bottom w:val="single" w:sz="5" w:space="0" w:color="808080"/>
              <w:right w:val="nil"/>
            </w:tcBorders>
            <w:shd w:val="clear" w:color="auto" w:fill="FFF1E7"/>
            <w:vAlign w:val="bottom"/>
          </w:tcPr>
          <w:p w14:paraId="7CFF1661" w14:textId="77777777" w:rsidR="00455D8F" w:rsidRDefault="00C97E85">
            <w:pPr>
              <w:spacing w:after="0" w:line="259" w:lineRule="auto"/>
              <w:ind w:left="0" w:right="46" w:firstLine="0"/>
              <w:jc w:val="right"/>
            </w:pPr>
            <w:r>
              <w:t xml:space="preserve">207 </w:t>
            </w:r>
          </w:p>
        </w:tc>
        <w:tc>
          <w:tcPr>
            <w:tcW w:w="246" w:type="dxa"/>
            <w:tcBorders>
              <w:top w:val="single" w:sz="5" w:space="0" w:color="808080"/>
              <w:left w:val="nil"/>
              <w:bottom w:val="single" w:sz="5" w:space="0" w:color="808080"/>
              <w:right w:val="nil"/>
            </w:tcBorders>
          </w:tcPr>
          <w:p w14:paraId="610A92AE" w14:textId="77777777" w:rsidR="00455D8F" w:rsidRDefault="00455D8F">
            <w:pPr>
              <w:spacing w:after="160" w:line="259" w:lineRule="auto"/>
              <w:ind w:left="0" w:firstLine="0"/>
            </w:pPr>
          </w:p>
        </w:tc>
        <w:tc>
          <w:tcPr>
            <w:tcW w:w="839" w:type="dxa"/>
            <w:tcBorders>
              <w:top w:val="single" w:sz="5" w:space="0" w:color="808080"/>
              <w:left w:val="nil"/>
              <w:bottom w:val="single" w:sz="5" w:space="0" w:color="808080"/>
              <w:right w:val="nil"/>
            </w:tcBorders>
            <w:vAlign w:val="bottom"/>
          </w:tcPr>
          <w:p w14:paraId="6DA9F865" w14:textId="77777777" w:rsidR="00455D8F" w:rsidRDefault="00C97E85">
            <w:pPr>
              <w:spacing w:after="0" w:line="259" w:lineRule="auto"/>
              <w:ind w:left="0" w:right="39" w:firstLine="0"/>
              <w:jc w:val="center"/>
            </w:pPr>
            <w:r>
              <w:t xml:space="preserve">492 </w:t>
            </w:r>
          </w:p>
        </w:tc>
        <w:tc>
          <w:tcPr>
            <w:tcW w:w="1227" w:type="dxa"/>
            <w:tcBorders>
              <w:top w:val="single" w:sz="5" w:space="0" w:color="808080"/>
              <w:left w:val="nil"/>
              <w:bottom w:val="single" w:sz="5" w:space="0" w:color="808080"/>
              <w:right w:val="nil"/>
            </w:tcBorders>
            <w:vAlign w:val="bottom"/>
          </w:tcPr>
          <w:p w14:paraId="2CAB3D11" w14:textId="77777777" w:rsidR="00455D8F" w:rsidRDefault="00C97E85">
            <w:pPr>
              <w:spacing w:after="0" w:line="259" w:lineRule="auto"/>
              <w:ind w:left="191" w:firstLine="0"/>
            </w:pPr>
            <w:r>
              <w:t>(163)</w:t>
            </w:r>
          </w:p>
        </w:tc>
        <w:tc>
          <w:tcPr>
            <w:tcW w:w="2966" w:type="dxa"/>
            <w:tcBorders>
              <w:top w:val="single" w:sz="5" w:space="0" w:color="808080"/>
              <w:left w:val="nil"/>
              <w:bottom w:val="single" w:sz="5" w:space="0" w:color="808080"/>
              <w:right w:val="nil"/>
            </w:tcBorders>
            <w:vAlign w:val="bottom"/>
          </w:tcPr>
          <w:p w14:paraId="4052911D" w14:textId="77777777" w:rsidR="00455D8F" w:rsidRDefault="00C97E85">
            <w:pPr>
              <w:spacing w:after="0" w:line="259" w:lineRule="auto"/>
              <w:ind w:left="0" w:right="109" w:firstLine="0"/>
              <w:jc w:val="right"/>
            </w:pPr>
            <w:r>
              <w:t>Other (income) expense, net</w:t>
            </w:r>
          </w:p>
        </w:tc>
        <w:tc>
          <w:tcPr>
            <w:tcW w:w="248" w:type="dxa"/>
            <w:tcBorders>
              <w:top w:val="single" w:sz="5" w:space="0" w:color="808080"/>
              <w:left w:val="nil"/>
              <w:bottom w:val="single" w:sz="5" w:space="0" w:color="808080"/>
              <w:right w:val="nil"/>
            </w:tcBorders>
            <w:shd w:val="clear" w:color="auto" w:fill="FFF1E7"/>
          </w:tcPr>
          <w:p w14:paraId="3A95DA81" w14:textId="77777777" w:rsidR="00455D8F" w:rsidRDefault="00455D8F">
            <w:pPr>
              <w:spacing w:after="160" w:line="259" w:lineRule="auto"/>
              <w:ind w:left="0" w:firstLine="0"/>
            </w:pPr>
          </w:p>
        </w:tc>
        <w:tc>
          <w:tcPr>
            <w:tcW w:w="589" w:type="dxa"/>
            <w:tcBorders>
              <w:top w:val="single" w:sz="5" w:space="0" w:color="808080"/>
              <w:left w:val="nil"/>
              <w:bottom w:val="single" w:sz="5" w:space="0" w:color="808080"/>
              <w:right w:val="nil"/>
            </w:tcBorders>
            <w:shd w:val="clear" w:color="auto" w:fill="FFF1E7"/>
            <w:vAlign w:val="bottom"/>
          </w:tcPr>
          <w:p w14:paraId="21EC5FF5" w14:textId="77777777" w:rsidR="00455D8F" w:rsidRDefault="00C97E85">
            <w:pPr>
              <w:spacing w:after="0" w:line="259" w:lineRule="auto"/>
              <w:ind w:left="0" w:right="43" w:firstLine="0"/>
              <w:jc w:val="right"/>
            </w:pPr>
            <w:r>
              <w:t xml:space="preserve">338 </w:t>
            </w:r>
          </w:p>
        </w:tc>
        <w:tc>
          <w:tcPr>
            <w:tcW w:w="247" w:type="dxa"/>
            <w:tcBorders>
              <w:top w:val="single" w:sz="5" w:space="0" w:color="808080"/>
              <w:left w:val="nil"/>
              <w:bottom w:val="single" w:sz="5" w:space="0" w:color="808080"/>
              <w:right w:val="nil"/>
            </w:tcBorders>
          </w:tcPr>
          <w:p w14:paraId="0429EC5C" w14:textId="77777777" w:rsidR="00455D8F" w:rsidRDefault="00455D8F">
            <w:pPr>
              <w:spacing w:after="160" w:line="259" w:lineRule="auto"/>
              <w:ind w:left="0" w:firstLine="0"/>
            </w:pPr>
          </w:p>
        </w:tc>
        <w:tc>
          <w:tcPr>
            <w:tcW w:w="837" w:type="dxa"/>
            <w:tcBorders>
              <w:top w:val="single" w:sz="5" w:space="0" w:color="808080"/>
              <w:left w:val="nil"/>
              <w:bottom w:val="single" w:sz="5" w:space="0" w:color="808080"/>
              <w:right w:val="nil"/>
            </w:tcBorders>
            <w:vAlign w:val="bottom"/>
          </w:tcPr>
          <w:p w14:paraId="575D3B4B" w14:textId="77777777" w:rsidR="00455D8F" w:rsidRDefault="00C97E85">
            <w:pPr>
              <w:spacing w:after="0" w:line="259" w:lineRule="auto"/>
              <w:ind w:left="0" w:right="42" w:firstLine="0"/>
              <w:jc w:val="center"/>
            </w:pPr>
            <w:r>
              <w:t xml:space="preserve">130 </w:t>
            </w:r>
          </w:p>
        </w:tc>
        <w:tc>
          <w:tcPr>
            <w:tcW w:w="590" w:type="dxa"/>
            <w:tcBorders>
              <w:top w:val="single" w:sz="5" w:space="0" w:color="808080"/>
              <w:left w:val="nil"/>
              <w:bottom w:val="single" w:sz="5" w:space="0" w:color="808080"/>
              <w:right w:val="nil"/>
            </w:tcBorders>
            <w:vAlign w:val="bottom"/>
          </w:tcPr>
          <w:p w14:paraId="2EB89D17" w14:textId="77777777" w:rsidR="00455D8F" w:rsidRDefault="00C97E85">
            <w:pPr>
              <w:spacing w:after="0" w:line="259" w:lineRule="auto"/>
              <w:ind w:left="0" w:right="2" w:firstLine="0"/>
              <w:jc w:val="right"/>
            </w:pPr>
            <w:r>
              <w:t>(47)</w:t>
            </w:r>
          </w:p>
        </w:tc>
      </w:tr>
      <w:tr w:rsidR="00455D8F" w14:paraId="672CD214" w14:textId="77777777">
        <w:trPr>
          <w:trHeight w:val="223"/>
        </w:trPr>
        <w:tc>
          <w:tcPr>
            <w:tcW w:w="2889" w:type="dxa"/>
            <w:tcBorders>
              <w:top w:val="single" w:sz="5" w:space="0" w:color="808080"/>
              <w:left w:val="nil"/>
              <w:bottom w:val="single" w:sz="11" w:space="0" w:color="E87722"/>
              <w:right w:val="nil"/>
            </w:tcBorders>
          </w:tcPr>
          <w:p w14:paraId="768F0E94" w14:textId="77777777" w:rsidR="00455D8F" w:rsidRDefault="00C97E85">
            <w:pPr>
              <w:spacing w:after="0" w:line="259" w:lineRule="auto"/>
              <w:ind w:left="125" w:firstLine="0"/>
            </w:pPr>
            <w:r>
              <w:t xml:space="preserve">Interest rate </w:t>
            </w:r>
            <w:proofErr w:type="gramStart"/>
            <w:r>
              <w:t>swaps</w:t>
            </w:r>
            <w:r>
              <w:rPr>
                <w:vertAlign w:val="superscript"/>
              </w:rPr>
              <w:t>(</w:t>
            </w:r>
            <w:proofErr w:type="gramEnd"/>
            <w:r>
              <w:rPr>
                <w:vertAlign w:val="superscript"/>
              </w:rPr>
              <w:t>2)</w:t>
            </w:r>
          </w:p>
        </w:tc>
        <w:tc>
          <w:tcPr>
            <w:tcW w:w="244" w:type="dxa"/>
            <w:tcBorders>
              <w:top w:val="single" w:sz="5" w:space="0" w:color="808080"/>
              <w:left w:val="nil"/>
              <w:bottom w:val="single" w:sz="11" w:space="0" w:color="E87722"/>
              <w:right w:val="nil"/>
            </w:tcBorders>
            <w:shd w:val="clear" w:color="auto" w:fill="FFF1E7"/>
          </w:tcPr>
          <w:p w14:paraId="692F3847" w14:textId="77777777" w:rsidR="00455D8F" w:rsidRDefault="00455D8F">
            <w:pPr>
              <w:spacing w:after="160" w:line="259" w:lineRule="auto"/>
              <w:ind w:left="0" w:firstLine="0"/>
            </w:pPr>
          </w:p>
        </w:tc>
        <w:tc>
          <w:tcPr>
            <w:tcW w:w="593" w:type="dxa"/>
            <w:tcBorders>
              <w:top w:val="single" w:sz="5" w:space="0" w:color="808080"/>
              <w:left w:val="nil"/>
              <w:bottom w:val="single" w:sz="11" w:space="0" w:color="E87722"/>
              <w:right w:val="nil"/>
            </w:tcBorders>
            <w:shd w:val="clear" w:color="auto" w:fill="FFF1E7"/>
          </w:tcPr>
          <w:p w14:paraId="538EE704" w14:textId="77777777" w:rsidR="00455D8F" w:rsidRDefault="00C97E85">
            <w:pPr>
              <w:spacing w:after="0" w:line="259" w:lineRule="auto"/>
              <w:ind w:left="0" w:right="46" w:firstLine="0"/>
              <w:jc w:val="right"/>
            </w:pPr>
            <w:r>
              <w:t xml:space="preserve">— </w:t>
            </w:r>
          </w:p>
        </w:tc>
        <w:tc>
          <w:tcPr>
            <w:tcW w:w="246" w:type="dxa"/>
            <w:tcBorders>
              <w:top w:val="single" w:sz="5" w:space="0" w:color="808080"/>
              <w:left w:val="nil"/>
              <w:bottom w:val="single" w:sz="11" w:space="0" w:color="E87722"/>
              <w:right w:val="nil"/>
            </w:tcBorders>
          </w:tcPr>
          <w:p w14:paraId="2C415B85" w14:textId="77777777" w:rsidR="00455D8F" w:rsidRDefault="00455D8F">
            <w:pPr>
              <w:spacing w:after="160" w:line="259" w:lineRule="auto"/>
              <w:ind w:left="0" w:firstLine="0"/>
            </w:pPr>
          </w:p>
        </w:tc>
        <w:tc>
          <w:tcPr>
            <w:tcW w:w="839" w:type="dxa"/>
            <w:tcBorders>
              <w:top w:val="single" w:sz="5" w:space="0" w:color="808080"/>
              <w:left w:val="nil"/>
              <w:bottom w:val="single" w:sz="11" w:space="0" w:color="E87722"/>
              <w:right w:val="nil"/>
            </w:tcBorders>
          </w:tcPr>
          <w:p w14:paraId="6260D9B4" w14:textId="77777777" w:rsidR="00455D8F" w:rsidRDefault="00C97E85">
            <w:pPr>
              <w:spacing w:after="0" w:line="259" w:lineRule="auto"/>
              <w:ind w:left="63" w:firstLine="0"/>
              <w:jc w:val="center"/>
            </w:pPr>
            <w:r>
              <w:t xml:space="preserve">— </w:t>
            </w:r>
          </w:p>
        </w:tc>
        <w:tc>
          <w:tcPr>
            <w:tcW w:w="1227" w:type="dxa"/>
            <w:tcBorders>
              <w:top w:val="single" w:sz="5" w:space="0" w:color="808080"/>
              <w:left w:val="nil"/>
              <w:bottom w:val="single" w:sz="11" w:space="0" w:color="E87722"/>
              <w:right w:val="nil"/>
            </w:tcBorders>
          </w:tcPr>
          <w:p w14:paraId="388CA6CF" w14:textId="77777777" w:rsidR="00455D8F" w:rsidRDefault="00C97E85">
            <w:pPr>
              <w:spacing w:after="0" w:line="259" w:lineRule="auto"/>
              <w:ind w:left="353" w:firstLine="0"/>
            </w:pPr>
            <w:r>
              <w:t xml:space="preserve">— </w:t>
            </w:r>
          </w:p>
        </w:tc>
        <w:tc>
          <w:tcPr>
            <w:tcW w:w="2966" w:type="dxa"/>
            <w:tcBorders>
              <w:top w:val="single" w:sz="5" w:space="0" w:color="808080"/>
              <w:left w:val="nil"/>
              <w:bottom w:val="single" w:sz="11" w:space="0" w:color="E87722"/>
              <w:right w:val="nil"/>
            </w:tcBorders>
          </w:tcPr>
          <w:p w14:paraId="06E81391" w14:textId="77777777" w:rsidR="00455D8F" w:rsidRDefault="00C97E85">
            <w:pPr>
              <w:spacing w:after="0" w:line="259" w:lineRule="auto"/>
              <w:ind w:left="0" w:right="109" w:firstLine="0"/>
              <w:jc w:val="right"/>
            </w:pPr>
            <w:r>
              <w:t>Interest expense (income), net</w:t>
            </w:r>
          </w:p>
        </w:tc>
        <w:tc>
          <w:tcPr>
            <w:tcW w:w="248" w:type="dxa"/>
            <w:tcBorders>
              <w:top w:val="single" w:sz="5" w:space="0" w:color="808080"/>
              <w:left w:val="nil"/>
              <w:bottom w:val="single" w:sz="11" w:space="0" w:color="E87722"/>
              <w:right w:val="nil"/>
            </w:tcBorders>
            <w:shd w:val="clear" w:color="auto" w:fill="FFF1E7"/>
          </w:tcPr>
          <w:p w14:paraId="10435647" w14:textId="77777777" w:rsidR="00455D8F" w:rsidRDefault="00455D8F">
            <w:pPr>
              <w:spacing w:after="160" w:line="259" w:lineRule="auto"/>
              <w:ind w:left="0" w:firstLine="0"/>
            </w:pPr>
          </w:p>
        </w:tc>
        <w:tc>
          <w:tcPr>
            <w:tcW w:w="589" w:type="dxa"/>
            <w:tcBorders>
              <w:top w:val="single" w:sz="5" w:space="0" w:color="808080"/>
              <w:left w:val="nil"/>
              <w:bottom w:val="single" w:sz="11" w:space="0" w:color="E87722"/>
              <w:right w:val="nil"/>
            </w:tcBorders>
            <w:shd w:val="clear" w:color="auto" w:fill="FFF1E7"/>
          </w:tcPr>
          <w:p w14:paraId="0251A8E7" w14:textId="77777777" w:rsidR="00455D8F" w:rsidRDefault="00C97E85">
            <w:pPr>
              <w:spacing w:after="0" w:line="259" w:lineRule="auto"/>
              <w:ind w:left="0" w:firstLine="0"/>
              <w:jc w:val="right"/>
            </w:pPr>
            <w:r>
              <w:t>(8)</w:t>
            </w:r>
          </w:p>
        </w:tc>
        <w:tc>
          <w:tcPr>
            <w:tcW w:w="247" w:type="dxa"/>
            <w:tcBorders>
              <w:top w:val="single" w:sz="5" w:space="0" w:color="808080"/>
              <w:left w:val="nil"/>
              <w:bottom w:val="single" w:sz="11" w:space="0" w:color="E87722"/>
              <w:right w:val="nil"/>
            </w:tcBorders>
          </w:tcPr>
          <w:p w14:paraId="11C967DC" w14:textId="77777777" w:rsidR="00455D8F" w:rsidRDefault="00455D8F">
            <w:pPr>
              <w:spacing w:after="160" w:line="259" w:lineRule="auto"/>
              <w:ind w:left="0" w:firstLine="0"/>
            </w:pPr>
          </w:p>
        </w:tc>
        <w:tc>
          <w:tcPr>
            <w:tcW w:w="837" w:type="dxa"/>
            <w:tcBorders>
              <w:top w:val="single" w:sz="5" w:space="0" w:color="808080"/>
              <w:left w:val="nil"/>
              <w:bottom w:val="single" w:sz="11" w:space="0" w:color="E87722"/>
              <w:right w:val="nil"/>
            </w:tcBorders>
          </w:tcPr>
          <w:p w14:paraId="76A21067" w14:textId="77777777" w:rsidR="00455D8F" w:rsidRDefault="00C97E85">
            <w:pPr>
              <w:spacing w:after="0" w:line="259" w:lineRule="auto"/>
              <w:ind w:left="112" w:firstLine="0"/>
              <w:jc w:val="center"/>
            </w:pPr>
            <w:r>
              <w:t>(7)</w:t>
            </w:r>
          </w:p>
        </w:tc>
        <w:tc>
          <w:tcPr>
            <w:tcW w:w="590" w:type="dxa"/>
            <w:tcBorders>
              <w:top w:val="single" w:sz="5" w:space="0" w:color="808080"/>
              <w:left w:val="nil"/>
              <w:bottom w:val="single" w:sz="11" w:space="0" w:color="E87722"/>
              <w:right w:val="nil"/>
            </w:tcBorders>
          </w:tcPr>
          <w:p w14:paraId="425C3A13" w14:textId="77777777" w:rsidR="00455D8F" w:rsidRDefault="00C97E85">
            <w:pPr>
              <w:spacing w:after="0" w:line="259" w:lineRule="auto"/>
              <w:ind w:left="0" w:right="2" w:firstLine="0"/>
              <w:jc w:val="right"/>
            </w:pPr>
            <w:r>
              <w:t>(7)</w:t>
            </w:r>
          </w:p>
        </w:tc>
      </w:tr>
      <w:tr w:rsidR="00455D8F" w14:paraId="71F23836" w14:textId="77777777">
        <w:trPr>
          <w:trHeight w:val="378"/>
        </w:trPr>
        <w:tc>
          <w:tcPr>
            <w:tcW w:w="2889" w:type="dxa"/>
            <w:tcBorders>
              <w:top w:val="single" w:sz="11" w:space="0" w:color="E87722"/>
              <w:left w:val="nil"/>
              <w:bottom w:val="single" w:sz="11" w:space="0" w:color="E87722"/>
              <w:right w:val="nil"/>
            </w:tcBorders>
          </w:tcPr>
          <w:p w14:paraId="3D8427AD" w14:textId="77777777" w:rsidR="00455D8F" w:rsidRDefault="00C97E85">
            <w:pPr>
              <w:spacing w:after="0" w:line="259" w:lineRule="auto"/>
              <w:ind w:left="4" w:right="942" w:firstLine="0"/>
            </w:pPr>
            <w:r>
              <w:rPr>
                <w:b/>
              </w:rPr>
              <w:t>Total designated cash flow hedges</w:t>
            </w:r>
          </w:p>
        </w:tc>
        <w:tc>
          <w:tcPr>
            <w:tcW w:w="244" w:type="dxa"/>
            <w:tcBorders>
              <w:top w:val="single" w:sz="11" w:space="0" w:color="E87722"/>
              <w:left w:val="nil"/>
              <w:bottom w:val="single" w:sz="11" w:space="0" w:color="E87722"/>
              <w:right w:val="nil"/>
            </w:tcBorders>
            <w:shd w:val="clear" w:color="auto" w:fill="FFF1E7"/>
            <w:vAlign w:val="bottom"/>
          </w:tcPr>
          <w:p w14:paraId="11F2EC98" w14:textId="77777777" w:rsidR="00455D8F" w:rsidRDefault="00C97E85">
            <w:pPr>
              <w:spacing w:after="0" w:line="259" w:lineRule="auto"/>
              <w:ind w:left="0" w:firstLine="0"/>
            </w:pPr>
            <w:r>
              <w:rPr>
                <w:b/>
              </w:rPr>
              <w:t>$</w:t>
            </w:r>
          </w:p>
        </w:tc>
        <w:tc>
          <w:tcPr>
            <w:tcW w:w="593" w:type="dxa"/>
            <w:tcBorders>
              <w:top w:val="single" w:sz="11" w:space="0" w:color="E87722"/>
              <w:left w:val="nil"/>
              <w:bottom w:val="single" w:sz="11" w:space="0" w:color="E87722"/>
              <w:right w:val="nil"/>
            </w:tcBorders>
            <w:shd w:val="clear" w:color="auto" w:fill="FFF1E7"/>
            <w:vAlign w:val="bottom"/>
          </w:tcPr>
          <w:p w14:paraId="2F6B4768" w14:textId="77777777" w:rsidR="00455D8F" w:rsidRDefault="00C97E85">
            <w:pPr>
              <w:spacing w:after="0" w:line="259" w:lineRule="auto"/>
              <w:ind w:left="0" w:right="46" w:firstLine="0"/>
              <w:jc w:val="right"/>
            </w:pPr>
            <w:r>
              <w:rPr>
                <w:b/>
              </w:rPr>
              <w:t>527</w:t>
            </w:r>
            <w:r>
              <w:t xml:space="preserve"> </w:t>
            </w:r>
          </w:p>
        </w:tc>
        <w:tc>
          <w:tcPr>
            <w:tcW w:w="246" w:type="dxa"/>
            <w:tcBorders>
              <w:top w:val="single" w:sz="11" w:space="0" w:color="E87722"/>
              <w:left w:val="nil"/>
              <w:bottom w:val="single" w:sz="11" w:space="0" w:color="E87722"/>
              <w:right w:val="nil"/>
            </w:tcBorders>
            <w:vAlign w:val="bottom"/>
          </w:tcPr>
          <w:p w14:paraId="419F1F7F" w14:textId="77777777" w:rsidR="00455D8F" w:rsidRDefault="00C97E85">
            <w:pPr>
              <w:spacing w:after="0" w:line="259" w:lineRule="auto"/>
              <w:ind w:left="0" w:firstLine="0"/>
            </w:pPr>
            <w:r>
              <w:rPr>
                <w:b/>
              </w:rPr>
              <w:t>$</w:t>
            </w:r>
          </w:p>
        </w:tc>
        <w:tc>
          <w:tcPr>
            <w:tcW w:w="839" w:type="dxa"/>
            <w:tcBorders>
              <w:top w:val="single" w:sz="11" w:space="0" w:color="E87722"/>
              <w:left w:val="nil"/>
              <w:bottom w:val="single" w:sz="11" w:space="0" w:color="E87722"/>
              <w:right w:val="nil"/>
            </w:tcBorders>
            <w:vAlign w:val="bottom"/>
          </w:tcPr>
          <w:p w14:paraId="10882641" w14:textId="77777777" w:rsidR="00455D8F" w:rsidRDefault="00C97E85">
            <w:pPr>
              <w:spacing w:after="0" w:line="259" w:lineRule="auto"/>
              <w:ind w:left="124" w:firstLine="0"/>
            </w:pPr>
            <w:r>
              <w:rPr>
                <w:b/>
              </w:rPr>
              <w:t>1,336</w:t>
            </w:r>
            <w:r>
              <w:t xml:space="preserve"> </w:t>
            </w:r>
            <w:r>
              <w:rPr>
                <w:b/>
              </w:rPr>
              <w:t>$</w:t>
            </w:r>
          </w:p>
        </w:tc>
        <w:tc>
          <w:tcPr>
            <w:tcW w:w="1227" w:type="dxa"/>
            <w:tcBorders>
              <w:top w:val="single" w:sz="11" w:space="0" w:color="E87722"/>
              <w:left w:val="nil"/>
              <w:bottom w:val="single" w:sz="11" w:space="0" w:color="E87722"/>
              <w:right w:val="nil"/>
            </w:tcBorders>
            <w:vAlign w:val="bottom"/>
          </w:tcPr>
          <w:p w14:paraId="52303A4B" w14:textId="77777777" w:rsidR="00455D8F" w:rsidRDefault="00C97E85">
            <w:pPr>
              <w:spacing w:after="0" w:line="259" w:lineRule="auto"/>
              <w:ind w:left="191" w:firstLine="0"/>
            </w:pPr>
            <w:r>
              <w:rPr>
                <w:b/>
              </w:rPr>
              <w:t>(782)</w:t>
            </w:r>
          </w:p>
        </w:tc>
        <w:tc>
          <w:tcPr>
            <w:tcW w:w="2966" w:type="dxa"/>
            <w:tcBorders>
              <w:top w:val="single" w:sz="11" w:space="0" w:color="E87722"/>
              <w:left w:val="nil"/>
              <w:bottom w:val="single" w:sz="11" w:space="0" w:color="E87722"/>
              <w:right w:val="nil"/>
            </w:tcBorders>
          </w:tcPr>
          <w:p w14:paraId="1F392F4E" w14:textId="77777777" w:rsidR="00455D8F" w:rsidRDefault="00455D8F">
            <w:pPr>
              <w:spacing w:after="160" w:line="259" w:lineRule="auto"/>
              <w:ind w:left="0" w:firstLine="0"/>
            </w:pPr>
          </w:p>
        </w:tc>
        <w:tc>
          <w:tcPr>
            <w:tcW w:w="248" w:type="dxa"/>
            <w:tcBorders>
              <w:top w:val="single" w:sz="11" w:space="0" w:color="E87722"/>
              <w:left w:val="nil"/>
              <w:bottom w:val="single" w:sz="11" w:space="0" w:color="E87722"/>
              <w:right w:val="nil"/>
            </w:tcBorders>
            <w:shd w:val="clear" w:color="auto" w:fill="FFF1E7"/>
            <w:vAlign w:val="bottom"/>
          </w:tcPr>
          <w:p w14:paraId="6FD897ED" w14:textId="77777777" w:rsidR="00455D8F" w:rsidRDefault="00C97E85">
            <w:pPr>
              <w:spacing w:after="0" w:line="259" w:lineRule="auto"/>
              <w:ind w:left="3" w:firstLine="0"/>
            </w:pPr>
            <w:r>
              <w:rPr>
                <w:b/>
              </w:rPr>
              <w:t>$</w:t>
            </w:r>
          </w:p>
        </w:tc>
        <w:tc>
          <w:tcPr>
            <w:tcW w:w="589" w:type="dxa"/>
            <w:tcBorders>
              <w:top w:val="single" w:sz="11" w:space="0" w:color="E87722"/>
              <w:left w:val="nil"/>
              <w:bottom w:val="single" w:sz="11" w:space="0" w:color="E87722"/>
              <w:right w:val="nil"/>
            </w:tcBorders>
            <w:shd w:val="clear" w:color="auto" w:fill="FFF1E7"/>
            <w:vAlign w:val="bottom"/>
          </w:tcPr>
          <w:p w14:paraId="63496212" w14:textId="77777777" w:rsidR="00455D8F" w:rsidRDefault="00C97E85">
            <w:pPr>
              <w:spacing w:after="0" w:line="259" w:lineRule="auto"/>
              <w:ind w:left="0" w:right="43" w:firstLine="0"/>
              <w:jc w:val="right"/>
            </w:pPr>
            <w:r>
              <w:rPr>
                <w:b/>
              </w:rPr>
              <w:t>932</w:t>
            </w:r>
            <w:r>
              <w:t xml:space="preserve"> </w:t>
            </w:r>
          </w:p>
        </w:tc>
        <w:tc>
          <w:tcPr>
            <w:tcW w:w="247" w:type="dxa"/>
            <w:tcBorders>
              <w:top w:val="single" w:sz="11" w:space="0" w:color="E87722"/>
              <w:left w:val="nil"/>
              <w:bottom w:val="single" w:sz="11" w:space="0" w:color="E87722"/>
              <w:right w:val="nil"/>
            </w:tcBorders>
            <w:vAlign w:val="bottom"/>
          </w:tcPr>
          <w:p w14:paraId="114439DD" w14:textId="77777777" w:rsidR="00455D8F" w:rsidRDefault="00C97E85">
            <w:pPr>
              <w:spacing w:after="0" w:line="259" w:lineRule="auto"/>
              <w:ind w:left="3" w:firstLine="0"/>
            </w:pPr>
            <w:r>
              <w:rPr>
                <w:b/>
              </w:rPr>
              <w:t>$</w:t>
            </w:r>
          </w:p>
        </w:tc>
        <w:tc>
          <w:tcPr>
            <w:tcW w:w="837" w:type="dxa"/>
            <w:tcBorders>
              <w:top w:val="single" w:sz="11" w:space="0" w:color="E87722"/>
              <w:left w:val="nil"/>
              <w:bottom w:val="single" w:sz="11" w:space="0" w:color="E87722"/>
              <w:right w:val="nil"/>
            </w:tcBorders>
            <w:vAlign w:val="bottom"/>
          </w:tcPr>
          <w:p w14:paraId="016C874A" w14:textId="77777777" w:rsidR="00455D8F" w:rsidRDefault="00C97E85">
            <w:pPr>
              <w:spacing w:after="0" w:line="259" w:lineRule="auto"/>
              <w:ind w:left="334" w:firstLine="0"/>
            </w:pPr>
            <w:r>
              <w:rPr>
                <w:b/>
              </w:rPr>
              <w:t>19</w:t>
            </w:r>
            <w:r>
              <w:t xml:space="preserve"> </w:t>
            </w:r>
            <w:r>
              <w:rPr>
                <w:b/>
              </w:rPr>
              <w:t>$</w:t>
            </w:r>
          </w:p>
        </w:tc>
        <w:tc>
          <w:tcPr>
            <w:tcW w:w="590" w:type="dxa"/>
            <w:tcBorders>
              <w:top w:val="single" w:sz="11" w:space="0" w:color="E87722"/>
              <w:left w:val="nil"/>
              <w:bottom w:val="single" w:sz="11" w:space="0" w:color="E87722"/>
              <w:right w:val="nil"/>
            </w:tcBorders>
            <w:vAlign w:val="bottom"/>
          </w:tcPr>
          <w:p w14:paraId="3B8ED79B" w14:textId="77777777" w:rsidR="00455D8F" w:rsidRDefault="00C97E85">
            <w:pPr>
              <w:spacing w:after="0" w:line="259" w:lineRule="auto"/>
              <w:ind w:left="0" w:right="45" w:firstLine="0"/>
              <w:jc w:val="right"/>
            </w:pPr>
            <w:r>
              <w:rPr>
                <w:b/>
              </w:rPr>
              <w:t>45</w:t>
            </w:r>
            <w:r>
              <w:t xml:space="preserve"> </w:t>
            </w:r>
          </w:p>
        </w:tc>
      </w:tr>
    </w:tbl>
    <w:p w14:paraId="7463724A" w14:textId="77777777" w:rsidR="00455D8F" w:rsidRDefault="00C97E85">
      <w:pPr>
        <w:numPr>
          <w:ilvl w:val="0"/>
          <w:numId w:val="28"/>
        </w:numPr>
        <w:spacing w:after="58" w:line="260" w:lineRule="auto"/>
        <w:ind w:right="27" w:hanging="324"/>
      </w:pPr>
      <w:r>
        <w:rPr>
          <w:i/>
          <w:sz w:val="13"/>
        </w:rPr>
        <w:t xml:space="preserve">For the fiscal years ended </w:t>
      </w:r>
      <w:r>
        <w:rPr>
          <w:sz w:val="13"/>
        </w:rPr>
        <w:t xml:space="preserve">May 31, 2023, 2022, and 2021, </w:t>
      </w:r>
      <w:r>
        <w:rPr>
          <w:i/>
          <w:sz w:val="13"/>
        </w:rPr>
        <w:t xml:space="preserve">the amounts recorded in Other (income) expense, net </w:t>
      </w:r>
      <w:proofErr w:type="gramStart"/>
      <w:r>
        <w:rPr>
          <w:i/>
          <w:sz w:val="13"/>
        </w:rPr>
        <w:t>as a result of</w:t>
      </w:r>
      <w:proofErr w:type="gramEnd"/>
      <w:r>
        <w:rPr>
          <w:i/>
          <w:sz w:val="13"/>
        </w:rPr>
        <w:t xml:space="preserve"> the discontinuance of cash flow hedges because the forecasted transactions were no longer probable of occurring were immaterial.</w:t>
      </w:r>
    </w:p>
    <w:p w14:paraId="262478B2" w14:textId="77777777" w:rsidR="00455D8F" w:rsidRDefault="00C97E85">
      <w:pPr>
        <w:numPr>
          <w:ilvl w:val="0"/>
          <w:numId w:val="28"/>
        </w:numPr>
        <w:spacing w:after="326" w:line="260" w:lineRule="auto"/>
        <w:ind w:right="27" w:hanging="324"/>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7CD5E33" wp14:editId="1CA3C0FE">
                <wp:simplePos x="0" y="0"/>
                <wp:positionH relativeFrom="page">
                  <wp:posOffset>231457</wp:posOffset>
                </wp:positionH>
                <wp:positionV relativeFrom="page">
                  <wp:posOffset>8598247</wp:posOffset>
                </wp:positionV>
                <wp:extent cx="7312342" cy="17115"/>
                <wp:effectExtent l="0" t="0" r="0" b="0"/>
                <wp:wrapTopAndBottom/>
                <wp:docPr id="242344" name="Group 242344"/>
                <wp:cNvGraphicFramePr/>
                <a:graphic xmlns:a="http://schemas.openxmlformats.org/drawingml/2006/main">
                  <a:graphicData uri="http://schemas.microsoft.com/office/word/2010/wordprocessingGroup">
                    <wpg:wgp>
                      <wpg:cNvGrpSpPr/>
                      <wpg:grpSpPr>
                        <a:xfrm>
                          <a:off x="0" y="0"/>
                          <a:ext cx="7312342" cy="17115"/>
                          <a:chOff x="0" y="0"/>
                          <a:chExt cx="7312342" cy="17115"/>
                        </a:xfrm>
                      </wpg:grpSpPr>
                      <wps:wsp>
                        <wps:cNvPr id="280886" name="Shape 28088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0887" name="Shape 28088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807" name="Shape 19807"/>
                        <wps:cNvSpPr/>
                        <wps:spPr>
                          <a:xfrm>
                            <a:off x="7303769" y="0"/>
                            <a:ext cx="8572" cy="17115"/>
                          </a:xfrm>
                          <a:custGeom>
                            <a:avLst/>
                            <a:gdLst/>
                            <a:ahLst/>
                            <a:cxnLst/>
                            <a:rect l="0" t="0" r="0" b="0"/>
                            <a:pathLst>
                              <a:path w="8572" h="17115">
                                <a:moveTo>
                                  <a:pt x="8572" y="0"/>
                                </a:moveTo>
                                <a:lnTo>
                                  <a:pt x="8572" y="17115"/>
                                </a:lnTo>
                                <a:lnTo>
                                  <a:pt x="0" y="1711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808" name="Shape 19808"/>
                        <wps:cNvSpPr/>
                        <wps:spPr>
                          <a:xfrm>
                            <a:off x="0" y="0"/>
                            <a:ext cx="8572" cy="17115"/>
                          </a:xfrm>
                          <a:custGeom>
                            <a:avLst/>
                            <a:gdLst/>
                            <a:ahLst/>
                            <a:cxnLst/>
                            <a:rect l="0" t="0" r="0" b="0"/>
                            <a:pathLst>
                              <a:path w="8572" h="17115">
                                <a:moveTo>
                                  <a:pt x="0" y="0"/>
                                </a:moveTo>
                                <a:lnTo>
                                  <a:pt x="8572" y="0"/>
                                </a:lnTo>
                                <a:lnTo>
                                  <a:pt x="8572" y="8582"/>
                                </a:lnTo>
                                <a:lnTo>
                                  <a:pt x="0" y="1711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42344" style="width:575.775pt;height:1.34766pt;position:absolute;mso-position-horizontal-relative:page;mso-position-horizontal:absolute;margin-left:18.225pt;mso-position-vertical-relative:page;margin-top:677.027pt;" coordsize="73123,171">
                <v:shape id="Shape 280888" style="position:absolute;width:73123;height:91;left:0;top:0;" coordsize="7312342,9144" path="m0,0l7312342,0l7312342,9144l0,9144l0,0">
                  <v:stroke weight="0pt" endcap="flat" joinstyle="miter" miterlimit="10" on="false" color="#000000" opacity="0"/>
                  <v:fill on="true" color="#9a9a9a"/>
                </v:shape>
                <v:shape id="Shape 280889" style="position:absolute;width:73123;height:91;left:0;top:85;" coordsize="7312342,9144" path="m0,0l7312342,0l7312342,9144l0,9144l0,0">
                  <v:stroke weight="0pt" endcap="flat" joinstyle="miter" miterlimit="10" on="false" color="#000000" opacity="0"/>
                  <v:fill on="true" color="#eeeeee"/>
                </v:shape>
                <v:shape id="Shape 19807" style="position:absolute;width:85;height:171;left:73037;top:0;" coordsize="8572,17115" path="m8572,0l8572,17115l0,17115l0,8582l8572,0x">
                  <v:stroke weight="0pt" endcap="flat" joinstyle="miter" miterlimit="10" on="false" color="#000000" opacity="0"/>
                  <v:fill on="true" color="#eeeeee"/>
                </v:shape>
                <v:shape id="Shape 19808" style="position:absolute;width:85;height:171;left:0;top:0;" coordsize="8572,17115" path="m0,0l8572,0l8572,8582l0,17115l0,0x">
                  <v:stroke weight="0pt" endcap="flat" joinstyle="miter" miterlimit="10" on="false" color="#000000" opacity="0"/>
                  <v:fill on="true" color="#9a9a9a"/>
                </v:shape>
                <w10:wrap type="topAndBottom"/>
              </v:group>
            </w:pict>
          </mc:Fallback>
        </mc:AlternateContent>
      </w:r>
      <w:r>
        <w:rPr>
          <w:i/>
          <w:sz w:val="13"/>
        </w:rPr>
        <w:t>Gains and losses associated with terminated interest rate swaps, which were previously designated as cash flow hedges and recorded in Accumulated other comprehensive income (loss), will be released through Interest expense (income), net over the term of the issued debt.</w:t>
      </w:r>
    </w:p>
    <w:p w14:paraId="60370939" w14:textId="77777777" w:rsidR="00455D8F" w:rsidRDefault="00C97E85">
      <w:pPr>
        <w:spacing w:after="330" w:line="259" w:lineRule="auto"/>
        <w:ind w:left="0" w:firstLine="0"/>
      </w:pPr>
      <w:r>
        <w:rPr>
          <w:rFonts w:ascii="Calibri" w:eastAsia="Calibri" w:hAnsi="Calibri" w:cs="Calibri"/>
          <w:noProof/>
          <w:sz w:val="22"/>
        </w:rPr>
        <mc:AlternateContent>
          <mc:Choice Requires="wpg">
            <w:drawing>
              <wp:inline distT="0" distB="0" distL="0" distR="0" wp14:anchorId="512F8A7E" wp14:editId="27E0E2C9">
                <wp:extent cx="7303769" cy="807889"/>
                <wp:effectExtent l="0" t="0" r="0" b="0"/>
                <wp:docPr id="242353" name="Group 242353"/>
                <wp:cNvGraphicFramePr/>
                <a:graphic xmlns:a="http://schemas.openxmlformats.org/drawingml/2006/main">
                  <a:graphicData uri="http://schemas.microsoft.com/office/word/2010/wordprocessingGroup">
                    <wpg:wgp>
                      <wpg:cNvGrpSpPr/>
                      <wpg:grpSpPr>
                        <a:xfrm>
                          <a:off x="0" y="0"/>
                          <a:ext cx="7303769" cy="807889"/>
                          <a:chOff x="0" y="0"/>
                          <a:chExt cx="7303769" cy="807889"/>
                        </a:xfrm>
                      </wpg:grpSpPr>
                      <wps:wsp>
                        <wps:cNvPr id="280890" name="Shape 280890"/>
                        <wps:cNvSpPr/>
                        <wps:spPr>
                          <a:xfrm>
                            <a:off x="3060382" y="533598"/>
                            <a:ext cx="677228" cy="137170"/>
                          </a:xfrm>
                          <a:custGeom>
                            <a:avLst/>
                            <a:gdLst/>
                            <a:ahLst/>
                            <a:cxnLst/>
                            <a:rect l="0" t="0" r="0" b="0"/>
                            <a:pathLst>
                              <a:path w="677228" h="137170">
                                <a:moveTo>
                                  <a:pt x="0" y="0"/>
                                </a:moveTo>
                                <a:lnTo>
                                  <a:pt x="677228" y="0"/>
                                </a:lnTo>
                                <a:lnTo>
                                  <a:pt x="677228" y="137170"/>
                                </a:lnTo>
                                <a:lnTo>
                                  <a:pt x="0" y="137170"/>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80891" name="Shape 280891"/>
                        <wps:cNvSpPr/>
                        <wps:spPr>
                          <a:xfrm>
                            <a:off x="3060382" y="670768"/>
                            <a:ext cx="68580" cy="137120"/>
                          </a:xfrm>
                          <a:custGeom>
                            <a:avLst/>
                            <a:gdLst/>
                            <a:ahLst/>
                            <a:cxnLst/>
                            <a:rect l="0" t="0" r="0" b="0"/>
                            <a:pathLst>
                              <a:path w="68580" h="137120">
                                <a:moveTo>
                                  <a:pt x="0" y="0"/>
                                </a:moveTo>
                                <a:lnTo>
                                  <a:pt x="68580" y="0"/>
                                </a:lnTo>
                                <a:lnTo>
                                  <a:pt x="68580" y="137120"/>
                                </a:lnTo>
                                <a:lnTo>
                                  <a:pt x="0" y="137120"/>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80892" name="Shape 280892"/>
                        <wps:cNvSpPr/>
                        <wps:spPr>
                          <a:xfrm>
                            <a:off x="3128962" y="670768"/>
                            <a:ext cx="591503" cy="137120"/>
                          </a:xfrm>
                          <a:custGeom>
                            <a:avLst/>
                            <a:gdLst/>
                            <a:ahLst/>
                            <a:cxnLst/>
                            <a:rect l="0" t="0" r="0" b="0"/>
                            <a:pathLst>
                              <a:path w="591503" h="137120">
                                <a:moveTo>
                                  <a:pt x="0" y="0"/>
                                </a:moveTo>
                                <a:lnTo>
                                  <a:pt x="591503" y="0"/>
                                </a:lnTo>
                                <a:lnTo>
                                  <a:pt x="591503" y="137120"/>
                                </a:lnTo>
                                <a:lnTo>
                                  <a:pt x="0" y="137120"/>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80893" name="Shape 280893"/>
                        <wps:cNvSpPr/>
                        <wps:spPr>
                          <a:xfrm>
                            <a:off x="3720465" y="670768"/>
                            <a:ext cx="17145" cy="137120"/>
                          </a:xfrm>
                          <a:custGeom>
                            <a:avLst/>
                            <a:gdLst/>
                            <a:ahLst/>
                            <a:cxnLst/>
                            <a:rect l="0" t="0" r="0" b="0"/>
                            <a:pathLst>
                              <a:path w="17145" h="137120">
                                <a:moveTo>
                                  <a:pt x="0" y="0"/>
                                </a:moveTo>
                                <a:lnTo>
                                  <a:pt x="17145" y="0"/>
                                </a:lnTo>
                                <a:lnTo>
                                  <a:pt x="17145" y="137120"/>
                                </a:lnTo>
                                <a:lnTo>
                                  <a:pt x="0" y="137120"/>
                                </a:lnTo>
                                <a:lnTo>
                                  <a:pt x="0" y="0"/>
                                </a:lnTo>
                              </a:path>
                            </a:pathLst>
                          </a:custGeom>
                          <a:ln w="0" cap="flat">
                            <a:miter lim="127000"/>
                          </a:ln>
                        </wps:spPr>
                        <wps:style>
                          <a:lnRef idx="0">
                            <a:srgbClr val="000000">
                              <a:alpha val="0"/>
                            </a:srgbClr>
                          </a:lnRef>
                          <a:fillRef idx="1">
                            <a:srgbClr val="FFF1E7"/>
                          </a:fillRef>
                          <a:effectRef idx="0">
                            <a:scrgbClr r="0" g="0" b="0"/>
                          </a:effectRef>
                          <a:fontRef idx="none"/>
                        </wps:style>
                        <wps:bodyPr/>
                      </wps:wsp>
                      <wps:wsp>
                        <wps:cNvPr id="280894" name="Shape 280894"/>
                        <wps:cNvSpPr/>
                        <wps:spPr>
                          <a:xfrm>
                            <a:off x="3060382" y="207814"/>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95" name="Shape 280895"/>
                        <wps:cNvSpPr/>
                        <wps:spPr>
                          <a:xfrm>
                            <a:off x="3128962" y="207814"/>
                            <a:ext cx="591503" cy="9144"/>
                          </a:xfrm>
                          <a:custGeom>
                            <a:avLst/>
                            <a:gdLst/>
                            <a:ahLst/>
                            <a:cxnLst/>
                            <a:rect l="0" t="0" r="0" b="0"/>
                            <a:pathLst>
                              <a:path w="591503" h="9144">
                                <a:moveTo>
                                  <a:pt x="0" y="0"/>
                                </a:moveTo>
                                <a:lnTo>
                                  <a:pt x="591503" y="0"/>
                                </a:lnTo>
                                <a:lnTo>
                                  <a:pt x="59150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96" name="Shape 280896"/>
                        <wps:cNvSpPr/>
                        <wps:spPr>
                          <a:xfrm>
                            <a:off x="3720465" y="207814"/>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97" name="Shape 280897"/>
                        <wps:cNvSpPr/>
                        <wps:spPr>
                          <a:xfrm>
                            <a:off x="3737610" y="207814"/>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98" name="Shape 280898"/>
                        <wps:cNvSpPr/>
                        <wps:spPr>
                          <a:xfrm>
                            <a:off x="3814762" y="207814"/>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899" name="Shape 280899"/>
                        <wps:cNvSpPr/>
                        <wps:spPr>
                          <a:xfrm>
                            <a:off x="4397692" y="207814"/>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0" name="Shape 280900"/>
                        <wps:cNvSpPr/>
                        <wps:spPr>
                          <a:xfrm>
                            <a:off x="4414837" y="207814"/>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1" name="Shape 280901"/>
                        <wps:cNvSpPr/>
                        <wps:spPr>
                          <a:xfrm>
                            <a:off x="4491990" y="207814"/>
                            <a:ext cx="591502" cy="9144"/>
                          </a:xfrm>
                          <a:custGeom>
                            <a:avLst/>
                            <a:gdLst/>
                            <a:ahLst/>
                            <a:cxnLst/>
                            <a:rect l="0" t="0" r="0" b="0"/>
                            <a:pathLst>
                              <a:path w="591502" h="9144">
                                <a:moveTo>
                                  <a:pt x="0" y="0"/>
                                </a:moveTo>
                                <a:lnTo>
                                  <a:pt x="591502" y="0"/>
                                </a:lnTo>
                                <a:lnTo>
                                  <a:pt x="59150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2" name="Shape 280902"/>
                        <wps:cNvSpPr/>
                        <wps:spPr>
                          <a:xfrm>
                            <a:off x="5083492" y="207814"/>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3" name="Shape 280903"/>
                        <wps:cNvSpPr/>
                        <wps:spPr>
                          <a:xfrm>
                            <a:off x="3060382" y="362148"/>
                            <a:ext cx="68580" cy="17115"/>
                          </a:xfrm>
                          <a:custGeom>
                            <a:avLst/>
                            <a:gdLst/>
                            <a:ahLst/>
                            <a:cxnLst/>
                            <a:rect l="0" t="0" r="0" b="0"/>
                            <a:pathLst>
                              <a:path w="68580" h="17115">
                                <a:moveTo>
                                  <a:pt x="0" y="0"/>
                                </a:moveTo>
                                <a:lnTo>
                                  <a:pt x="68580" y="0"/>
                                </a:lnTo>
                                <a:lnTo>
                                  <a:pt x="6858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4" name="Shape 280904"/>
                        <wps:cNvSpPr/>
                        <wps:spPr>
                          <a:xfrm>
                            <a:off x="3128962" y="362148"/>
                            <a:ext cx="591503" cy="17115"/>
                          </a:xfrm>
                          <a:custGeom>
                            <a:avLst/>
                            <a:gdLst/>
                            <a:ahLst/>
                            <a:cxnLst/>
                            <a:rect l="0" t="0" r="0" b="0"/>
                            <a:pathLst>
                              <a:path w="591503" h="17115">
                                <a:moveTo>
                                  <a:pt x="0" y="0"/>
                                </a:moveTo>
                                <a:lnTo>
                                  <a:pt x="591503" y="0"/>
                                </a:lnTo>
                                <a:lnTo>
                                  <a:pt x="591503"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5" name="Shape 280905"/>
                        <wps:cNvSpPr/>
                        <wps:spPr>
                          <a:xfrm>
                            <a:off x="3720465" y="362148"/>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6" name="Shape 280906"/>
                        <wps:cNvSpPr/>
                        <wps:spPr>
                          <a:xfrm>
                            <a:off x="3737610" y="362148"/>
                            <a:ext cx="77152" cy="17115"/>
                          </a:xfrm>
                          <a:custGeom>
                            <a:avLst/>
                            <a:gdLst/>
                            <a:ahLst/>
                            <a:cxnLst/>
                            <a:rect l="0" t="0" r="0" b="0"/>
                            <a:pathLst>
                              <a:path w="77152" h="17115">
                                <a:moveTo>
                                  <a:pt x="0" y="0"/>
                                </a:moveTo>
                                <a:lnTo>
                                  <a:pt x="77152" y="0"/>
                                </a:lnTo>
                                <a:lnTo>
                                  <a:pt x="77152"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7" name="Shape 280907"/>
                        <wps:cNvSpPr/>
                        <wps:spPr>
                          <a:xfrm>
                            <a:off x="3814762" y="362148"/>
                            <a:ext cx="582930" cy="17115"/>
                          </a:xfrm>
                          <a:custGeom>
                            <a:avLst/>
                            <a:gdLst/>
                            <a:ahLst/>
                            <a:cxnLst/>
                            <a:rect l="0" t="0" r="0" b="0"/>
                            <a:pathLst>
                              <a:path w="582930" h="17115">
                                <a:moveTo>
                                  <a:pt x="0" y="0"/>
                                </a:moveTo>
                                <a:lnTo>
                                  <a:pt x="582930" y="0"/>
                                </a:lnTo>
                                <a:lnTo>
                                  <a:pt x="58293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8" name="Shape 280908"/>
                        <wps:cNvSpPr/>
                        <wps:spPr>
                          <a:xfrm>
                            <a:off x="4397692" y="362148"/>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09" name="Shape 280909"/>
                        <wps:cNvSpPr/>
                        <wps:spPr>
                          <a:xfrm>
                            <a:off x="4414837" y="362148"/>
                            <a:ext cx="77153" cy="17115"/>
                          </a:xfrm>
                          <a:custGeom>
                            <a:avLst/>
                            <a:gdLst/>
                            <a:ahLst/>
                            <a:cxnLst/>
                            <a:rect l="0" t="0" r="0" b="0"/>
                            <a:pathLst>
                              <a:path w="77153" h="17115">
                                <a:moveTo>
                                  <a:pt x="0" y="0"/>
                                </a:moveTo>
                                <a:lnTo>
                                  <a:pt x="77153" y="0"/>
                                </a:lnTo>
                                <a:lnTo>
                                  <a:pt x="77153"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0" name="Shape 280910"/>
                        <wps:cNvSpPr/>
                        <wps:spPr>
                          <a:xfrm>
                            <a:off x="4491990" y="362148"/>
                            <a:ext cx="591502" cy="17115"/>
                          </a:xfrm>
                          <a:custGeom>
                            <a:avLst/>
                            <a:gdLst/>
                            <a:ahLst/>
                            <a:cxnLst/>
                            <a:rect l="0" t="0" r="0" b="0"/>
                            <a:pathLst>
                              <a:path w="591502" h="17115">
                                <a:moveTo>
                                  <a:pt x="0" y="0"/>
                                </a:moveTo>
                                <a:lnTo>
                                  <a:pt x="591502" y="0"/>
                                </a:lnTo>
                                <a:lnTo>
                                  <a:pt x="591502"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1" name="Shape 280911"/>
                        <wps:cNvSpPr/>
                        <wps:spPr>
                          <a:xfrm>
                            <a:off x="5083492" y="362148"/>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2" name="Shape 280912"/>
                        <wps:cNvSpPr/>
                        <wps:spPr>
                          <a:xfrm>
                            <a:off x="0" y="525016"/>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3" name="Shape 280913"/>
                        <wps:cNvSpPr/>
                        <wps:spPr>
                          <a:xfrm>
                            <a:off x="68580" y="525016"/>
                            <a:ext cx="2974657" cy="17165"/>
                          </a:xfrm>
                          <a:custGeom>
                            <a:avLst/>
                            <a:gdLst/>
                            <a:ahLst/>
                            <a:cxnLst/>
                            <a:rect l="0" t="0" r="0" b="0"/>
                            <a:pathLst>
                              <a:path w="2974657" h="17165">
                                <a:moveTo>
                                  <a:pt x="0" y="0"/>
                                </a:moveTo>
                                <a:lnTo>
                                  <a:pt x="2974657" y="0"/>
                                </a:lnTo>
                                <a:lnTo>
                                  <a:pt x="297465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4" name="Shape 280914"/>
                        <wps:cNvSpPr/>
                        <wps:spPr>
                          <a:xfrm>
                            <a:off x="3043237" y="525016"/>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5" name="Shape 280915"/>
                        <wps:cNvSpPr/>
                        <wps:spPr>
                          <a:xfrm>
                            <a:off x="3060382" y="525016"/>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6" name="Shape 280916"/>
                        <wps:cNvSpPr/>
                        <wps:spPr>
                          <a:xfrm>
                            <a:off x="3128962" y="525016"/>
                            <a:ext cx="591503" cy="17165"/>
                          </a:xfrm>
                          <a:custGeom>
                            <a:avLst/>
                            <a:gdLst/>
                            <a:ahLst/>
                            <a:cxnLst/>
                            <a:rect l="0" t="0" r="0" b="0"/>
                            <a:pathLst>
                              <a:path w="591503" h="17165">
                                <a:moveTo>
                                  <a:pt x="0" y="0"/>
                                </a:moveTo>
                                <a:lnTo>
                                  <a:pt x="591503" y="0"/>
                                </a:lnTo>
                                <a:lnTo>
                                  <a:pt x="59150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7" name="Shape 280917"/>
                        <wps:cNvSpPr/>
                        <wps:spPr>
                          <a:xfrm>
                            <a:off x="3720465" y="525016"/>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8" name="Shape 280918"/>
                        <wps:cNvSpPr/>
                        <wps:spPr>
                          <a:xfrm>
                            <a:off x="3737610" y="525016"/>
                            <a:ext cx="77152" cy="17165"/>
                          </a:xfrm>
                          <a:custGeom>
                            <a:avLst/>
                            <a:gdLst/>
                            <a:ahLst/>
                            <a:cxnLst/>
                            <a:rect l="0" t="0" r="0" b="0"/>
                            <a:pathLst>
                              <a:path w="77152" h="17165">
                                <a:moveTo>
                                  <a:pt x="0" y="0"/>
                                </a:moveTo>
                                <a:lnTo>
                                  <a:pt x="77152" y="0"/>
                                </a:lnTo>
                                <a:lnTo>
                                  <a:pt x="77152"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19" name="Shape 280919"/>
                        <wps:cNvSpPr/>
                        <wps:spPr>
                          <a:xfrm>
                            <a:off x="3814762" y="525016"/>
                            <a:ext cx="582930" cy="17165"/>
                          </a:xfrm>
                          <a:custGeom>
                            <a:avLst/>
                            <a:gdLst/>
                            <a:ahLst/>
                            <a:cxnLst/>
                            <a:rect l="0" t="0" r="0" b="0"/>
                            <a:pathLst>
                              <a:path w="582930" h="17165">
                                <a:moveTo>
                                  <a:pt x="0" y="0"/>
                                </a:moveTo>
                                <a:lnTo>
                                  <a:pt x="582930" y="0"/>
                                </a:lnTo>
                                <a:lnTo>
                                  <a:pt x="58293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0" name="Shape 280920"/>
                        <wps:cNvSpPr/>
                        <wps:spPr>
                          <a:xfrm>
                            <a:off x="4397692" y="525016"/>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1" name="Shape 280921"/>
                        <wps:cNvSpPr/>
                        <wps:spPr>
                          <a:xfrm>
                            <a:off x="4414837" y="525016"/>
                            <a:ext cx="77153" cy="17165"/>
                          </a:xfrm>
                          <a:custGeom>
                            <a:avLst/>
                            <a:gdLst/>
                            <a:ahLst/>
                            <a:cxnLst/>
                            <a:rect l="0" t="0" r="0" b="0"/>
                            <a:pathLst>
                              <a:path w="77153" h="17165">
                                <a:moveTo>
                                  <a:pt x="0" y="0"/>
                                </a:moveTo>
                                <a:lnTo>
                                  <a:pt x="77153" y="0"/>
                                </a:lnTo>
                                <a:lnTo>
                                  <a:pt x="7715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2" name="Shape 280922"/>
                        <wps:cNvSpPr/>
                        <wps:spPr>
                          <a:xfrm>
                            <a:off x="4491990" y="525016"/>
                            <a:ext cx="591502" cy="17165"/>
                          </a:xfrm>
                          <a:custGeom>
                            <a:avLst/>
                            <a:gdLst/>
                            <a:ahLst/>
                            <a:cxnLst/>
                            <a:rect l="0" t="0" r="0" b="0"/>
                            <a:pathLst>
                              <a:path w="591502" h="17165">
                                <a:moveTo>
                                  <a:pt x="0" y="0"/>
                                </a:moveTo>
                                <a:lnTo>
                                  <a:pt x="591502" y="0"/>
                                </a:lnTo>
                                <a:lnTo>
                                  <a:pt x="591502"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3" name="Shape 280923"/>
                        <wps:cNvSpPr/>
                        <wps:spPr>
                          <a:xfrm>
                            <a:off x="5083492" y="525016"/>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4" name="Shape 280924"/>
                        <wps:cNvSpPr/>
                        <wps:spPr>
                          <a:xfrm>
                            <a:off x="5100637" y="525016"/>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5" name="Shape 280925"/>
                        <wps:cNvSpPr/>
                        <wps:spPr>
                          <a:xfrm>
                            <a:off x="5117782" y="525016"/>
                            <a:ext cx="42863" cy="17165"/>
                          </a:xfrm>
                          <a:custGeom>
                            <a:avLst/>
                            <a:gdLst/>
                            <a:ahLst/>
                            <a:cxnLst/>
                            <a:rect l="0" t="0" r="0" b="0"/>
                            <a:pathLst>
                              <a:path w="42863" h="17165">
                                <a:moveTo>
                                  <a:pt x="0" y="0"/>
                                </a:moveTo>
                                <a:lnTo>
                                  <a:pt x="42863" y="0"/>
                                </a:lnTo>
                                <a:lnTo>
                                  <a:pt x="4286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6" name="Shape 280926"/>
                        <wps:cNvSpPr/>
                        <wps:spPr>
                          <a:xfrm>
                            <a:off x="5160645" y="525016"/>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7" name="Shape 280927"/>
                        <wps:cNvSpPr/>
                        <wps:spPr>
                          <a:xfrm>
                            <a:off x="5177789" y="525016"/>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8" name="Shape 280928"/>
                        <wps:cNvSpPr/>
                        <wps:spPr>
                          <a:xfrm>
                            <a:off x="5246370" y="525016"/>
                            <a:ext cx="2031681" cy="17165"/>
                          </a:xfrm>
                          <a:custGeom>
                            <a:avLst/>
                            <a:gdLst/>
                            <a:ahLst/>
                            <a:cxnLst/>
                            <a:rect l="0" t="0" r="0" b="0"/>
                            <a:pathLst>
                              <a:path w="2031681" h="17165">
                                <a:moveTo>
                                  <a:pt x="0" y="0"/>
                                </a:moveTo>
                                <a:lnTo>
                                  <a:pt x="2031681" y="0"/>
                                </a:lnTo>
                                <a:lnTo>
                                  <a:pt x="2031681"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29" name="Shape 280929"/>
                        <wps:cNvSpPr/>
                        <wps:spPr>
                          <a:xfrm>
                            <a:off x="7278051" y="525016"/>
                            <a:ext cx="25718" cy="17165"/>
                          </a:xfrm>
                          <a:custGeom>
                            <a:avLst/>
                            <a:gdLst/>
                            <a:ahLst/>
                            <a:cxnLst/>
                            <a:rect l="0" t="0" r="0" b="0"/>
                            <a:pathLst>
                              <a:path w="25718" h="17165">
                                <a:moveTo>
                                  <a:pt x="0" y="0"/>
                                </a:moveTo>
                                <a:lnTo>
                                  <a:pt x="25718" y="0"/>
                                </a:lnTo>
                                <a:lnTo>
                                  <a:pt x="25718"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0" name="Shape 280930"/>
                        <wps:cNvSpPr/>
                        <wps:spPr>
                          <a:xfrm>
                            <a:off x="0" y="79935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1" name="Shape 280931"/>
                        <wps:cNvSpPr/>
                        <wps:spPr>
                          <a:xfrm>
                            <a:off x="68580" y="799356"/>
                            <a:ext cx="2974657" cy="9144"/>
                          </a:xfrm>
                          <a:custGeom>
                            <a:avLst/>
                            <a:gdLst/>
                            <a:ahLst/>
                            <a:cxnLst/>
                            <a:rect l="0" t="0" r="0" b="0"/>
                            <a:pathLst>
                              <a:path w="2974657" h="9144">
                                <a:moveTo>
                                  <a:pt x="0" y="0"/>
                                </a:moveTo>
                                <a:lnTo>
                                  <a:pt x="2974657" y="0"/>
                                </a:lnTo>
                                <a:lnTo>
                                  <a:pt x="297465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2" name="Shape 280932"/>
                        <wps:cNvSpPr/>
                        <wps:spPr>
                          <a:xfrm>
                            <a:off x="3043237" y="79935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3" name="Shape 280933"/>
                        <wps:cNvSpPr/>
                        <wps:spPr>
                          <a:xfrm>
                            <a:off x="3060382" y="79935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4" name="Shape 280934"/>
                        <wps:cNvSpPr/>
                        <wps:spPr>
                          <a:xfrm>
                            <a:off x="3128962" y="799356"/>
                            <a:ext cx="591503" cy="9144"/>
                          </a:xfrm>
                          <a:custGeom>
                            <a:avLst/>
                            <a:gdLst/>
                            <a:ahLst/>
                            <a:cxnLst/>
                            <a:rect l="0" t="0" r="0" b="0"/>
                            <a:pathLst>
                              <a:path w="591503" h="9144">
                                <a:moveTo>
                                  <a:pt x="0" y="0"/>
                                </a:moveTo>
                                <a:lnTo>
                                  <a:pt x="591503" y="0"/>
                                </a:lnTo>
                                <a:lnTo>
                                  <a:pt x="59150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5" name="Shape 280935"/>
                        <wps:cNvSpPr/>
                        <wps:spPr>
                          <a:xfrm>
                            <a:off x="3720465" y="79935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6" name="Shape 280936"/>
                        <wps:cNvSpPr/>
                        <wps:spPr>
                          <a:xfrm>
                            <a:off x="3737610" y="799356"/>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7" name="Shape 280937"/>
                        <wps:cNvSpPr/>
                        <wps:spPr>
                          <a:xfrm>
                            <a:off x="3814762" y="799356"/>
                            <a:ext cx="582930" cy="9144"/>
                          </a:xfrm>
                          <a:custGeom>
                            <a:avLst/>
                            <a:gdLst/>
                            <a:ahLst/>
                            <a:cxnLst/>
                            <a:rect l="0" t="0" r="0" b="0"/>
                            <a:pathLst>
                              <a:path w="582930" h="9144">
                                <a:moveTo>
                                  <a:pt x="0" y="0"/>
                                </a:moveTo>
                                <a:lnTo>
                                  <a:pt x="582930" y="0"/>
                                </a:lnTo>
                                <a:lnTo>
                                  <a:pt x="58293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8" name="Shape 280938"/>
                        <wps:cNvSpPr/>
                        <wps:spPr>
                          <a:xfrm>
                            <a:off x="4397692" y="79935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39" name="Shape 280939"/>
                        <wps:cNvSpPr/>
                        <wps:spPr>
                          <a:xfrm>
                            <a:off x="4414837" y="799356"/>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40" name="Shape 280940"/>
                        <wps:cNvSpPr/>
                        <wps:spPr>
                          <a:xfrm>
                            <a:off x="4491990" y="799356"/>
                            <a:ext cx="591502" cy="9144"/>
                          </a:xfrm>
                          <a:custGeom>
                            <a:avLst/>
                            <a:gdLst/>
                            <a:ahLst/>
                            <a:cxnLst/>
                            <a:rect l="0" t="0" r="0" b="0"/>
                            <a:pathLst>
                              <a:path w="591502" h="9144">
                                <a:moveTo>
                                  <a:pt x="0" y="0"/>
                                </a:moveTo>
                                <a:lnTo>
                                  <a:pt x="591502" y="0"/>
                                </a:lnTo>
                                <a:lnTo>
                                  <a:pt x="59150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41" name="Shape 280941"/>
                        <wps:cNvSpPr/>
                        <wps:spPr>
                          <a:xfrm>
                            <a:off x="5083492" y="79935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42" name="Shape 280942"/>
                        <wps:cNvSpPr/>
                        <wps:spPr>
                          <a:xfrm>
                            <a:off x="5100637" y="79935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43" name="Shape 280943"/>
                        <wps:cNvSpPr/>
                        <wps:spPr>
                          <a:xfrm>
                            <a:off x="5117782" y="799356"/>
                            <a:ext cx="42863" cy="9144"/>
                          </a:xfrm>
                          <a:custGeom>
                            <a:avLst/>
                            <a:gdLst/>
                            <a:ahLst/>
                            <a:cxnLst/>
                            <a:rect l="0" t="0" r="0" b="0"/>
                            <a:pathLst>
                              <a:path w="42863" h="9144">
                                <a:moveTo>
                                  <a:pt x="0" y="0"/>
                                </a:moveTo>
                                <a:lnTo>
                                  <a:pt x="42863" y="0"/>
                                </a:lnTo>
                                <a:lnTo>
                                  <a:pt x="4286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44" name="Shape 280944"/>
                        <wps:cNvSpPr/>
                        <wps:spPr>
                          <a:xfrm>
                            <a:off x="5160645" y="799356"/>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45" name="Shape 280945"/>
                        <wps:cNvSpPr/>
                        <wps:spPr>
                          <a:xfrm>
                            <a:off x="5177789" y="799356"/>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46" name="Shape 280946"/>
                        <wps:cNvSpPr/>
                        <wps:spPr>
                          <a:xfrm>
                            <a:off x="5246370" y="799356"/>
                            <a:ext cx="2031681" cy="9144"/>
                          </a:xfrm>
                          <a:custGeom>
                            <a:avLst/>
                            <a:gdLst/>
                            <a:ahLst/>
                            <a:cxnLst/>
                            <a:rect l="0" t="0" r="0" b="0"/>
                            <a:pathLst>
                              <a:path w="2031681" h="9144">
                                <a:moveTo>
                                  <a:pt x="0" y="0"/>
                                </a:moveTo>
                                <a:lnTo>
                                  <a:pt x="2031681" y="0"/>
                                </a:lnTo>
                                <a:lnTo>
                                  <a:pt x="2031681"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0947" name="Shape 280947"/>
                        <wps:cNvSpPr/>
                        <wps:spPr>
                          <a:xfrm>
                            <a:off x="7278051" y="799356"/>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0283" name="Rectangle 20283"/>
                        <wps:cNvSpPr/>
                        <wps:spPr>
                          <a:xfrm>
                            <a:off x="3134588" y="0"/>
                            <a:ext cx="2511716" cy="121404"/>
                          </a:xfrm>
                          <a:prstGeom prst="rect">
                            <a:avLst/>
                          </a:prstGeom>
                          <a:ln>
                            <a:noFill/>
                          </a:ln>
                        </wps:spPr>
                        <wps:txbx>
                          <w:txbxContent>
                            <w:p w14:paraId="4F73E2C0" w14:textId="77777777" w:rsidR="00455D8F" w:rsidRDefault="00C97E85">
                              <w:pPr>
                                <w:spacing w:after="160" w:line="259" w:lineRule="auto"/>
                                <w:ind w:left="0" w:firstLine="0"/>
                              </w:pPr>
                              <w:r>
                                <w:rPr>
                                  <w:b/>
                                </w:rPr>
                                <w:t>AMOUNT OF GAIN (LOSS) RECOGNIZED</w:t>
                              </w:r>
                            </w:p>
                          </w:txbxContent>
                        </wps:txbx>
                        <wps:bodyPr horzOverflow="overflow" vert="horz" lIns="0" tIns="0" rIns="0" bIns="0" rtlCol="0">
                          <a:noAutofit/>
                        </wps:bodyPr>
                      </wps:wsp>
                      <wps:wsp>
                        <wps:cNvPr id="20284" name="Rectangle 20284"/>
                        <wps:cNvSpPr/>
                        <wps:spPr>
                          <a:xfrm>
                            <a:off x="3406095" y="94258"/>
                            <a:ext cx="1789506" cy="121470"/>
                          </a:xfrm>
                          <a:prstGeom prst="rect">
                            <a:avLst/>
                          </a:prstGeom>
                          <a:ln>
                            <a:noFill/>
                          </a:ln>
                        </wps:spPr>
                        <wps:txbx>
                          <w:txbxContent>
                            <w:p w14:paraId="35A9DC68" w14:textId="77777777" w:rsidR="00455D8F" w:rsidRDefault="00C97E85">
                              <w:pPr>
                                <w:spacing w:after="160" w:line="259" w:lineRule="auto"/>
                                <w:ind w:left="0" w:firstLine="0"/>
                              </w:pPr>
                              <w:r>
                                <w:rPr>
                                  <w:b/>
                                </w:rPr>
                                <w:t>IN INCOME ON DERIVATIVES</w:t>
                              </w:r>
                            </w:p>
                          </w:txbxContent>
                        </wps:txbx>
                        <wps:bodyPr horzOverflow="overflow" vert="horz" lIns="0" tIns="0" rIns="0" bIns="0" rtlCol="0">
                          <a:noAutofit/>
                        </wps:bodyPr>
                      </wps:wsp>
                      <wps:wsp>
                        <wps:cNvPr id="20285" name="Rectangle 20285"/>
                        <wps:cNvSpPr/>
                        <wps:spPr>
                          <a:xfrm>
                            <a:off x="6001821" y="231477"/>
                            <a:ext cx="1712680" cy="121404"/>
                          </a:xfrm>
                          <a:prstGeom prst="rect">
                            <a:avLst/>
                          </a:prstGeom>
                          <a:ln>
                            <a:noFill/>
                          </a:ln>
                        </wps:spPr>
                        <wps:txbx>
                          <w:txbxContent>
                            <w:p w14:paraId="594CC4FC" w14:textId="77777777" w:rsidR="00455D8F" w:rsidRDefault="00C97E85">
                              <w:pPr>
                                <w:spacing w:after="160" w:line="259" w:lineRule="auto"/>
                                <w:ind w:left="0" w:firstLine="0"/>
                              </w:pPr>
                              <w:r>
                                <w:rPr>
                                  <w:b/>
                                </w:rPr>
                                <w:t>LOCATION OF GAIN (LOSS)</w:t>
                              </w:r>
                            </w:p>
                          </w:txbxContent>
                        </wps:txbx>
                        <wps:bodyPr horzOverflow="overflow" vert="horz" lIns="0" tIns="0" rIns="0" bIns="0" rtlCol="0">
                          <a:noAutofit/>
                        </wps:bodyPr>
                      </wps:wsp>
                      <wps:wsp>
                        <wps:cNvPr id="20286" name="Rectangle 20286"/>
                        <wps:cNvSpPr/>
                        <wps:spPr>
                          <a:xfrm>
                            <a:off x="6102414" y="325785"/>
                            <a:ext cx="1578897" cy="121404"/>
                          </a:xfrm>
                          <a:prstGeom prst="rect">
                            <a:avLst/>
                          </a:prstGeom>
                          <a:ln>
                            <a:noFill/>
                          </a:ln>
                        </wps:spPr>
                        <wps:txbx>
                          <w:txbxContent>
                            <w:p w14:paraId="0A0523C1" w14:textId="77777777" w:rsidR="00455D8F" w:rsidRDefault="00C97E85">
                              <w:pPr>
                                <w:spacing w:after="160" w:line="259" w:lineRule="auto"/>
                                <w:ind w:left="0" w:firstLine="0"/>
                              </w:pPr>
                              <w:r>
                                <w:rPr>
                                  <w:b/>
                                </w:rPr>
                                <w:t>RECOGNIZED IN INCOME</w:t>
                              </w:r>
                            </w:p>
                          </w:txbxContent>
                        </wps:txbx>
                        <wps:bodyPr horzOverflow="overflow" vert="horz" lIns="0" tIns="0" rIns="0" bIns="0" rtlCol="0">
                          <a:noAutofit/>
                        </wps:bodyPr>
                      </wps:wsp>
                      <wps:wsp>
                        <wps:cNvPr id="20287" name="Rectangle 20287"/>
                        <wps:cNvSpPr/>
                        <wps:spPr>
                          <a:xfrm>
                            <a:off x="6483622" y="428625"/>
                            <a:ext cx="1071835" cy="121404"/>
                          </a:xfrm>
                          <a:prstGeom prst="rect">
                            <a:avLst/>
                          </a:prstGeom>
                          <a:ln>
                            <a:noFill/>
                          </a:ln>
                        </wps:spPr>
                        <wps:txbx>
                          <w:txbxContent>
                            <w:p w14:paraId="6EEF172D" w14:textId="77777777" w:rsidR="00455D8F" w:rsidRDefault="00C97E85">
                              <w:pPr>
                                <w:spacing w:after="160" w:line="259" w:lineRule="auto"/>
                                <w:ind w:left="0" w:firstLine="0"/>
                              </w:pPr>
                              <w:r>
                                <w:rPr>
                                  <w:b/>
                                </w:rPr>
                                <w:t>ON DERIVATIVES</w:t>
                              </w:r>
                            </w:p>
                          </w:txbxContent>
                        </wps:txbx>
                        <wps:bodyPr horzOverflow="overflow" vert="horz" lIns="0" tIns="0" rIns="0" bIns="0" rtlCol="0">
                          <a:noAutofit/>
                        </wps:bodyPr>
                      </wps:wsp>
                      <wps:wsp>
                        <wps:cNvPr id="20288" name="Rectangle 20288"/>
                        <wps:cNvSpPr/>
                        <wps:spPr>
                          <a:xfrm>
                            <a:off x="3563347" y="257175"/>
                            <a:ext cx="1371191" cy="121404"/>
                          </a:xfrm>
                          <a:prstGeom prst="rect">
                            <a:avLst/>
                          </a:prstGeom>
                          <a:ln>
                            <a:noFill/>
                          </a:ln>
                        </wps:spPr>
                        <wps:txbx>
                          <w:txbxContent>
                            <w:p w14:paraId="25D4634C" w14:textId="77777777" w:rsidR="00455D8F" w:rsidRDefault="00C97E85">
                              <w:pPr>
                                <w:spacing w:after="160" w:line="259" w:lineRule="auto"/>
                                <w:ind w:left="0" w:firstLine="0"/>
                              </w:pPr>
                              <w:r>
                                <w:rPr>
                                  <w:b/>
                                </w:rPr>
                                <w:t>YEAR ENDED MAY 31,</w:t>
                              </w:r>
                            </w:p>
                          </w:txbxContent>
                        </wps:txbx>
                        <wps:bodyPr horzOverflow="overflow" vert="horz" lIns="0" tIns="0" rIns="0" bIns="0" rtlCol="0">
                          <a:noAutofit/>
                        </wps:bodyPr>
                      </wps:wsp>
                      <wps:wsp>
                        <wps:cNvPr id="212486" name="Rectangle 212486"/>
                        <wps:cNvSpPr/>
                        <wps:spPr>
                          <a:xfrm>
                            <a:off x="11385" y="411443"/>
                            <a:ext cx="43017" cy="121420"/>
                          </a:xfrm>
                          <a:prstGeom prst="rect">
                            <a:avLst/>
                          </a:prstGeom>
                          <a:ln>
                            <a:noFill/>
                          </a:ln>
                        </wps:spPr>
                        <wps:txbx>
                          <w:txbxContent>
                            <w:p w14:paraId="666638E4" w14:textId="77777777" w:rsidR="00455D8F" w:rsidRDefault="00C97E85">
                              <w:pPr>
                                <w:spacing w:after="160" w:line="259" w:lineRule="auto"/>
                                <w:ind w:left="0" w:firstLine="0"/>
                              </w:pPr>
                              <w:r>
                                <w:rPr>
                                  <w:i/>
                                </w:rPr>
                                <w:t>(</w:t>
                              </w:r>
                            </w:p>
                          </w:txbxContent>
                        </wps:txbx>
                        <wps:bodyPr horzOverflow="overflow" vert="horz" lIns="0" tIns="0" rIns="0" bIns="0" rtlCol="0">
                          <a:noAutofit/>
                        </wps:bodyPr>
                      </wps:wsp>
                      <wps:wsp>
                        <wps:cNvPr id="212488" name="Rectangle 212488"/>
                        <wps:cNvSpPr/>
                        <wps:spPr>
                          <a:xfrm>
                            <a:off x="43729" y="411443"/>
                            <a:ext cx="1004976" cy="121420"/>
                          </a:xfrm>
                          <a:prstGeom prst="rect">
                            <a:avLst/>
                          </a:prstGeom>
                          <a:ln>
                            <a:noFill/>
                          </a:ln>
                        </wps:spPr>
                        <wps:txbx>
                          <w:txbxContent>
                            <w:p w14:paraId="1FBF8C01" w14:textId="77777777" w:rsidR="00455D8F" w:rsidRDefault="00C97E85">
                              <w:pPr>
                                <w:spacing w:after="160" w:line="259" w:lineRule="auto"/>
                                <w:ind w:left="0" w:firstLine="0"/>
                              </w:pPr>
                              <w:r>
                                <w:rPr>
                                  <w:i/>
                                </w:rPr>
                                <w:t>Dollars in millions</w:t>
                              </w:r>
                            </w:p>
                          </w:txbxContent>
                        </wps:txbx>
                        <wps:bodyPr horzOverflow="overflow" vert="horz" lIns="0" tIns="0" rIns="0" bIns="0" rtlCol="0">
                          <a:noAutofit/>
                        </wps:bodyPr>
                      </wps:wsp>
                      <wps:wsp>
                        <wps:cNvPr id="212487" name="Rectangle 212487"/>
                        <wps:cNvSpPr/>
                        <wps:spPr>
                          <a:xfrm>
                            <a:off x="799350" y="411443"/>
                            <a:ext cx="43017" cy="121420"/>
                          </a:xfrm>
                          <a:prstGeom prst="rect">
                            <a:avLst/>
                          </a:prstGeom>
                          <a:ln>
                            <a:noFill/>
                          </a:ln>
                        </wps:spPr>
                        <wps:txbx>
                          <w:txbxContent>
                            <w:p w14:paraId="267220E1" w14:textId="77777777" w:rsidR="00455D8F" w:rsidRDefault="00C97E85">
                              <w:pPr>
                                <w:spacing w:after="160" w:line="259" w:lineRule="auto"/>
                                <w:ind w:left="0" w:firstLine="0"/>
                              </w:pPr>
                              <w:r>
                                <w:rPr>
                                  <w:i/>
                                </w:rPr>
                                <w:t>)</w:t>
                              </w:r>
                            </w:p>
                          </w:txbxContent>
                        </wps:txbx>
                        <wps:bodyPr horzOverflow="overflow" vert="horz" lIns="0" tIns="0" rIns="0" bIns="0" rtlCol="0">
                          <a:noAutofit/>
                        </wps:bodyPr>
                      </wps:wsp>
                      <wps:wsp>
                        <wps:cNvPr id="20290" name="Rectangle 20290"/>
                        <wps:cNvSpPr/>
                        <wps:spPr>
                          <a:xfrm>
                            <a:off x="3289563" y="428625"/>
                            <a:ext cx="287371" cy="121404"/>
                          </a:xfrm>
                          <a:prstGeom prst="rect">
                            <a:avLst/>
                          </a:prstGeom>
                          <a:ln>
                            <a:noFill/>
                          </a:ln>
                        </wps:spPr>
                        <wps:txbx>
                          <w:txbxContent>
                            <w:p w14:paraId="311D427F" w14:textId="77777777" w:rsidR="00455D8F" w:rsidRDefault="00C97E85">
                              <w:pPr>
                                <w:spacing w:after="160" w:line="259" w:lineRule="auto"/>
                                <w:ind w:left="0" w:firstLine="0"/>
                              </w:pPr>
                              <w:r>
                                <w:rPr>
                                  <w:b/>
                                </w:rPr>
                                <w:t>2023</w:t>
                              </w:r>
                            </w:p>
                          </w:txbxContent>
                        </wps:txbx>
                        <wps:bodyPr horzOverflow="overflow" vert="horz" lIns="0" tIns="0" rIns="0" bIns="0" rtlCol="0">
                          <a:noAutofit/>
                        </wps:bodyPr>
                      </wps:wsp>
                      <wps:wsp>
                        <wps:cNvPr id="20291" name="Rectangle 20291"/>
                        <wps:cNvSpPr/>
                        <wps:spPr>
                          <a:xfrm>
                            <a:off x="3970407" y="428625"/>
                            <a:ext cx="287371" cy="121404"/>
                          </a:xfrm>
                          <a:prstGeom prst="rect">
                            <a:avLst/>
                          </a:prstGeom>
                          <a:ln>
                            <a:noFill/>
                          </a:ln>
                        </wps:spPr>
                        <wps:txbx>
                          <w:txbxContent>
                            <w:p w14:paraId="183EDEBD" w14:textId="77777777" w:rsidR="00455D8F" w:rsidRDefault="00C97E85">
                              <w:pPr>
                                <w:spacing w:after="160" w:line="259" w:lineRule="auto"/>
                                <w:ind w:left="0" w:firstLine="0"/>
                              </w:pPr>
                              <w:r>
                                <w:rPr>
                                  <w:b/>
                                </w:rPr>
                                <w:t>2022</w:t>
                              </w:r>
                            </w:p>
                          </w:txbxContent>
                        </wps:txbx>
                        <wps:bodyPr horzOverflow="overflow" vert="horz" lIns="0" tIns="0" rIns="0" bIns="0" rtlCol="0">
                          <a:noAutofit/>
                        </wps:bodyPr>
                      </wps:wsp>
                      <wps:wsp>
                        <wps:cNvPr id="20292" name="Rectangle 20292"/>
                        <wps:cNvSpPr/>
                        <wps:spPr>
                          <a:xfrm>
                            <a:off x="4651652" y="428625"/>
                            <a:ext cx="287371" cy="121404"/>
                          </a:xfrm>
                          <a:prstGeom prst="rect">
                            <a:avLst/>
                          </a:prstGeom>
                          <a:ln>
                            <a:noFill/>
                          </a:ln>
                        </wps:spPr>
                        <wps:txbx>
                          <w:txbxContent>
                            <w:p w14:paraId="25254C21" w14:textId="77777777" w:rsidR="00455D8F" w:rsidRDefault="00C97E85">
                              <w:pPr>
                                <w:spacing w:after="160" w:line="259" w:lineRule="auto"/>
                                <w:ind w:left="0" w:firstLine="0"/>
                              </w:pPr>
                              <w:r>
                                <w:rPr>
                                  <w:b/>
                                </w:rPr>
                                <w:t>2021</w:t>
                              </w:r>
                            </w:p>
                          </w:txbxContent>
                        </wps:txbx>
                        <wps:bodyPr horzOverflow="overflow" vert="horz" lIns="0" tIns="0" rIns="0" bIns="0" rtlCol="0">
                          <a:noAutofit/>
                        </wps:bodyPr>
                      </wps:wsp>
                      <wps:wsp>
                        <wps:cNvPr id="20293" name="Rectangle 20293"/>
                        <wps:cNvSpPr/>
                        <wps:spPr>
                          <a:xfrm>
                            <a:off x="11385" y="565745"/>
                            <a:ext cx="2714249" cy="121470"/>
                          </a:xfrm>
                          <a:prstGeom prst="rect">
                            <a:avLst/>
                          </a:prstGeom>
                          <a:ln>
                            <a:noFill/>
                          </a:ln>
                        </wps:spPr>
                        <wps:txbx>
                          <w:txbxContent>
                            <w:p w14:paraId="7ADC90B0" w14:textId="77777777" w:rsidR="00455D8F" w:rsidRDefault="00C97E85">
                              <w:pPr>
                                <w:spacing w:after="160" w:line="259" w:lineRule="auto"/>
                                <w:ind w:left="0" w:firstLine="0"/>
                              </w:pPr>
                              <w:r>
                                <w:t>Derivatives designated as hedging instruments:</w:t>
                              </w:r>
                            </w:p>
                          </w:txbxContent>
                        </wps:txbx>
                        <wps:bodyPr horzOverflow="overflow" vert="horz" lIns="0" tIns="0" rIns="0" bIns="0" rtlCol="0">
                          <a:noAutofit/>
                        </wps:bodyPr>
                      </wps:wsp>
                      <wps:wsp>
                        <wps:cNvPr id="20294" name="Rectangle 20294"/>
                        <wps:cNvSpPr/>
                        <wps:spPr>
                          <a:xfrm>
                            <a:off x="79965" y="694333"/>
                            <a:ext cx="3820336" cy="121470"/>
                          </a:xfrm>
                          <a:prstGeom prst="rect">
                            <a:avLst/>
                          </a:prstGeom>
                          <a:ln>
                            <a:noFill/>
                          </a:ln>
                        </wps:spPr>
                        <wps:txbx>
                          <w:txbxContent>
                            <w:p w14:paraId="0AF28B4C" w14:textId="77777777" w:rsidR="00455D8F" w:rsidRDefault="00C97E85">
                              <w:pPr>
                                <w:spacing w:after="160" w:line="259" w:lineRule="auto"/>
                                <w:ind w:left="0" w:firstLine="0"/>
                              </w:pPr>
                              <w:r>
                                <w:t>Foreign exchange forwards and options and embedded derivatives</w:t>
                              </w:r>
                            </w:p>
                          </w:txbxContent>
                        </wps:txbx>
                        <wps:bodyPr horzOverflow="overflow" vert="horz" lIns="0" tIns="0" rIns="0" bIns="0" rtlCol="0">
                          <a:noAutofit/>
                        </wps:bodyPr>
                      </wps:wsp>
                      <wps:wsp>
                        <wps:cNvPr id="20295" name="Rectangle 20295"/>
                        <wps:cNvSpPr/>
                        <wps:spPr>
                          <a:xfrm>
                            <a:off x="3068686" y="694333"/>
                            <a:ext cx="71843" cy="121470"/>
                          </a:xfrm>
                          <a:prstGeom prst="rect">
                            <a:avLst/>
                          </a:prstGeom>
                          <a:ln>
                            <a:noFill/>
                          </a:ln>
                        </wps:spPr>
                        <wps:txbx>
                          <w:txbxContent>
                            <w:p w14:paraId="66F4BCE2" w14:textId="77777777" w:rsidR="00455D8F" w:rsidRDefault="00C97E85">
                              <w:pPr>
                                <w:spacing w:after="160" w:line="259" w:lineRule="auto"/>
                                <w:ind w:left="0" w:firstLine="0"/>
                              </w:pPr>
                              <w:r>
                                <w:rPr>
                                  <w:b/>
                                </w:rPr>
                                <w:t>$</w:t>
                              </w:r>
                            </w:p>
                          </w:txbxContent>
                        </wps:txbx>
                        <wps:bodyPr horzOverflow="overflow" vert="horz" lIns="0" tIns="0" rIns="0" bIns="0" rtlCol="0">
                          <a:noAutofit/>
                        </wps:bodyPr>
                      </wps:wsp>
                      <wps:wsp>
                        <wps:cNvPr id="20296" name="Rectangle 20296"/>
                        <wps:cNvSpPr/>
                        <wps:spPr>
                          <a:xfrm>
                            <a:off x="3585582" y="694333"/>
                            <a:ext cx="143685" cy="121470"/>
                          </a:xfrm>
                          <a:prstGeom prst="rect">
                            <a:avLst/>
                          </a:prstGeom>
                          <a:ln>
                            <a:noFill/>
                          </a:ln>
                        </wps:spPr>
                        <wps:txbx>
                          <w:txbxContent>
                            <w:p w14:paraId="35B3EA4A" w14:textId="77777777" w:rsidR="00455D8F" w:rsidRDefault="00C97E85">
                              <w:pPr>
                                <w:spacing w:after="160" w:line="259" w:lineRule="auto"/>
                                <w:ind w:left="0" w:firstLine="0"/>
                              </w:pPr>
                              <w:r>
                                <w:rPr>
                                  <w:b/>
                                </w:rPr>
                                <w:t>28</w:t>
                              </w:r>
                            </w:p>
                          </w:txbxContent>
                        </wps:txbx>
                        <wps:bodyPr horzOverflow="overflow" vert="horz" lIns="0" tIns="0" rIns="0" bIns="0" rtlCol="0">
                          <a:noAutofit/>
                        </wps:bodyPr>
                      </wps:wsp>
                      <wps:wsp>
                        <wps:cNvPr id="20297" name="Rectangle 20297"/>
                        <wps:cNvSpPr/>
                        <wps:spPr>
                          <a:xfrm>
                            <a:off x="3693675" y="694333"/>
                            <a:ext cx="35890" cy="121470"/>
                          </a:xfrm>
                          <a:prstGeom prst="rect">
                            <a:avLst/>
                          </a:prstGeom>
                          <a:ln>
                            <a:noFill/>
                          </a:ln>
                        </wps:spPr>
                        <wps:txbx>
                          <w:txbxContent>
                            <w:p w14:paraId="1343431C" w14:textId="77777777" w:rsidR="00455D8F" w:rsidRDefault="00C97E85">
                              <w:pPr>
                                <w:spacing w:after="160" w:line="259" w:lineRule="auto"/>
                                <w:ind w:left="0" w:firstLine="0"/>
                              </w:pPr>
                              <w:r>
                                <w:t xml:space="preserve"> </w:t>
                              </w:r>
                            </w:p>
                          </w:txbxContent>
                        </wps:txbx>
                        <wps:bodyPr horzOverflow="overflow" vert="horz" lIns="0" tIns="0" rIns="0" bIns="0" rtlCol="0">
                          <a:noAutofit/>
                        </wps:bodyPr>
                      </wps:wsp>
                      <wps:wsp>
                        <wps:cNvPr id="20298" name="Rectangle 20298"/>
                        <wps:cNvSpPr/>
                        <wps:spPr>
                          <a:xfrm>
                            <a:off x="3749531" y="694333"/>
                            <a:ext cx="71843" cy="121470"/>
                          </a:xfrm>
                          <a:prstGeom prst="rect">
                            <a:avLst/>
                          </a:prstGeom>
                          <a:ln>
                            <a:noFill/>
                          </a:ln>
                        </wps:spPr>
                        <wps:txbx>
                          <w:txbxContent>
                            <w:p w14:paraId="366E0AE9" w14:textId="77777777" w:rsidR="00455D8F" w:rsidRDefault="00C97E85">
                              <w:pPr>
                                <w:spacing w:after="160" w:line="259" w:lineRule="auto"/>
                                <w:ind w:left="0" w:firstLine="0"/>
                              </w:pPr>
                              <w:r>
                                <w:rPr>
                                  <w:b/>
                                </w:rPr>
                                <w:t>$</w:t>
                              </w:r>
                            </w:p>
                          </w:txbxContent>
                        </wps:txbx>
                        <wps:bodyPr horzOverflow="overflow" vert="horz" lIns="0" tIns="0" rIns="0" bIns="0" rtlCol="0">
                          <a:noAutofit/>
                        </wps:bodyPr>
                      </wps:wsp>
                      <wps:wsp>
                        <wps:cNvPr id="20299" name="Rectangle 20299"/>
                        <wps:cNvSpPr/>
                        <wps:spPr>
                          <a:xfrm>
                            <a:off x="4266425" y="694333"/>
                            <a:ext cx="143685" cy="121470"/>
                          </a:xfrm>
                          <a:prstGeom prst="rect">
                            <a:avLst/>
                          </a:prstGeom>
                          <a:ln>
                            <a:noFill/>
                          </a:ln>
                        </wps:spPr>
                        <wps:txbx>
                          <w:txbxContent>
                            <w:p w14:paraId="00CCC692" w14:textId="77777777" w:rsidR="00455D8F" w:rsidRDefault="00C97E85">
                              <w:pPr>
                                <w:spacing w:after="160" w:line="259" w:lineRule="auto"/>
                                <w:ind w:left="0" w:firstLine="0"/>
                              </w:pPr>
                              <w:r>
                                <w:rPr>
                                  <w:b/>
                                </w:rPr>
                                <w:t>38</w:t>
                              </w:r>
                            </w:p>
                          </w:txbxContent>
                        </wps:txbx>
                        <wps:bodyPr horzOverflow="overflow" vert="horz" lIns="0" tIns="0" rIns="0" bIns="0" rtlCol="0">
                          <a:noAutofit/>
                        </wps:bodyPr>
                      </wps:wsp>
                      <wps:wsp>
                        <wps:cNvPr id="20300" name="Rectangle 20300"/>
                        <wps:cNvSpPr/>
                        <wps:spPr>
                          <a:xfrm>
                            <a:off x="4374520" y="694333"/>
                            <a:ext cx="35890" cy="121470"/>
                          </a:xfrm>
                          <a:prstGeom prst="rect">
                            <a:avLst/>
                          </a:prstGeom>
                          <a:ln>
                            <a:noFill/>
                          </a:ln>
                        </wps:spPr>
                        <wps:txbx>
                          <w:txbxContent>
                            <w:p w14:paraId="2089E00B" w14:textId="77777777" w:rsidR="00455D8F" w:rsidRDefault="00C97E85">
                              <w:pPr>
                                <w:spacing w:after="160" w:line="259" w:lineRule="auto"/>
                                <w:ind w:left="0" w:firstLine="0"/>
                              </w:pPr>
                              <w:r>
                                <w:t xml:space="preserve"> </w:t>
                              </w:r>
                            </w:p>
                          </w:txbxContent>
                        </wps:txbx>
                        <wps:bodyPr horzOverflow="overflow" vert="horz" lIns="0" tIns="0" rIns="0" bIns="0" rtlCol="0">
                          <a:noAutofit/>
                        </wps:bodyPr>
                      </wps:wsp>
                      <wps:wsp>
                        <wps:cNvPr id="20301" name="Rectangle 20301"/>
                        <wps:cNvSpPr/>
                        <wps:spPr>
                          <a:xfrm>
                            <a:off x="4430375" y="694333"/>
                            <a:ext cx="71843" cy="121470"/>
                          </a:xfrm>
                          <a:prstGeom prst="rect">
                            <a:avLst/>
                          </a:prstGeom>
                          <a:ln>
                            <a:noFill/>
                          </a:ln>
                        </wps:spPr>
                        <wps:txbx>
                          <w:txbxContent>
                            <w:p w14:paraId="0A9EA0EE" w14:textId="77777777" w:rsidR="00455D8F" w:rsidRDefault="00C97E85">
                              <w:pPr>
                                <w:spacing w:after="160" w:line="259" w:lineRule="auto"/>
                                <w:ind w:left="0" w:firstLine="0"/>
                              </w:pPr>
                              <w:r>
                                <w:rPr>
                                  <w:b/>
                                </w:rPr>
                                <w:t>$</w:t>
                              </w:r>
                            </w:p>
                          </w:txbxContent>
                        </wps:txbx>
                        <wps:bodyPr horzOverflow="overflow" vert="horz" lIns="0" tIns="0" rIns="0" bIns="0" rtlCol="0">
                          <a:noAutofit/>
                        </wps:bodyPr>
                      </wps:wsp>
                      <wps:wsp>
                        <wps:cNvPr id="20302" name="Rectangle 20302"/>
                        <wps:cNvSpPr/>
                        <wps:spPr>
                          <a:xfrm>
                            <a:off x="4856589" y="694333"/>
                            <a:ext cx="301563" cy="121470"/>
                          </a:xfrm>
                          <a:prstGeom prst="rect">
                            <a:avLst/>
                          </a:prstGeom>
                          <a:ln>
                            <a:noFill/>
                          </a:ln>
                        </wps:spPr>
                        <wps:txbx>
                          <w:txbxContent>
                            <w:p w14:paraId="7C4A9136" w14:textId="77777777" w:rsidR="00455D8F" w:rsidRDefault="00C97E85">
                              <w:pPr>
                                <w:spacing w:after="160" w:line="259" w:lineRule="auto"/>
                                <w:ind w:left="0" w:firstLine="0"/>
                              </w:pPr>
                              <w:r>
                                <w:rPr>
                                  <w:b/>
                                </w:rPr>
                                <w:t>(167)</w:t>
                              </w:r>
                            </w:p>
                          </w:txbxContent>
                        </wps:txbx>
                        <wps:bodyPr horzOverflow="overflow" vert="horz" lIns="0" tIns="0" rIns="0" bIns="0" rtlCol="0">
                          <a:noAutofit/>
                        </wps:bodyPr>
                      </wps:wsp>
                      <wps:wsp>
                        <wps:cNvPr id="20303" name="Rectangle 20303"/>
                        <wps:cNvSpPr/>
                        <wps:spPr>
                          <a:xfrm>
                            <a:off x="6058614" y="694333"/>
                            <a:ext cx="1637054" cy="121470"/>
                          </a:xfrm>
                          <a:prstGeom prst="rect">
                            <a:avLst/>
                          </a:prstGeom>
                          <a:ln>
                            <a:noFill/>
                          </a:ln>
                        </wps:spPr>
                        <wps:txbx>
                          <w:txbxContent>
                            <w:p w14:paraId="62B0D961" w14:textId="77777777" w:rsidR="00455D8F" w:rsidRDefault="00C97E85">
                              <w:pPr>
                                <w:spacing w:after="160" w:line="259" w:lineRule="auto"/>
                                <w:ind w:left="0" w:firstLine="0"/>
                              </w:pPr>
                              <w:r>
                                <w:t>Other (income) expense, net</w:t>
                              </w:r>
                            </w:p>
                          </w:txbxContent>
                        </wps:txbx>
                        <wps:bodyPr horzOverflow="overflow" vert="horz" lIns="0" tIns="0" rIns="0" bIns="0" rtlCol="0">
                          <a:noAutofit/>
                        </wps:bodyPr>
                      </wps:wsp>
                    </wpg:wgp>
                  </a:graphicData>
                </a:graphic>
              </wp:inline>
            </w:drawing>
          </mc:Choice>
          <mc:Fallback xmlns:a="http://schemas.openxmlformats.org/drawingml/2006/main">
            <w:pict>
              <v:group id="Group 242353" style="width:575.1pt;height:63.6133pt;mso-position-horizontal-relative:char;mso-position-vertical-relative:line" coordsize="73037,8078">
                <v:shape id="Shape 280948" style="position:absolute;width:6772;height:1371;left:30603;top:5335;" coordsize="677228,137170" path="m0,0l677228,0l677228,137170l0,137170l0,0">
                  <v:stroke weight="0pt" endcap="flat" joinstyle="miter" miterlimit="10" on="false" color="#000000" opacity="0"/>
                  <v:fill on="true" color="#fff1e7"/>
                </v:shape>
                <v:shape id="Shape 280949" style="position:absolute;width:685;height:1371;left:30603;top:6707;" coordsize="68580,137120" path="m0,0l68580,0l68580,137120l0,137120l0,0">
                  <v:stroke weight="0pt" endcap="flat" joinstyle="miter" miterlimit="10" on="false" color="#000000" opacity="0"/>
                  <v:fill on="true" color="#fff1e7"/>
                </v:shape>
                <v:shape id="Shape 280950" style="position:absolute;width:5915;height:1371;left:31289;top:6707;" coordsize="591503,137120" path="m0,0l591503,0l591503,137120l0,137120l0,0">
                  <v:stroke weight="0pt" endcap="flat" joinstyle="miter" miterlimit="10" on="false" color="#000000" opacity="0"/>
                  <v:fill on="true" color="#fff1e7"/>
                </v:shape>
                <v:shape id="Shape 280951" style="position:absolute;width:171;height:1371;left:37204;top:6707;" coordsize="17145,137120" path="m0,0l17145,0l17145,137120l0,137120l0,0">
                  <v:stroke weight="0pt" endcap="flat" joinstyle="miter" miterlimit="10" on="false" color="#000000" opacity="0"/>
                  <v:fill on="true" color="#fff1e7"/>
                </v:shape>
                <v:shape id="Shape 280952" style="position:absolute;width:685;height:91;left:30603;top:2078;" coordsize="68580,9144" path="m0,0l68580,0l68580,9144l0,9144l0,0">
                  <v:stroke weight="0pt" endcap="flat" joinstyle="miter" miterlimit="10" on="false" color="#000000" opacity="0"/>
                  <v:fill on="true" color="#e87722"/>
                </v:shape>
                <v:shape id="Shape 280953" style="position:absolute;width:5915;height:91;left:31289;top:2078;" coordsize="591503,9144" path="m0,0l591503,0l591503,9144l0,9144l0,0">
                  <v:stroke weight="0pt" endcap="flat" joinstyle="miter" miterlimit="10" on="false" color="#000000" opacity="0"/>
                  <v:fill on="true" color="#e87722"/>
                </v:shape>
                <v:shape id="Shape 280954" style="position:absolute;width:171;height:91;left:37204;top:2078;" coordsize="17145,9144" path="m0,0l17145,0l17145,9144l0,9144l0,0">
                  <v:stroke weight="0pt" endcap="flat" joinstyle="miter" miterlimit="10" on="false" color="#000000" opacity="0"/>
                  <v:fill on="true" color="#e87722"/>
                </v:shape>
                <v:shape id="Shape 280955" style="position:absolute;width:771;height:91;left:37376;top:2078;" coordsize="77152,9144" path="m0,0l77152,0l77152,9144l0,9144l0,0">
                  <v:stroke weight="0pt" endcap="flat" joinstyle="miter" miterlimit="10" on="false" color="#000000" opacity="0"/>
                  <v:fill on="true" color="#e87722"/>
                </v:shape>
                <v:shape id="Shape 280956" style="position:absolute;width:5829;height:91;left:38147;top:2078;" coordsize="582930,9144" path="m0,0l582930,0l582930,9144l0,9144l0,0">
                  <v:stroke weight="0pt" endcap="flat" joinstyle="miter" miterlimit="10" on="false" color="#000000" opacity="0"/>
                  <v:fill on="true" color="#e87722"/>
                </v:shape>
                <v:shape id="Shape 280957" style="position:absolute;width:171;height:91;left:43976;top:2078;" coordsize="17145,9144" path="m0,0l17145,0l17145,9144l0,9144l0,0">
                  <v:stroke weight="0pt" endcap="flat" joinstyle="miter" miterlimit="10" on="false" color="#000000" opacity="0"/>
                  <v:fill on="true" color="#e87722"/>
                </v:shape>
                <v:shape id="Shape 280958" style="position:absolute;width:771;height:91;left:44148;top:2078;" coordsize="77153,9144" path="m0,0l77153,0l77153,9144l0,9144l0,0">
                  <v:stroke weight="0pt" endcap="flat" joinstyle="miter" miterlimit="10" on="false" color="#000000" opacity="0"/>
                  <v:fill on="true" color="#e87722"/>
                </v:shape>
                <v:shape id="Shape 280959" style="position:absolute;width:5915;height:91;left:44919;top:2078;" coordsize="591502,9144" path="m0,0l591502,0l591502,9144l0,9144l0,0">
                  <v:stroke weight="0pt" endcap="flat" joinstyle="miter" miterlimit="10" on="false" color="#000000" opacity="0"/>
                  <v:fill on="true" color="#e87722"/>
                </v:shape>
                <v:shape id="Shape 280960" style="position:absolute;width:171;height:91;left:50834;top:2078;" coordsize="17145,9144" path="m0,0l17145,0l17145,9144l0,9144l0,0">
                  <v:stroke weight="0pt" endcap="flat" joinstyle="miter" miterlimit="10" on="false" color="#000000" opacity="0"/>
                  <v:fill on="true" color="#e87722"/>
                </v:shape>
                <v:shape id="Shape 280961" style="position:absolute;width:685;height:171;left:30603;top:3621;" coordsize="68580,17115" path="m0,0l68580,0l68580,17115l0,17115l0,0">
                  <v:stroke weight="0pt" endcap="flat" joinstyle="miter" miterlimit="10" on="false" color="#000000" opacity="0"/>
                  <v:fill on="true" color="#e87722"/>
                </v:shape>
                <v:shape id="Shape 280962" style="position:absolute;width:5915;height:171;left:31289;top:3621;" coordsize="591503,17115" path="m0,0l591503,0l591503,17115l0,17115l0,0">
                  <v:stroke weight="0pt" endcap="flat" joinstyle="miter" miterlimit="10" on="false" color="#000000" opacity="0"/>
                  <v:fill on="true" color="#e87722"/>
                </v:shape>
                <v:shape id="Shape 280963" style="position:absolute;width:171;height:171;left:37204;top:3621;" coordsize="17145,17115" path="m0,0l17145,0l17145,17115l0,17115l0,0">
                  <v:stroke weight="0pt" endcap="flat" joinstyle="miter" miterlimit="10" on="false" color="#000000" opacity="0"/>
                  <v:fill on="true" color="#e87722"/>
                </v:shape>
                <v:shape id="Shape 280964" style="position:absolute;width:771;height:171;left:37376;top:3621;" coordsize="77152,17115" path="m0,0l77152,0l77152,17115l0,17115l0,0">
                  <v:stroke weight="0pt" endcap="flat" joinstyle="miter" miterlimit="10" on="false" color="#000000" opacity="0"/>
                  <v:fill on="true" color="#e87722"/>
                </v:shape>
                <v:shape id="Shape 280965" style="position:absolute;width:5829;height:171;left:38147;top:3621;" coordsize="582930,17115" path="m0,0l582930,0l582930,17115l0,17115l0,0">
                  <v:stroke weight="0pt" endcap="flat" joinstyle="miter" miterlimit="10" on="false" color="#000000" opacity="0"/>
                  <v:fill on="true" color="#e87722"/>
                </v:shape>
                <v:shape id="Shape 280966" style="position:absolute;width:171;height:171;left:43976;top:3621;" coordsize="17145,17115" path="m0,0l17145,0l17145,17115l0,17115l0,0">
                  <v:stroke weight="0pt" endcap="flat" joinstyle="miter" miterlimit="10" on="false" color="#000000" opacity="0"/>
                  <v:fill on="true" color="#e87722"/>
                </v:shape>
                <v:shape id="Shape 280967" style="position:absolute;width:771;height:171;left:44148;top:3621;" coordsize="77153,17115" path="m0,0l77153,0l77153,17115l0,17115l0,0">
                  <v:stroke weight="0pt" endcap="flat" joinstyle="miter" miterlimit="10" on="false" color="#000000" opacity="0"/>
                  <v:fill on="true" color="#e87722"/>
                </v:shape>
                <v:shape id="Shape 280968" style="position:absolute;width:5915;height:171;left:44919;top:3621;" coordsize="591502,17115" path="m0,0l591502,0l591502,17115l0,17115l0,0">
                  <v:stroke weight="0pt" endcap="flat" joinstyle="miter" miterlimit="10" on="false" color="#000000" opacity="0"/>
                  <v:fill on="true" color="#e87722"/>
                </v:shape>
                <v:shape id="Shape 280969" style="position:absolute;width:171;height:171;left:50834;top:3621;" coordsize="17145,17115" path="m0,0l17145,0l17145,17115l0,17115l0,0">
                  <v:stroke weight="0pt" endcap="flat" joinstyle="miter" miterlimit="10" on="false" color="#000000" opacity="0"/>
                  <v:fill on="true" color="#e87722"/>
                </v:shape>
                <v:shape id="Shape 280970" style="position:absolute;width:685;height:171;left:0;top:5250;" coordsize="68580,17165" path="m0,0l68580,0l68580,17165l0,17165l0,0">
                  <v:stroke weight="0pt" endcap="flat" joinstyle="miter" miterlimit="10" on="false" color="#000000" opacity="0"/>
                  <v:fill on="true" color="#e87722"/>
                </v:shape>
                <v:shape id="Shape 280971" style="position:absolute;width:29746;height:171;left:685;top:5250;" coordsize="2974657,17165" path="m0,0l2974657,0l2974657,17165l0,17165l0,0">
                  <v:stroke weight="0pt" endcap="flat" joinstyle="miter" miterlimit="10" on="false" color="#000000" opacity="0"/>
                  <v:fill on="true" color="#e87722"/>
                </v:shape>
                <v:shape id="Shape 280972" style="position:absolute;width:171;height:171;left:30432;top:5250;" coordsize="17145,17165" path="m0,0l17145,0l17145,17165l0,17165l0,0">
                  <v:stroke weight="0pt" endcap="flat" joinstyle="miter" miterlimit="10" on="false" color="#000000" opacity="0"/>
                  <v:fill on="true" color="#e87722"/>
                </v:shape>
                <v:shape id="Shape 280973" style="position:absolute;width:685;height:171;left:30603;top:5250;" coordsize="68580,17165" path="m0,0l68580,0l68580,17165l0,17165l0,0">
                  <v:stroke weight="0pt" endcap="flat" joinstyle="miter" miterlimit="10" on="false" color="#000000" opacity="0"/>
                  <v:fill on="true" color="#e87722"/>
                </v:shape>
                <v:shape id="Shape 280974" style="position:absolute;width:5915;height:171;left:31289;top:5250;" coordsize="591503,17165" path="m0,0l591503,0l591503,17165l0,17165l0,0">
                  <v:stroke weight="0pt" endcap="flat" joinstyle="miter" miterlimit="10" on="false" color="#000000" opacity="0"/>
                  <v:fill on="true" color="#e87722"/>
                </v:shape>
                <v:shape id="Shape 280975" style="position:absolute;width:171;height:171;left:37204;top:5250;" coordsize="17145,17165" path="m0,0l17145,0l17145,17165l0,17165l0,0">
                  <v:stroke weight="0pt" endcap="flat" joinstyle="miter" miterlimit="10" on="false" color="#000000" opacity="0"/>
                  <v:fill on="true" color="#e87722"/>
                </v:shape>
                <v:shape id="Shape 280976" style="position:absolute;width:771;height:171;left:37376;top:5250;" coordsize="77152,17165" path="m0,0l77152,0l77152,17165l0,17165l0,0">
                  <v:stroke weight="0pt" endcap="flat" joinstyle="miter" miterlimit="10" on="false" color="#000000" opacity="0"/>
                  <v:fill on="true" color="#e87722"/>
                </v:shape>
                <v:shape id="Shape 280977" style="position:absolute;width:5829;height:171;left:38147;top:5250;" coordsize="582930,17165" path="m0,0l582930,0l582930,17165l0,17165l0,0">
                  <v:stroke weight="0pt" endcap="flat" joinstyle="miter" miterlimit="10" on="false" color="#000000" opacity="0"/>
                  <v:fill on="true" color="#e87722"/>
                </v:shape>
                <v:shape id="Shape 280978" style="position:absolute;width:171;height:171;left:43976;top:5250;" coordsize="17145,17165" path="m0,0l17145,0l17145,17165l0,17165l0,0">
                  <v:stroke weight="0pt" endcap="flat" joinstyle="miter" miterlimit="10" on="false" color="#000000" opacity="0"/>
                  <v:fill on="true" color="#e87722"/>
                </v:shape>
                <v:shape id="Shape 280979" style="position:absolute;width:771;height:171;left:44148;top:5250;" coordsize="77153,17165" path="m0,0l77153,0l77153,17165l0,17165l0,0">
                  <v:stroke weight="0pt" endcap="flat" joinstyle="miter" miterlimit="10" on="false" color="#000000" opacity="0"/>
                  <v:fill on="true" color="#e87722"/>
                </v:shape>
                <v:shape id="Shape 280980" style="position:absolute;width:5915;height:171;left:44919;top:5250;" coordsize="591502,17165" path="m0,0l591502,0l591502,17165l0,17165l0,0">
                  <v:stroke weight="0pt" endcap="flat" joinstyle="miter" miterlimit="10" on="false" color="#000000" opacity="0"/>
                  <v:fill on="true" color="#e87722"/>
                </v:shape>
                <v:shape id="Shape 280981" style="position:absolute;width:171;height:171;left:50834;top:5250;" coordsize="17145,17165" path="m0,0l17145,0l17145,17165l0,17165l0,0">
                  <v:stroke weight="0pt" endcap="flat" joinstyle="miter" miterlimit="10" on="false" color="#000000" opacity="0"/>
                  <v:fill on="true" color="#e87722"/>
                </v:shape>
                <v:shape id="Shape 280982" style="position:absolute;width:171;height:171;left:51006;top:5250;" coordsize="17145,17165" path="m0,0l17145,0l17145,17165l0,17165l0,0">
                  <v:stroke weight="0pt" endcap="flat" joinstyle="miter" miterlimit="10" on="false" color="#000000" opacity="0"/>
                  <v:fill on="true" color="#e87722"/>
                </v:shape>
                <v:shape id="Shape 280983" style="position:absolute;width:428;height:171;left:51177;top:5250;" coordsize="42863,17165" path="m0,0l42863,0l42863,17165l0,17165l0,0">
                  <v:stroke weight="0pt" endcap="flat" joinstyle="miter" miterlimit="10" on="false" color="#000000" opacity="0"/>
                  <v:fill on="true" color="#e87722"/>
                </v:shape>
                <v:shape id="Shape 280984" style="position:absolute;width:171;height:171;left:51606;top:5250;" coordsize="17145,17165" path="m0,0l17145,0l17145,17165l0,17165l0,0">
                  <v:stroke weight="0pt" endcap="flat" joinstyle="miter" miterlimit="10" on="false" color="#000000" opacity="0"/>
                  <v:fill on="true" color="#e87722"/>
                </v:shape>
                <v:shape id="Shape 280985" style="position:absolute;width:685;height:171;left:51777;top:5250;" coordsize="68580,17165" path="m0,0l68580,0l68580,17165l0,17165l0,0">
                  <v:stroke weight="0pt" endcap="flat" joinstyle="miter" miterlimit="10" on="false" color="#000000" opacity="0"/>
                  <v:fill on="true" color="#e87722"/>
                </v:shape>
                <v:shape id="Shape 280986" style="position:absolute;width:20316;height:171;left:52463;top:5250;" coordsize="2031681,17165" path="m0,0l2031681,0l2031681,17165l0,17165l0,0">
                  <v:stroke weight="0pt" endcap="flat" joinstyle="miter" miterlimit="10" on="false" color="#000000" opacity="0"/>
                  <v:fill on="true" color="#e87722"/>
                </v:shape>
                <v:shape id="Shape 280987" style="position:absolute;width:257;height:171;left:72780;top:5250;" coordsize="25718,17165" path="m0,0l25718,0l25718,17165l0,17165l0,0">
                  <v:stroke weight="0pt" endcap="flat" joinstyle="miter" miterlimit="10" on="false" color="#000000" opacity="0"/>
                  <v:fill on="true" color="#e87722"/>
                </v:shape>
                <v:shape id="Shape 280988" style="position:absolute;width:685;height:91;left:0;top:7993;" coordsize="68580,9144" path="m0,0l68580,0l68580,9144l0,9144l0,0">
                  <v:stroke weight="0pt" endcap="flat" joinstyle="miter" miterlimit="10" on="false" color="#000000" opacity="0"/>
                  <v:fill on="true" color="#e87722"/>
                </v:shape>
                <v:shape id="Shape 280989" style="position:absolute;width:29746;height:91;left:685;top:7993;" coordsize="2974657,9144" path="m0,0l2974657,0l2974657,9144l0,9144l0,0">
                  <v:stroke weight="0pt" endcap="flat" joinstyle="miter" miterlimit="10" on="false" color="#000000" opacity="0"/>
                  <v:fill on="true" color="#e87722"/>
                </v:shape>
                <v:shape id="Shape 280990" style="position:absolute;width:171;height:91;left:30432;top:7993;" coordsize="17145,9144" path="m0,0l17145,0l17145,9144l0,9144l0,0">
                  <v:stroke weight="0pt" endcap="flat" joinstyle="miter" miterlimit="10" on="false" color="#000000" opacity="0"/>
                  <v:fill on="true" color="#e87722"/>
                </v:shape>
                <v:shape id="Shape 280991" style="position:absolute;width:685;height:91;left:30603;top:7993;" coordsize="68580,9144" path="m0,0l68580,0l68580,9144l0,9144l0,0">
                  <v:stroke weight="0pt" endcap="flat" joinstyle="miter" miterlimit="10" on="false" color="#000000" opacity="0"/>
                  <v:fill on="true" color="#e87722"/>
                </v:shape>
                <v:shape id="Shape 280992" style="position:absolute;width:5915;height:91;left:31289;top:7993;" coordsize="591503,9144" path="m0,0l591503,0l591503,9144l0,9144l0,0">
                  <v:stroke weight="0pt" endcap="flat" joinstyle="miter" miterlimit="10" on="false" color="#000000" opacity="0"/>
                  <v:fill on="true" color="#e87722"/>
                </v:shape>
                <v:shape id="Shape 280993" style="position:absolute;width:171;height:91;left:37204;top:7993;" coordsize="17145,9144" path="m0,0l17145,0l17145,9144l0,9144l0,0">
                  <v:stroke weight="0pt" endcap="flat" joinstyle="miter" miterlimit="10" on="false" color="#000000" opacity="0"/>
                  <v:fill on="true" color="#e87722"/>
                </v:shape>
                <v:shape id="Shape 280994" style="position:absolute;width:771;height:91;left:37376;top:7993;" coordsize="77152,9144" path="m0,0l77152,0l77152,9144l0,9144l0,0">
                  <v:stroke weight="0pt" endcap="flat" joinstyle="miter" miterlimit="10" on="false" color="#000000" opacity="0"/>
                  <v:fill on="true" color="#e87722"/>
                </v:shape>
                <v:shape id="Shape 280995" style="position:absolute;width:5829;height:91;left:38147;top:7993;" coordsize="582930,9144" path="m0,0l582930,0l582930,9144l0,9144l0,0">
                  <v:stroke weight="0pt" endcap="flat" joinstyle="miter" miterlimit="10" on="false" color="#000000" opacity="0"/>
                  <v:fill on="true" color="#e87722"/>
                </v:shape>
                <v:shape id="Shape 280996" style="position:absolute;width:171;height:91;left:43976;top:7993;" coordsize="17145,9144" path="m0,0l17145,0l17145,9144l0,9144l0,0">
                  <v:stroke weight="0pt" endcap="flat" joinstyle="miter" miterlimit="10" on="false" color="#000000" opacity="0"/>
                  <v:fill on="true" color="#e87722"/>
                </v:shape>
                <v:shape id="Shape 280997" style="position:absolute;width:771;height:91;left:44148;top:7993;" coordsize="77153,9144" path="m0,0l77153,0l77153,9144l0,9144l0,0">
                  <v:stroke weight="0pt" endcap="flat" joinstyle="miter" miterlimit="10" on="false" color="#000000" opacity="0"/>
                  <v:fill on="true" color="#e87722"/>
                </v:shape>
                <v:shape id="Shape 280998" style="position:absolute;width:5915;height:91;left:44919;top:7993;" coordsize="591502,9144" path="m0,0l591502,0l591502,9144l0,9144l0,0">
                  <v:stroke weight="0pt" endcap="flat" joinstyle="miter" miterlimit="10" on="false" color="#000000" opacity="0"/>
                  <v:fill on="true" color="#e87722"/>
                </v:shape>
                <v:shape id="Shape 280999" style="position:absolute;width:171;height:91;left:50834;top:7993;" coordsize="17145,9144" path="m0,0l17145,0l17145,9144l0,9144l0,0">
                  <v:stroke weight="0pt" endcap="flat" joinstyle="miter" miterlimit="10" on="false" color="#000000" opacity="0"/>
                  <v:fill on="true" color="#e87722"/>
                </v:shape>
                <v:shape id="Shape 281000" style="position:absolute;width:171;height:91;left:51006;top:7993;" coordsize="17145,9144" path="m0,0l17145,0l17145,9144l0,9144l0,0">
                  <v:stroke weight="0pt" endcap="flat" joinstyle="miter" miterlimit="10" on="false" color="#000000" opacity="0"/>
                  <v:fill on="true" color="#e87722"/>
                </v:shape>
                <v:shape id="Shape 281001" style="position:absolute;width:428;height:91;left:51177;top:7993;" coordsize="42863,9144" path="m0,0l42863,0l42863,9144l0,9144l0,0">
                  <v:stroke weight="0pt" endcap="flat" joinstyle="miter" miterlimit="10" on="false" color="#000000" opacity="0"/>
                  <v:fill on="true" color="#e87722"/>
                </v:shape>
                <v:shape id="Shape 281002" style="position:absolute;width:171;height:91;left:51606;top:7993;" coordsize="17145,9144" path="m0,0l17145,0l17145,9144l0,9144l0,0">
                  <v:stroke weight="0pt" endcap="flat" joinstyle="miter" miterlimit="10" on="false" color="#000000" opacity="0"/>
                  <v:fill on="true" color="#e87722"/>
                </v:shape>
                <v:shape id="Shape 281003" style="position:absolute;width:685;height:91;left:51777;top:7993;" coordsize="68580,9144" path="m0,0l68580,0l68580,9144l0,9144l0,0">
                  <v:stroke weight="0pt" endcap="flat" joinstyle="miter" miterlimit="10" on="false" color="#000000" opacity="0"/>
                  <v:fill on="true" color="#e87722"/>
                </v:shape>
                <v:shape id="Shape 281004" style="position:absolute;width:20316;height:91;left:52463;top:7993;" coordsize="2031681,9144" path="m0,0l2031681,0l2031681,9144l0,9144l0,0">
                  <v:stroke weight="0pt" endcap="flat" joinstyle="miter" miterlimit="10" on="false" color="#000000" opacity="0"/>
                  <v:fill on="true" color="#e87722"/>
                </v:shape>
                <v:shape id="Shape 281005" style="position:absolute;width:257;height:91;left:72780;top:7993;" coordsize="25718,9144" path="m0,0l25718,0l25718,9144l0,9144l0,0">
                  <v:stroke weight="0pt" endcap="flat" joinstyle="miter" miterlimit="10" on="false" color="#000000" opacity="0"/>
                  <v:fill on="true" color="#e87722"/>
                </v:shape>
                <v:rect id="Rectangle 20283" style="position:absolute;width:25117;height:1214;left:31345;top:0;" filled="f" stroked="f">
                  <v:textbox inset="0,0,0,0">
                    <w:txbxContent>
                      <w:p>
                        <w:pPr>
                          <w:spacing w:before="0" w:after="160" w:line="259" w:lineRule="auto"/>
                          <w:ind w:left="0" w:firstLine="0"/>
                        </w:pPr>
                        <w:r>
                          <w:rPr>
                            <w:rFonts w:cs="Arial" w:hAnsi="Arial" w:eastAsia="Arial" w:ascii="Arial"/>
                            <w:b w:val="1"/>
                          </w:rPr>
                          <w:t xml:space="preserve">AMOUNT OF GAIN (LOSS) RECOGNIZED</w:t>
                        </w:r>
                      </w:p>
                    </w:txbxContent>
                  </v:textbox>
                </v:rect>
                <v:rect id="Rectangle 20284" style="position:absolute;width:17895;height:1214;left:34060;top:942;" filled="f" stroked="f">
                  <v:textbox inset="0,0,0,0">
                    <w:txbxContent>
                      <w:p>
                        <w:pPr>
                          <w:spacing w:before="0" w:after="160" w:line="259" w:lineRule="auto"/>
                          <w:ind w:left="0" w:firstLine="0"/>
                        </w:pPr>
                        <w:r>
                          <w:rPr>
                            <w:rFonts w:cs="Arial" w:hAnsi="Arial" w:eastAsia="Arial" w:ascii="Arial"/>
                            <w:b w:val="1"/>
                          </w:rPr>
                          <w:t xml:space="preserve">IN INCOME ON DERIVATIVES</w:t>
                        </w:r>
                      </w:p>
                    </w:txbxContent>
                  </v:textbox>
                </v:rect>
                <v:rect id="Rectangle 20285" style="position:absolute;width:17126;height:1214;left:60018;top:2314;" filled="f" stroked="f">
                  <v:textbox inset="0,0,0,0">
                    <w:txbxContent>
                      <w:p>
                        <w:pPr>
                          <w:spacing w:before="0" w:after="160" w:line="259" w:lineRule="auto"/>
                          <w:ind w:left="0" w:firstLine="0"/>
                        </w:pPr>
                        <w:r>
                          <w:rPr>
                            <w:rFonts w:cs="Arial" w:hAnsi="Arial" w:eastAsia="Arial" w:ascii="Arial"/>
                            <w:b w:val="1"/>
                          </w:rPr>
                          <w:t xml:space="preserve">LOCATION OF GAIN (LOSS)</w:t>
                        </w:r>
                      </w:p>
                    </w:txbxContent>
                  </v:textbox>
                </v:rect>
                <v:rect id="Rectangle 20286" style="position:absolute;width:15788;height:1214;left:61024;top:3257;" filled="f" stroked="f">
                  <v:textbox inset="0,0,0,0">
                    <w:txbxContent>
                      <w:p>
                        <w:pPr>
                          <w:spacing w:before="0" w:after="160" w:line="259" w:lineRule="auto"/>
                          <w:ind w:left="0" w:firstLine="0"/>
                        </w:pPr>
                        <w:r>
                          <w:rPr>
                            <w:rFonts w:cs="Arial" w:hAnsi="Arial" w:eastAsia="Arial" w:ascii="Arial"/>
                            <w:b w:val="1"/>
                          </w:rPr>
                          <w:t xml:space="preserve">RECOGNIZED IN INCOME</w:t>
                        </w:r>
                      </w:p>
                    </w:txbxContent>
                  </v:textbox>
                </v:rect>
                <v:rect id="Rectangle 20287" style="position:absolute;width:10718;height:1214;left:64836;top:4286;" filled="f" stroked="f">
                  <v:textbox inset="0,0,0,0">
                    <w:txbxContent>
                      <w:p>
                        <w:pPr>
                          <w:spacing w:before="0" w:after="160" w:line="259" w:lineRule="auto"/>
                          <w:ind w:left="0" w:firstLine="0"/>
                        </w:pPr>
                        <w:r>
                          <w:rPr>
                            <w:rFonts w:cs="Arial" w:hAnsi="Arial" w:eastAsia="Arial" w:ascii="Arial"/>
                            <w:b w:val="1"/>
                          </w:rPr>
                          <w:t xml:space="preserve">ON DERIVATIVES</w:t>
                        </w:r>
                      </w:p>
                    </w:txbxContent>
                  </v:textbox>
                </v:rect>
                <v:rect id="Rectangle 20288" style="position:absolute;width:13711;height:1214;left:35633;top:2571;" filled="f" stroked="f">
                  <v:textbox inset="0,0,0,0">
                    <w:txbxContent>
                      <w:p>
                        <w:pPr>
                          <w:spacing w:before="0" w:after="160" w:line="259" w:lineRule="auto"/>
                          <w:ind w:left="0" w:firstLine="0"/>
                        </w:pPr>
                        <w:r>
                          <w:rPr>
                            <w:rFonts w:cs="Arial" w:hAnsi="Arial" w:eastAsia="Arial" w:ascii="Arial"/>
                            <w:b w:val="1"/>
                          </w:rPr>
                          <w:t xml:space="preserve">YEAR ENDED MAY 31,</w:t>
                        </w:r>
                      </w:p>
                    </w:txbxContent>
                  </v:textbox>
                </v:rect>
                <v:rect id="Rectangle 212486" style="position:absolute;width:430;height:1214;left:113;top:4114;" filled="f" stroked="f">
                  <v:textbox inset="0,0,0,0">
                    <w:txbxContent>
                      <w:p>
                        <w:pPr>
                          <w:spacing w:before="0" w:after="160" w:line="259" w:lineRule="auto"/>
                          <w:ind w:left="0" w:firstLine="0"/>
                        </w:pPr>
                        <w:r>
                          <w:rPr>
                            <w:rFonts w:cs="Arial" w:hAnsi="Arial" w:eastAsia="Arial" w:ascii="Arial"/>
                            <w:i w:val="1"/>
                          </w:rPr>
                          <w:t xml:space="preserve">(</w:t>
                        </w:r>
                      </w:p>
                    </w:txbxContent>
                  </v:textbox>
                </v:rect>
                <v:rect id="Rectangle 212488" style="position:absolute;width:10049;height:1214;left:437;top:4114;" filled="f" stroked="f">
                  <v:textbox inset="0,0,0,0">
                    <w:txbxContent>
                      <w:p>
                        <w:pPr>
                          <w:spacing w:before="0" w:after="160" w:line="259" w:lineRule="auto"/>
                          <w:ind w:left="0" w:firstLine="0"/>
                        </w:pPr>
                        <w:r>
                          <w:rPr>
                            <w:rFonts w:cs="Arial" w:hAnsi="Arial" w:eastAsia="Arial" w:ascii="Arial"/>
                            <w:i w:val="1"/>
                          </w:rPr>
                          <w:t xml:space="preserve">Dollars in millions</w:t>
                        </w:r>
                      </w:p>
                    </w:txbxContent>
                  </v:textbox>
                </v:rect>
                <v:rect id="Rectangle 212487" style="position:absolute;width:430;height:1214;left:7993;top:4114;" filled="f" stroked="f">
                  <v:textbox inset="0,0,0,0">
                    <w:txbxContent>
                      <w:p>
                        <w:pPr>
                          <w:spacing w:before="0" w:after="160" w:line="259" w:lineRule="auto"/>
                          <w:ind w:left="0" w:firstLine="0"/>
                        </w:pPr>
                        <w:r>
                          <w:rPr>
                            <w:rFonts w:cs="Arial" w:hAnsi="Arial" w:eastAsia="Arial" w:ascii="Arial"/>
                            <w:i w:val="1"/>
                          </w:rPr>
                          <w:t xml:space="preserve">)</w:t>
                        </w:r>
                      </w:p>
                    </w:txbxContent>
                  </v:textbox>
                </v:rect>
                <v:rect id="Rectangle 20290" style="position:absolute;width:2873;height:1214;left:32895;top:4286;" filled="f" stroked="f">
                  <v:textbox inset="0,0,0,0">
                    <w:txbxContent>
                      <w:p>
                        <w:pPr>
                          <w:spacing w:before="0" w:after="160" w:line="259" w:lineRule="auto"/>
                          <w:ind w:left="0" w:firstLine="0"/>
                        </w:pPr>
                        <w:r>
                          <w:rPr>
                            <w:rFonts w:cs="Arial" w:hAnsi="Arial" w:eastAsia="Arial" w:ascii="Arial"/>
                            <w:b w:val="1"/>
                          </w:rPr>
                          <w:t xml:space="preserve">2023</w:t>
                        </w:r>
                      </w:p>
                    </w:txbxContent>
                  </v:textbox>
                </v:rect>
                <v:rect id="Rectangle 20291" style="position:absolute;width:2873;height:1214;left:39704;top:4286;" filled="f" stroked="f">
                  <v:textbox inset="0,0,0,0">
                    <w:txbxContent>
                      <w:p>
                        <w:pPr>
                          <w:spacing w:before="0" w:after="160" w:line="259" w:lineRule="auto"/>
                          <w:ind w:left="0" w:firstLine="0"/>
                        </w:pPr>
                        <w:r>
                          <w:rPr>
                            <w:rFonts w:cs="Arial" w:hAnsi="Arial" w:eastAsia="Arial" w:ascii="Arial"/>
                            <w:b w:val="1"/>
                          </w:rPr>
                          <w:t xml:space="preserve">2022</w:t>
                        </w:r>
                      </w:p>
                    </w:txbxContent>
                  </v:textbox>
                </v:rect>
                <v:rect id="Rectangle 20292" style="position:absolute;width:2873;height:1214;left:46516;top:4286;" filled="f" stroked="f">
                  <v:textbox inset="0,0,0,0">
                    <w:txbxContent>
                      <w:p>
                        <w:pPr>
                          <w:spacing w:before="0" w:after="160" w:line="259" w:lineRule="auto"/>
                          <w:ind w:left="0" w:firstLine="0"/>
                        </w:pPr>
                        <w:r>
                          <w:rPr>
                            <w:rFonts w:cs="Arial" w:hAnsi="Arial" w:eastAsia="Arial" w:ascii="Arial"/>
                            <w:b w:val="1"/>
                          </w:rPr>
                          <w:t xml:space="preserve">2021</w:t>
                        </w:r>
                      </w:p>
                    </w:txbxContent>
                  </v:textbox>
                </v:rect>
                <v:rect id="Rectangle 20293" style="position:absolute;width:27142;height:1214;left:113;top:5657;" filled="f" stroked="f">
                  <v:textbox inset="0,0,0,0">
                    <w:txbxContent>
                      <w:p>
                        <w:pPr>
                          <w:spacing w:before="0" w:after="160" w:line="259" w:lineRule="auto"/>
                          <w:ind w:left="0" w:firstLine="0"/>
                        </w:pPr>
                        <w:r>
                          <w:rPr/>
                          <w:t xml:space="preserve">Derivatives designated as hedging instruments:</w:t>
                        </w:r>
                      </w:p>
                    </w:txbxContent>
                  </v:textbox>
                </v:rect>
                <v:rect id="Rectangle 20294" style="position:absolute;width:38203;height:1214;left:799;top:6943;" filled="f" stroked="f">
                  <v:textbox inset="0,0,0,0">
                    <w:txbxContent>
                      <w:p>
                        <w:pPr>
                          <w:spacing w:before="0" w:after="160" w:line="259" w:lineRule="auto"/>
                          <w:ind w:left="0" w:firstLine="0"/>
                        </w:pPr>
                        <w:r>
                          <w:rPr/>
                          <w:t xml:space="preserve">Foreign exchange forwards and options and embedded derivatives</w:t>
                        </w:r>
                      </w:p>
                    </w:txbxContent>
                  </v:textbox>
                </v:rect>
                <v:rect id="Rectangle 20295" style="position:absolute;width:718;height:1214;left:30686;top:6943;" filled="f" stroked="f">
                  <v:textbox inset="0,0,0,0">
                    <w:txbxContent>
                      <w:p>
                        <w:pPr>
                          <w:spacing w:before="0" w:after="160" w:line="259" w:lineRule="auto"/>
                          <w:ind w:left="0" w:firstLine="0"/>
                        </w:pPr>
                        <w:r>
                          <w:rPr>
                            <w:rFonts w:cs="Arial" w:hAnsi="Arial" w:eastAsia="Arial" w:ascii="Arial"/>
                            <w:b w:val="1"/>
                          </w:rPr>
                          <w:t xml:space="preserve">$</w:t>
                        </w:r>
                      </w:p>
                    </w:txbxContent>
                  </v:textbox>
                </v:rect>
                <v:rect id="Rectangle 20296" style="position:absolute;width:1436;height:1214;left:35855;top:6943;" filled="f" stroked="f">
                  <v:textbox inset="0,0,0,0">
                    <w:txbxContent>
                      <w:p>
                        <w:pPr>
                          <w:spacing w:before="0" w:after="160" w:line="259" w:lineRule="auto"/>
                          <w:ind w:left="0" w:firstLine="0"/>
                        </w:pPr>
                        <w:r>
                          <w:rPr>
                            <w:rFonts w:cs="Arial" w:hAnsi="Arial" w:eastAsia="Arial" w:ascii="Arial"/>
                            <w:b w:val="1"/>
                          </w:rPr>
                          <w:t xml:space="preserve">28</w:t>
                        </w:r>
                      </w:p>
                    </w:txbxContent>
                  </v:textbox>
                </v:rect>
                <v:rect id="Rectangle 20297" style="position:absolute;width:358;height:1214;left:36936;top:6943;" filled="f" stroked="f">
                  <v:textbox inset="0,0,0,0">
                    <w:txbxContent>
                      <w:p>
                        <w:pPr>
                          <w:spacing w:before="0" w:after="160" w:line="259" w:lineRule="auto"/>
                          <w:ind w:left="0" w:firstLine="0"/>
                        </w:pPr>
                        <w:r>
                          <w:rPr/>
                          <w:t xml:space="preserve"> </w:t>
                        </w:r>
                      </w:p>
                    </w:txbxContent>
                  </v:textbox>
                </v:rect>
                <v:rect id="Rectangle 20298" style="position:absolute;width:718;height:1214;left:37495;top:6943;" filled="f" stroked="f">
                  <v:textbox inset="0,0,0,0">
                    <w:txbxContent>
                      <w:p>
                        <w:pPr>
                          <w:spacing w:before="0" w:after="160" w:line="259" w:lineRule="auto"/>
                          <w:ind w:left="0" w:firstLine="0"/>
                        </w:pPr>
                        <w:r>
                          <w:rPr>
                            <w:rFonts w:cs="Arial" w:hAnsi="Arial" w:eastAsia="Arial" w:ascii="Arial"/>
                            <w:b w:val="1"/>
                          </w:rPr>
                          <w:t xml:space="preserve">$</w:t>
                        </w:r>
                      </w:p>
                    </w:txbxContent>
                  </v:textbox>
                </v:rect>
                <v:rect id="Rectangle 20299" style="position:absolute;width:1436;height:1214;left:42664;top:6943;" filled="f" stroked="f">
                  <v:textbox inset="0,0,0,0">
                    <w:txbxContent>
                      <w:p>
                        <w:pPr>
                          <w:spacing w:before="0" w:after="160" w:line="259" w:lineRule="auto"/>
                          <w:ind w:left="0" w:firstLine="0"/>
                        </w:pPr>
                        <w:r>
                          <w:rPr>
                            <w:rFonts w:cs="Arial" w:hAnsi="Arial" w:eastAsia="Arial" w:ascii="Arial"/>
                            <w:b w:val="1"/>
                          </w:rPr>
                          <w:t xml:space="preserve">38</w:t>
                        </w:r>
                      </w:p>
                    </w:txbxContent>
                  </v:textbox>
                </v:rect>
                <v:rect id="Rectangle 20300" style="position:absolute;width:358;height:1214;left:43745;top:6943;" filled="f" stroked="f">
                  <v:textbox inset="0,0,0,0">
                    <w:txbxContent>
                      <w:p>
                        <w:pPr>
                          <w:spacing w:before="0" w:after="160" w:line="259" w:lineRule="auto"/>
                          <w:ind w:left="0" w:firstLine="0"/>
                        </w:pPr>
                        <w:r>
                          <w:rPr/>
                          <w:t xml:space="preserve"> </w:t>
                        </w:r>
                      </w:p>
                    </w:txbxContent>
                  </v:textbox>
                </v:rect>
                <v:rect id="Rectangle 20301" style="position:absolute;width:718;height:1214;left:44303;top:6943;" filled="f" stroked="f">
                  <v:textbox inset="0,0,0,0">
                    <w:txbxContent>
                      <w:p>
                        <w:pPr>
                          <w:spacing w:before="0" w:after="160" w:line="259" w:lineRule="auto"/>
                          <w:ind w:left="0" w:firstLine="0"/>
                        </w:pPr>
                        <w:r>
                          <w:rPr>
                            <w:rFonts w:cs="Arial" w:hAnsi="Arial" w:eastAsia="Arial" w:ascii="Arial"/>
                            <w:b w:val="1"/>
                          </w:rPr>
                          <w:t xml:space="preserve">$</w:t>
                        </w:r>
                      </w:p>
                    </w:txbxContent>
                  </v:textbox>
                </v:rect>
                <v:rect id="Rectangle 20302" style="position:absolute;width:3015;height:1214;left:48565;top:6943;" filled="f" stroked="f">
                  <v:textbox inset="0,0,0,0">
                    <w:txbxContent>
                      <w:p>
                        <w:pPr>
                          <w:spacing w:before="0" w:after="160" w:line="259" w:lineRule="auto"/>
                          <w:ind w:left="0" w:firstLine="0"/>
                        </w:pPr>
                        <w:r>
                          <w:rPr>
                            <w:rFonts w:cs="Arial" w:hAnsi="Arial" w:eastAsia="Arial" w:ascii="Arial"/>
                            <w:b w:val="1"/>
                          </w:rPr>
                          <w:t xml:space="preserve">(167)</w:t>
                        </w:r>
                      </w:p>
                    </w:txbxContent>
                  </v:textbox>
                </v:rect>
                <v:rect id="Rectangle 20303" style="position:absolute;width:16370;height:1214;left:60586;top:6943;" filled="f" stroked="f">
                  <v:textbox inset="0,0,0,0">
                    <w:txbxContent>
                      <w:p>
                        <w:pPr>
                          <w:spacing w:before="0" w:after="160" w:line="259" w:lineRule="auto"/>
                          <w:ind w:left="0" w:firstLine="0"/>
                        </w:pPr>
                        <w:r>
                          <w:rPr/>
                          <w:t xml:space="preserve">Other (income) expense, net</w:t>
                        </w:r>
                      </w:p>
                    </w:txbxContent>
                  </v:textbox>
                </v:rect>
              </v:group>
            </w:pict>
          </mc:Fallback>
        </mc:AlternateContent>
      </w:r>
    </w:p>
    <w:p w14:paraId="3A69B144" w14:textId="77777777" w:rsidR="00455D8F" w:rsidRDefault="00C97E85">
      <w:pPr>
        <w:pStyle w:val="4"/>
        <w:ind w:left="-5"/>
      </w:pPr>
      <w:r>
        <w:t>CASH FLOW HEDGES</w:t>
      </w:r>
    </w:p>
    <w:p w14:paraId="03C24437" w14:textId="77777777" w:rsidR="00455D8F" w:rsidRDefault="00C97E85">
      <w:pPr>
        <w:ind w:left="13" w:right="15"/>
      </w:pPr>
      <w:r>
        <w:t xml:space="preserve">All changes in fair value of derivatives designated as cash flow hedge instruments are recorded in Accumulated other comprehensive income (loss) until Net income is affected by the variability of cash flows of the hedged transaction. Effective hedge results are classified in the Consolidated Statements of Income in the same manner as the underlying exposure. When it is no longer probable the forecasted hedged transaction will occur in the initially identified </w:t>
      </w:r>
      <w:proofErr w:type="gramStart"/>
      <w:r>
        <w:t>time period</w:t>
      </w:r>
      <w:proofErr w:type="gramEnd"/>
      <w:r>
        <w:t xml:space="preserve">, hedge accounting is discontinued and the Company accounts for the associated derivative as an undesignated instrument as discussed below. Additionally, the gains and losses associated with derivatives no longer designated as cash flow hedge instruments in Accumulated other comprehensive income (loss) are recognized immediately in Other (income) expense, net, if it is probable the forecasted hedged transaction will not occur by the end of the initially identified </w:t>
      </w:r>
      <w:proofErr w:type="gramStart"/>
      <w:r>
        <w:t>time period</w:t>
      </w:r>
      <w:proofErr w:type="gramEnd"/>
      <w:r>
        <w:t xml:space="preserve"> or within an additio</w:t>
      </w:r>
      <w:r>
        <w:t xml:space="preserve">nal two-month period thereafter. In rare circumstances, the additional </w:t>
      </w:r>
      <w:proofErr w:type="gramStart"/>
      <w:r>
        <w:t>period of time</w:t>
      </w:r>
      <w:proofErr w:type="gramEnd"/>
      <w:r>
        <w:t xml:space="preserve"> may exceed two months due to extenuating circumstances related to the nature of the forecasted transaction that are outside the control or influence of the Company.</w:t>
      </w:r>
    </w:p>
    <w:p w14:paraId="4EBFA289" w14:textId="77777777" w:rsidR="00455D8F" w:rsidRDefault="00C97E85">
      <w:pPr>
        <w:ind w:left="13" w:right="15"/>
      </w:pPr>
      <w:r>
        <w:t xml:space="preserve">The purpose of the Company's foreign exchange risk management program is to lessen both the positive and negative effects of currency fluctuations on the Company's consolidated results of operations, financial position and cash flows. Foreign currency exposures the Company may elect to hedge in this manner include product costs, non-functional currency denominated revenues, intercompany revenues, demand creation expenses, investments in U.S. Dollar denominated available-for-sale debt securities and certain </w:t>
      </w:r>
      <w:r>
        <w:t>other intercompany transactions.</w:t>
      </w:r>
    </w:p>
    <w:p w14:paraId="28CB3039" w14:textId="77777777" w:rsidR="00455D8F" w:rsidRDefault="00C97E85">
      <w:pPr>
        <w:spacing w:after="464"/>
        <w:ind w:left="13" w:right="15"/>
      </w:pPr>
      <w:r>
        <w:t xml:space="preserve">Product cost foreign currency exposures are primarily generated through non-functional currency denominated product purchases. NIKE entities primarily purchase product in two ways: (1) Certain NIKE entities purchase product from the NIKE Trading Company ("NTC"), a </w:t>
      </w:r>
      <w:proofErr w:type="gramStart"/>
      <w:r>
        <w:t>wholly-owned</w:t>
      </w:r>
      <w:proofErr w:type="gramEnd"/>
      <w:r>
        <w:t xml:space="preserve"> sourcing hub that buys NIKE branded products from third-party factories, predominantly in U.S. Dollars. The NTC, whose functional currency is the U.S. Dollar, then sells the product to NIKE entities in their respective functional currencies. NTC sales to a NIKE entity with a different functional currency result in a foreign currency</w:t>
      </w:r>
    </w:p>
    <w:p w14:paraId="1605B501"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79</w:t>
      </w:r>
    </w:p>
    <w:p w14:paraId="73FDA6F9" w14:textId="77777777" w:rsidR="00455D8F" w:rsidRDefault="00C97E85">
      <w:pPr>
        <w:ind w:left="13" w:right="15"/>
      </w:pPr>
      <w:r>
        <w:t>exposure for the NTC. (2) Other NIKE entities purchase product directly from third-party factories in U.S. Dollars. These purchases generate a foreign currency exposure for those NIKE entities with a functional currency other than the U.S. Dollar.</w:t>
      </w:r>
    </w:p>
    <w:p w14:paraId="64FBA6D3" w14:textId="77777777" w:rsidR="00455D8F" w:rsidRDefault="00C97E85">
      <w:pPr>
        <w:ind w:left="13" w:right="15"/>
      </w:pPr>
      <w:r>
        <w:t xml:space="preserve">The Company's policy permits the utilization of derivatives to reduce its foreign currency exposures where internal netting or other strategies cannot be effectively employed. Typically, the Company may </w:t>
      </w:r>
      <w:proofErr w:type="gramStart"/>
      <w:r>
        <w:t>enter into</w:t>
      </w:r>
      <w:proofErr w:type="gramEnd"/>
      <w:r>
        <w:t xml:space="preserve"> hedge contracts starting up to 12 to 24 months in advance of the forecasted transaction and may place incremental hedges up to 100% of the exposure by the time the forecasted transaction occurs. The total notional amount of outstanding foreign currency derivatives designated as cash flow hedges was $18.2 billion as of May 31, 2023.</w:t>
      </w:r>
    </w:p>
    <w:p w14:paraId="253BDCF9" w14:textId="77777777" w:rsidR="00455D8F" w:rsidRDefault="00C97E85">
      <w:pPr>
        <w:spacing w:after="275"/>
        <w:ind w:left="13" w:right="15"/>
      </w:pPr>
      <w:r>
        <w:t xml:space="preserve">As of May 31, 2023, approximately $419 million of deferred net gains (net of tax) on both outstanding and matured derivatives in Accumulated other comprehensive income (loss) are expected to be reclassified to Net income during the next 12 months concurrent with the underlying hedged transactions also being recorded in Net income. Actual </w:t>
      </w:r>
      <w:r>
        <w:lastRenderedPageBreak/>
        <w:t>amounts ultimately reclassified to Net income are dependent on the exchange rates in effect when derivative contracts currently outstanding mature. As of May 31, 2023, the maximum term over which the Company hedges exposures to the variability of cash flows for its forecasted transactions was 27 months.</w:t>
      </w:r>
    </w:p>
    <w:p w14:paraId="0498FAA7" w14:textId="77777777" w:rsidR="00455D8F" w:rsidRDefault="00C97E85">
      <w:pPr>
        <w:pStyle w:val="4"/>
        <w:ind w:left="-5"/>
      </w:pPr>
      <w:r>
        <w:t>FAIR VALUE HEDGES</w:t>
      </w:r>
    </w:p>
    <w:p w14:paraId="7BD48300" w14:textId="77777777" w:rsidR="00455D8F" w:rsidRDefault="00C97E85">
      <w:pPr>
        <w:spacing w:after="275"/>
        <w:ind w:left="13" w:right="15"/>
      </w:pPr>
      <w:r>
        <w:t>The Company has, in the past, been exposed to the risk of changes in the fair value of certain fixed-rate debt attributable to changes in interest rates. Derivatives used by the Company to hedge this risk are receive-fixed, pay-variable interest rate swaps. The Company had no interest rate swaps designated as fair value hedges as of May 31, 2023.</w:t>
      </w:r>
    </w:p>
    <w:p w14:paraId="22B288E5" w14:textId="77777777" w:rsidR="00455D8F" w:rsidRDefault="00C97E85">
      <w:pPr>
        <w:pStyle w:val="4"/>
        <w:ind w:left="-5"/>
      </w:pPr>
      <w:r>
        <w:t>NET INVESTMENT HEDGES</w:t>
      </w:r>
    </w:p>
    <w:p w14:paraId="363A7044" w14:textId="77777777" w:rsidR="00455D8F" w:rsidRDefault="00C97E85">
      <w:pPr>
        <w:spacing w:after="261"/>
        <w:ind w:left="13" w:right="15"/>
      </w:pPr>
      <w:r>
        <w:t xml:space="preserve">The Company has, in the past, hedged and may, in the future, hedge the risk of variability in foreign currency-denominated net investments in </w:t>
      </w:r>
      <w:proofErr w:type="gramStart"/>
      <w:r>
        <w:t>wholly-owned</w:t>
      </w:r>
      <w:proofErr w:type="gramEnd"/>
      <w:r>
        <w:t xml:space="preserve"> international operations. All changes in fair value of the derivatives designated as net investment hedges are reported in Accumulated other comprehensive income (loss) along with the foreign currency translation adjustments on those investments. The Company had no outstanding net investment hedges as of May 31, 2023.</w:t>
      </w:r>
    </w:p>
    <w:p w14:paraId="7AF1A795" w14:textId="77777777" w:rsidR="00455D8F" w:rsidRDefault="00C97E85">
      <w:pPr>
        <w:pStyle w:val="4"/>
        <w:ind w:left="-5"/>
      </w:pPr>
      <w:r>
        <w:t>UNDESIGNATED DERIVATIVE INSTRUMENTS</w:t>
      </w:r>
    </w:p>
    <w:p w14:paraId="23B6F8E4" w14:textId="77777777" w:rsidR="00455D8F" w:rsidRDefault="00C97E85">
      <w:pPr>
        <w:spacing w:after="275"/>
        <w:ind w:left="13" w:right="15"/>
      </w:pPr>
      <w:r>
        <w:t xml:space="preserve">The Company may elect to </w:t>
      </w:r>
      <w:proofErr w:type="gramStart"/>
      <w:r>
        <w:t>enter into</w:t>
      </w:r>
      <w:proofErr w:type="gramEnd"/>
      <w:r>
        <w:t xml:space="preserve"> foreign exchange forwards to mitigate the change in fair value of specific assets and liabilities on the Consolidated Balance Sheets. These undesignated instruments are recorded at fair value as a derivative asset or liability on the Consolidated Balance Sheets with their corresponding change in fair value recognized in Other (income) expense, net, together with the remeasurement gain or loss from the hedged balance sheet position. The total notional amount of outstanding undesignated derivative </w:t>
      </w:r>
      <w:r>
        <w:t>instruments was $4.7 billion as of May 31, 2023.</w:t>
      </w:r>
    </w:p>
    <w:p w14:paraId="3D76FCC0" w14:textId="77777777" w:rsidR="00455D8F" w:rsidRDefault="00C97E85">
      <w:pPr>
        <w:pStyle w:val="4"/>
        <w:ind w:left="-5"/>
      </w:pPr>
      <w:r>
        <w:t>CREDIT RISK</w:t>
      </w:r>
    </w:p>
    <w:p w14:paraId="18CB14E3" w14:textId="77777777" w:rsidR="00455D8F" w:rsidRDefault="00C97E85">
      <w:pPr>
        <w:ind w:left="13" w:right="15"/>
      </w:pPr>
      <w:r>
        <w:t>The Company is exposed to credit-related losses in the event of nonperformance by counterparties to hedging instruments. The counterparties to all derivative transactions are major financial institutions with investment grade credit ratings; however, this does not eliminate the Company's exposure to credit risk with these institutions. This credit risk is limited to the unrealized gains in such contracts should any of these counterparties fail to perform as contracted. To manage this risk, the Company has e</w:t>
      </w:r>
      <w:r>
        <w:t>stablished strict counterparty credit guidelines that are continually monitored.</w:t>
      </w:r>
    </w:p>
    <w:p w14:paraId="41ED18B7" w14:textId="77777777" w:rsidR="00455D8F" w:rsidRDefault="00C97E85">
      <w:pPr>
        <w:ind w:left="13" w:right="15"/>
      </w:pPr>
      <w:r>
        <w:t xml:space="preserve">The Company's derivative contracts contain credit risk-related contingent features designed to protect against significant deterioration in counterparties' creditworthiness and their ultimate ability to settle outstanding derivative contracts in the normal course of business. The Company's bilateral credit-related contingent features generally require the owing entity, either the Company or the derivative counterparty, to post collateral for the portion of the fair value </w:t>
      </w:r>
      <w:proofErr w:type="gramStart"/>
      <w:r>
        <w:t>in excess of</w:t>
      </w:r>
      <w:proofErr w:type="gramEnd"/>
      <w:r>
        <w:t xml:space="preserve"> $50 million should the fair value of outstanding derivatives per counterparty be greater than $50 million. Additionally, a certain level of decline in </w:t>
      </w:r>
      <w:proofErr w:type="gramStart"/>
      <w:r>
        <w:t>credit</w:t>
      </w:r>
      <w:proofErr w:type="gramEnd"/>
      <w:r>
        <w:t xml:space="preserve"> rating of either the Company or the counterparty could trigger collateral requirements. As of May 31, 2023, the Company </w:t>
      </w:r>
      <w:proofErr w:type="gramStart"/>
      <w:r>
        <w:t>was in compliance with</w:t>
      </w:r>
      <w:proofErr w:type="gramEnd"/>
      <w:r>
        <w:t xml:space="preserve"> all credit risk-related contingent features, and derivative instruments with such features were in a net liability position of approximately $2 million. Accordingly, the Company posted no cash colla</w:t>
      </w:r>
      <w:r>
        <w:t xml:space="preserve">teral </w:t>
      </w:r>
      <w:proofErr w:type="gramStart"/>
      <w:r>
        <w:t>as a result of</w:t>
      </w:r>
      <w:proofErr w:type="gramEnd"/>
      <w:r>
        <w:t xml:space="preserve"> these contingent features. Further, as of May 31, 2023, the Company had received $36 million in cash collateral from various counterparties to its derivative contracts. The Company considers the impact of the risk of counterparty default to be immaterial.</w:t>
      </w:r>
    </w:p>
    <w:p w14:paraId="3FD9EC90" w14:textId="77777777" w:rsidR="00455D8F" w:rsidRDefault="00C97E85">
      <w:pPr>
        <w:spacing w:after="479"/>
        <w:ind w:left="13" w:right="15"/>
      </w:pPr>
      <w:r>
        <w:t>For additional information related to the Company's derivative financial instruments and collateral, refer to Note 4 — Fair Value Measurements.</w:t>
      </w:r>
    </w:p>
    <w:p w14:paraId="2655201D" w14:textId="77777777" w:rsidR="00455D8F" w:rsidRDefault="00C97E85">
      <w:pPr>
        <w:spacing w:after="325"/>
        <w:ind w:left="13" w:right="15"/>
      </w:pPr>
      <w:r>
        <w:t xml:space="preserve">2023 FORM 10-K </w:t>
      </w:r>
      <w:r>
        <w:rPr>
          <w:color w:val="E87722"/>
        </w:rPr>
        <w:t>80</w:t>
      </w:r>
    </w:p>
    <w:p w14:paraId="2ABDBD2C"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968F8C8" wp14:editId="4B1D0099">
                <wp:extent cx="7312342" cy="17105"/>
                <wp:effectExtent l="0" t="0" r="0" b="0"/>
                <wp:docPr id="211958" name="Group 211958"/>
                <wp:cNvGraphicFramePr/>
                <a:graphic xmlns:a="http://schemas.openxmlformats.org/drawingml/2006/main">
                  <a:graphicData uri="http://schemas.microsoft.com/office/word/2010/wordprocessingGroup">
                    <wpg:wgp>
                      <wpg:cNvGrpSpPr/>
                      <wpg:grpSpPr>
                        <a:xfrm>
                          <a:off x="0" y="0"/>
                          <a:ext cx="7312342" cy="17105"/>
                          <a:chOff x="0" y="0"/>
                          <a:chExt cx="7312342" cy="17105"/>
                        </a:xfrm>
                      </wpg:grpSpPr>
                      <wps:wsp>
                        <wps:cNvPr id="281006" name="Shape 28100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007" name="Shape 28100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371" name="Shape 20371"/>
                        <wps:cNvSpPr/>
                        <wps:spPr>
                          <a:xfrm>
                            <a:off x="7303769" y="0"/>
                            <a:ext cx="8572" cy="17105"/>
                          </a:xfrm>
                          <a:custGeom>
                            <a:avLst/>
                            <a:gdLst/>
                            <a:ahLst/>
                            <a:cxnLst/>
                            <a:rect l="0" t="0" r="0" b="0"/>
                            <a:pathLst>
                              <a:path w="8572" h="17105">
                                <a:moveTo>
                                  <a:pt x="8572" y="0"/>
                                </a:moveTo>
                                <a:lnTo>
                                  <a:pt x="8572" y="17105"/>
                                </a:lnTo>
                                <a:lnTo>
                                  <a:pt x="0" y="1710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372" name="Shape 20372"/>
                        <wps:cNvSpPr/>
                        <wps:spPr>
                          <a:xfrm>
                            <a:off x="0" y="0"/>
                            <a:ext cx="8572" cy="17105"/>
                          </a:xfrm>
                          <a:custGeom>
                            <a:avLst/>
                            <a:gdLst/>
                            <a:ahLst/>
                            <a:cxnLst/>
                            <a:rect l="0" t="0" r="0" b="0"/>
                            <a:pathLst>
                              <a:path w="8572" h="17105">
                                <a:moveTo>
                                  <a:pt x="0" y="0"/>
                                </a:moveTo>
                                <a:lnTo>
                                  <a:pt x="8572" y="0"/>
                                </a:lnTo>
                                <a:lnTo>
                                  <a:pt x="8572" y="8582"/>
                                </a:lnTo>
                                <a:lnTo>
                                  <a:pt x="60" y="17105"/>
                                </a:lnTo>
                                <a:lnTo>
                                  <a:pt x="0" y="1710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1958" style="width:575.775pt;height:1.34686pt;mso-position-horizontal-relative:char;mso-position-vertical-relative:line" coordsize="73123,171">
                <v:shape id="Shape 281008" style="position:absolute;width:73123;height:91;left:0;top:0;" coordsize="7312342,9144" path="m0,0l7312342,0l7312342,9144l0,9144l0,0">
                  <v:stroke weight="0pt" endcap="flat" joinstyle="miter" miterlimit="10" on="false" color="#000000" opacity="0"/>
                  <v:fill on="true" color="#9a9a9a"/>
                </v:shape>
                <v:shape id="Shape 281009" style="position:absolute;width:73123;height:91;left:0;top:85;" coordsize="7312342,9144" path="m0,0l7312342,0l7312342,9144l0,9144l0,0">
                  <v:stroke weight="0pt" endcap="flat" joinstyle="miter" miterlimit="10" on="false" color="#000000" opacity="0"/>
                  <v:fill on="true" color="#eeeeee"/>
                </v:shape>
                <v:shape id="Shape 20371" style="position:absolute;width:85;height:171;left:73037;top:0;" coordsize="8572,17105" path="m8572,0l8572,17105l0,17105l0,8582l8572,0x">
                  <v:stroke weight="0pt" endcap="flat" joinstyle="miter" miterlimit="10" on="false" color="#000000" opacity="0"/>
                  <v:fill on="true" color="#eeeeee"/>
                </v:shape>
                <v:shape id="Shape 20372" style="position:absolute;width:85;height:171;left:0;top:0;" coordsize="8572,17105" path="m0,0l8572,0l8572,8582l60,17105l0,17105l0,0x">
                  <v:stroke weight="0pt" endcap="flat" joinstyle="miter" miterlimit="10" on="false" color="#000000" opacity="0"/>
                  <v:fill on="true" color="#9a9a9a"/>
                </v:shape>
              </v:group>
            </w:pict>
          </mc:Fallback>
        </mc:AlternateContent>
      </w:r>
    </w:p>
    <w:p w14:paraId="4C0F0325" w14:textId="77777777" w:rsidR="00455D8F" w:rsidRDefault="00C97E85">
      <w:pPr>
        <w:pStyle w:val="3"/>
        <w:spacing w:after="30"/>
        <w:ind w:left="13"/>
      </w:pPr>
      <w:r>
        <w:t>NOTE 13 — ACCUMULATED OTHER COMPREHENSIVE INCOME (LOSS)</w:t>
      </w:r>
    </w:p>
    <w:p w14:paraId="76F88B30" w14:textId="77777777" w:rsidR="00455D8F" w:rsidRDefault="00C97E85">
      <w:pPr>
        <w:ind w:left="13" w:right="15"/>
      </w:pPr>
      <w:r>
        <w:t>The changes in Accumulated other comprehensive income (loss), net of tax, were as follows:</w:t>
      </w:r>
    </w:p>
    <w:p w14:paraId="3800AE18" w14:textId="77777777" w:rsidR="00455D8F" w:rsidRDefault="00C97E85">
      <w:pPr>
        <w:pStyle w:val="4"/>
        <w:spacing w:after="0" w:line="259" w:lineRule="auto"/>
        <w:ind w:left="5206" w:right="4053"/>
        <w:jc w:val="center"/>
      </w:pPr>
      <w:r>
        <w:rPr>
          <w:sz w:val="15"/>
        </w:rPr>
        <w:t>FOREIGN CURRENCY</w:t>
      </w:r>
      <w:r>
        <w:rPr>
          <w:sz w:val="15"/>
        </w:rPr>
        <w:tab/>
        <w:t>NET TRANSLATION</w:t>
      </w:r>
      <w:r>
        <w:rPr>
          <w:sz w:val="15"/>
        </w:rPr>
        <w:tab/>
        <w:t>CASH FLOW</w:t>
      </w:r>
      <w:r>
        <w:rPr>
          <w:sz w:val="15"/>
        </w:rPr>
        <w:tab/>
        <w:t>INVESTMENT</w:t>
      </w:r>
    </w:p>
    <w:p w14:paraId="0D2399BA" w14:textId="77777777" w:rsidR="00455D8F" w:rsidRDefault="00C97E85">
      <w:pPr>
        <w:tabs>
          <w:tab w:val="center" w:pos="6101"/>
          <w:tab w:val="center" w:pos="7555"/>
          <w:tab w:val="center" w:pos="8750"/>
          <w:tab w:val="center" w:pos="10047"/>
          <w:tab w:val="right" w:pos="11515"/>
        </w:tabs>
        <w:spacing w:after="0" w:line="259" w:lineRule="auto"/>
        <w:ind w:left="0" w:firstLine="0"/>
      </w:pPr>
      <w:r>
        <w:rPr>
          <w:i/>
        </w:rPr>
        <w:t>(Dollars in millions)</w:t>
      </w:r>
      <w:r>
        <w:rPr>
          <w:i/>
        </w:rPr>
        <w:tab/>
      </w:r>
      <w:r>
        <w:rPr>
          <w:b/>
        </w:rPr>
        <w:t>ADJUSTMENT</w:t>
      </w:r>
      <w:r>
        <w:rPr>
          <w:b/>
          <w:sz w:val="13"/>
          <w:vertAlign w:val="superscript"/>
        </w:rPr>
        <w:t>(1)</w:t>
      </w:r>
      <w:r>
        <w:rPr>
          <w:b/>
          <w:sz w:val="13"/>
          <w:vertAlign w:val="superscript"/>
        </w:rPr>
        <w:tab/>
      </w:r>
      <w:r>
        <w:rPr>
          <w:b/>
        </w:rPr>
        <w:t>HEDGES</w:t>
      </w:r>
      <w:r>
        <w:rPr>
          <w:b/>
        </w:rPr>
        <w:tab/>
      </w:r>
      <w:proofErr w:type="gramStart"/>
      <w:r>
        <w:rPr>
          <w:b/>
        </w:rPr>
        <w:t>HEDGES</w:t>
      </w:r>
      <w:r>
        <w:rPr>
          <w:b/>
          <w:sz w:val="13"/>
          <w:vertAlign w:val="superscript"/>
        </w:rPr>
        <w:t>(</w:t>
      </w:r>
      <w:proofErr w:type="gramEnd"/>
      <w:r>
        <w:rPr>
          <w:b/>
          <w:sz w:val="13"/>
          <w:vertAlign w:val="superscript"/>
        </w:rPr>
        <w:t>1)</w:t>
      </w:r>
      <w:r>
        <w:rPr>
          <w:b/>
          <w:sz w:val="13"/>
          <w:vertAlign w:val="superscript"/>
        </w:rPr>
        <w:tab/>
      </w:r>
      <w:r>
        <w:rPr>
          <w:b/>
        </w:rPr>
        <w:t>OTHER</w:t>
      </w:r>
      <w:r>
        <w:rPr>
          <w:b/>
        </w:rPr>
        <w:tab/>
        <w:t>TOTAL</w:t>
      </w:r>
    </w:p>
    <w:p w14:paraId="29CD213B" w14:textId="77777777" w:rsidR="00455D8F" w:rsidRDefault="00C97E85">
      <w:pPr>
        <w:spacing w:after="37" w:line="259" w:lineRule="auto"/>
        <w:ind w:left="0" w:firstLine="0"/>
      </w:pPr>
      <w:r>
        <w:rPr>
          <w:rFonts w:ascii="Calibri" w:eastAsia="Calibri" w:hAnsi="Calibri" w:cs="Calibri"/>
          <w:noProof/>
          <w:sz w:val="22"/>
        </w:rPr>
        <mc:AlternateContent>
          <mc:Choice Requires="wpg">
            <w:drawing>
              <wp:inline distT="0" distB="0" distL="0" distR="0" wp14:anchorId="32ACD5CF" wp14:editId="2B933314">
                <wp:extent cx="7312342" cy="17165"/>
                <wp:effectExtent l="0" t="0" r="0" b="0"/>
                <wp:docPr id="250895" name="Group 250895"/>
                <wp:cNvGraphicFramePr/>
                <a:graphic xmlns:a="http://schemas.openxmlformats.org/drawingml/2006/main">
                  <a:graphicData uri="http://schemas.microsoft.com/office/word/2010/wordprocessingGroup">
                    <wpg:wgp>
                      <wpg:cNvGrpSpPr/>
                      <wpg:grpSpPr>
                        <a:xfrm>
                          <a:off x="0" y="0"/>
                          <a:ext cx="7312342" cy="17165"/>
                          <a:chOff x="0" y="0"/>
                          <a:chExt cx="7312342" cy="17165"/>
                        </a:xfrm>
                      </wpg:grpSpPr>
                      <wps:wsp>
                        <wps:cNvPr id="281010" name="Shape 281010"/>
                        <wps:cNvSpPr/>
                        <wps:spPr>
                          <a:xfrm>
                            <a:off x="0" y="0"/>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1" name="Shape 281011"/>
                        <wps:cNvSpPr/>
                        <wps:spPr>
                          <a:xfrm>
                            <a:off x="68580" y="0"/>
                            <a:ext cx="3223260" cy="17165"/>
                          </a:xfrm>
                          <a:custGeom>
                            <a:avLst/>
                            <a:gdLst/>
                            <a:ahLst/>
                            <a:cxnLst/>
                            <a:rect l="0" t="0" r="0" b="0"/>
                            <a:pathLst>
                              <a:path w="3223260" h="17165">
                                <a:moveTo>
                                  <a:pt x="0" y="0"/>
                                </a:moveTo>
                                <a:lnTo>
                                  <a:pt x="3223260" y="0"/>
                                </a:lnTo>
                                <a:lnTo>
                                  <a:pt x="322326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2" name="Shape 281012"/>
                        <wps:cNvSpPr/>
                        <wps:spPr>
                          <a:xfrm>
                            <a:off x="3291840" y="0"/>
                            <a:ext cx="25717" cy="17165"/>
                          </a:xfrm>
                          <a:custGeom>
                            <a:avLst/>
                            <a:gdLst/>
                            <a:ahLst/>
                            <a:cxnLst/>
                            <a:rect l="0" t="0" r="0" b="0"/>
                            <a:pathLst>
                              <a:path w="25717" h="17165">
                                <a:moveTo>
                                  <a:pt x="0" y="0"/>
                                </a:moveTo>
                                <a:lnTo>
                                  <a:pt x="25717" y="0"/>
                                </a:lnTo>
                                <a:lnTo>
                                  <a:pt x="2571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3" name="Shape 281013"/>
                        <wps:cNvSpPr/>
                        <wps:spPr>
                          <a:xfrm>
                            <a:off x="3317557" y="0"/>
                            <a:ext cx="102870" cy="17165"/>
                          </a:xfrm>
                          <a:custGeom>
                            <a:avLst/>
                            <a:gdLst/>
                            <a:ahLst/>
                            <a:cxnLst/>
                            <a:rect l="0" t="0" r="0" b="0"/>
                            <a:pathLst>
                              <a:path w="102870" h="17165">
                                <a:moveTo>
                                  <a:pt x="0" y="0"/>
                                </a:moveTo>
                                <a:lnTo>
                                  <a:pt x="102870" y="0"/>
                                </a:lnTo>
                                <a:lnTo>
                                  <a:pt x="10287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4" name="Shape 281014"/>
                        <wps:cNvSpPr/>
                        <wps:spPr>
                          <a:xfrm>
                            <a:off x="3420427" y="0"/>
                            <a:ext cx="814388" cy="17165"/>
                          </a:xfrm>
                          <a:custGeom>
                            <a:avLst/>
                            <a:gdLst/>
                            <a:ahLst/>
                            <a:cxnLst/>
                            <a:rect l="0" t="0" r="0" b="0"/>
                            <a:pathLst>
                              <a:path w="814388" h="17165">
                                <a:moveTo>
                                  <a:pt x="0" y="0"/>
                                </a:moveTo>
                                <a:lnTo>
                                  <a:pt x="814388" y="0"/>
                                </a:lnTo>
                                <a:lnTo>
                                  <a:pt x="814388"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5" name="Shape 281015"/>
                        <wps:cNvSpPr/>
                        <wps:spPr>
                          <a:xfrm>
                            <a:off x="4234815"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6" name="Shape 281016"/>
                        <wps:cNvSpPr/>
                        <wps:spPr>
                          <a:xfrm>
                            <a:off x="4251960" y="0"/>
                            <a:ext cx="77152" cy="17165"/>
                          </a:xfrm>
                          <a:custGeom>
                            <a:avLst/>
                            <a:gdLst/>
                            <a:ahLst/>
                            <a:cxnLst/>
                            <a:rect l="0" t="0" r="0" b="0"/>
                            <a:pathLst>
                              <a:path w="77152" h="17165">
                                <a:moveTo>
                                  <a:pt x="0" y="0"/>
                                </a:moveTo>
                                <a:lnTo>
                                  <a:pt x="77152" y="0"/>
                                </a:lnTo>
                                <a:lnTo>
                                  <a:pt x="77152"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7" name="Shape 281017"/>
                        <wps:cNvSpPr/>
                        <wps:spPr>
                          <a:xfrm>
                            <a:off x="4329112" y="0"/>
                            <a:ext cx="668655" cy="17165"/>
                          </a:xfrm>
                          <a:custGeom>
                            <a:avLst/>
                            <a:gdLst/>
                            <a:ahLst/>
                            <a:cxnLst/>
                            <a:rect l="0" t="0" r="0" b="0"/>
                            <a:pathLst>
                              <a:path w="668655" h="17165">
                                <a:moveTo>
                                  <a:pt x="0" y="0"/>
                                </a:moveTo>
                                <a:lnTo>
                                  <a:pt x="668655" y="0"/>
                                </a:lnTo>
                                <a:lnTo>
                                  <a:pt x="66865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8" name="Shape 281018"/>
                        <wps:cNvSpPr/>
                        <wps:spPr>
                          <a:xfrm>
                            <a:off x="4997767"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19" name="Shape 281019"/>
                        <wps:cNvSpPr/>
                        <wps:spPr>
                          <a:xfrm>
                            <a:off x="5014912" y="0"/>
                            <a:ext cx="102870" cy="17165"/>
                          </a:xfrm>
                          <a:custGeom>
                            <a:avLst/>
                            <a:gdLst/>
                            <a:ahLst/>
                            <a:cxnLst/>
                            <a:rect l="0" t="0" r="0" b="0"/>
                            <a:pathLst>
                              <a:path w="102870" h="17165">
                                <a:moveTo>
                                  <a:pt x="0" y="0"/>
                                </a:moveTo>
                                <a:lnTo>
                                  <a:pt x="102870" y="0"/>
                                </a:lnTo>
                                <a:lnTo>
                                  <a:pt x="10287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20" name="Shape 281020"/>
                        <wps:cNvSpPr/>
                        <wps:spPr>
                          <a:xfrm>
                            <a:off x="5117782" y="0"/>
                            <a:ext cx="668655" cy="17165"/>
                          </a:xfrm>
                          <a:custGeom>
                            <a:avLst/>
                            <a:gdLst/>
                            <a:ahLst/>
                            <a:cxnLst/>
                            <a:rect l="0" t="0" r="0" b="0"/>
                            <a:pathLst>
                              <a:path w="668655" h="17165">
                                <a:moveTo>
                                  <a:pt x="0" y="0"/>
                                </a:moveTo>
                                <a:lnTo>
                                  <a:pt x="668655" y="0"/>
                                </a:lnTo>
                                <a:lnTo>
                                  <a:pt x="66865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21" name="Shape 281021"/>
                        <wps:cNvSpPr/>
                        <wps:spPr>
                          <a:xfrm>
                            <a:off x="5786437"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22" name="Shape 281022"/>
                        <wps:cNvSpPr/>
                        <wps:spPr>
                          <a:xfrm>
                            <a:off x="5803582" y="0"/>
                            <a:ext cx="77153" cy="17165"/>
                          </a:xfrm>
                          <a:custGeom>
                            <a:avLst/>
                            <a:gdLst/>
                            <a:ahLst/>
                            <a:cxnLst/>
                            <a:rect l="0" t="0" r="0" b="0"/>
                            <a:pathLst>
                              <a:path w="77153" h="17165">
                                <a:moveTo>
                                  <a:pt x="0" y="0"/>
                                </a:moveTo>
                                <a:lnTo>
                                  <a:pt x="77153" y="0"/>
                                </a:lnTo>
                                <a:lnTo>
                                  <a:pt x="7715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23" name="Shape 281023"/>
                        <wps:cNvSpPr/>
                        <wps:spPr>
                          <a:xfrm>
                            <a:off x="5880734" y="0"/>
                            <a:ext cx="660082" cy="17165"/>
                          </a:xfrm>
                          <a:custGeom>
                            <a:avLst/>
                            <a:gdLst/>
                            <a:ahLst/>
                            <a:cxnLst/>
                            <a:rect l="0" t="0" r="0" b="0"/>
                            <a:pathLst>
                              <a:path w="660082" h="17165">
                                <a:moveTo>
                                  <a:pt x="0" y="0"/>
                                </a:moveTo>
                                <a:lnTo>
                                  <a:pt x="660082" y="0"/>
                                </a:lnTo>
                                <a:lnTo>
                                  <a:pt x="660082"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24" name="Shape 281024"/>
                        <wps:cNvSpPr/>
                        <wps:spPr>
                          <a:xfrm>
                            <a:off x="6540817"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25" name="Shape 281025"/>
                        <wps:cNvSpPr/>
                        <wps:spPr>
                          <a:xfrm>
                            <a:off x="6557962" y="0"/>
                            <a:ext cx="77152" cy="17165"/>
                          </a:xfrm>
                          <a:custGeom>
                            <a:avLst/>
                            <a:gdLst/>
                            <a:ahLst/>
                            <a:cxnLst/>
                            <a:rect l="0" t="0" r="0" b="0"/>
                            <a:pathLst>
                              <a:path w="77152" h="17165">
                                <a:moveTo>
                                  <a:pt x="0" y="0"/>
                                </a:moveTo>
                                <a:lnTo>
                                  <a:pt x="77152" y="0"/>
                                </a:lnTo>
                                <a:lnTo>
                                  <a:pt x="77152"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26" name="Shape 281026"/>
                        <wps:cNvSpPr/>
                        <wps:spPr>
                          <a:xfrm>
                            <a:off x="6635114" y="0"/>
                            <a:ext cx="660083" cy="17165"/>
                          </a:xfrm>
                          <a:custGeom>
                            <a:avLst/>
                            <a:gdLst/>
                            <a:ahLst/>
                            <a:cxnLst/>
                            <a:rect l="0" t="0" r="0" b="0"/>
                            <a:pathLst>
                              <a:path w="660083" h="17165">
                                <a:moveTo>
                                  <a:pt x="0" y="0"/>
                                </a:moveTo>
                                <a:lnTo>
                                  <a:pt x="660083" y="0"/>
                                </a:lnTo>
                                <a:lnTo>
                                  <a:pt x="660083"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27" name="Shape 281027"/>
                        <wps:cNvSpPr/>
                        <wps:spPr>
                          <a:xfrm>
                            <a:off x="7295197"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50895" style="width:575.775pt;height:1.35156pt;mso-position-horizontal-relative:char;mso-position-vertical-relative:line" coordsize="73123,171">
                <v:shape id="Shape 281028" style="position:absolute;width:685;height:171;left:0;top:0;" coordsize="68580,17165" path="m0,0l68580,0l68580,17165l0,17165l0,0">
                  <v:stroke weight="0pt" endcap="flat" joinstyle="miter" miterlimit="10" on="false" color="#000000" opacity="0"/>
                  <v:fill on="true" color="#e87722"/>
                </v:shape>
                <v:shape id="Shape 281029" style="position:absolute;width:32232;height:171;left:685;top:0;" coordsize="3223260,17165" path="m0,0l3223260,0l3223260,17165l0,17165l0,0">
                  <v:stroke weight="0pt" endcap="flat" joinstyle="miter" miterlimit="10" on="false" color="#000000" opacity="0"/>
                  <v:fill on="true" color="#e87722"/>
                </v:shape>
                <v:shape id="Shape 281030" style="position:absolute;width:257;height:171;left:32918;top:0;" coordsize="25717,17165" path="m0,0l25717,0l25717,17165l0,17165l0,0">
                  <v:stroke weight="0pt" endcap="flat" joinstyle="miter" miterlimit="10" on="false" color="#000000" opacity="0"/>
                  <v:fill on="true" color="#e87722"/>
                </v:shape>
                <v:shape id="Shape 281031" style="position:absolute;width:1028;height:171;left:33175;top:0;" coordsize="102870,17165" path="m0,0l102870,0l102870,17165l0,17165l0,0">
                  <v:stroke weight="0pt" endcap="flat" joinstyle="miter" miterlimit="10" on="false" color="#000000" opacity="0"/>
                  <v:fill on="true" color="#e87722"/>
                </v:shape>
                <v:shape id="Shape 281032" style="position:absolute;width:8143;height:171;left:34204;top:0;" coordsize="814388,17165" path="m0,0l814388,0l814388,17165l0,17165l0,0">
                  <v:stroke weight="0pt" endcap="flat" joinstyle="miter" miterlimit="10" on="false" color="#000000" opacity="0"/>
                  <v:fill on="true" color="#e87722"/>
                </v:shape>
                <v:shape id="Shape 281033" style="position:absolute;width:171;height:171;left:42348;top:0;" coordsize="17145,17165" path="m0,0l17145,0l17145,17165l0,17165l0,0">
                  <v:stroke weight="0pt" endcap="flat" joinstyle="miter" miterlimit="10" on="false" color="#000000" opacity="0"/>
                  <v:fill on="true" color="#e87722"/>
                </v:shape>
                <v:shape id="Shape 281034" style="position:absolute;width:771;height:171;left:42519;top:0;" coordsize="77152,17165" path="m0,0l77152,0l77152,17165l0,17165l0,0">
                  <v:stroke weight="0pt" endcap="flat" joinstyle="miter" miterlimit="10" on="false" color="#000000" opacity="0"/>
                  <v:fill on="true" color="#e87722"/>
                </v:shape>
                <v:shape id="Shape 281035" style="position:absolute;width:6686;height:171;left:43291;top:0;" coordsize="668655,17165" path="m0,0l668655,0l668655,17165l0,17165l0,0">
                  <v:stroke weight="0pt" endcap="flat" joinstyle="miter" miterlimit="10" on="false" color="#000000" opacity="0"/>
                  <v:fill on="true" color="#e87722"/>
                </v:shape>
                <v:shape id="Shape 281036" style="position:absolute;width:171;height:171;left:49977;top:0;" coordsize="17145,17165" path="m0,0l17145,0l17145,17165l0,17165l0,0">
                  <v:stroke weight="0pt" endcap="flat" joinstyle="miter" miterlimit="10" on="false" color="#000000" opacity="0"/>
                  <v:fill on="true" color="#e87722"/>
                </v:shape>
                <v:shape id="Shape 281037" style="position:absolute;width:1028;height:171;left:50149;top:0;" coordsize="102870,17165" path="m0,0l102870,0l102870,17165l0,17165l0,0">
                  <v:stroke weight="0pt" endcap="flat" joinstyle="miter" miterlimit="10" on="false" color="#000000" opacity="0"/>
                  <v:fill on="true" color="#e87722"/>
                </v:shape>
                <v:shape id="Shape 281038" style="position:absolute;width:6686;height:171;left:51177;top:0;" coordsize="668655,17165" path="m0,0l668655,0l668655,17165l0,17165l0,0">
                  <v:stroke weight="0pt" endcap="flat" joinstyle="miter" miterlimit="10" on="false" color="#000000" opacity="0"/>
                  <v:fill on="true" color="#e87722"/>
                </v:shape>
                <v:shape id="Shape 281039" style="position:absolute;width:171;height:171;left:57864;top:0;" coordsize="17145,17165" path="m0,0l17145,0l17145,17165l0,17165l0,0">
                  <v:stroke weight="0pt" endcap="flat" joinstyle="miter" miterlimit="10" on="false" color="#000000" opacity="0"/>
                  <v:fill on="true" color="#e87722"/>
                </v:shape>
                <v:shape id="Shape 281040" style="position:absolute;width:771;height:171;left:58035;top:0;" coordsize="77153,17165" path="m0,0l77153,0l77153,17165l0,17165l0,0">
                  <v:stroke weight="0pt" endcap="flat" joinstyle="miter" miterlimit="10" on="false" color="#000000" opacity="0"/>
                  <v:fill on="true" color="#e87722"/>
                </v:shape>
                <v:shape id="Shape 281041" style="position:absolute;width:6600;height:171;left:58807;top:0;" coordsize="660082,17165" path="m0,0l660082,0l660082,17165l0,17165l0,0">
                  <v:stroke weight="0pt" endcap="flat" joinstyle="miter" miterlimit="10" on="false" color="#000000" opacity="0"/>
                  <v:fill on="true" color="#e87722"/>
                </v:shape>
                <v:shape id="Shape 281042" style="position:absolute;width:171;height:171;left:65408;top:0;" coordsize="17145,17165" path="m0,0l17145,0l17145,17165l0,17165l0,0">
                  <v:stroke weight="0pt" endcap="flat" joinstyle="miter" miterlimit="10" on="false" color="#000000" opacity="0"/>
                  <v:fill on="true" color="#e87722"/>
                </v:shape>
                <v:shape id="Shape 281043" style="position:absolute;width:771;height:171;left:65579;top:0;" coordsize="77152,17165" path="m0,0l77152,0l77152,17165l0,17165l0,0">
                  <v:stroke weight="0pt" endcap="flat" joinstyle="miter" miterlimit="10" on="false" color="#000000" opacity="0"/>
                  <v:fill on="true" color="#e87722"/>
                </v:shape>
                <v:shape id="Shape 281044" style="position:absolute;width:6600;height:171;left:66351;top:0;" coordsize="660083,17165" path="m0,0l660083,0l660083,17165l0,17165l0,0">
                  <v:stroke weight="0pt" endcap="flat" joinstyle="miter" miterlimit="10" on="false" color="#000000" opacity="0"/>
                  <v:fill on="true" color="#e87722"/>
                </v:shape>
                <v:shape id="Shape 281045" style="position:absolute;width:171;height:171;left:72951;top:0;" coordsize="17145,17165" path="m0,0l17145,0l17145,17165l0,17165l0,0">
                  <v:stroke weight="0pt" endcap="flat" joinstyle="miter" miterlimit="10" on="false" color="#000000" opacity="0"/>
                  <v:fill on="true" color="#e87722"/>
                </v:shape>
              </v:group>
            </w:pict>
          </mc:Fallback>
        </mc:AlternateContent>
      </w:r>
    </w:p>
    <w:p w14:paraId="3D8091CD" w14:textId="77777777" w:rsidR="00455D8F" w:rsidRDefault="00C97E85">
      <w:pPr>
        <w:tabs>
          <w:tab w:val="center" w:pos="5281"/>
          <w:tab w:val="center" w:pos="6552"/>
          <w:tab w:val="center" w:pos="7784"/>
          <w:tab w:val="center" w:pos="9035"/>
          <w:tab w:val="center" w:pos="10234"/>
          <w:tab w:val="right" w:pos="11515"/>
        </w:tabs>
        <w:spacing w:after="0" w:line="259" w:lineRule="auto"/>
        <w:ind w:left="0" w:firstLine="0"/>
      </w:pPr>
      <w:r>
        <w:rPr>
          <w:b/>
        </w:rPr>
        <w:t xml:space="preserve">Balance </w:t>
      </w:r>
      <w:proofErr w:type="gramStart"/>
      <w:r>
        <w:rPr>
          <w:b/>
        </w:rPr>
        <w:t>at</w:t>
      </w:r>
      <w:proofErr w:type="gramEnd"/>
      <w:r>
        <w:rPr>
          <w:b/>
        </w:rPr>
        <w:t xml:space="preserve"> May 31, 2022</w:t>
      </w:r>
      <w:r>
        <w:rPr>
          <w:b/>
        </w:rPr>
        <w:tab/>
        <w:t>$</w:t>
      </w:r>
      <w:r>
        <w:rPr>
          <w:b/>
        </w:rPr>
        <w:tab/>
        <w:t>(520) $</w:t>
      </w:r>
      <w:r>
        <w:rPr>
          <w:b/>
        </w:rPr>
        <w:tab/>
        <w:t>779</w:t>
      </w:r>
      <w:r>
        <w:t xml:space="preserve"> </w:t>
      </w:r>
      <w:r>
        <w:rPr>
          <w:b/>
        </w:rPr>
        <w:t>$</w:t>
      </w:r>
      <w:r>
        <w:rPr>
          <w:b/>
        </w:rPr>
        <w:tab/>
        <w:t>115</w:t>
      </w:r>
      <w:r>
        <w:t xml:space="preserve"> </w:t>
      </w:r>
      <w:r>
        <w:rPr>
          <w:b/>
        </w:rPr>
        <w:t>$</w:t>
      </w:r>
      <w:r>
        <w:rPr>
          <w:b/>
        </w:rPr>
        <w:tab/>
        <w:t>(56) $</w:t>
      </w:r>
      <w:r>
        <w:rPr>
          <w:b/>
        </w:rPr>
        <w:tab/>
        <w:t>318</w:t>
      </w:r>
      <w:r>
        <w:t xml:space="preserve"> </w:t>
      </w:r>
    </w:p>
    <w:tbl>
      <w:tblPr>
        <w:tblStyle w:val="TableGrid"/>
        <w:tblW w:w="11515" w:type="dxa"/>
        <w:tblInd w:w="0" w:type="dxa"/>
        <w:tblCellMar>
          <w:top w:w="42" w:type="dxa"/>
          <w:left w:w="14" w:type="dxa"/>
          <w:bottom w:w="0" w:type="dxa"/>
          <w:right w:w="18" w:type="dxa"/>
        </w:tblCellMar>
        <w:tblLook w:val="04A0" w:firstRow="1" w:lastRow="0" w:firstColumn="1" w:lastColumn="0" w:noHBand="0" w:noVBand="1"/>
      </w:tblPr>
      <w:tblGrid>
        <w:gridCol w:w="5223"/>
        <w:gridCol w:w="301"/>
        <w:gridCol w:w="1427"/>
        <w:gridCol w:w="1189"/>
        <w:gridCol w:w="1639"/>
        <w:gridCol w:w="1222"/>
        <w:gridCol w:w="514"/>
      </w:tblGrid>
      <w:tr w:rsidR="00455D8F" w14:paraId="15745347" w14:textId="77777777">
        <w:trPr>
          <w:trHeight w:val="228"/>
        </w:trPr>
        <w:tc>
          <w:tcPr>
            <w:tcW w:w="5224" w:type="dxa"/>
            <w:tcBorders>
              <w:top w:val="single" w:sz="5" w:space="0" w:color="E87722"/>
              <w:left w:val="nil"/>
              <w:bottom w:val="single" w:sz="5" w:space="0" w:color="808080"/>
              <w:right w:val="nil"/>
            </w:tcBorders>
          </w:tcPr>
          <w:p w14:paraId="08663640" w14:textId="77777777" w:rsidR="00455D8F" w:rsidRDefault="00C97E85">
            <w:pPr>
              <w:spacing w:after="0" w:line="259" w:lineRule="auto"/>
              <w:ind w:left="4" w:firstLine="0"/>
            </w:pPr>
            <w:r>
              <w:t>Other comprehensive income (loss):</w:t>
            </w:r>
          </w:p>
        </w:tc>
        <w:tc>
          <w:tcPr>
            <w:tcW w:w="301" w:type="dxa"/>
            <w:tcBorders>
              <w:top w:val="single" w:sz="5" w:space="0" w:color="E87722"/>
              <w:left w:val="nil"/>
              <w:bottom w:val="single" w:sz="5" w:space="0" w:color="808080"/>
              <w:right w:val="nil"/>
            </w:tcBorders>
            <w:shd w:val="clear" w:color="auto" w:fill="FFF1E7"/>
          </w:tcPr>
          <w:p w14:paraId="543BE162" w14:textId="77777777" w:rsidR="00455D8F" w:rsidRDefault="00455D8F">
            <w:pPr>
              <w:spacing w:after="160" w:line="259" w:lineRule="auto"/>
              <w:ind w:left="0" w:firstLine="0"/>
            </w:pPr>
          </w:p>
        </w:tc>
        <w:tc>
          <w:tcPr>
            <w:tcW w:w="1427" w:type="dxa"/>
            <w:tcBorders>
              <w:top w:val="single" w:sz="5" w:space="0" w:color="E87722"/>
              <w:left w:val="nil"/>
              <w:bottom w:val="single" w:sz="5" w:space="0" w:color="808080"/>
              <w:right w:val="nil"/>
            </w:tcBorders>
            <w:shd w:val="clear" w:color="auto" w:fill="FFF1E7"/>
          </w:tcPr>
          <w:p w14:paraId="184245EB" w14:textId="77777777" w:rsidR="00455D8F" w:rsidRDefault="00455D8F">
            <w:pPr>
              <w:spacing w:after="160" w:line="259" w:lineRule="auto"/>
              <w:ind w:left="0" w:firstLine="0"/>
            </w:pPr>
          </w:p>
        </w:tc>
        <w:tc>
          <w:tcPr>
            <w:tcW w:w="1189" w:type="dxa"/>
            <w:tcBorders>
              <w:top w:val="single" w:sz="5" w:space="0" w:color="E87722"/>
              <w:left w:val="nil"/>
              <w:bottom w:val="single" w:sz="5" w:space="0" w:color="808080"/>
              <w:right w:val="nil"/>
            </w:tcBorders>
            <w:shd w:val="clear" w:color="auto" w:fill="FFF1E7"/>
          </w:tcPr>
          <w:p w14:paraId="41810FA1" w14:textId="77777777" w:rsidR="00455D8F" w:rsidRDefault="00455D8F">
            <w:pPr>
              <w:spacing w:after="160" w:line="259" w:lineRule="auto"/>
              <w:ind w:left="0" w:firstLine="0"/>
            </w:pPr>
          </w:p>
        </w:tc>
        <w:tc>
          <w:tcPr>
            <w:tcW w:w="1639" w:type="dxa"/>
            <w:tcBorders>
              <w:top w:val="single" w:sz="5" w:space="0" w:color="E87722"/>
              <w:left w:val="nil"/>
              <w:bottom w:val="single" w:sz="5" w:space="0" w:color="808080"/>
              <w:right w:val="nil"/>
            </w:tcBorders>
            <w:shd w:val="clear" w:color="auto" w:fill="FFF1E7"/>
          </w:tcPr>
          <w:p w14:paraId="0F41635D" w14:textId="77777777" w:rsidR="00455D8F" w:rsidRDefault="00455D8F">
            <w:pPr>
              <w:spacing w:after="160" w:line="259" w:lineRule="auto"/>
              <w:ind w:left="0" w:firstLine="0"/>
            </w:pPr>
          </w:p>
        </w:tc>
        <w:tc>
          <w:tcPr>
            <w:tcW w:w="1222" w:type="dxa"/>
            <w:tcBorders>
              <w:top w:val="single" w:sz="5" w:space="0" w:color="E87722"/>
              <w:left w:val="nil"/>
              <w:bottom w:val="single" w:sz="5" w:space="0" w:color="808080"/>
              <w:right w:val="nil"/>
            </w:tcBorders>
            <w:shd w:val="clear" w:color="auto" w:fill="FFF1E7"/>
          </w:tcPr>
          <w:p w14:paraId="5A8DB263" w14:textId="77777777" w:rsidR="00455D8F" w:rsidRDefault="00455D8F">
            <w:pPr>
              <w:spacing w:after="160" w:line="259" w:lineRule="auto"/>
              <w:ind w:left="0" w:firstLine="0"/>
            </w:pPr>
          </w:p>
        </w:tc>
        <w:tc>
          <w:tcPr>
            <w:tcW w:w="514" w:type="dxa"/>
            <w:tcBorders>
              <w:top w:val="single" w:sz="5" w:space="0" w:color="E87722"/>
              <w:left w:val="nil"/>
              <w:bottom w:val="single" w:sz="5" w:space="0" w:color="808080"/>
              <w:right w:val="nil"/>
            </w:tcBorders>
            <w:shd w:val="clear" w:color="auto" w:fill="FFF1E7"/>
          </w:tcPr>
          <w:p w14:paraId="0901645F" w14:textId="77777777" w:rsidR="00455D8F" w:rsidRDefault="00455D8F">
            <w:pPr>
              <w:spacing w:after="160" w:line="259" w:lineRule="auto"/>
              <w:ind w:left="0" w:firstLine="0"/>
            </w:pPr>
          </w:p>
        </w:tc>
      </w:tr>
      <w:tr w:rsidR="00455D8F" w14:paraId="35831D4C" w14:textId="77777777">
        <w:trPr>
          <w:trHeight w:val="216"/>
        </w:trPr>
        <w:tc>
          <w:tcPr>
            <w:tcW w:w="5224" w:type="dxa"/>
            <w:tcBorders>
              <w:top w:val="single" w:sz="5" w:space="0" w:color="808080"/>
              <w:left w:val="nil"/>
              <w:bottom w:val="single" w:sz="5" w:space="0" w:color="808080"/>
              <w:right w:val="nil"/>
            </w:tcBorders>
          </w:tcPr>
          <w:p w14:paraId="2AAB7833" w14:textId="77777777" w:rsidR="00455D8F" w:rsidRDefault="00C97E85">
            <w:pPr>
              <w:spacing w:after="0" w:line="259" w:lineRule="auto"/>
              <w:ind w:left="126" w:firstLine="0"/>
            </w:pPr>
            <w:r>
              <w:t xml:space="preserve">Other comprehensive gains (losses) before </w:t>
            </w:r>
            <w:proofErr w:type="gramStart"/>
            <w:r>
              <w:t>reclassifications</w:t>
            </w:r>
            <w:r>
              <w:rPr>
                <w:vertAlign w:val="superscript"/>
              </w:rPr>
              <w:t>(</w:t>
            </w:r>
            <w:proofErr w:type="gramEnd"/>
            <w:r>
              <w:rPr>
                <w:vertAlign w:val="superscript"/>
              </w:rPr>
              <w:t>2)</w:t>
            </w:r>
          </w:p>
        </w:tc>
        <w:tc>
          <w:tcPr>
            <w:tcW w:w="301" w:type="dxa"/>
            <w:tcBorders>
              <w:top w:val="single" w:sz="5" w:space="0" w:color="808080"/>
              <w:left w:val="nil"/>
              <w:bottom w:val="single" w:sz="5" w:space="0" w:color="808080"/>
              <w:right w:val="nil"/>
            </w:tcBorders>
            <w:shd w:val="clear" w:color="auto" w:fill="FFF1E7"/>
          </w:tcPr>
          <w:p w14:paraId="0F2F1938" w14:textId="77777777" w:rsidR="00455D8F" w:rsidRDefault="00455D8F">
            <w:pPr>
              <w:spacing w:after="160" w:line="259" w:lineRule="auto"/>
              <w:ind w:left="0" w:firstLine="0"/>
            </w:pPr>
          </w:p>
        </w:tc>
        <w:tc>
          <w:tcPr>
            <w:tcW w:w="1427" w:type="dxa"/>
            <w:tcBorders>
              <w:top w:val="single" w:sz="5" w:space="0" w:color="808080"/>
              <w:left w:val="nil"/>
              <w:bottom w:val="single" w:sz="5" w:space="0" w:color="808080"/>
              <w:right w:val="nil"/>
            </w:tcBorders>
            <w:shd w:val="clear" w:color="auto" w:fill="FFF1E7"/>
          </w:tcPr>
          <w:p w14:paraId="1CE720E9" w14:textId="77777777" w:rsidR="00455D8F" w:rsidRDefault="00C97E85">
            <w:pPr>
              <w:spacing w:after="0" w:line="259" w:lineRule="auto"/>
              <w:ind w:left="580" w:firstLine="0"/>
              <w:jc w:val="center"/>
            </w:pPr>
            <w:r>
              <w:t>(91)</w:t>
            </w:r>
          </w:p>
        </w:tc>
        <w:tc>
          <w:tcPr>
            <w:tcW w:w="1189" w:type="dxa"/>
            <w:tcBorders>
              <w:top w:val="single" w:sz="5" w:space="0" w:color="808080"/>
              <w:left w:val="nil"/>
              <w:bottom w:val="single" w:sz="5" w:space="0" w:color="808080"/>
              <w:right w:val="nil"/>
            </w:tcBorders>
            <w:shd w:val="clear" w:color="auto" w:fill="FFF1E7"/>
          </w:tcPr>
          <w:p w14:paraId="69E63A85" w14:textId="77777777" w:rsidR="00455D8F" w:rsidRDefault="00C97E85">
            <w:pPr>
              <w:spacing w:after="0" w:line="259" w:lineRule="auto"/>
              <w:ind w:left="304" w:firstLine="0"/>
              <w:jc w:val="center"/>
            </w:pPr>
            <w:r>
              <w:t xml:space="preserve">487 </w:t>
            </w:r>
          </w:p>
        </w:tc>
        <w:tc>
          <w:tcPr>
            <w:tcW w:w="1639" w:type="dxa"/>
            <w:tcBorders>
              <w:top w:val="single" w:sz="5" w:space="0" w:color="808080"/>
              <w:left w:val="nil"/>
              <w:bottom w:val="single" w:sz="5" w:space="0" w:color="808080"/>
              <w:right w:val="nil"/>
            </w:tcBorders>
            <w:shd w:val="clear" w:color="auto" w:fill="FFF1E7"/>
          </w:tcPr>
          <w:p w14:paraId="40600324" w14:textId="77777777" w:rsidR="00455D8F" w:rsidRDefault="00C97E85">
            <w:pPr>
              <w:spacing w:after="0" w:line="259" w:lineRule="auto"/>
              <w:ind w:left="69" w:firstLine="0"/>
              <w:jc w:val="center"/>
            </w:pPr>
            <w:r>
              <w:t xml:space="preserve">— </w:t>
            </w:r>
          </w:p>
        </w:tc>
        <w:tc>
          <w:tcPr>
            <w:tcW w:w="1222" w:type="dxa"/>
            <w:tcBorders>
              <w:top w:val="single" w:sz="5" w:space="0" w:color="808080"/>
              <w:left w:val="nil"/>
              <w:bottom w:val="single" w:sz="5" w:space="0" w:color="808080"/>
              <w:right w:val="nil"/>
            </w:tcBorders>
            <w:shd w:val="clear" w:color="auto" w:fill="FFF1E7"/>
          </w:tcPr>
          <w:p w14:paraId="3E655B76" w14:textId="77777777" w:rsidR="00455D8F" w:rsidRDefault="00C97E85">
            <w:pPr>
              <w:spacing w:after="0" w:line="259" w:lineRule="auto"/>
              <w:ind w:left="238" w:firstLine="0"/>
            </w:pPr>
            <w:r>
              <w:t>(20)</w:t>
            </w:r>
          </w:p>
        </w:tc>
        <w:tc>
          <w:tcPr>
            <w:tcW w:w="514" w:type="dxa"/>
            <w:tcBorders>
              <w:top w:val="single" w:sz="5" w:space="0" w:color="808080"/>
              <w:left w:val="nil"/>
              <w:bottom w:val="single" w:sz="5" w:space="0" w:color="808080"/>
              <w:right w:val="nil"/>
            </w:tcBorders>
            <w:shd w:val="clear" w:color="auto" w:fill="FFF1E7"/>
          </w:tcPr>
          <w:p w14:paraId="5172A079" w14:textId="77777777" w:rsidR="00455D8F" w:rsidRDefault="00C97E85">
            <w:pPr>
              <w:spacing w:after="0" w:line="259" w:lineRule="auto"/>
              <w:ind w:left="0" w:right="54" w:firstLine="0"/>
              <w:jc w:val="right"/>
            </w:pPr>
            <w:r>
              <w:t xml:space="preserve">376 </w:t>
            </w:r>
          </w:p>
        </w:tc>
      </w:tr>
      <w:tr w:rsidR="00455D8F" w14:paraId="73A47153" w14:textId="77777777">
        <w:trPr>
          <w:trHeight w:val="223"/>
        </w:trPr>
        <w:tc>
          <w:tcPr>
            <w:tcW w:w="5224" w:type="dxa"/>
            <w:tcBorders>
              <w:top w:val="single" w:sz="5" w:space="0" w:color="808080"/>
              <w:left w:val="nil"/>
              <w:bottom w:val="single" w:sz="11" w:space="0" w:color="E87722"/>
              <w:right w:val="nil"/>
            </w:tcBorders>
          </w:tcPr>
          <w:p w14:paraId="0207B033" w14:textId="77777777" w:rsidR="00455D8F" w:rsidRDefault="00C97E85">
            <w:pPr>
              <w:spacing w:after="0" w:line="259" w:lineRule="auto"/>
              <w:ind w:left="126" w:firstLine="0"/>
            </w:pPr>
            <w:r>
              <w:lastRenderedPageBreak/>
              <w:t xml:space="preserve">Reclassifications to net income of previously deferred (gains) </w:t>
            </w:r>
            <w:proofErr w:type="gramStart"/>
            <w:r>
              <w:t>losses</w:t>
            </w:r>
            <w:r>
              <w:rPr>
                <w:vertAlign w:val="superscript"/>
              </w:rPr>
              <w:t>(</w:t>
            </w:r>
            <w:proofErr w:type="gramEnd"/>
            <w:r>
              <w:rPr>
                <w:vertAlign w:val="superscript"/>
              </w:rPr>
              <w:t>3)</w:t>
            </w:r>
          </w:p>
        </w:tc>
        <w:tc>
          <w:tcPr>
            <w:tcW w:w="301" w:type="dxa"/>
            <w:tcBorders>
              <w:top w:val="single" w:sz="5" w:space="0" w:color="808080"/>
              <w:left w:val="nil"/>
              <w:bottom w:val="single" w:sz="11" w:space="0" w:color="E87722"/>
              <w:right w:val="nil"/>
            </w:tcBorders>
            <w:shd w:val="clear" w:color="auto" w:fill="FFF1E7"/>
          </w:tcPr>
          <w:p w14:paraId="7BFF41DB" w14:textId="77777777" w:rsidR="00455D8F" w:rsidRDefault="00455D8F">
            <w:pPr>
              <w:spacing w:after="160" w:line="259" w:lineRule="auto"/>
              <w:ind w:left="0" w:firstLine="0"/>
            </w:pPr>
          </w:p>
        </w:tc>
        <w:tc>
          <w:tcPr>
            <w:tcW w:w="1427" w:type="dxa"/>
            <w:tcBorders>
              <w:top w:val="single" w:sz="5" w:space="0" w:color="808080"/>
              <w:left w:val="nil"/>
              <w:bottom w:val="single" w:sz="11" w:space="0" w:color="E87722"/>
              <w:right w:val="nil"/>
            </w:tcBorders>
            <w:shd w:val="clear" w:color="auto" w:fill="FFF1E7"/>
          </w:tcPr>
          <w:p w14:paraId="0A8E6AA5" w14:textId="77777777" w:rsidR="00455D8F" w:rsidRDefault="00C97E85">
            <w:pPr>
              <w:spacing w:after="0" w:line="259" w:lineRule="auto"/>
              <w:ind w:left="883" w:firstLine="0"/>
            </w:pPr>
            <w:r>
              <w:t>358</w:t>
            </w:r>
          </w:p>
        </w:tc>
        <w:tc>
          <w:tcPr>
            <w:tcW w:w="1189" w:type="dxa"/>
            <w:tcBorders>
              <w:top w:val="single" w:sz="5" w:space="0" w:color="808080"/>
              <w:left w:val="nil"/>
              <w:bottom w:val="single" w:sz="11" w:space="0" w:color="E87722"/>
              <w:right w:val="nil"/>
            </w:tcBorders>
            <w:shd w:val="clear" w:color="auto" w:fill="FFF1E7"/>
          </w:tcPr>
          <w:p w14:paraId="149DFEB5" w14:textId="77777777" w:rsidR="00455D8F" w:rsidRDefault="00C97E85">
            <w:pPr>
              <w:spacing w:after="0" w:line="259" w:lineRule="auto"/>
              <w:ind w:left="311" w:firstLine="0"/>
              <w:jc w:val="center"/>
            </w:pPr>
            <w:r>
              <w:t>(835)</w:t>
            </w:r>
          </w:p>
        </w:tc>
        <w:tc>
          <w:tcPr>
            <w:tcW w:w="1639" w:type="dxa"/>
            <w:tcBorders>
              <w:top w:val="single" w:sz="5" w:space="0" w:color="808080"/>
              <w:left w:val="nil"/>
              <w:bottom w:val="single" w:sz="11" w:space="0" w:color="E87722"/>
              <w:right w:val="nil"/>
            </w:tcBorders>
            <w:shd w:val="clear" w:color="auto" w:fill="FFF1E7"/>
          </w:tcPr>
          <w:p w14:paraId="0C41132A" w14:textId="77777777" w:rsidR="00455D8F" w:rsidRDefault="00C97E85">
            <w:pPr>
              <w:spacing w:after="0" w:line="259" w:lineRule="auto"/>
              <w:ind w:left="69" w:firstLine="0"/>
              <w:jc w:val="center"/>
            </w:pPr>
            <w:r>
              <w:t xml:space="preserve">— </w:t>
            </w:r>
          </w:p>
        </w:tc>
        <w:tc>
          <w:tcPr>
            <w:tcW w:w="1222" w:type="dxa"/>
            <w:tcBorders>
              <w:top w:val="single" w:sz="5" w:space="0" w:color="808080"/>
              <w:left w:val="nil"/>
              <w:bottom w:val="single" w:sz="11" w:space="0" w:color="E87722"/>
              <w:right w:val="nil"/>
            </w:tcBorders>
            <w:shd w:val="clear" w:color="auto" w:fill="FFF1E7"/>
          </w:tcPr>
          <w:p w14:paraId="3788E895" w14:textId="77777777" w:rsidR="00455D8F" w:rsidRDefault="00C97E85">
            <w:pPr>
              <w:spacing w:after="0" w:line="259" w:lineRule="auto"/>
              <w:ind w:left="351" w:firstLine="0"/>
            </w:pPr>
            <w:r>
              <w:t>14</w:t>
            </w:r>
          </w:p>
        </w:tc>
        <w:tc>
          <w:tcPr>
            <w:tcW w:w="514" w:type="dxa"/>
            <w:tcBorders>
              <w:top w:val="single" w:sz="5" w:space="0" w:color="808080"/>
              <w:left w:val="nil"/>
              <w:bottom w:val="single" w:sz="11" w:space="0" w:color="E87722"/>
              <w:right w:val="nil"/>
            </w:tcBorders>
            <w:shd w:val="clear" w:color="auto" w:fill="FFF1E7"/>
          </w:tcPr>
          <w:p w14:paraId="1A4F6A0F" w14:textId="77777777" w:rsidR="00455D8F" w:rsidRDefault="00C97E85">
            <w:pPr>
              <w:spacing w:after="0" w:line="259" w:lineRule="auto"/>
              <w:ind w:left="125" w:firstLine="0"/>
            </w:pPr>
            <w:r>
              <w:t>(463)</w:t>
            </w:r>
          </w:p>
        </w:tc>
      </w:tr>
      <w:tr w:rsidR="00455D8F" w14:paraId="2C8FFFB1" w14:textId="77777777">
        <w:trPr>
          <w:trHeight w:val="223"/>
        </w:trPr>
        <w:tc>
          <w:tcPr>
            <w:tcW w:w="5224" w:type="dxa"/>
            <w:tcBorders>
              <w:top w:val="single" w:sz="11" w:space="0" w:color="E87722"/>
              <w:left w:val="nil"/>
              <w:bottom w:val="single" w:sz="5" w:space="0" w:color="E87722"/>
              <w:right w:val="nil"/>
            </w:tcBorders>
          </w:tcPr>
          <w:p w14:paraId="069C7FFB" w14:textId="77777777" w:rsidR="00455D8F" w:rsidRDefault="00C97E85">
            <w:pPr>
              <w:spacing w:after="0" w:line="259" w:lineRule="auto"/>
              <w:ind w:left="4" w:firstLine="0"/>
            </w:pPr>
            <w:r>
              <w:t>Total other comprehensive income (loss)</w:t>
            </w:r>
          </w:p>
        </w:tc>
        <w:tc>
          <w:tcPr>
            <w:tcW w:w="301" w:type="dxa"/>
            <w:tcBorders>
              <w:top w:val="single" w:sz="11" w:space="0" w:color="E87722"/>
              <w:left w:val="nil"/>
              <w:bottom w:val="single" w:sz="5" w:space="0" w:color="E87722"/>
              <w:right w:val="nil"/>
            </w:tcBorders>
            <w:shd w:val="clear" w:color="auto" w:fill="FFF1E7"/>
          </w:tcPr>
          <w:p w14:paraId="3CE6795B" w14:textId="77777777" w:rsidR="00455D8F" w:rsidRDefault="00455D8F">
            <w:pPr>
              <w:spacing w:after="160" w:line="259" w:lineRule="auto"/>
              <w:ind w:left="0" w:firstLine="0"/>
            </w:pPr>
          </w:p>
        </w:tc>
        <w:tc>
          <w:tcPr>
            <w:tcW w:w="1427" w:type="dxa"/>
            <w:tcBorders>
              <w:top w:val="single" w:sz="11" w:space="0" w:color="E87722"/>
              <w:left w:val="nil"/>
              <w:bottom w:val="single" w:sz="5" w:space="0" w:color="E87722"/>
              <w:right w:val="nil"/>
            </w:tcBorders>
            <w:shd w:val="clear" w:color="auto" w:fill="FFF1E7"/>
          </w:tcPr>
          <w:p w14:paraId="70CA623C" w14:textId="77777777" w:rsidR="00455D8F" w:rsidRDefault="00C97E85">
            <w:pPr>
              <w:spacing w:after="0" w:line="259" w:lineRule="auto"/>
              <w:ind w:left="512" w:firstLine="0"/>
              <w:jc w:val="center"/>
            </w:pPr>
            <w:r>
              <w:t xml:space="preserve">267 </w:t>
            </w:r>
          </w:p>
        </w:tc>
        <w:tc>
          <w:tcPr>
            <w:tcW w:w="1189" w:type="dxa"/>
            <w:tcBorders>
              <w:top w:val="single" w:sz="11" w:space="0" w:color="E87722"/>
              <w:left w:val="nil"/>
              <w:bottom w:val="single" w:sz="5" w:space="0" w:color="E87722"/>
              <w:right w:val="nil"/>
            </w:tcBorders>
            <w:shd w:val="clear" w:color="auto" w:fill="FFF1E7"/>
          </w:tcPr>
          <w:p w14:paraId="1F279142" w14:textId="77777777" w:rsidR="00455D8F" w:rsidRDefault="00C97E85">
            <w:pPr>
              <w:spacing w:after="0" w:line="259" w:lineRule="auto"/>
              <w:ind w:left="287" w:firstLine="0"/>
              <w:jc w:val="center"/>
            </w:pPr>
            <w:r>
              <w:t>(348)</w:t>
            </w:r>
          </w:p>
        </w:tc>
        <w:tc>
          <w:tcPr>
            <w:tcW w:w="1639" w:type="dxa"/>
            <w:tcBorders>
              <w:top w:val="single" w:sz="11" w:space="0" w:color="E87722"/>
              <w:left w:val="nil"/>
              <w:bottom w:val="single" w:sz="5" w:space="0" w:color="E87722"/>
              <w:right w:val="nil"/>
            </w:tcBorders>
            <w:shd w:val="clear" w:color="auto" w:fill="FFF1E7"/>
          </w:tcPr>
          <w:p w14:paraId="4BFC5563" w14:textId="77777777" w:rsidR="00455D8F" w:rsidRDefault="00C97E85">
            <w:pPr>
              <w:spacing w:after="0" w:line="259" w:lineRule="auto"/>
              <w:ind w:left="69" w:firstLine="0"/>
              <w:jc w:val="center"/>
            </w:pPr>
            <w:r>
              <w:t xml:space="preserve">— </w:t>
            </w:r>
          </w:p>
        </w:tc>
        <w:tc>
          <w:tcPr>
            <w:tcW w:w="1222" w:type="dxa"/>
            <w:tcBorders>
              <w:top w:val="single" w:sz="11" w:space="0" w:color="E87722"/>
              <w:left w:val="nil"/>
              <w:bottom w:val="single" w:sz="5" w:space="0" w:color="E87722"/>
              <w:right w:val="nil"/>
            </w:tcBorders>
            <w:shd w:val="clear" w:color="auto" w:fill="FFF1E7"/>
          </w:tcPr>
          <w:p w14:paraId="2A648A96" w14:textId="77777777" w:rsidR="00455D8F" w:rsidRDefault="00C97E85">
            <w:pPr>
              <w:spacing w:after="0" w:line="259" w:lineRule="auto"/>
              <w:ind w:left="323" w:firstLine="0"/>
            </w:pPr>
            <w:r>
              <w:t>(6)</w:t>
            </w:r>
          </w:p>
        </w:tc>
        <w:tc>
          <w:tcPr>
            <w:tcW w:w="514" w:type="dxa"/>
            <w:tcBorders>
              <w:top w:val="single" w:sz="11" w:space="0" w:color="E87722"/>
              <w:left w:val="nil"/>
              <w:bottom w:val="single" w:sz="5" w:space="0" w:color="E87722"/>
              <w:right w:val="nil"/>
            </w:tcBorders>
            <w:shd w:val="clear" w:color="auto" w:fill="FFF1E7"/>
          </w:tcPr>
          <w:p w14:paraId="6E256B3D" w14:textId="77777777" w:rsidR="00455D8F" w:rsidRDefault="00C97E85">
            <w:pPr>
              <w:spacing w:after="0" w:line="259" w:lineRule="auto"/>
              <w:ind w:left="0" w:right="11" w:firstLine="0"/>
              <w:jc w:val="right"/>
            </w:pPr>
            <w:r>
              <w:t>(87)</w:t>
            </w:r>
          </w:p>
        </w:tc>
      </w:tr>
      <w:tr w:rsidR="00455D8F" w14:paraId="52257768" w14:textId="77777777">
        <w:trPr>
          <w:trHeight w:val="223"/>
        </w:trPr>
        <w:tc>
          <w:tcPr>
            <w:tcW w:w="5224" w:type="dxa"/>
            <w:tcBorders>
              <w:top w:val="single" w:sz="5" w:space="0" w:color="E87722"/>
              <w:left w:val="nil"/>
              <w:bottom w:val="single" w:sz="11" w:space="0" w:color="E87722"/>
              <w:right w:val="nil"/>
            </w:tcBorders>
          </w:tcPr>
          <w:p w14:paraId="2B50FEF2" w14:textId="77777777" w:rsidR="00455D8F" w:rsidRDefault="00C97E85">
            <w:pPr>
              <w:spacing w:after="0" w:line="259" w:lineRule="auto"/>
              <w:ind w:left="4" w:firstLine="0"/>
            </w:pPr>
            <w:r>
              <w:rPr>
                <w:b/>
              </w:rPr>
              <w:t xml:space="preserve">Balance </w:t>
            </w:r>
            <w:proofErr w:type="gramStart"/>
            <w:r>
              <w:rPr>
                <w:b/>
              </w:rPr>
              <w:t>at</w:t>
            </w:r>
            <w:proofErr w:type="gramEnd"/>
            <w:r>
              <w:rPr>
                <w:b/>
              </w:rPr>
              <w:t xml:space="preserve"> May 31, 2023</w:t>
            </w:r>
          </w:p>
        </w:tc>
        <w:tc>
          <w:tcPr>
            <w:tcW w:w="301" w:type="dxa"/>
            <w:tcBorders>
              <w:top w:val="single" w:sz="5" w:space="0" w:color="E87722"/>
              <w:left w:val="nil"/>
              <w:bottom w:val="single" w:sz="11" w:space="0" w:color="E87722"/>
              <w:right w:val="nil"/>
            </w:tcBorders>
            <w:shd w:val="clear" w:color="auto" w:fill="FFF1E7"/>
          </w:tcPr>
          <w:p w14:paraId="5D5154FE" w14:textId="77777777" w:rsidR="00455D8F" w:rsidRDefault="00C97E85">
            <w:pPr>
              <w:spacing w:after="0" w:line="259" w:lineRule="auto"/>
              <w:ind w:left="0" w:firstLine="0"/>
            </w:pPr>
            <w:r>
              <w:rPr>
                <w:b/>
              </w:rPr>
              <w:t>$</w:t>
            </w:r>
          </w:p>
        </w:tc>
        <w:tc>
          <w:tcPr>
            <w:tcW w:w="1427" w:type="dxa"/>
            <w:tcBorders>
              <w:top w:val="single" w:sz="5" w:space="0" w:color="E87722"/>
              <w:left w:val="nil"/>
              <w:bottom w:val="single" w:sz="11" w:space="0" w:color="E87722"/>
              <w:right w:val="nil"/>
            </w:tcBorders>
            <w:shd w:val="clear" w:color="auto" w:fill="FFF1E7"/>
          </w:tcPr>
          <w:p w14:paraId="14366E44" w14:textId="77777777" w:rsidR="00455D8F" w:rsidRDefault="00C97E85">
            <w:pPr>
              <w:spacing w:after="0" w:line="259" w:lineRule="auto"/>
              <w:ind w:left="0" w:right="136" w:firstLine="0"/>
              <w:jc w:val="right"/>
            </w:pPr>
            <w:r>
              <w:rPr>
                <w:b/>
              </w:rPr>
              <w:t>(253) $</w:t>
            </w:r>
          </w:p>
        </w:tc>
        <w:tc>
          <w:tcPr>
            <w:tcW w:w="1189" w:type="dxa"/>
            <w:tcBorders>
              <w:top w:val="single" w:sz="5" w:space="0" w:color="E87722"/>
              <w:left w:val="nil"/>
              <w:bottom w:val="single" w:sz="11" w:space="0" w:color="E87722"/>
              <w:right w:val="nil"/>
            </w:tcBorders>
            <w:shd w:val="clear" w:color="auto" w:fill="FFF1E7"/>
          </w:tcPr>
          <w:p w14:paraId="0730DFF4" w14:textId="77777777" w:rsidR="00455D8F" w:rsidRDefault="00C97E85">
            <w:pPr>
              <w:spacing w:after="0" w:line="259" w:lineRule="auto"/>
              <w:ind w:left="603" w:firstLine="0"/>
            </w:pPr>
            <w:r>
              <w:rPr>
                <w:b/>
              </w:rPr>
              <w:t>431</w:t>
            </w:r>
            <w:r>
              <w:t xml:space="preserve"> </w:t>
            </w:r>
            <w:r>
              <w:rPr>
                <w:b/>
              </w:rPr>
              <w:t>$</w:t>
            </w:r>
          </w:p>
        </w:tc>
        <w:tc>
          <w:tcPr>
            <w:tcW w:w="1639" w:type="dxa"/>
            <w:tcBorders>
              <w:top w:val="single" w:sz="5" w:space="0" w:color="E87722"/>
              <w:left w:val="nil"/>
              <w:bottom w:val="single" w:sz="11" w:space="0" w:color="E87722"/>
              <w:right w:val="nil"/>
            </w:tcBorders>
            <w:shd w:val="clear" w:color="auto" w:fill="FFF1E7"/>
          </w:tcPr>
          <w:p w14:paraId="790C3E6C" w14:textId="77777777" w:rsidR="00455D8F" w:rsidRDefault="00C97E85">
            <w:pPr>
              <w:spacing w:after="0" w:line="259" w:lineRule="auto"/>
              <w:ind w:left="153" w:firstLine="0"/>
              <w:jc w:val="center"/>
            </w:pPr>
            <w:r>
              <w:rPr>
                <w:b/>
              </w:rPr>
              <w:t>115</w:t>
            </w:r>
            <w:r>
              <w:t xml:space="preserve"> </w:t>
            </w:r>
            <w:r>
              <w:rPr>
                <w:b/>
              </w:rPr>
              <w:t>$</w:t>
            </w:r>
          </w:p>
        </w:tc>
        <w:tc>
          <w:tcPr>
            <w:tcW w:w="1222" w:type="dxa"/>
            <w:tcBorders>
              <w:top w:val="single" w:sz="5" w:space="0" w:color="E87722"/>
              <w:left w:val="nil"/>
              <w:bottom w:val="single" w:sz="11" w:space="0" w:color="E87722"/>
              <w:right w:val="nil"/>
            </w:tcBorders>
            <w:shd w:val="clear" w:color="auto" w:fill="FFF1E7"/>
          </w:tcPr>
          <w:p w14:paraId="65C3AA92" w14:textId="77777777" w:rsidR="00455D8F" w:rsidRDefault="00C97E85">
            <w:pPr>
              <w:spacing w:after="0" w:line="259" w:lineRule="auto"/>
              <w:ind w:left="238" w:firstLine="0"/>
            </w:pPr>
            <w:r>
              <w:rPr>
                <w:b/>
              </w:rPr>
              <w:t>(62) $</w:t>
            </w:r>
          </w:p>
        </w:tc>
        <w:tc>
          <w:tcPr>
            <w:tcW w:w="514" w:type="dxa"/>
            <w:tcBorders>
              <w:top w:val="single" w:sz="5" w:space="0" w:color="E87722"/>
              <w:left w:val="nil"/>
              <w:bottom w:val="single" w:sz="11" w:space="0" w:color="E87722"/>
              <w:right w:val="nil"/>
            </w:tcBorders>
            <w:shd w:val="clear" w:color="auto" w:fill="FFF1E7"/>
          </w:tcPr>
          <w:p w14:paraId="1E738E44" w14:textId="77777777" w:rsidR="00455D8F" w:rsidRDefault="00C97E85">
            <w:pPr>
              <w:spacing w:after="0" w:line="259" w:lineRule="auto"/>
              <w:ind w:left="0" w:right="54" w:firstLine="0"/>
              <w:jc w:val="right"/>
            </w:pPr>
            <w:r>
              <w:rPr>
                <w:b/>
              </w:rPr>
              <w:t>231</w:t>
            </w:r>
            <w:r>
              <w:t xml:space="preserve"> </w:t>
            </w:r>
          </w:p>
        </w:tc>
      </w:tr>
    </w:tbl>
    <w:p w14:paraId="0262AD2C" w14:textId="77777777" w:rsidR="00455D8F" w:rsidRDefault="00C97E85">
      <w:pPr>
        <w:numPr>
          <w:ilvl w:val="0"/>
          <w:numId w:val="29"/>
        </w:numPr>
        <w:spacing w:after="58" w:line="260" w:lineRule="auto"/>
        <w:ind w:right="27" w:hanging="324"/>
      </w:pPr>
      <w:r>
        <w:rPr>
          <w:i/>
          <w:sz w:val="13"/>
        </w:rPr>
        <w:t>The accumulated foreign currency translation adjustment and net investment hedge gains/losses related to an investment in a foreign subsidiary are reclassified to Net income upon sale or upon complete or substantially complete liquidation of the respective entity.</w:t>
      </w:r>
    </w:p>
    <w:p w14:paraId="1E9A230A" w14:textId="77777777" w:rsidR="00455D8F" w:rsidRDefault="00C97E85">
      <w:pPr>
        <w:numPr>
          <w:ilvl w:val="0"/>
          <w:numId w:val="29"/>
        </w:numPr>
        <w:spacing w:after="58" w:line="260" w:lineRule="auto"/>
        <w:ind w:right="27" w:hanging="324"/>
      </w:pPr>
      <w:proofErr w:type="gramStart"/>
      <w:r>
        <w:rPr>
          <w:i/>
          <w:sz w:val="13"/>
        </w:rPr>
        <w:t>Net of</w:t>
      </w:r>
      <w:proofErr w:type="gramEnd"/>
      <w:r>
        <w:rPr>
          <w:i/>
          <w:sz w:val="13"/>
        </w:rPr>
        <w:t xml:space="preserve"> tax benefit (expense) of $0 million, $(40) million, $0 million, $6 million and $(34) million, respectively.</w:t>
      </w:r>
    </w:p>
    <w:p w14:paraId="1A3EF700" w14:textId="77777777" w:rsidR="00455D8F" w:rsidRDefault="00C97E85">
      <w:pPr>
        <w:numPr>
          <w:ilvl w:val="0"/>
          <w:numId w:val="29"/>
        </w:numPr>
        <w:spacing w:after="157" w:line="260" w:lineRule="auto"/>
        <w:ind w:right="27" w:hanging="324"/>
      </w:pPr>
      <w:r>
        <w:rPr>
          <w:i/>
          <w:sz w:val="13"/>
        </w:rPr>
        <w:t>Net of tax (benefit) expense of $(16) million, $97 million, $0 million, $(5) million and $76 million, respectively.</w:t>
      </w:r>
    </w:p>
    <w:p w14:paraId="7C968699" w14:textId="77777777" w:rsidR="00455D8F" w:rsidRDefault="00C97E85">
      <w:pPr>
        <w:pStyle w:val="4"/>
        <w:spacing w:after="0" w:line="259" w:lineRule="auto"/>
        <w:ind w:left="5206" w:right="4045"/>
        <w:jc w:val="center"/>
      </w:pPr>
      <w:r>
        <w:rPr>
          <w:sz w:val="15"/>
        </w:rPr>
        <w:t>FOREIGN</w:t>
      </w:r>
    </w:p>
    <w:tbl>
      <w:tblPr>
        <w:tblStyle w:val="TableGrid"/>
        <w:tblW w:w="11515" w:type="dxa"/>
        <w:tblInd w:w="0" w:type="dxa"/>
        <w:tblCellMar>
          <w:top w:w="0" w:type="dxa"/>
          <w:left w:w="0" w:type="dxa"/>
          <w:bottom w:w="28" w:type="dxa"/>
          <w:right w:w="18" w:type="dxa"/>
        </w:tblCellMar>
        <w:tblLook w:val="04A0" w:firstRow="1" w:lastRow="0" w:firstColumn="1" w:lastColumn="0" w:noHBand="0" w:noVBand="1"/>
      </w:tblPr>
      <w:tblGrid>
        <w:gridCol w:w="5241"/>
        <w:gridCol w:w="287"/>
        <w:gridCol w:w="1422"/>
        <w:gridCol w:w="1189"/>
        <w:gridCol w:w="1639"/>
        <w:gridCol w:w="1223"/>
        <w:gridCol w:w="514"/>
      </w:tblGrid>
      <w:tr w:rsidR="00455D8F" w14:paraId="3AC730A3" w14:textId="77777777">
        <w:trPr>
          <w:trHeight w:val="483"/>
        </w:trPr>
        <w:tc>
          <w:tcPr>
            <w:tcW w:w="5242" w:type="dxa"/>
            <w:tcBorders>
              <w:top w:val="nil"/>
              <w:left w:val="nil"/>
              <w:bottom w:val="single" w:sz="5" w:space="0" w:color="E87722"/>
              <w:right w:val="nil"/>
            </w:tcBorders>
            <w:vAlign w:val="bottom"/>
          </w:tcPr>
          <w:p w14:paraId="35B6A65A" w14:textId="77777777" w:rsidR="00455D8F" w:rsidRDefault="00C97E85">
            <w:pPr>
              <w:spacing w:after="0" w:line="259" w:lineRule="auto"/>
              <w:ind w:left="18" w:firstLine="0"/>
            </w:pPr>
            <w:r>
              <w:rPr>
                <w:i/>
              </w:rPr>
              <w:t>(Dollars in millions)</w:t>
            </w:r>
          </w:p>
        </w:tc>
        <w:tc>
          <w:tcPr>
            <w:tcW w:w="287" w:type="dxa"/>
            <w:tcBorders>
              <w:top w:val="nil"/>
              <w:left w:val="nil"/>
              <w:bottom w:val="single" w:sz="5" w:space="0" w:color="E87722"/>
              <w:right w:val="nil"/>
            </w:tcBorders>
          </w:tcPr>
          <w:p w14:paraId="3B188D75" w14:textId="77777777" w:rsidR="00455D8F" w:rsidRDefault="00455D8F">
            <w:pPr>
              <w:spacing w:after="160" w:line="259" w:lineRule="auto"/>
              <w:ind w:left="0" w:firstLine="0"/>
            </w:pPr>
          </w:p>
        </w:tc>
        <w:tc>
          <w:tcPr>
            <w:tcW w:w="1422" w:type="dxa"/>
            <w:tcBorders>
              <w:top w:val="nil"/>
              <w:left w:val="nil"/>
              <w:bottom w:val="single" w:sz="5" w:space="0" w:color="E87722"/>
              <w:right w:val="nil"/>
            </w:tcBorders>
          </w:tcPr>
          <w:p w14:paraId="37F79546" w14:textId="77777777" w:rsidR="00455D8F" w:rsidRDefault="00C97E85">
            <w:pPr>
              <w:spacing w:after="0" w:line="259" w:lineRule="auto"/>
              <w:ind w:left="35" w:firstLine="0"/>
              <w:jc w:val="center"/>
            </w:pPr>
            <w:r>
              <w:rPr>
                <w:b/>
              </w:rPr>
              <w:t>CURRENCY</w:t>
            </w:r>
          </w:p>
          <w:p w14:paraId="30267B1E" w14:textId="77777777" w:rsidR="00455D8F" w:rsidRDefault="00C97E85">
            <w:pPr>
              <w:spacing w:after="0" w:line="259" w:lineRule="auto"/>
              <w:ind w:left="0" w:firstLine="68"/>
            </w:pPr>
            <w:r>
              <w:rPr>
                <w:b/>
              </w:rPr>
              <w:t xml:space="preserve">TRANSLATION </w:t>
            </w:r>
            <w:proofErr w:type="gramStart"/>
            <w:r>
              <w:rPr>
                <w:b/>
              </w:rPr>
              <w:t>ADJUSTMENT</w:t>
            </w:r>
            <w:r>
              <w:rPr>
                <w:b/>
                <w:sz w:val="13"/>
                <w:vertAlign w:val="superscript"/>
              </w:rPr>
              <w:t>(</w:t>
            </w:r>
            <w:proofErr w:type="gramEnd"/>
            <w:r>
              <w:rPr>
                <w:b/>
                <w:sz w:val="13"/>
                <w:vertAlign w:val="superscript"/>
              </w:rPr>
              <w:t>1)</w:t>
            </w:r>
          </w:p>
        </w:tc>
        <w:tc>
          <w:tcPr>
            <w:tcW w:w="1189" w:type="dxa"/>
            <w:tcBorders>
              <w:top w:val="nil"/>
              <w:left w:val="nil"/>
              <w:bottom w:val="single" w:sz="5" w:space="0" w:color="E87722"/>
              <w:right w:val="nil"/>
            </w:tcBorders>
            <w:vAlign w:val="bottom"/>
          </w:tcPr>
          <w:p w14:paraId="4F4DFBD3" w14:textId="77777777" w:rsidR="00455D8F" w:rsidRDefault="00C97E85">
            <w:pPr>
              <w:spacing w:after="0" w:line="259" w:lineRule="auto"/>
              <w:ind w:left="0" w:right="245" w:firstLine="0"/>
              <w:jc w:val="right"/>
            </w:pPr>
            <w:r>
              <w:rPr>
                <w:b/>
              </w:rPr>
              <w:t>CASH FLOW HEDGES</w:t>
            </w:r>
          </w:p>
        </w:tc>
        <w:tc>
          <w:tcPr>
            <w:tcW w:w="1639" w:type="dxa"/>
            <w:tcBorders>
              <w:top w:val="nil"/>
              <w:left w:val="nil"/>
              <w:bottom w:val="single" w:sz="5" w:space="0" w:color="E87722"/>
              <w:right w:val="nil"/>
            </w:tcBorders>
          </w:tcPr>
          <w:p w14:paraId="7DC2A3E4" w14:textId="77777777" w:rsidR="00455D8F" w:rsidRDefault="00C97E85">
            <w:pPr>
              <w:spacing w:after="0" w:line="259" w:lineRule="auto"/>
              <w:ind w:left="44" w:firstLine="0"/>
              <w:jc w:val="center"/>
            </w:pPr>
            <w:r>
              <w:rPr>
                <w:b/>
              </w:rPr>
              <w:t>NET</w:t>
            </w:r>
          </w:p>
          <w:p w14:paraId="2F1664A7" w14:textId="77777777" w:rsidR="00455D8F" w:rsidRDefault="00C97E85">
            <w:pPr>
              <w:spacing w:after="0" w:line="259" w:lineRule="auto"/>
              <w:ind w:left="233" w:hanging="233"/>
            </w:pPr>
            <w:r>
              <w:rPr>
                <w:b/>
              </w:rPr>
              <w:t xml:space="preserve">INVESTMENT </w:t>
            </w:r>
            <w:proofErr w:type="gramStart"/>
            <w:r>
              <w:rPr>
                <w:b/>
              </w:rPr>
              <w:t>HEDGES</w:t>
            </w:r>
            <w:r>
              <w:rPr>
                <w:b/>
                <w:sz w:val="13"/>
                <w:vertAlign w:val="superscript"/>
              </w:rPr>
              <w:t>(</w:t>
            </w:r>
            <w:proofErr w:type="gramEnd"/>
            <w:r>
              <w:rPr>
                <w:b/>
                <w:sz w:val="13"/>
                <w:vertAlign w:val="superscript"/>
              </w:rPr>
              <w:t>1)</w:t>
            </w:r>
          </w:p>
        </w:tc>
        <w:tc>
          <w:tcPr>
            <w:tcW w:w="1223" w:type="dxa"/>
            <w:tcBorders>
              <w:top w:val="nil"/>
              <w:left w:val="nil"/>
              <w:bottom w:val="single" w:sz="5" w:space="0" w:color="E87722"/>
              <w:right w:val="nil"/>
            </w:tcBorders>
            <w:vAlign w:val="bottom"/>
          </w:tcPr>
          <w:p w14:paraId="09203A35" w14:textId="77777777" w:rsidR="00455D8F" w:rsidRDefault="00C97E85">
            <w:pPr>
              <w:spacing w:after="0" w:line="259" w:lineRule="auto"/>
              <w:ind w:left="0" w:firstLine="0"/>
            </w:pPr>
            <w:r>
              <w:rPr>
                <w:b/>
              </w:rPr>
              <w:t>OTHER</w:t>
            </w:r>
          </w:p>
        </w:tc>
        <w:tc>
          <w:tcPr>
            <w:tcW w:w="514" w:type="dxa"/>
            <w:tcBorders>
              <w:top w:val="nil"/>
              <w:left w:val="nil"/>
              <w:bottom w:val="single" w:sz="5" w:space="0" w:color="E87722"/>
              <w:right w:val="nil"/>
            </w:tcBorders>
            <w:vAlign w:val="bottom"/>
          </w:tcPr>
          <w:p w14:paraId="3465A712" w14:textId="77777777" w:rsidR="00455D8F" w:rsidRDefault="00C97E85">
            <w:pPr>
              <w:spacing w:after="0" w:line="259" w:lineRule="auto"/>
              <w:ind w:left="0" w:firstLine="0"/>
              <w:jc w:val="both"/>
            </w:pPr>
            <w:r>
              <w:rPr>
                <w:b/>
              </w:rPr>
              <w:t>TOTAL</w:t>
            </w:r>
          </w:p>
        </w:tc>
      </w:tr>
      <w:tr w:rsidR="00455D8F" w14:paraId="5FA2D4DF" w14:textId="77777777">
        <w:trPr>
          <w:trHeight w:val="229"/>
        </w:trPr>
        <w:tc>
          <w:tcPr>
            <w:tcW w:w="5242" w:type="dxa"/>
            <w:tcBorders>
              <w:top w:val="single" w:sz="5" w:space="0" w:color="E87722"/>
              <w:left w:val="nil"/>
              <w:bottom w:val="single" w:sz="5" w:space="0" w:color="E87722"/>
              <w:right w:val="nil"/>
            </w:tcBorders>
          </w:tcPr>
          <w:p w14:paraId="06A1A18E" w14:textId="77777777" w:rsidR="00455D8F" w:rsidRDefault="00C97E85">
            <w:pPr>
              <w:spacing w:after="0" w:line="259" w:lineRule="auto"/>
              <w:ind w:left="18" w:firstLine="0"/>
            </w:pPr>
            <w:r>
              <w:rPr>
                <w:b/>
              </w:rPr>
              <w:t xml:space="preserve">Balance </w:t>
            </w:r>
            <w:proofErr w:type="gramStart"/>
            <w:r>
              <w:rPr>
                <w:b/>
              </w:rPr>
              <w:t>at</w:t>
            </w:r>
            <w:proofErr w:type="gramEnd"/>
            <w:r>
              <w:rPr>
                <w:b/>
              </w:rPr>
              <w:t xml:space="preserve"> May 31, 2021</w:t>
            </w:r>
          </w:p>
        </w:tc>
        <w:tc>
          <w:tcPr>
            <w:tcW w:w="287" w:type="dxa"/>
            <w:tcBorders>
              <w:top w:val="single" w:sz="5" w:space="0" w:color="E87722"/>
              <w:left w:val="nil"/>
              <w:bottom w:val="single" w:sz="5" w:space="0" w:color="E87722"/>
              <w:right w:val="nil"/>
            </w:tcBorders>
          </w:tcPr>
          <w:p w14:paraId="01BF6AE1" w14:textId="77777777" w:rsidR="00455D8F" w:rsidRDefault="00C97E85">
            <w:pPr>
              <w:spacing w:after="0" w:line="259" w:lineRule="auto"/>
              <w:ind w:left="0" w:firstLine="0"/>
            </w:pPr>
            <w:r>
              <w:rPr>
                <w:b/>
              </w:rPr>
              <w:t>$</w:t>
            </w:r>
          </w:p>
        </w:tc>
        <w:tc>
          <w:tcPr>
            <w:tcW w:w="1422" w:type="dxa"/>
            <w:tcBorders>
              <w:top w:val="single" w:sz="5" w:space="0" w:color="E87722"/>
              <w:left w:val="nil"/>
              <w:bottom w:val="single" w:sz="5" w:space="0" w:color="E87722"/>
              <w:right w:val="nil"/>
            </w:tcBorders>
          </w:tcPr>
          <w:p w14:paraId="2773E63F" w14:textId="77777777" w:rsidR="00455D8F" w:rsidRDefault="00C97E85">
            <w:pPr>
              <w:spacing w:after="0" w:line="259" w:lineRule="auto"/>
              <w:ind w:left="0" w:right="130" w:firstLine="0"/>
              <w:jc w:val="right"/>
            </w:pPr>
            <w:r>
              <w:rPr>
                <w:b/>
              </w:rPr>
              <w:t>2</w:t>
            </w:r>
            <w:r>
              <w:t xml:space="preserve"> </w:t>
            </w:r>
            <w:r>
              <w:rPr>
                <w:b/>
              </w:rPr>
              <w:t>$</w:t>
            </w:r>
          </w:p>
        </w:tc>
        <w:tc>
          <w:tcPr>
            <w:tcW w:w="1189" w:type="dxa"/>
            <w:tcBorders>
              <w:top w:val="single" w:sz="5" w:space="0" w:color="E87722"/>
              <w:left w:val="nil"/>
              <w:bottom w:val="single" w:sz="5" w:space="0" w:color="E87722"/>
              <w:right w:val="nil"/>
            </w:tcBorders>
          </w:tcPr>
          <w:p w14:paraId="2454D4AF" w14:textId="77777777" w:rsidR="00455D8F" w:rsidRDefault="00C97E85">
            <w:pPr>
              <w:spacing w:after="0" w:line="259" w:lineRule="auto"/>
              <w:ind w:left="558" w:firstLine="0"/>
            </w:pPr>
            <w:r>
              <w:rPr>
                <w:b/>
              </w:rPr>
              <w:t>(435) $</w:t>
            </w:r>
          </w:p>
        </w:tc>
        <w:tc>
          <w:tcPr>
            <w:tcW w:w="1639" w:type="dxa"/>
            <w:tcBorders>
              <w:top w:val="single" w:sz="5" w:space="0" w:color="E87722"/>
              <w:left w:val="nil"/>
              <w:bottom w:val="single" w:sz="5" w:space="0" w:color="E87722"/>
              <w:right w:val="nil"/>
            </w:tcBorders>
          </w:tcPr>
          <w:p w14:paraId="6570073A" w14:textId="77777777" w:rsidR="00455D8F" w:rsidRDefault="00C97E85">
            <w:pPr>
              <w:spacing w:after="0" w:line="259" w:lineRule="auto"/>
              <w:ind w:left="167" w:firstLine="0"/>
              <w:jc w:val="center"/>
            </w:pPr>
            <w:r>
              <w:rPr>
                <w:b/>
              </w:rPr>
              <w:t>115</w:t>
            </w:r>
            <w:r>
              <w:t xml:space="preserve"> </w:t>
            </w:r>
            <w:r>
              <w:rPr>
                <w:b/>
              </w:rPr>
              <w:t>$</w:t>
            </w:r>
          </w:p>
        </w:tc>
        <w:tc>
          <w:tcPr>
            <w:tcW w:w="1223" w:type="dxa"/>
            <w:tcBorders>
              <w:top w:val="single" w:sz="5" w:space="0" w:color="E87722"/>
              <w:left w:val="nil"/>
              <w:bottom w:val="single" w:sz="5" w:space="0" w:color="E87722"/>
              <w:right w:val="nil"/>
            </w:tcBorders>
          </w:tcPr>
          <w:p w14:paraId="15D22B1E" w14:textId="77777777" w:rsidR="00455D8F" w:rsidRDefault="00C97E85">
            <w:pPr>
              <w:spacing w:after="0" w:line="259" w:lineRule="auto"/>
              <w:ind w:left="252" w:firstLine="0"/>
            </w:pPr>
            <w:r>
              <w:rPr>
                <w:b/>
              </w:rPr>
              <w:t>(62) $</w:t>
            </w:r>
          </w:p>
        </w:tc>
        <w:tc>
          <w:tcPr>
            <w:tcW w:w="514" w:type="dxa"/>
            <w:tcBorders>
              <w:top w:val="single" w:sz="5" w:space="0" w:color="E87722"/>
              <w:left w:val="nil"/>
              <w:bottom w:val="single" w:sz="5" w:space="0" w:color="E87722"/>
              <w:right w:val="nil"/>
            </w:tcBorders>
          </w:tcPr>
          <w:p w14:paraId="3ACCD8B8" w14:textId="77777777" w:rsidR="00455D8F" w:rsidRDefault="00C97E85">
            <w:pPr>
              <w:spacing w:after="0" w:line="259" w:lineRule="auto"/>
              <w:ind w:left="128" w:firstLine="0"/>
            </w:pPr>
            <w:r>
              <w:rPr>
                <w:b/>
              </w:rPr>
              <w:t>(380)</w:t>
            </w:r>
          </w:p>
        </w:tc>
      </w:tr>
      <w:tr w:rsidR="00455D8F" w14:paraId="21B5D725" w14:textId="77777777">
        <w:trPr>
          <w:trHeight w:val="216"/>
        </w:trPr>
        <w:tc>
          <w:tcPr>
            <w:tcW w:w="5242" w:type="dxa"/>
            <w:tcBorders>
              <w:top w:val="single" w:sz="5" w:space="0" w:color="E87722"/>
              <w:left w:val="nil"/>
              <w:bottom w:val="single" w:sz="5" w:space="0" w:color="808080"/>
              <w:right w:val="nil"/>
            </w:tcBorders>
          </w:tcPr>
          <w:p w14:paraId="04CD5A8A" w14:textId="77777777" w:rsidR="00455D8F" w:rsidRDefault="00C97E85">
            <w:pPr>
              <w:spacing w:after="0" w:line="259" w:lineRule="auto"/>
              <w:ind w:left="18" w:firstLine="0"/>
            </w:pPr>
            <w:r>
              <w:t>Other comprehensive income (loss):</w:t>
            </w:r>
          </w:p>
        </w:tc>
        <w:tc>
          <w:tcPr>
            <w:tcW w:w="287" w:type="dxa"/>
            <w:tcBorders>
              <w:top w:val="single" w:sz="5" w:space="0" w:color="E87722"/>
              <w:left w:val="nil"/>
              <w:bottom w:val="single" w:sz="5" w:space="0" w:color="808080"/>
              <w:right w:val="nil"/>
            </w:tcBorders>
          </w:tcPr>
          <w:p w14:paraId="55170658" w14:textId="77777777" w:rsidR="00455D8F" w:rsidRDefault="00455D8F">
            <w:pPr>
              <w:spacing w:after="160" w:line="259" w:lineRule="auto"/>
              <w:ind w:left="0" w:firstLine="0"/>
            </w:pPr>
          </w:p>
        </w:tc>
        <w:tc>
          <w:tcPr>
            <w:tcW w:w="1422" w:type="dxa"/>
            <w:tcBorders>
              <w:top w:val="single" w:sz="5" w:space="0" w:color="E87722"/>
              <w:left w:val="nil"/>
              <w:bottom w:val="single" w:sz="5" w:space="0" w:color="808080"/>
              <w:right w:val="nil"/>
            </w:tcBorders>
          </w:tcPr>
          <w:p w14:paraId="6F5B503B" w14:textId="77777777" w:rsidR="00455D8F" w:rsidRDefault="00455D8F">
            <w:pPr>
              <w:spacing w:after="160" w:line="259" w:lineRule="auto"/>
              <w:ind w:left="0" w:firstLine="0"/>
            </w:pPr>
          </w:p>
        </w:tc>
        <w:tc>
          <w:tcPr>
            <w:tcW w:w="1189" w:type="dxa"/>
            <w:tcBorders>
              <w:top w:val="single" w:sz="5" w:space="0" w:color="E87722"/>
              <w:left w:val="nil"/>
              <w:bottom w:val="single" w:sz="5" w:space="0" w:color="808080"/>
              <w:right w:val="nil"/>
            </w:tcBorders>
          </w:tcPr>
          <w:p w14:paraId="1D21E7B7" w14:textId="77777777" w:rsidR="00455D8F" w:rsidRDefault="00455D8F">
            <w:pPr>
              <w:spacing w:after="160" w:line="259" w:lineRule="auto"/>
              <w:ind w:left="0" w:firstLine="0"/>
            </w:pPr>
          </w:p>
        </w:tc>
        <w:tc>
          <w:tcPr>
            <w:tcW w:w="1639" w:type="dxa"/>
            <w:tcBorders>
              <w:top w:val="single" w:sz="5" w:space="0" w:color="E87722"/>
              <w:left w:val="nil"/>
              <w:bottom w:val="single" w:sz="5" w:space="0" w:color="808080"/>
              <w:right w:val="nil"/>
            </w:tcBorders>
          </w:tcPr>
          <w:p w14:paraId="38C309C2" w14:textId="77777777" w:rsidR="00455D8F" w:rsidRDefault="00455D8F">
            <w:pPr>
              <w:spacing w:after="160" w:line="259" w:lineRule="auto"/>
              <w:ind w:left="0" w:firstLine="0"/>
            </w:pPr>
          </w:p>
        </w:tc>
        <w:tc>
          <w:tcPr>
            <w:tcW w:w="1223" w:type="dxa"/>
            <w:tcBorders>
              <w:top w:val="single" w:sz="5" w:space="0" w:color="E87722"/>
              <w:left w:val="nil"/>
              <w:bottom w:val="single" w:sz="5" w:space="0" w:color="808080"/>
              <w:right w:val="nil"/>
            </w:tcBorders>
          </w:tcPr>
          <w:p w14:paraId="2D5A2CBF" w14:textId="77777777" w:rsidR="00455D8F" w:rsidRDefault="00455D8F">
            <w:pPr>
              <w:spacing w:after="160" w:line="259" w:lineRule="auto"/>
              <w:ind w:left="0" w:firstLine="0"/>
            </w:pPr>
          </w:p>
        </w:tc>
        <w:tc>
          <w:tcPr>
            <w:tcW w:w="514" w:type="dxa"/>
            <w:tcBorders>
              <w:top w:val="single" w:sz="5" w:space="0" w:color="E87722"/>
              <w:left w:val="nil"/>
              <w:bottom w:val="single" w:sz="5" w:space="0" w:color="808080"/>
              <w:right w:val="nil"/>
            </w:tcBorders>
          </w:tcPr>
          <w:p w14:paraId="777369FC" w14:textId="77777777" w:rsidR="00455D8F" w:rsidRDefault="00455D8F">
            <w:pPr>
              <w:spacing w:after="160" w:line="259" w:lineRule="auto"/>
              <w:ind w:left="0" w:firstLine="0"/>
            </w:pPr>
          </w:p>
        </w:tc>
      </w:tr>
      <w:tr w:rsidR="00455D8F" w14:paraId="6B4D32AF" w14:textId="77777777">
        <w:trPr>
          <w:trHeight w:val="230"/>
        </w:trPr>
        <w:tc>
          <w:tcPr>
            <w:tcW w:w="5242" w:type="dxa"/>
            <w:tcBorders>
              <w:top w:val="single" w:sz="5" w:space="0" w:color="808080"/>
              <w:left w:val="nil"/>
              <w:bottom w:val="single" w:sz="5" w:space="0" w:color="808080"/>
              <w:right w:val="nil"/>
            </w:tcBorders>
          </w:tcPr>
          <w:p w14:paraId="580B5DD0" w14:textId="77777777" w:rsidR="00455D8F" w:rsidRDefault="00C97E85">
            <w:pPr>
              <w:spacing w:after="0" w:line="259" w:lineRule="auto"/>
              <w:ind w:left="139" w:firstLine="0"/>
            </w:pPr>
            <w:r>
              <w:t xml:space="preserve">Other comprehensive gains (losses) before </w:t>
            </w:r>
            <w:proofErr w:type="gramStart"/>
            <w:r>
              <w:t>reclassifications</w:t>
            </w:r>
            <w:r>
              <w:rPr>
                <w:vertAlign w:val="superscript"/>
              </w:rPr>
              <w:t>(</w:t>
            </w:r>
            <w:proofErr w:type="gramEnd"/>
            <w:r>
              <w:rPr>
                <w:vertAlign w:val="superscript"/>
              </w:rPr>
              <w:t>2)</w:t>
            </w:r>
          </w:p>
        </w:tc>
        <w:tc>
          <w:tcPr>
            <w:tcW w:w="287" w:type="dxa"/>
            <w:tcBorders>
              <w:top w:val="single" w:sz="5" w:space="0" w:color="808080"/>
              <w:left w:val="nil"/>
              <w:bottom w:val="single" w:sz="5" w:space="0" w:color="808080"/>
              <w:right w:val="nil"/>
            </w:tcBorders>
          </w:tcPr>
          <w:p w14:paraId="471AD751" w14:textId="77777777" w:rsidR="00455D8F" w:rsidRDefault="00455D8F">
            <w:pPr>
              <w:spacing w:after="160" w:line="259" w:lineRule="auto"/>
              <w:ind w:left="0" w:firstLine="0"/>
            </w:pPr>
          </w:p>
        </w:tc>
        <w:tc>
          <w:tcPr>
            <w:tcW w:w="1422" w:type="dxa"/>
            <w:tcBorders>
              <w:top w:val="single" w:sz="5" w:space="0" w:color="808080"/>
              <w:left w:val="nil"/>
              <w:bottom w:val="single" w:sz="5" w:space="0" w:color="808080"/>
              <w:right w:val="nil"/>
            </w:tcBorders>
          </w:tcPr>
          <w:p w14:paraId="6BC327B3" w14:textId="77777777" w:rsidR="00455D8F" w:rsidRDefault="00C97E85">
            <w:pPr>
              <w:spacing w:after="0" w:line="259" w:lineRule="auto"/>
              <w:ind w:left="780" w:firstLine="0"/>
            </w:pPr>
            <w:r>
              <w:t>(522)</w:t>
            </w:r>
          </w:p>
        </w:tc>
        <w:tc>
          <w:tcPr>
            <w:tcW w:w="1189" w:type="dxa"/>
            <w:tcBorders>
              <w:top w:val="single" w:sz="5" w:space="0" w:color="808080"/>
              <w:left w:val="nil"/>
              <w:bottom w:val="single" w:sz="5" w:space="0" w:color="808080"/>
              <w:right w:val="nil"/>
            </w:tcBorders>
          </w:tcPr>
          <w:p w14:paraId="38D6DFBC" w14:textId="77777777" w:rsidR="00455D8F" w:rsidRDefault="00C97E85">
            <w:pPr>
              <w:spacing w:after="0" w:line="259" w:lineRule="auto"/>
              <w:ind w:left="191" w:firstLine="0"/>
              <w:jc w:val="center"/>
            </w:pPr>
            <w:r>
              <w:t xml:space="preserve">1,222 </w:t>
            </w:r>
          </w:p>
        </w:tc>
        <w:tc>
          <w:tcPr>
            <w:tcW w:w="1639" w:type="dxa"/>
            <w:tcBorders>
              <w:top w:val="single" w:sz="5" w:space="0" w:color="808080"/>
              <w:left w:val="nil"/>
              <w:bottom w:val="single" w:sz="5" w:space="0" w:color="808080"/>
              <w:right w:val="nil"/>
            </w:tcBorders>
          </w:tcPr>
          <w:p w14:paraId="265203BE" w14:textId="77777777" w:rsidR="00455D8F" w:rsidRDefault="00C97E85">
            <w:pPr>
              <w:spacing w:after="0" w:line="259" w:lineRule="auto"/>
              <w:ind w:left="82" w:firstLine="0"/>
              <w:jc w:val="center"/>
            </w:pPr>
            <w:r>
              <w:t xml:space="preserve">— </w:t>
            </w:r>
          </w:p>
        </w:tc>
        <w:tc>
          <w:tcPr>
            <w:tcW w:w="1223" w:type="dxa"/>
            <w:tcBorders>
              <w:top w:val="single" w:sz="5" w:space="0" w:color="808080"/>
              <w:left w:val="nil"/>
              <w:bottom w:val="single" w:sz="5" w:space="0" w:color="808080"/>
              <w:right w:val="nil"/>
            </w:tcBorders>
          </w:tcPr>
          <w:p w14:paraId="33665EB3" w14:textId="77777777" w:rsidR="00455D8F" w:rsidRDefault="00C97E85">
            <w:pPr>
              <w:spacing w:after="0" w:line="259" w:lineRule="auto"/>
              <w:ind w:left="312" w:firstLine="0"/>
            </w:pPr>
            <w:r>
              <w:t xml:space="preserve">28 </w:t>
            </w:r>
          </w:p>
        </w:tc>
        <w:tc>
          <w:tcPr>
            <w:tcW w:w="514" w:type="dxa"/>
            <w:tcBorders>
              <w:top w:val="single" w:sz="5" w:space="0" w:color="808080"/>
              <w:left w:val="nil"/>
              <w:bottom w:val="single" w:sz="5" w:space="0" w:color="808080"/>
              <w:right w:val="nil"/>
            </w:tcBorders>
          </w:tcPr>
          <w:p w14:paraId="794BC839" w14:textId="77777777" w:rsidR="00455D8F" w:rsidRDefault="00C97E85">
            <w:pPr>
              <w:spacing w:after="0" w:line="259" w:lineRule="auto"/>
              <w:ind w:left="0" w:right="53" w:firstLine="0"/>
              <w:jc w:val="right"/>
            </w:pPr>
            <w:r>
              <w:t xml:space="preserve">728 </w:t>
            </w:r>
          </w:p>
        </w:tc>
      </w:tr>
      <w:tr w:rsidR="00455D8F" w14:paraId="288B6FB9" w14:textId="77777777">
        <w:trPr>
          <w:trHeight w:val="216"/>
        </w:trPr>
        <w:tc>
          <w:tcPr>
            <w:tcW w:w="5242" w:type="dxa"/>
            <w:tcBorders>
              <w:top w:val="single" w:sz="5" w:space="0" w:color="808080"/>
              <w:left w:val="nil"/>
              <w:bottom w:val="single" w:sz="5" w:space="0" w:color="E87722"/>
              <w:right w:val="nil"/>
            </w:tcBorders>
          </w:tcPr>
          <w:p w14:paraId="0B9E46B5" w14:textId="77777777" w:rsidR="00455D8F" w:rsidRDefault="00C97E85">
            <w:pPr>
              <w:spacing w:after="0" w:line="259" w:lineRule="auto"/>
              <w:ind w:left="139" w:firstLine="0"/>
            </w:pPr>
            <w:r>
              <w:t xml:space="preserve">Reclassifications to net income of previously deferred (gains) </w:t>
            </w:r>
            <w:proofErr w:type="gramStart"/>
            <w:r>
              <w:t>losses</w:t>
            </w:r>
            <w:r>
              <w:rPr>
                <w:vertAlign w:val="superscript"/>
              </w:rPr>
              <w:t>(</w:t>
            </w:r>
            <w:proofErr w:type="gramEnd"/>
            <w:r>
              <w:rPr>
                <w:vertAlign w:val="superscript"/>
              </w:rPr>
              <w:t>3)</w:t>
            </w:r>
          </w:p>
        </w:tc>
        <w:tc>
          <w:tcPr>
            <w:tcW w:w="287" w:type="dxa"/>
            <w:tcBorders>
              <w:top w:val="single" w:sz="5" w:space="0" w:color="808080"/>
              <w:left w:val="nil"/>
              <w:bottom w:val="single" w:sz="5" w:space="0" w:color="E87722"/>
              <w:right w:val="nil"/>
            </w:tcBorders>
          </w:tcPr>
          <w:p w14:paraId="520B4D38" w14:textId="77777777" w:rsidR="00455D8F" w:rsidRDefault="00455D8F">
            <w:pPr>
              <w:spacing w:after="160" w:line="259" w:lineRule="auto"/>
              <w:ind w:left="0" w:firstLine="0"/>
            </w:pPr>
          </w:p>
        </w:tc>
        <w:tc>
          <w:tcPr>
            <w:tcW w:w="1422" w:type="dxa"/>
            <w:tcBorders>
              <w:top w:val="single" w:sz="5" w:space="0" w:color="808080"/>
              <w:left w:val="nil"/>
              <w:bottom w:val="single" w:sz="5" w:space="0" w:color="E87722"/>
              <w:right w:val="nil"/>
            </w:tcBorders>
          </w:tcPr>
          <w:p w14:paraId="169E316B" w14:textId="77777777" w:rsidR="00455D8F" w:rsidRDefault="00C97E85">
            <w:pPr>
              <w:spacing w:after="0" w:line="259" w:lineRule="auto"/>
              <w:ind w:left="942" w:firstLine="0"/>
            </w:pPr>
            <w:r>
              <w:t xml:space="preserve">— </w:t>
            </w:r>
          </w:p>
        </w:tc>
        <w:tc>
          <w:tcPr>
            <w:tcW w:w="1189" w:type="dxa"/>
            <w:tcBorders>
              <w:top w:val="single" w:sz="5" w:space="0" w:color="808080"/>
              <w:left w:val="nil"/>
              <w:bottom w:val="single" w:sz="5" w:space="0" w:color="E87722"/>
              <w:right w:val="nil"/>
            </w:tcBorders>
          </w:tcPr>
          <w:p w14:paraId="4DDA81B4" w14:textId="77777777" w:rsidR="00455D8F" w:rsidRDefault="00C97E85">
            <w:pPr>
              <w:spacing w:after="0" w:line="259" w:lineRule="auto"/>
              <w:ind w:left="472" w:firstLine="0"/>
              <w:jc w:val="center"/>
            </w:pPr>
            <w:r>
              <w:t>(8)</w:t>
            </w:r>
          </w:p>
        </w:tc>
        <w:tc>
          <w:tcPr>
            <w:tcW w:w="1639" w:type="dxa"/>
            <w:tcBorders>
              <w:top w:val="single" w:sz="5" w:space="0" w:color="808080"/>
              <w:left w:val="nil"/>
              <w:bottom w:val="single" w:sz="5" w:space="0" w:color="E87722"/>
              <w:right w:val="nil"/>
            </w:tcBorders>
          </w:tcPr>
          <w:p w14:paraId="52AEBA32" w14:textId="77777777" w:rsidR="00455D8F" w:rsidRDefault="00C97E85">
            <w:pPr>
              <w:spacing w:after="0" w:line="259" w:lineRule="auto"/>
              <w:ind w:left="82" w:firstLine="0"/>
              <w:jc w:val="center"/>
            </w:pPr>
            <w:r>
              <w:t xml:space="preserve">— </w:t>
            </w:r>
          </w:p>
        </w:tc>
        <w:tc>
          <w:tcPr>
            <w:tcW w:w="1223" w:type="dxa"/>
            <w:tcBorders>
              <w:top w:val="single" w:sz="5" w:space="0" w:color="808080"/>
              <w:left w:val="nil"/>
              <w:bottom w:val="single" w:sz="5" w:space="0" w:color="E87722"/>
              <w:right w:val="nil"/>
            </w:tcBorders>
          </w:tcPr>
          <w:p w14:paraId="1429E7E8" w14:textId="77777777" w:rsidR="00455D8F" w:rsidRDefault="00C97E85">
            <w:pPr>
              <w:spacing w:after="0" w:line="259" w:lineRule="auto"/>
              <w:ind w:left="252" w:firstLine="0"/>
            </w:pPr>
            <w:r>
              <w:t>(22)</w:t>
            </w:r>
          </w:p>
        </w:tc>
        <w:tc>
          <w:tcPr>
            <w:tcW w:w="514" w:type="dxa"/>
            <w:tcBorders>
              <w:top w:val="single" w:sz="5" w:space="0" w:color="808080"/>
              <w:left w:val="nil"/>
              <w:bottom w:val="single" w:sz="5" w:space="0" w:color="E87722"/>
              <w:right w:val="nil"/>
            </w:tcBorders>
          </w:tcPr>
          <w:p w14:paraId="26B27DA8" w14:textId="77777777" w:rsidR="00455D8F" w:rsidRDefault="00C97E85">
            <w:pPr>
              <w:spacing w:after="0" w:line="259" w:lineRule="auto"/>
              <w:ind w:left="0" w:right="11" w:firstLine="0"/>
              <w:jc w:val="right"/>
            </w:pPr>
            <w:r>
              <w:t>(30)</w:t>
            </w:r>
          </w:p>
        </w:tc>
      </w:tr>
      <w:tr w:rsidR="00455D8F" w14:paraId="48ED7C13" w14:textId="77777777">
        <w:trPr>
          <w:trHeight w:val="229"/>
        </w:trPr>
        <w:tc>
          <w:tcPr>
            <w:tcW w:w="5242" w:type="dxa"/>
            <w:tcBorders>
              <w:top w:val="single" w:sz="5" w:space="0" w:color="E87722"/>
              <w:left w:val="nil"/>
              <w:bottom w:val="single" w:sz="5" w:space="0" w:color="E87722"/>
              <w:right w:val="nil"/>
            </w:tcBorders>
          </w:tcPr>
          <w:p w14:paraId="0849CFF2" w14:textId="77777777" w:rsidR="00455D8F" w:rsidRDefault="00C97E85">
            <w:pPr>
              <w:spacing w:after="0" w:line="259" w:lineRule="auto"/>
              <w:ind w:left="18" w:firstLine="0"/>
            </w:pPr>
            <w:r>
              <w:t>Total other comprehensive income (loss)</w:t>
            </w:r>
          </w:p>
        </w:tc>
        <w:tc>
          <w:tcPr>
            <w:tcW w:w="287" w:type="dxa"/>
            <w:tcBorders>
              <w:top w:val="single" w:sz="5" w:space="0" w:color="E87722"/>
              <w:left w:val="nil"/>
              <w:bottom w:val="single" w:sz="5" w:space="0" w:color="E87722"/>
              <w:right w:val="nil"/>
            </w:tcBorders>
          </w:tcPr>
          <w:p w14:paraId="12BB322F" w14:textId="77777777" w:rsidR="00455D8F" w:rsidRDefault="00455D8F">
            <w:pPr>
              <w:spacing w:after="160" w:line="259" w:lineRule="auto"/>
              <w:ind w:left="0" w:firstLine="0"/>
            </w:pPr>
          </w:p>
        </w:tc>
        <w:tc>
          <w:tcPr>
            <w:tcW w:w="1422" w:type="dxa"/>
            <w:tcBorders>
              <w:top w:val="single" w:sz="5" w:space="0" w:color="E87722"/>
              <w:left w:val="nil"/>
              <w:bottom w:val="single" w:sz="5" w:space="0" w:color="E87722"/>
              <w:right w:val="nil"/>
            </w:tcBorders>
          </w:tcPr>
          <w:p w14:paraId="3281028D" w14:textId="77777777" w:rsidR="00455D8F" w:rsidRDefault="00C97E85">
            <w:pPr>
              <w:spacing w:after="0" w:line="259" w:lineRule="auto"/>
              <w:ind w:left="780" w:firstLine="0"/>
            </w:pPr>
            <w:r>
              <w:t>(522)</w:t>
            </w:r>
          </w:p>
        </w:tc>
        <w:tc>
          <w:tcPr>
            <w:tcW w:w="1189" w:type="dxa"/>
            <w:tcBorders>
              <w:top w:val="single" w:sz="5" w:space="0" w:color="E87722"/>
              <w:left w:val="nil"/>
              <w:bottom w:val="single" w:sz="5" w:space="0" w:color="E87722"/>
              <w:right w:val="nil"/>
            </w:tcBorders>
          </w:tcPr>
          <w:p w14:paraId="1A4BAE05" w14:textId="77777777" w:rsidR="00455D8F" w:rsidRDefault="00C97E85">
            <w:pPr>
              <w:spacing w:after="0" w:line="259" w:lineRule="auto"/>
              <w:ind w:left="191" w:firstLine="0"/>
              <w:jc w:val="center"/>
            </w:pPr>
            <w:r>
              <w:t xml:space="preserve">1,214 </w:t>
            </w:r>
          </w:p>
        </w:tc>
        <w:tc>
          <w:tcPr>
            <w:tcW w:w="1639" w:type="dxa"/>
            <w:tcBorders>
              <w:top w:val="single" w:sz="5" w:space="0" w:color="E87722"/>
              <w:left w:val="nil"/>
              <w:bottom w:val="single" w:sz="5" w:space="0" w:color="E87722"/>
              <w:right w:val="nil"/>
            </w:tcBorders>
          </w:tcPr>
          <w:p w14:paraId="645FC4A4" w14:textId="77777777" w:rsidR="00455D8F" w:rsidRDefault="00C97E85">
            <w:pPr>
              <w:spacing w:after="0" w:line="259" w:lineRule="auto"/>
              <w:ind w:left="82" w:firstLine="0"/>
              <w:jc w:val="center"/>
            </w:pPr>
            <w:r>
              <w:t xml:space="preserve">— </w:t>
            </w:r>
          </w:p>
        </w:tc>
        <w:tc>
          <w:tcPr>
            <w:tcW w:w="1223" w:type="dxa"/>
            <w:tcBorders>
              <w:top w:val="single" w:sz="5" w:space="0" w:color="E87722"/>
              <w:left w:val="nil"/>
              <w:bottom w:val="single" w:sz="5" w:space="0" w:color="E87722"/>
              <w:right w:val="nil"/>
            </w:tcBorders>
          </w:tcPr>
          <w:p w14:paraId="4907A4B7" w14:textId="77777777" w:rsidR="00455D8F" w:rsidRDefault="00C97E85">
            <w:pPr>
              <w:spacing w:after="0" w:line="259" w:lineRule="auto"/>
              <w:ind w:left="397" w:firstLine="0"/>
            </w:pPr>
            <w:r>
              <w:t xml:space="preserve">6 </w:t>
            </w:r>
          </w:p>
        </w:tc>
        <w:tc>
          <w:tcPr>
            <w:tcW w:w="514" w:type="dxa"/>
            <w:tcBorders>
              <w:top w:val="single" w:sz="5" w:space="0" w:color="E87722"/>
              <w:left w:val="nil"/>
              <w:bottom w:val="single" w:sz="5" w:space="0" w:color="E87722"/>
              <w:right w:val="nil"/>
            </w:tcBorders>
          </w:tcPr>
          <w:p w14:paraId="4546D1DA" w14:textId="77777777" w:rsidR="00455D8F" w:rsidRDefault="00C97E85">
            <w:pPr>
              <w:spacing w:after="0" w:line="259" w:lineRule="auto"/>
              <w:ind w:left="0" w:right="53" w:firstLine="0"/>
              <w:jc w:val="right"/>
            </w:pPr>
            <w:r>
              <w:t xml:space="preserve">698 </w:t>
            </w:r>
          </w:p>
        </w:tc>
      </w:tr>
      <w:tr w:rsidR="00455D8F" w14:paraId="205B3CDE" w14:textId="77777777">
        <w:trPr>
          <w:trHeight w:val="223"/>
        </w:trPr>
        <w:tc>
          <w:tcPr>
            <w:tcW w:w="5242" w:type="dxa"/>
            <w:tcBorders>
              <w:top w:val="single" w:sz="5" w:space="0" w:color="E87722"/>
              <w:left w:val="nil"/>
              <w:bottom w:val="single" w:sz="11" w:space="0" w:color="E87722"/>
              <w:right w:val="nil"/>
            </w:tcBorders>
          </w:tcPr>
          <w:p w14:paraId="59BDC39C" w14:textId="77777777" w:rsidR="00455D8F" w:rsidRDefault="00C97E85">
            <w:pPr>
              <w:spacing w:after="0" w:line="259" w:lineRule="auto"/>
              <w:ind w:left="18" w:firstLine="0"/>
            </w:pPr>
            <w:r>
              <w:rPr>
                <w:b/>
              </w:rPr>
              <w:t xml:space="preserve">Balance </w:t>
            </w:r>
            <w:proofErr w:type="gramStart"/>
            <w:r>
              <w:rPr>
                <w:b/>
              </w:rPr>
              <w:t>at</w:t>
            </w:r>
            <w:proofErr w:type="gramEnd"/>
            <w:r>
              <w:rPr>
                <w:b/>
              </w:rPr>
              <w:t xml:space="preserve"> May 31, 2022</w:t>
            </w:r>
          </w:p>
        </w:tc>
        <w:tc>
          <w:tcPr>
            <w:tcW w:w="287" w:type="dxa"/>
            <w:tcBorders>
              <w:top w:val="single" w:sz="5" w:space="0" w:color="E87722"/>
              <w:left w:val="nil"/>
              <w:bottom w:val="single" w:sz="11" w:space="0" w:color="E87722"/>
              <w:right w:val="nil"/>
            </w:tcBorders>
          </w:tcPr>
          <w:p w14:paraId="6006284A" w14:textId="77777777" w:rsidR="00455D8F" w:rsidRDefault="00C97E85">
            <w:pPr>
              <w:spacing w:after="0" w:line="259" w:lineRule="auto"/>
              <w:ind w:left="0" w:firstLine="0"/>
            </w:pPr>
            <w:r>
              <w:rPr>
                <w:b/>
              </w:rPr>
              <w:t>$</w:t>
            </w:r>
          </w:p>
        </w:tc>
        <w:tc>
          <w:tcPr>
            <w:tcW w:w="1422" w:type="dxa"/>
            <w:tcBorders>
              <w:top w:val="single" w:sz="5" w:space="0" w:color="E87722"/>
              <w:left w:val="nil"/>
              <w:bottom w:val="single" w:sz="11" w:space="0" w:color="E87722"/>
              <w:right w:val="nil"/>
            </w:tcBorders>
          </w:tcPr>
          <w:p w14:paraId="674478F2" w14:textId="77777777" w:rsidR="00455D8F" w:rsidRDefault="00C97E85">
            <w:pPr>
              <w:spacing w:after="0" w:line="259" w:lineRule="auto"/>
              <w:ind w:left="0" w:right="130" w:firstLine="0"/>
              <w:jc w:val="right"/>
            </w:pPr>
            <w:r>
              <w:rPr>
                <w:b/>
              </w:rPr>
              <w:t>(520) $</w:t>
            </w:r>
          </w:p>
        </w:tc>
        <w:tc>
          <w:tcPr>
            <w:tcW w:w="1189" w:type="dxa"/>
            <w:tcBorders>
              <w:top w:val="single" w:sz="5" w:space="0" w:color="E87722"/>
              <w:left w:val="nil"/>
              <w:bottom w:val="single" w:sz="11" w:space="0" w:color="E87722"/>
              <w:right w:val="nil"/>
            </w:tcBorders>
          </w:tcPr>
          <w:p w14:paraId="48E0C27E" w14:textId="77777777" w:rsidR="00455D8F" w:rsidRDefault="00C97E85">
            <w:pPr>
              <w:spacing w:after="0" w:line="259" w:lineRule="auto"/>
              <w:ind w:left="617" w:firstLine="0"/>
            </w:pPr>
            <w:r>
              <w:rPr>
                <w:b/>
              </w:rPr>
              <w:t>779</w:t>
            </w:r>
            <w:r>
              <w:t xml:space="preserve"> </w:t>
            </w:r>
            <w:r>
              <w:rPr>
                <w:b/>
              </w:rPr>
              <w:t>$</w:t>
            </w:r>
          </w:p>
        </w:tc>
        <w:tc>
          <w:tcPr>
            <w:tcW w:w="1639" w:type="dxa"/>
            <w:tcBorders>
              <w:top w:val="single" w:sz="5" w:space="0" w:color="E87722"/>
              <w:left w:val="nil"/>
              <w:bottom w:val="single" w:sz="11" w:space="0" w:color="E87722"/>
              <w:right w:val="nil"/>
            </w:tcBorders>
          </w:tcPr>
          <w:p w14:paraId="719228CC" w14:textId="77777777" w:rsidR="00455D8F" w:rsidRDefault="00C97E85">
            <w:pPr>
              <w:spacing w:after="0" w:line="259" w:lineRule="auto"/>
              <w:ind w:left="167" w:firstLine="0"/>
              <w:jc w:val="center"/>
            </w:pPr>
            <w:r>
              <w:rPr>
                <w:b/>
              </w:rPr>
              <w:t>115</w:t>
            </w:r>
            <w:r>
              <w:t xml:space="preserve"> </w:t>
            </w:r>
            <w:r>
              <w:rPr>
                <w:b/>
              </w:rPr>
              <w:t>$</w:t>
            </w:r>
          </w:p>
        </w:tc>
        <w:tc>
          <w:tcPr>
            <w:tcW w:w="1223" w:type="dxa"/>
            <w:tcBorders>
              <w:top w:val="single" w:sz="5" w:space="0" w:color="E87722"/>
              <w:left w:val="nil"/>
              <w:bottom w:val="single" w:sz="11" w:space="0" w:color="E87722"/>
              <w:right w:val="nil"/>
            </w:tcBorders>
          </w:tcPr>
          <w:p w14:paraId="0F340FD3" w14:textId="77777777" w:rsidR="00455D8F" w:rsidRDefault="00C97E85">
            <w:pPr>
              <w:spacing w:after="0" w:line="259" w:lineRule="auto"/>
              <w:ind w:left="252" w:firstLine="0"/>
            </w:pPr>
            <w:r>
              <w:rPr>
                <w:b/>
              </w:rPr>
              <w:t>(56) $</w:t>
            </w:r>
          </w:p>
        </w:tc>
        <w:tc>
          <w:tcPr>
            <w:tcW w:w="514" w:type="dxa"/>
            <w:tcBorders>
              <w:top w:val="single" w:sz="5" w:space="0" w:color="E87722"/>
              <w:left w:val="nil"/>
              <w:bottom w:val="single" w:sz="11" w:space="0" w:color="E87722"/>
              <w:right w:val="nil"/>
            </w:tcBorders>
          </w:tcPr>
          <w:p w14:paraId="5B4FD2EA" w14:textId="77777777" w:rsidR="00455D8F" w:rsidRDefault="00C97E85">
            <w:pPr>
              <w:spacing w:after="0" w:line="259" w:lineRule="auto"/>
              <w:ind w:left="0" w:right="53" w:firstLine="0"/>
              <w:jc w:val="right"/>
            </w:pPr>
            <w:r>
              <w:rPr>
                <w:b/>
              </w:rPr>
              <w:t>318</w:t>
            </w:r>
            <w:r>
              <w:t xml:space="preserve"> </w:t>
            </w:r>
          </w:p>
        </w:tc>
      </w:tr>
    </w:tbl>
    <w:p w14:paraId="673ACCAA" w14:textId="77777777" w:rsidR="00455D8F" w:rsidRDefault="00C97E85">
      <w:pPr>
        <w:numPr>
          <w:ilvl w:val="0"/>
          <w:numId w:val="30"/>
        </w:numPr>
        <w:spacing w:after="58" w:line="260" w:lineRule="auto"/>
        <w:ind w:right="27" w:hanging="324"/>
      </w:pPr>
      <w:r>
        <w:rPr>
          <w:i/>
          <w:sz w:val="13"/>
        </w:rPr>
        <w:t>The accumulated foreign currency translation adjustment and net investment hedge gains/losses related to an investment in a foreign subsidiary are reclassified to Net income upon sale or upon complete or substantially complete liquidation of the respective entity.</w:t>
      </w:r>
    </w:p>
    <w:p w14:paraId="55CA828D" w14:textId="77777777" w:rsidR="00455D8F" w:rsidRDefault="00C97E85">
      <w:pPr>
        <w:numPr>
          <w:ilvl w:val="0"/>
          <w:numId w:val="30"/>
        </w:numPr>
        <w:spacing w:after="58" w:line="260" w:lineRule="auto"/>
        <w:ind w:right="27" w:hanging="324"/>
      </w:pPr>
      <w:proofErr w:type="gramStart"/>
      <w:r>
        <w:rPr>
          <w:i/>
          <w:sz w:val="13"/>
        </w:rPr>
        <w:t>Net of</w:t>
      </w:r>
      <w:proofErr w:type="gramEnd"/>
      <w:r>
        <w:rPr>
          <w:i/>
          <w:sz w:val="13"/>
        </w:rPr>
        <w:t xml:space="preserve"> tax benefit (expense) of $0 million, $(114) million, $0 million, $(9) million and $(123) million, respectively.</w:t>
      </w:r>
    </w:p>
    <w:p w14:paraId="54FF5189" w14:textId="77777777" w:rsidR="00455D8F" w:rsidRDefault="00C97E85">
      <w:pPr>
        <w:numPr>
          <w:ilvl w:val="0"/>
          <w:numId w:val="30"/>
        </w:numPr>
        <w:spacing w:after="724" w:line="260" w:lineRule="auto"/>
        <w:ind w:right="27" w:hanging="324"/>
      </w:pPr>
      <w:proofErr w:type="gramStart"/>
      <w:r>
        <w:rPr>
          <w:i/>
          <w:sz w:val="13"/>
        </w:rPr>
        <w:t>Net of</w:t>
      </w:r>
      <w:proofErr w:type="gramEnd"/>
      <w:r>
        <w:rPr>
          <w:i/>
          <w:sz w:val="13"/>
        </w:rPr>
        <w:t xml:space="preserve"> tax (benefit) expense of $0 million, $11 million, $0 million, $9 million and $20 million, respectively.</w:t>
      </w:r>
    </w:p>
    <w:p w14:paraId="61E7C757" w14:textId="77777777" w:rsidR="00455D8F" w:rsidRDefault="00C97E85">
      <w:pPr>
        <w:pStyle w:val="5"/>
        <w:spacing w:after="327" w:line="265" w:lineRule="auto"/>
        <w:ind w:right="-15"/>
        <w:jc w:val="right"/>
      </w:pPr>
      <w:r>
        <w:rPr>
          <w:b w:val="0"/>
          <w:color w:val="000000"/>
          <w:sz w:val="15"/>
        </w:rPr>
        <w:t xml:space="preserve">2023 FORM 10-K </w:t>
      </w:r>
      <w:r>
        <w:rPr>
          <w:b w:val="0"/>
          <w:color w:val="E87722"/>
          <w:sz w:val="15"/>
        </w:rPr>
        <w:t>81</w:t>
      </w:r>
    </w:p>
    <w:p w14:paraId="13D734E4"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491B47AE" wp14:editId="3699A7A4">
                <wp:extent cx="7312342" cy="17165"/>
                <wp:effectExtent l="0" t="0" r="0" b="0"/>
                <wp:docPr id="250894" name="Group 250894"/>
                <wp:cNvGraphicFramePr/>
                <a:graphic xmlns:a="http://schemas.openxmlformats.org/drawingml/2006/main">
                  <a:graphicData uri="http://schemas.microsoft.com/office/word/2010/wordprocessingGroup">
                    <wpg:wgp>
                      <wpg:cNvGrpSpPr/>
                      <wpg:grpSpPr>
                        <a:xfrm>
                          <a:off x="0" y="0"/>
                          <a:ext cx="7312342" cy="17165"/>
                          <a:chOff x="0" y="0"/>
                          <a:chExt cx="7312342" cy="17165"/>
                        </a:xfrm>
                      </wpg:grpSpPr>
                      <wps:wsp>
                        <wps:cNvPr id="281046" name="Shape 28104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047" name="Shape 28104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422" name="Shape 20422"/>
                        <wps:cNvSpPr/>
                        <wps:spPr>
                          <a:xfrm>
                            <a:off x="7303769" y="0"/>
                            <a:ext cx="8572" cy="17165"/>
                          </a:xfrm>
                          <a:custGeom>
                            <a:avLst/>
                            <a:gdLst/>
                            <a:ahLst/>
                            <a:cxnLst/>
                            <a:rect l="0" t="0" r="0" b="0"/>
                            <a:pathLst>
                              <a:path w="8572" h="17165">
                                <a:moveTo>
                                  <a:pt x="8572" y="0"/>
                                </a:moveTo>
                                <a:lnTo>
                                  <a:pt x="8572" y="17165"/>
                                </a:lnTo>
                                <a:lnTo>
                                  <a:pt x="0" y="1716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423" name="Shape 20423"/>
                        <wps:cNvSpPr/>
                        <wps:spPr>
                          <a:xfrm>
                            <a:off x="0" y="0"/>
                            <a:ext cx="8572" cy="17165"/>
                          </a:xfrm>
                          <a:custGeom>
                            <a:avLst/>
                            <a:gdLst/>
                            <a:ahLst/>
                            <a:cxnLst/>
                            <a:rect l="0" t="0" r="0" b="0"/>
                            <a:pathLst>
                              <a:path w="8572" h="17165">
                                <a:moveTo>
                                  <a:pt x="0" y="0"/>
                                </a:moveTo>
                                <a:lnTo>
                                  <a:pt x="8572" y="0"/>
                                </a:lnTo>
                                <a:lnTo>
                                  <a:pt x="8572" y="8582"/>
                                </a:lnTo>
                                <a:lnTo>
                                  <a:pt x="0" y="1716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50894" style="width:575.775pt;height:1.35156pt;mso-position-horizontal-relative:char;mso-position-vertical-relative:line" coordsize="73123,171">
                <v:shape id="Shape 281048" style="position:absolute;width:73123;height:91;left:0;top:0;" coordsize="7312342,9144" path="m0,0l7312342,0l7312342,9144l0,9144l0,0">
                  <v:stroke weight="0pt" endcap="flat" joinstyle="miter" miterlimit="10" on="false" color="#000000" opacity="0"/>
                  <v:fill on="true" color="#9a9a9a"/>
                </v:shape>
                <v:shape id="Shape 281049" style="position:absolute;width:73123;height:91;left:0;top:85;" coordsize="7312342,9144" path="m0,0l7312342,0l7312342,9144l0,9144l0,0">
                  <v:stroke weight="0pt" endcap="flat" joinstyle="miter" miterlimit="10" on="false" color="#000000" opacity="0"/>
                  <v:fill on="true" color="#eeeeee"/>
                </v:shape>
                <v:shape id="Shape 20422" style="position:absolute;width:85;height:171;left:73037;top:0;" coordsize="8572,17165" path="m8572,0l8572,17165l0,17165l0,8582l8572,0x">
                  <v:stroke weight="0pt" endcap="flat" joinstyle="miter" miterlimit="10" on="false" color="#000000" opacity="0"/>
                  <v:fill on="true" color="#eeeeee"/>
                </v:shape>
                <v:shape id="Shape 20423" style="position:absolute;width:85;height:171;left:0;top:0;" coordsize="8572,17165" path="m0,0l8572,0l8572,8582l0,17165l0,0x">
                  <v:stroke weight="0pt" endcap="flat" joinstyle="miter" miterlimit="10" on="false" color="#000000" opacity="0"/>
                  <v:fill on="true" color="#9a9a9a"/>
                </v:shape>
              </v:group>
            </w:pict>
          </mc:Fallback>
        </mc:AlternateContent>
      </w:r>
    </w:p>
    <w:p w14:paraId="4214D1F7" w14:textId="77777777" w:rsidR="00455D8F" w:rsidRDefault="00C97E85">
      <w:pPr>
        <w:spacing w:after="155"/>
        <w:ind w:left="13" w:right="15"/>
      </w:pPr>
      <w:r>
        <w:t>The following table summarizes the reclassifications from Accumulated other comprehensive income (loss) to the Consolidated Statements of Income:</w:t>
      </w:r>
    </w:p>
    <w:p w14:paraId="33C7C0FB" w14:textId="77777777" w:rsidR="00455D8F" w:rsidRDefault="00C97E85">
      <w:pPr>
        <w:pStyle w:val="4"/>
        <w:spacing w:after="34" w:line="259" w:lineRule="auto"/>
        <w:ind w:left="5206" w:right="2955"/>
        <w:jc w:val="center"/>
      </w:pPr>
      <w:r>
        <w:rPr>
          <w:sz w:val="15"/>
        </w:rPr>
        <w:t>AMOUNT OF GAIN (LOSS) RECLASSIFIED FROM ACCUMULATED OTHER COMPREHENSIVE INCOME</w:t>
      </w:r>
    </w:p>
    <w:p w14:paraId="11432545" w14:textId="77777777" w:rsidR="00455D8F" w:rsidRDefault="00C97E85">
      <w:pPr>
        <w:tabs>
          <w:tab w:val="center" w:pos="6878"/>
          <w:tab w:val="right" w:pos="11515"/>
        </w:tabs>
        <w:spacing w:after="3" w:line="259" w:lineRule="auto"/>
        <w:ind w:left="0" w:firstLine="0"/>
      </w:pPr>
      <w:r>
        <w:rPr>
          <w:rFonts w:ascii="Calibri" w:eastAsia="Calibri" w:hAnsi="Calibri" w:cs="Calibri"/>
          <w:sz w:val="22"/>
        </w:rPr>
        <w:tab/>
      </w:r>
      <w:r>
        <w:rPr>
          <w:b/>
        </w:rPr>
        <w:t>(LOSS) INTO INCOME</w:t>
      </w:r>
      <w:r>
        <w:rPr>
          <w:b/>
        </w:rPr>
        <w:tab/>
        <w:t>LOCATION OF GAIN (LOSS)</w:t>
      </w:r>
    </w:p>
    <w:p w14:paraId="57F97180" w14:textId="77777777" w:rsidR="00455D8F" w:rsidRDefault="00C97E85">
      <w:pPr>
        <w:tabs>
          <w:tab w:val="center" w:pos="6926"/>
          <w:tab w:val="right" w:pos="11515"/>
        </w:tabs>
        <w:spacing w:after="3" w:line="259" w:lineRule="auto"/>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FC118B8" wp14:editId="6DDE1206">
                <wp:extent cx="2005965" cy="171450"/>
                <wp:effectExtent l="0" t="0" r="0" b="0"/>
                <wp:docPr id="251437" name="Group 251437"/>
                <wp:cNvGraphicFramePr/>
                <a:graphic xmlns:a="http://schemas.openxmlformats.org/drawingml/2006/main">
                  <a:graphicData uri="http://schemas.microsoft.com/office/word/2010/wordprocessingGroup">
                    <wpg:wgp>
                      <wpg:cNvGrpSpPr/>
                      <wpg:grpSpPr>
                        <a:xfrm>
                          <a:off x="0" y="0"/>
                          <a:ext cx="2005965" cy="171450"/>
                          <a:chOff x="0" y="0"/>
                          <a:chExt cx="2005965" cy="171450"/>
                        </a:xfrm>
                      </wpg:grpSpPr>
                      <wps:wsp>
                        <wps:cNvPr id="281050" name="Shape 281050"/>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1" name="Shape 281051"/>
                        <wps:cNvSpPr/>
                        <wps:spPr>
                          <a:xfrm>
                            <a:off x="77152" y="0"/>
                            <a:ext cx="900113" cy="9144"/>
                          </a:xfrm>
                          <a:custGeom>
                            <a:avLst/>
                            <a:gdLst/>
                            <a:ahLst/>
                            <a:cxnLst/>
                            <a:rect l="0" t="0" r="0" b="0"/>
                            <a:pathLst>
                              <a:path w="900113" h="9144">
                                <a:moveTo>
                                  <a:pt x="0" y="0"/>
                                </a:moveTo>
                                <a:lnTo>
                                  <a:pt x="900113" y="0"/>
                                </a:lnTo>
                                <a:lnTo>
                                  <a:pt x="90011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2" name="Shape 281052"/>
                        <wps:cNvSpPr/>
                        <wps:spPr>
                          <a:xfrm>
                            <a:off x="97726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3" name="Shape 281053"/>
                        <wps:cNvSpPr/>
                        <wps:spPr>
                          <a:xfrm>
                            <a:off x="994410" y="0"/>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4" name="Shape 281054"/>
                        <wps:cNvSpPr/>
                        <wps:spPr>
                          <a:xfrm>
                            <a:off x="1080135" y="0"/>
                            <a:ext cx="900112" cy="9144"/>
                          </a:xfrm>
                          <a:custGeom>
                            <a:avLst/>
                            <a:gdLst/>
                            <a:ahLst/>
                            <a:cxnLst/>
                            <a:rect l="0" t="0" r="0" b="0"/>
                            <a:pathLst>
                              <a:path w="900112" h="9144">
                                <a:moveTo>
                                  <a:pt x="0" y="0"/>
                                </a:moveTo>
                                <a:lnTo>
                                  <a:pt x="900112" y="0"/>
                                </a:lnTo>
                                <a:lnTo>
                                  <a:pt x="90011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5" name="Shape 281055"/>
                        <wps:cNvSpPr/>
                        <wps:spPr>
                          <a:xfrm>
                            <a:off x="1980247"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6" name="Shape 281056"/>
                        <wps:cNvSpPr/>
                        <wps:spPr>
                          <a:xfrm>
                            <a:off x="0" y="162868"/>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7" name="Shape 281057"/>
                        <wps:cNvSpPr/>
                        <wps:spPr>
                          <a:xfrm>
                            <a:off x="77152" y="162868"/>
                            <a:ext cx="900113" cy="9144"/>
                          </a:xfrm>
                          <a:custGeom>
                            <a:avLst/>
                            <a:gdLst/>
                            <a:ahLst/>
                            <a:cxnLst/>
                            <a:rect l="0" t="0" r="0" b="0"/>
                            <a:pathLst>
                              <a:path w="900113" h="9144">
                                <a:moveTo>
                                  <a:pt x="0" y="0"/>
                                </a:moveTo>
                                <a:lnTo>
                                  <a:pt x="900113" y="0"/>
                                </a:lnTo>
                                <a:lnTo>
                                  <a:pt x="90011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8" name="Shape 281058"/>
                        <wps:cNvSpPr/>
                        <wps:spPr>
                          <a:xfrm>
                            <a:off x="977265" y="162868"/>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59" name="Shape 281059"/>
                        <wps:cNvSpPr/>
                        <wps:spPr>
                          <a:xfrm>
                            <a:off x="994410" y="162868"/>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60" name="Shape 281060"/>
                        <wps:cNvSpPr/>
                        <wps:spPr>
                          <a:xfrm>
                            <a:off x="1080135" y="162868"/>
                            <a:ext cx="900112" cy="9144"/>
                          </a:xfrm>
                          <a:custGeom>
                            <a:avLst/>
                            <a:gdLst/>
                            <a:ahLst/>
                            <a:cxnLst/>
                            <a:rect l="0" t="0" r="0" b="0"/>
                            <a:pathLst>
                              <a:path w="900112" h="9144">
                                <a:moveTo>
                                  <a:pt x="0" y="0"/>
                                </a:moveTo>
                                <a:lnTo>
                                  <a:pt x="900112" y="0"/>
                                </a:lnTo>
                                <a:lnTo>
                                  <a:pt x="90011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61" name="Shape 281061"/>
                        <wps:cNvSpPr/>
                        <wps:spPr>
                          <a:xfrm>
                            <a:off x="1980247" y="162868"/>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1179" name="Rectangle 21179"/>
                        <wps:cNvSpPr/>
                        <wps:spPr>
                          <a:xfrm>
                            <a:off x="483141" y="49361"/>
                            <a:ext cx="1371191" cy="121404"/>
                          </a:xfrm>
                          <a:prstGeom prst="rect">
                            <a:avLst/>
                          </a:prstGeom>
                          <a:ln>
                            <a:noFill/>
                          </a:ln>
                        </wps:spPr>
                        <wps:txbx>
                          <w:txbxContent>
                            <w:p w14:paraId="7973810C" w14:textId="77777777" w:rsidR="00455D8F" w:rsidRDefault="00C97E85">
                              <w:pPr>
                                <w:spacing w:after="160" w:line="259" w:lineRule="auto"/>
                                <w:ind w:left="0" w:firstLine="0"/>
                              </w:pPr>
                              <w:r>
                                <w:rPr>
                                  <w:b/>
                                </w:rPr>
                                <w:t>YEAR ENDED MAY 31,</w:t>
                              </w:r>
                            </w:p>
                          </w:txbxContent>
                        </wps:txbx>
                        <wps:bodyPr horzOverflow="overflow" vert="horz" lIns="0" tIns="0" rIns="0" bIns="0" rtlCol="0">
                          <a:noAutofit/>
                        </wps:bodyPr>
                      </wps:wsp>
                    </wpg:wgp>
                  </a:graphicData>
                </a:graphic>
              </wp:inline>
            </w:drawing>
          </mc:Choice>
          <mc:Fallback xmlns:a="http://schemas.openxmlformats.org/drawingml/2006/main">
            <w:pict>
              <v:group id="Group 251437" style="width:157.95pt;height:13.5pt;mso-position-horizontal-relative:char;mso-position-vertical-relative:line" coordsize="20059,1714">
                <v:shape id="Shape 281062" style="position:absolute;width:771;height:91;left:0;top:0;" coordsize="77152,9144" path="m0,0l77152,0l77152,9144l0,9144l0,0">
                  <v:stroke weight="0pt" endcap="flat" joinstyle="miter" miterlimit="10" on="false" color="#000000" opacity="0"/>
                  <v:fill on="true" color="#e87722"/>
                </v:shape>
                <v:shape id="Shape 281063" style="position:absolute;width:9001;height:91;left:771;top:0;" coordsize="900113,9144" path="m0,0l900113,0l900113,9144l0,9144l0,0">
                  <v:stroke weight="0pt" endcap="flat" joinstyle="miter" miterlimit="10" on="false" color="#000000" opacity="0"/>
                  <v:fill on="true" color="#e87722"/>
                </v:shape>
                <v:shape id="Shape 281064" style="position:absolute;width:171;height:91;left:9772;top:0;" coordsize="17145,9144" path="m0,0l17145,0l17145,9144l0,9144l0,0">
                  <v:stroke weight="0pt" endcap="flat" joinstyle="miter" miterlimit="10" on="false" color="#000000" opacity="0"/>
                  <v:fill on="true" color="#e87722"/>
                </v:shape>
                <v:shape id="Shape 281065" style="position:absolute;width:857;height:91;left:9944;top:0;" coordsize="85725,9144" path="m0,0l85725,0l85725,9144l0,9144l0,0">
                  <v:stroke weight="0pt" endcap="flat" joinstyle="miter" miterlimit="10" on="false" color="#000000" opacity="0"/>
                  <v:fill on="true" color="#e87722"/>
                </v:shape>
                <v:shape id="Shape 281066" style="position:absolute;width:9001;height:91;left:10801;top:0;" coordsize="900112,9144" path="m0,0l900112,0l900112,9144l0,9144l0,0">
                  <v:stroke weight="0pt" endcap="flat" joinstyle="miter" miterlimit="10" on="false" color="#000000" opacity="0"/>
                  <v:fill on="true" color="#e87722"/>
                </v:shape>
                <v:shape id="Shape 281067" style="position:absolute;width:257;height:91;left:19802;top:0;" coordsize="25718,9144" path="m0,0l25718,0l25718,9144l0,9144l0,0">
                  <v:stroke weight="0pt" endcap="flat" joinstyle="miter" miterlimit="10" on="false" color="#000000" opacity="0"/>
                  <v:fill on="true" color="#e87722"/>
                </v:shape>
                <v:shape id="Shape 281068" style="position:absolute;width:771;height:91;left:0;top:1628;" coordsize="77152,9144" path="m0,0l77152,0l77152,9144l0,9144l0,0">
                  <v:stroke weight="0pt" endcap="flat" joinstyle="miter" miterlimit="10" on="false" color="#000000" opacity="0"/>
                  <v:fill on="true" color="#e87722"/>
                </v:shape>
                <v:shape id="Shape 281069" style="position:absolute;width:9001;height:91;left:771;top:1628;" coordsize="900113,9144" path="m0,0l900113,0l900113,9144l0,9144l0,0">
                  <v:stroke weight="0pt" endcap="flat" joinstyle="miter" miterlimit="10" on="false" color="#000000" opacity="0"/>
                  <v:fill on="true" color="#e87722"/>
                </v:shape>
                <v:shape id="Shape 281070" style="position:absolute;width:171;height:91;left:9772;top:1628;" coordsize="17145,9144" path="m0,0l17145,0l17145,9144l0,9144l0,0">
                  <v:stroke weight="0pt" endcap="flat" joinstyle="miter" miterlimit="10" on="false" color="#000000" opacity="0"/>
                  <v:fill on="true" color="#e87722"/>
                </v:shape>
                <v:shape id="Shape 281071" style="position:absolute;width:857;height:91;left:9944;top:1628;" coordsize="85725,9144" path="m0,0l85725,0l85725,9144l0,9144l0,0">
                  <v:stroke weight="0pt" endcap="flat" joinstyle="miter" miterlimit="10" on="false" color="#000000" opacity="0"/>
                  <v:fill on="true" color="#e87722"/>
                </v:shape>
                <v:shape id="Shape 281072" style="position:absolute;width:9001;height:91;left:10801;top:1628;" coordsize="900112,9144" path="m0,0l900112,0l900112,9144l0,9144l0,0">
                  <v:stroke weight="0pt" endcap="flat" joinstyle="miter" miterlimit="10" on="false" color="#000000" opacity="0"/>
                  <v:fill on="true" color="#e87722"/>
                </v:shape>
                <v:shape id="Shape 281073" style="position:absolute;width:257;height:91;left:19802;top:1628;" coordsize="25718,9144" path="m0,0l25718,0l25718,9144l0,9144l0,0">
                  <v:stroke weight="0pt" endcap="flat" joinstyle="miter" miterlimit="10" on="false" color="#000000" opacity="0"/>
                  <v:fill on="true" color="#e87722"/>
                </v:shape>
                <v:rect id="Rectangle 21179" style="position:absolute;width:13711;height:1214;left:4831;top:493;" filled="f" stroked="f">
                  <v:textbox inset="0,0,0,0">
                    <w:txbxContent>
                      <w:p>
                        <w:pPr>
                          <w:spacing w:before="0" w:after="160" w:line="259" w:lineRule="auto"/>
                          <w:ind w:left="0" w:firstLine="0"/>
                        </w:pPr>
                        <w:r>
                          <w:rPr>
                            <w:rFonts w:cs="Arial" w:hAnsi="Arial" w:eastAsia="Arial" w:ascii="Arial"/>
                            <w:b w:val="1"/>
                          </w:rPr>
                          <w:t xml:space="preserve">YEAR ENDED MAY 31,</w:t>
                        </w:r>
                      </w:p>
                    </w:txbxContent>
                  </v:textbox>
                </v:rect>
              </v:group>
            </w:pict>
          </mc:Fallback>
        </mc:AlternateContent>
      </w:r>
      <w:r>
        <w:rPr>
          <w:b/>
        </w:rPr>
        <w:tab/>
        <w:t>RECLASSIFIED FROM ACCUMULATED</w:t>
      </w:r>
    </w:p>
    <w:p w14:paraId="17842680" w14:textId="77777777" w:rsidR="00455D8F" w:rsidRDefault="00C97E85">
      <w:pPr>
        <w:spacing w:after="3" w:line="259" w:lineRule="auto"/>
        <w:ind w:left="5315" w:right="3"/>
        <w:jc w:val="right"/>
      </w:pPr>
      <w:r>
        <w:rPr>
          <w:b/>
        </w:rPr>
        <w:t>OTHER COMPREHENSIVE INCOME</w:t>
      </w:r>
    </w:p>
    <w:p w14:paraId="43C5BEA9" w14:textId="77777777" w:rsidR="00455D8F" w:rsidRDefault="00C97E85">
      <w:pPr>
        <w:tabs>
          <w:tab w:val="center" w:pos="6088"/>
          <w:tab w:val="center" w:pos="7667"/>
          <w:tab w:val="right" w:pos="11515"/>
        </w:tabs>
        <w:spacing w:after="0" w:line="259" w:lineRule="auto"/>
        <w:ind w:left="0" w:firstLine="0"/>
      </w:pPr>
      <w:r>
        <w:rPr>
          <w:i/>
        </w:rPr>
        <w:t>(Dollars in millions)</w:t>
      </w:r>
      <w:r>
        <w:rPr>
          <w:i/>
        </w:rPr>
        <w:tab/>
      </w:r>
      <w:r>
        <w:rPr>
          <w:b/>
        </w:rPr>
        <w:t>2023</w:t>
      </w:r>
      <w:r>
        <w:rPr>
          <w:b/>
        </w:rPr>
        <w:tab/>
        <w:t>2022</w:t>
      </w:r>
      <w:r>
        <w:rPr>
          <w:b/>
        </w:rPr>
        <w:tab/>
        <w:t>(LOSS) INTO INCOME</w:t>
      </w:r>
    </w:p>
    <w:tbl>
      <w:tblPr>
        <w:tblStyle w:val="TableGrid"/>
        <w:tblW w:w="11515" w:type="dxa"/>
        <w:tblInd w:w="0" w:type="dxa"/>
        <w:tblCellMar>
          <w:top w:w="42" w:type="dxa"/>
          <w:left w:w="0" w:type="dxa"/>
          <w:bottom w:w="0" w:type="dxa"/>
          <w:right w:w="12" w:type="dxa"/>
        </w:tblCellMar>
        <w:tblLook w:val="04A0" w:firstRow="1" w:lastRow="0" w:firstColumn="1" w:lastColumn="0" w:noHBand="0" w:noVBand="1"/>
      </w:tblPr>
      <w:tblGrid>
        <w:gridCol w:w="5306"/>
        <w:gridCol w:w="285"/>
        <w:gridCol w:w="900"/>
        <w:gridCol w:w="380"/>
        <w:gridCol w:w="626"/>
        <w:gridCol w:w="633"/>
        <w:gridCol w:w="538"/>
        <w:gridCol w:w="2847"/>
      </w:tblGrid>
      <w:tr w:rsidR="00455D8F" w14:paraId="5640DF55" w14:textId="77777777">
        <w:trPr>
          <w:trHeight w:val="228"/>
        </w:trPr>
        <w:tc>
          <w:tcPr>
            <w:tcW w:w="5305" w:type="dxa"/>
            <w:tcBorders>
              <w:top w:val="single" w:sz="5" w:space="0" w:color="E87722"/>
              <w:left w:val="nil"/>
              <w:bottom w:val="single" w:sz="5" w:space="0" w:color="E87722"/>
              <w:right w:val="nil"/>
            </w:tcBorders>
          </w:tcPr>
          <w:p w14:paraId="14304226" w14:textId="77777777" w:rsidR="00455D8F" w:rsidRDefault="00C97E85">
            <w:pPr>
              <w:spacing w:after="0" w:line="259" w:lineRule="auto"/>
              <w:ind w:left="18" w:firstLine="0"/>
            </w:pPr>
            <w:r>
              <w:t>Gains (losses) on foreign currency translation adjustment</w:t>
            </w:r>
          </w:p>
        </w:tc>
        <w:tc>
          <w:tcPr>
            <w:tcW w:w="285" w:type="dxa"/>
            <w:tcBorders>
              <w:top w:val="single" w:sz="5" w:space="0" w:color="E87722"/>
              <w:left w:val="nil"/>
              <w:bottom w:val="single" w:sz="5" w:space="0" w:color="E87722"/>
              <w:right w:val="nil"/>
            </w:tcBorders>
            <w:shd w:val="clear" w:color="auto" w:fill="FFF1E7"/>
          </w:tcPr>
          <w:p w14:paraId="1A665CBC" w14:textId="77777777" w:rsidR="00455D8F" w:rsidRDefault="00C97E85">
            <w:pPr>
              <w:spacing w:after="0" w:line="259" w:lineRule="auto"/>
              <w:ind w:left="11" w:firstLine="0"/>
            </w:pPr>
            <w:r>
              <w:t>$</w:t>
            </w:r>
          </w:p>
        </w:tc>
        <w:tc>
          <w:tcPr>
            <w:tcW w:w="900" w:type="dxa"/>
            <w:tcBorders>
              <w:top w:val="single" w:sz="5" w:space="0" w:color="E87722"/>
              <w:left w:val="nil"/>
              <w:bottom w:val="single" w:sz="5" w:space="0" w:color="E87722"/>
              <w:right w:val="nil"/>
            </w:tcBorders>
            <w:shd w:val="clear" w:color="auto" w:fill="FFF1E7"/>
          </w:tcPr>
          <w:p w14:paraId="64006339" w14:textId="77777777" w:rsidR="00455D8F" w:rsidRDefault="00455D8F">
            <w:pPr>
              <w:spacing w:after="160" w:line="259" w:lineRule="auto"/>
              <w:ind w:left="0" w:firstLine="0"/>
            </w:pPr>
          </w:p>
        </w:tc>
        <w:tc>
          <w:tcPr>
            <w:tcW w:w="380" w:type="dxa"/>
            <w:tcBorders>
              <w:top w:val="single" w:sz="5" w:space="0" w:color="E87722"/>
              <w:left w:val="nil"/>
              <w:bottom w:val="single" w:sz="5" w:space="0" w:color="E87722"/>
              <w:right w:val="nil"/>
            </w:tcBorders>
            <w:shd w:val="clear" w:color="auto" w:fill="FFF1E7"/>
          </w:tcPr>
          <w:p w14:paraId="7DEB741E" w14:textId="77777777" w:rsidR="00455D8F" w:rsidRDefault="00C97E85">
            <w:pPr>
              <w:spacing w:after="0" w:line="259" w:lineRule="auto"/>
              <w:ind w:left="0" w:firstLine="0"/>
              <w:jc w:val="both"/>
            </w:pPr>
            <w:r>
              <w:t>(374)</w:t>
            </w:r>
          </w:p>
        </w:tc>
        <w:tc>
          <w:tcPr>
            <w:tcW w:w="626" w:type="dxa"/>
            <w:tcBorders>
              <w:top w:val="single" w:sz="5" w:space="0" w:color="E87722"/>
              <w:left w:val="nil"/>
              <w:bottom w:val="single" w:sz="5" w:space="0" w:color="E87722"/>
              <w:right w:val="nil"/>
            </w:tcBorders>
          </w:tcPr>
          <w:p w14:paraId="4CD2B11D" w14:textId="77777777" w:rsidR="00455D8F" w:rsidRDefault="00C97E85">
            <w:pPr>
              <w:spacing w:after="0" w:line="259" w:lineRule="auto"/>
              <w:ind w:left="23" w:firstLine="0"/>
            </w:pPr>
            <w:r>
              <w:t>$</w:t>
            </w:r>
          </w:p>
        </w:tc>
        <w:tc>
          <w:tcPr>
            <w:tcW w:w="633" w:type="dxa"/>
            <w:tcBorders>
              <w:top w:val="single" w:sz="5" w:space="0" w:color="E87722"/>
              <w:left w:val="nil"/>
              <w:bottom w:val="single" w:sz="5" w:space="0" w:color="E87722"/>
              <w:right w:val="nil"/>
            </w:tcBorders>
          </w:tcPr>
          <w:p w14:paraId="49E17615" w14:textId="77777777" w:rsidR="00455D8F" w:rsidRDefault="00455D8F">
            <w:pPr>
              <w:spacing w:after="160" w:line="259" w:lineRule="auto"/>
              <w:ind w:left="0" w:firstLine="0"/>
            </w:pPr>
          </w:p>
        </w:tc>
        <w:tc>
          <w:tcPr>
            <w:tcW w:w="538" w:type="dxa"/>
            <w:tcBorders>
              <w:top w:val="single" w:sz="5" w:space="0" w:color="E87722"/>
              <w:left w:val="nil"/>
              <w:bottom w:val="single" w:sz="5" w:space="0" w:color="E87722"/>
              <w:right w:val="nil"/>
            </w:tcBorders>
          </w:tcPr>
          <w:p w14:paraId="697BE795" w14:textId="77777777" w:rsidR="00455D8F" w:rsidRDefault="00C97E85">
            <w:pPr>
              <w:spacing w:after="0" w:line="259" w:lineRule="auto"/>
              <w:ind w:left="102" w:firstLine="0"/>
            </w:pPr>
            <w:r>
              <w:t xml:space="preserve">— </w:t>
            </w:r>
          </w:p>
        </w:tc>
        <w:tc>
          <w:tcPr>
            <w:tcW w:w="2847" w:type="dxa"/>
            <w:tcBorders>
              <w:top w:val="single" w:sz="5" w:space="0" w:color="E87722"/>
              <w:left w:val="nil"/>
              <w:bottom w:val="single" w:sz="5" w:space="0" w:color="E87722"/>
              <w:right w:val="nil"/>
            </w:tcBorders>
          </w:tcPr>
          <w:p w14:paraId="517024CE" w14:textId="77777777" w:rsidR="00455D8F" w:rsidRDefault="00C97E85">
            <w:pPr>
              <w:spacing w:after="0" w:line="259" w:lineRule="auto"/>
              <w:ind w:left="0" w:right="6" w:firstLine="0"/>
              <w:jc w:val="right"/>
            </w:pPr>
            <w:r>
              <w:t>Other (income) expense, net</w:t>
            </w:r>
          </w:p>
        </w:tc>
      </w:tr>
      <w:tr w:rsidR="00455D8F" w14:paraId="7841DF86" w14:textId="77777777">
        <w:trPr>
          <w:trHeight w:val="216"/>
        </w:trPr>
        <w:tc>
          <w:tcPr>
            <w:tcW w:w="5305" w:type="dxa"/>
            <w:tcBorders>
              <w:top w:val="single" w:sz="5" w:space="0" w:color="E87722"/>
              <w:left w:val="nil"/>
              <w:bottom w:val="single" w:sz="5" w:space="0" w:color="808080"/>
              <w:right w:val="nil"/>
            </w:tcBorders>
          </w:tcPr>
          <w:p w14:paraId="11C49A52" w14:textId="77777777" w:rsidR="00455D8F" w:rsidRDefault="00C97E85">
            <w:pPr>
              <w:spacing w:after="0" w:line="259" w:lineRule="auto"/>
              <w:ind w:left="18" w:firstLine="0"/>
            </w:pPr>
            <w:r>
              <w:t>Total before tax</w:t>
            </w:r>
          </w:p>
        </w:tc>
        <w:tc>
          <w:tcPr>
            <w:tcW w:w="285" w:type="dxa"/>
            <w:tcBorders>
              <w:top w:val="single" w:sz="5" w:space="0" w:color="E87722"/>
              <w:left w:val="nil"/>
              <w:bottom w:val="single" w:sz="5" w:space="0" w:color="808080"/>
              <w:right w:val="nil"/>
            </w:tcBorders>
            <w:shd w:val="clear" w:color="auto" w:fill="FFF1E7"/>
          </w:tcPr>
          <w:p w14:paraId="3E60F87B" w14:textId="77777777" w:rsidR="00455D8F" w:rsidRDefault="00455D8F">
            <w:pPr>
              <w:spacing w:after="160" w:line="259" w:lineRule="auto"/>
              <w:ind w:left="0" w:firstLine="0"/>
            </w:pPr>
          </w:p>
        </w:tc>
        <w:tc>
          <w:tcPr>
            <w:tcW w:w="900" w:type="dxa"/>
            <w:tcBorders>
              <w:top w:val="single" w:sz="5" w:space="0" w:color="E87722"/>
              <w:left w:val="nil"/>
              <w:bottom w:val="single" w:sz="5" w:space="0" w:color="808080"/>
              <w:right w:val="nil"/>
            </w:tcBorders>
            <w:shd w:val="clear" w:color="auto" w:fill="FFF1E7"/>
          </w:tcPr>
          <w:p w14:paraId="29296578" w14:textId="77777777" w:rsidR="00455D8F" w:rsidRDefault="00455D8F">
            <w:pPr>
              <w:spacing w:after="160" w:line="259" w:lineRule="auto"/>
              <w:ind w:left="0" w:firstLine="0"/>
            </w:pPr>
          </w:p>
        </w:tc>
        <w:tc>
          <w:tcPr>
            <w:tcW w:w="380" w:type="dxa"/>
            <w:tcBorders>
              <w:top w:val="single" w:sz="5" w:space="0" w:color="E87722"/>
              <w:left w:val="nil"/>
              <w:bottom w:val="single" w:sz="5" w:space="0" w:color="808080"/>
              <w:right w:val="nil"/>
            </w:tcBorders>
            <w:shd w:val="clear" w:color="auto" w:fill="FFF1E7"/>
          </w:tcPr>
          <w:p w14:paraId="34267DD1" w14:textId="77777777" w:rsidR="00455D8F" w:rsidRDefault="00C97E85">
            <w:pPr>
              <w:spacing w:after="0" w:line="259" w:lineRule="auto"/>
              <w:ind w:left="11" w:firstLine="0"/>
              <w:jc w:val="both"/>
            </w:pPr>
            <w:r>
              <w:t>(374)</w:t>
            </w:r>
          </w:p>
        </w:tc>
        <w:tc>
          <w:tcPr>
            <w:tcW w:w="626" w:type="dxa"/>
            <w:tcBorders>
              <w:top w:val="single" w:sz="5" w:space="0" w:color="E87722"/>
              <w:left w:val="nil"/>
              <w:bottom w:val="single" w:sz="5" w:space="0" w:color="808080"/>
              <w:right w:val="nil"/>
            </w:tcBorders>
          </w:tcPr>
          <w:p w14:paraId="43B590DE" w14:textId="77777777" w:rsidR="00455D8F" w:rsidRDefault="00455D8F">
            <w:pPr>
              <w:spacing w:after="160" w:line="259" w:lineRule="auto"/>
              <w:ind w:left="0" w:firstLine="0"/>
            </w:pPr>
          </w:p>
        </w:tc>
        <w:tc>
          <w:tcPr>
            <w:tcW w:w="633" w:type="dxa"/>
            <w:tcBorders>
              <w:top w:val="single" w:sz="5" w:space="0" w:color="E87722"/>
              <w:left w:val="nil"/>
              <w:bottom w:val="single" w:sz="5" w:space="0" w:color="808080"/>
              <w:right w:val="nil"/>
            </w:tcBorders>
          </w:tcPr>
          <w:p w14:paraId="27837B9A" w14:textId="77777777" w:rsidR="00455D8F" w:rsidRDefault="00455D8F">
            <w:pPr>
              <w:spacing w:after="160" w:line="259" w:lineRule="auto"/>
              <w:ind w:left="0" w:firstLine="0"/>
            </w:pPr>
          </w:p>
        </w:tc>
        <w:tc>
          <w:tcPr>
            <w:tcW w:w="538" w:type="dxa"/>
            <w:tcBorders>
              <w:top w:val="single" w:sz="5" w:space="0" w:color="E87722"/>
              <w:left w:val="nil"/>
              <w:bottom w:val="single" w:sz="5" w:space="0" w:color="808080"/>
              <w:right w:val="nil"/>
            </w:tcBorders>
          </w:tcPr>
          <w:p w14:paraId="7A298C72" w14:textId="77777777" w:rsidR="00455D8F" w:rsidRDefault="00C97E85">
            <w:pPr>
              <w:spacing w:after="0" w:line="259" w:lineRule="auto"/>
              <w:ind w:left="102" w:firstLine="0"/>
            </w:pPr>
            <w:r>
              <w:t xml:space="preserve">— </w:t>
            </w:r>
          </w:p>
        </w:tc>
        <w:tc>
          <w:tcPr>
            <w:tcW w:w="2847" w:type="dxa"/>
            <w:tcBorders>
              <w:top w:val="single" w:sz="5" w:space="0" w:color="E87722"/>
              <w:left w:val="nil"/>
              <w:bottom w:val="single" w:sz="5" w:space="0" w:color="808080"/>
              <w:right w:val="nil"/>
            </w:tcBorders>
          </w:tcPr>
          <w:p w14:paraId="26FDF8E3" w14:textId="77777777" w:rsidR="00455D8F" w:rsidRDefault="00455D8F">
            <w:pPr>
              <w:spacing w:after="160" w:line="259" w:lineRule="auto"/>
              <w:ind w:left="0" w:firstLine="0"/>
            </w:pPr>
          </w:p>
        </w:tc>
      </w:tr>
      <w:tr w:rsidR="00455D8F" w14:paraId="46294974" w14:textId="77777777">
        <w:trPr>
          <w:trHeight w:val="229"/>
        </w:trPr>
        <w:tc>
          <w:tcPr>
            <w:tcW w:w="5305" w:type="dxa"/>
            <w:tcBorders>
              <w:top w:val="single" w:sz="5" w:space="0" w:color="808080"/>
              <w:left w:val="nil"/>
              <w:bottom w:val="single" w:sz="5" w:space="0" w:color="E87722"/>
              <w:right w:val="nil"/>
            </w:tcBorders>
          </w:tcPr>
          <w:p w14:paraId="12290753" w14:textId="77777777" w:rsidR="00455D8F" w:rsidRDefault="00C97E85">
            <w:pPr>
              <w:spacing w:after="0" w:line="259" w:lineRule="auto"/>
              <w:ind w:left="139" w:firstLine="0"/>
            </w:pPr>
            <w:r>
              <w:t>Tax (expense) benefit</w:t>
            </w:r>
          </w:p>
        </w:tc>
        <w:tc>
          <w:tcPr>
            <w:tcW w:w="285" w:type="dxa"/>
            <w:tcBorders>
              <w:top w:val="single" w:sz="5" w:space="0" w:color="808080"/>
              <w:left w:val="nil"/>
              <w:bottom w:val="single" w:sz="5" w:space="0" w:color="E87722"/>
              <w:right w:val="nil"/>
            </w:tcBorders>
            <w:shd w:val="clear" w:color="auto" w:fill="FFF1E7"/>
          </w:tcPr>
          <w:p w14:paraId="4B0AC781" w14:textId="77777777" w:rsidR="00455D8F" w:rsidRDefault="00455D8F">
            <w:pPr>
              <w:spacing w:after="160" w:line="259" w:lineRule="auto"/>
              <w:ind w:left="0" w:firstLine="0"/>
            </w:pPr>
          </w:p>
        </w:tc>
        <w:tc>
          <w:tcPr>
            <w:tcW w:w="900" w:type="dxa"/>
            <w:tcBorders>
              <w:top w:val="single" w:sz="5" w:space="0" w:color="808080"/>
              <w:left w:val="nil"/>
              <w:bottom w:val="single" w:sz="5" w:space="0" w:color="E87722"/>
              <w:right w:val="nil"/>
            </w:tcBorders>
            <w:shd w:val="clear" w:color="auto" w:fill="FFF1E7"/>
          </w:tcPr>
          <w:p w14:paraId="77947D39" w14:textId="77777777" w:rsidR="00455D8F" w:rsidRDefault="00455D8F">
            <w:pPr>
              <w:spacing w:after="160" w:line="259" w:lineRule="auto"/>
              <w:ind w:left="0" w:firstLine="0"/>
            </w:pPr>
          </w:p>
        </w:tc>
        <w:tc>
          <w:tcPr>
            <w:tcW w:w="380" w:type="dxa"/>
            <w:tcBorders>
              <w:top w:val="single" w:sz="5" w:space="0" w:color="808080"/>
              <w:left w:val="nil"/>
              <w:bottom w:val="single" w:sz="5" w:space="0" w:color="E87722"/>
              <w:right w:val="nil"/>
            </w:tcBorders>
            <w:shd w:val="clear" w:color="auto" w:fill="FFF1E7"/>
          </w:tcPr>
          <w:p w14:paraId="1694D9FD" w14:textId="77777777" w:rsidR="00455D8F" w:rsidRDefault="00C97E85">
            <w:pPr>
              <w:spacing w:after="0" w:line="259" w:lineRule="auto"/>
              <w:ind w:left="0" w:firstLine="0"/>
              <w:jc w:val="right"/>
            </w:pPr>
            <w:r>
              <w:t>16</w:t>
            </w:r>
          </w:p>
        </w:tc>
        <w:tc>
          <w:tcPr>
            <w:tcW w:w="626" w:type="dxa"/>
            <w:tcBorders>
              <w:top w:val="single" w:sz="5" w:space="0" w:color="808080"/>
              <w:left w:val="nil"/>
              <w:bottom w:val="single" w:sz="5" w:space="0" w:color="E87722"/>
              <w:right w:val="nil"/>
            </w:tcBorders>
          </w:tcPr>
          <w:p w14:paraId="677B7023" w14:textId="77777777" w:rsidR="00455D8F" w:rsidRDefault="00455D8F">
            <w:pPr>
              <w:spacing w:after="160" w:line="259" w:lineRule="auto"/>
              <w:ind w:left="0" w:firstLine="0"/>
            </w:pPr>
          </w:p>
        </w:tc>
        <w:tc>
          <w:tcPr>
            <w:tcW w:w="633" w:type="dxa"/>
            <w:tcBorders>
              <w:top w:val="single" w:sz="5" w:space="0" w:color="808080"/>
              <w:left w:val="nil"/>
              <w:bottom w:val="single" w:sz="5" w:space="0" w:color="E87722"/>
              <w:right w:val="nil"/>
            </w:tcBorders>
          </w:tcPr>
          <w:p w14:paraId="0589D585" w14:textId="77777777" w:rsidR="00455D8F" w:rsidRDefault="00455D8F">
            <w:pPr>
              <w:spacing w:after="160" w:line="259" w:lineRule="auto"/>
              <w:ind w:left="0" w:firstLine="0"/>
            </w:pPr>
          </w:p>
        </w:tc>
        <w:tc>
          <w:tcPr>
            <w:tcW w:w="538" w:type="dxa"/>
            <w:tcBorders>
              <w:top w:val="single" w:sz="5" w:space="0" w:color="808080"/>
              <w:left w:val="nil"/>
              <w:bottom w:val="single" w:sz="5" w:space="0" w:color="E87722"/>
              <w:right w:val="nil"/>
            </w:tcBorders>
          </w:tcPr>
          <w:p w14:paraId="13D10AE3" w14:textId="77777777" w:rsidR="00455D8F" w:rsidRDefault="00C97E85">
            <w:pPr>
              <w:spacing w:after="0" w:line="259" w:lineRule="auto"/>
              <w:ind w:left="102" w:firstLine="0"/>
            </w:pPr>
            <w:r>
              <w:t xml:space="preserve">— </w:t>
            </w:r>
          </w:p>
        </w:tc>
        <w:tc>
          <w:tcPr>
            <w:tcW w:w="2847" w:type="dxa"/>
            <w:tcBorders>
              <w:top w:val="single" w:sz="5" w:space="0" w:color="808080"/>
              <w:left w:val="nil"/>
              <w:bottom w:val="single" w:sz="5" w:space="0" w:color="E87722"/>
              <w:right w:val="nil"/>
            </w:tcBorders>
          </w:tcPr>
          <w:p w14:paraId="559B6973" w14:textId="77777777" w:rsidR="00455D8F" w:rsidRDefault="00455D8F">
            <w:pPr>
              <w:spacing w:after="160" w:line="259" w:lineRule="auto"/>
              <w:ind w:left="0" w:firstLine="0"/>
            </w:pPr>
          </w:p>
        </w:tc>
      </w:tr>
      <w:tr w:rsidR="00455D8F" w14:paraId="61246FC4" w14:textId="77777777">
        <w:trPr>
          <w:trHeight w:val="223"/>
        </w:trPr>
        <w:tc>
          <w:tcPr>
            <w:tcW w:w="5305" w:type="dxa"/>
            <w:tcBorders>
              <w:top w:val="single" w:sz="5" w:space="0" w:color="E87722"/>
              <w:left w:val="nil"/>
              <w:bottom w:val="single" w:sz="11" w:space="0" w:color="E87722"/>
              <w:right w:val="nil"/>
            </w:tcBorders>
          </w:tcPr>
          <w:p w14:paraId="38F3B777" w14:textId="77777777" w:rsidR="00455D8F" w:rsidRDefault="00C97E85">
            <w:pPr>
              <w:spacing w:after="0" w:line="259" w:lineRule="auto"/>
              <w:ind w:left="18" w:firstLine="0"/>
            </w:pPr>
            <w:r>
              <w:rPr>
                <w:b/>
              </w:rPr>
              <w:t>Gain (loss) net of tax</w:t>
            </w:r>
          </w:p>
        </w:tc>
        <w:tc>
          <w:tcPr>
            <w:tcW w:w="285" w:type="dxa"/>
            <w:tcBorders>
              <w:top w:val="single" w:sz="5" w:space="0" w:color="E87722"/>
              <w:left w:val="nil"/>
              <w:bottom w:val="single" w:sz="11" w:space="0" w:color="E87722"/>
              <w:right w:val="nil"/>
            </w:tcBorders>
            <w:shd w:val="clear" w:color="auto" w:fill="FFF1E7"/>
          </w:tcPr>
          <w:p w14:paraId="78D21F47" w14:textId="77777777" w:rsidR="00455D8F" w:rsidRDefault="00455D8F">
            <w:pPr>
              <w:spacing w:after="160" w:line="259" w:lineRule="auto"/>
              <w:ind w:left="0" w:firstLine="0"/>
            </w:pPr>
          </w:p>
        </w:tc>
        <w:tc>
          <w:tcPr>
            <w:tcW w:w="900" w:type="dxa"/>
            <w:tcBorders>
              <w:top w:val="single" w:sz="5" w:space="0" w:color="E87722"/>
              <w:left w:val="nil"/>
              <w:bottom w:val="single" w:sz="11" w:space="0" w:color="E87722"/>
              <w:right w:val="nil"/>
            </w:tcBorders>
            <w:shd w:val="clear" w:color="auto" w:fill="FFF1E7"/>
          </w:tcPr>
          <w:p w14:paraId="3006D8D6" w14:textId="77777777" w:rsidR="00455D8F" w:rsidRDefault="00455D8F">
            <w:pPr>
              <w:spacing w:after="160" w:line="259" w:lineRule="auto"/>
              <w:ind w:left="0" w:firstLine="0"/>
            </w:pPr>
          </w:p>
        </w:tc>
        <w:tc>
          <w:tcPr>
            <w:tcW w:w="380" w:type="dxa"/>
            <w:tcBorders>
              <w:top w:val="single" w:sz="5" w:space="0" w:color="E87722"/>
              <w:left w:val="nil"/>
              <w:bottom w:val="single" w:sz="11" w:space="0" w:color="E87722"/>
              <w:right w:val="nil"/>
            </w:tcBorders>
            <w:shd w:val="clear" w:color="auto" w:fill="FFF1E7"/>
          </w:tcPr>
          <w:p w14:paraId="11B94EE7" w14:textId="77777777" w:rsidR="00455D8F" w:rsidRDefault="00C97E85">
            <w:pPr>
              <w:spacing w:after="0" w:line="259" w:lineRule="auto"/>
              <w:ind w:left="11" w:firstLine="0"/>
              <w:jc w:val="both"/>
            </w:pPr>
            <w:r>
              <w:rPr>
                <w:b/>
              </w:rPr>
              <w:t>(358)</w:t>
            </w:r>
          </w:p>
        </w:tc>
        <w:tc>
          <w:tcPr>
            <w:tcW w:w="626" w:type="dxa"/>
            <w:tcBorders>
              <w:top w:val="single" w:sz="5" w:space="0" w:color="E87722"/>
              <w:left w:val="nil"/>
              <w:bottom w:val="single" w:sz="11" w:space="0" w:color="E87722"/>
              <w:right w:val="nil"/>
            </w:tcBorders>
          </w:tcPr>
          <w:p w14:paraId="0D14C080" w14:textId="77777777" w:rsidR="00455D8F" w:rsidRDefault="00455D8F">
            <w:pPr>
              <w:spacing w:after="160" w:line="259" w:lineRule="auto"/>
              <w:ind w:left="0" w:firstLine="0"/>
            </w:pPr>
          </w:p>
        </w:tc>
        <w:tc>
          <w:tcPr>
            <w:tcW w:w="633" w:type="dxa"/>
            <w:tcBorders>
              <w:top w:val="single" w:sz="5" w:space="0" w:color="E87722"/>
              <w:left w:val="nil"/>
              <w:bottom w:val="single" w:sz="11" w:space="0" w:color="E87722"/>
              <w:right w:val="nil"/>
            </w:tcBorders>
          </w:tcPr>
          <w:p w14:paraId="70299409" w14:textId="77777777" w:rsidR="00455D8F" w:rsidRDefault="00455D8F">
            <w:pPr>
              <w:spacing w:after="160" w:line="259" w:lineRule="auto"/>
              <w:ind w:left="0" w:firstLine="0"/>
            </w:pPr>
          </w:p>
        </w:tc>
        <w:tc>
          <w:tcPr>
            <w:tcW w:w="538" w:type="dxa"/>
            <w:tcBorders>
              <w:top w:val="single" w:sz="5" w:space="0" w:color="E87722"/>
              <w:left w:val="nil"/>
              <w:bottom w:val="single" w:sz="11" w:space="0" w:color="E87722"/>
              <w:right w:val="nil"/>
            </w:tcBorders>
          </w:tcPr>
          <w:p w14:paraId="06211D8D" w14:textId="77777777" w:rsidR="00455D8F" w:rsidRDefault="00C97E85">
            <w:pPr>
              <w:spacing w:after="0" w:line="259" w:lineRule="auto"/>
              <w:ind w:left="102" w:firstLine="0"/>
            </w:pPr>
            <w:r>
              <w:rPr>
                <w:b/>
              </w:rPr>
              <w:t>—</w:t>
            </w:r>
            <w:r>
              <w:t xml:space="preserve"> </w:t>
            </w:r>
          </w:p>
        </w:tc>
        <w:tc>
          <w:tcPr>
            <w:tcW w:w="2847" w:type="dxa"/>
            <w:tcBorders>
              <w:top w:val="single" w:sz="5" w:space="0" w:color="E87722"/>
              <w:left w:val="nil"/>
              <w:bottom w:val="single" w:sz="11" w:space="0" w:color="E87722"/>
              <w:right w:val="nil"/>
            </w:tcBorders>
          </w:tcPr>
          <w:p w14:paraId="3F775C80" w14:textId="77777777" w:rsidR="00455D8F" w:rsidRDefault="00455D8F">
            <w:pPr>
              <w:spacing w:after="160" w:line="259" w:lineRule="auto"/>
              <w:ind w:left="0" w:firstLine="0"/>
            </w:pPr>
          </w:p>
        </w:tc>
      </w:tr>
      <w:tr w:rsidR="00455D8F" w14:paraId="569C1228" w14:textId="77777777">
        <w:trPr>
          <w:trHeight w:val="223"/>
        </w:trPr>
        <w:tc>
          <w:tcPr>
            <w:tcW w:w="5305" w:type="dxa"/>
            <w:tcBorders>
              <w:top w:val="single" w:sz="11" w:space="0" w:color="E87722"/>
              <w:left w:val="nil"/>
              <w:bottom w:val="single" w:sz="5" w:space="0" w:color="808080"/>
              <w:right w:val="nil"/>
            </w:tcBorders>
          </w:tcPr>
          <w:p w14:paraId="4DE0A72A" w14:textId="77777777" w:rsidR="00455D8F" w:rsidRDefault="00C97E85">
            <w:pPr>
              <w:spacing w:after="0" w:line="259" w:lineRule="auto"/>
              <w:ind w:left="18" w:firstLine="0"/>
            </w:pPr>
            <w:r>
              <w:t>Gains (losses) on cash flow hedges:</w:t>
            </w:r>
          </w:p>
        </w:tc>
        <w:tc>
          <w:tcPr>
            <w:tcW w:w="285" w:type="dxa"/>
            <w:tcBorders>
              <w:top w:val="single" w:sz="11" w:space="0" w:color="E87722"/>
              <w:left w:val="nil"/>
              <w:bottom w:val="single" w:sz="5" w:space="0" w:color="808080"/>
              <w:right w:val="nil"/>
            </w:tcBorders>
            <w:shd w:val="clear" w:color="auto" w:fill="FFF1E7"/>
          </w:tcPr>
          <w:p w14:paraId="3E79E4DA" w14:textId="77777777" w:rsidR="00455D8F" w:rsidRDefault="00455D8F">
            <w:pPr>
              <w:spacing w:after="160" w:line="259" w:lineRule="auto"/>
              <w:ind w:left="0" w:firstLine="0"/>
            </w:pPr>
          </w:p>
        </w:tc>
        <w:tc>
          <w:tcPr>
            <w:tcW w:w="900" w:type="dxa"/>
            <w:tcBorders>
              <w:top w:val="single" w:sz="11" w:space="0" w:color="E87722"/>
              <w:left w:val="nil"/>
              <w:bottom w:val="single" w:sz="5" w:space="0" w:color="808080"/>
              <w:right w:val="nil"/>
            </w:tcBorders>
            <w:shd w:val="clear" w:color="auto" w:fill="FFF1E7"/>
          </w:tcPr>
          <w:p w14:paraId="654D5CEE" w14:textId="77777777" w:rsidR="00455D8F" w:rsidRDefault="00455D8F">
            <w:pPr>
              <w:spacing w:after="160" w:line="259" w:lineRule="auto"/>
              <w:ind w:left="0" w:firstLine="0"/>
            </w:pPr>
          </w:p>
        </w:tc>
        <w:tc>
          <w:tcPr>
            <w:tcW w:w="380" w:type="dxa"/>
            <w:tcBorders>
              <w:top w:val="single" w:sz="11" w:space="0" w:color="E87722"/>
              <w:left w:val="nil"/>
              <w:bottom w:val="single" w:sz="5" w:space="0" w:color="808080"/>
              <w:right w:val="nil"/>
            </w:tcBorders>
            <w:shd w:val="clear" w:color="auto" w:fill="FFF1E7"/>
          </w:tcPr>
          <w:p w14:paraId="63F2F937" w14:textId="77777777" w:rsidR="00455D8F" w:rsidRDefault="00455D8F">
            <w:pPr>
              <w:spacing w:after="160" w:line="259" w:lineRule="auto"/>
              <w:ind w:left="0" w:firstLine="0"/>
            </w:pPr>
          </w:p>
        </w:tc>
        <w:tc>
          <w:tcPr>
            <w:tcW w:w="626" w:type="dxa"/>
            <w:tcBorders>
              <w:top w:val="single" w:sz="11" w:space="0" w:color="E87722"/>
              <w:left w:val="nil"/>
              <w:bottom w:val="single" w:sz="5" w:space="0" w:color="808080"/>
              <w:right w:val="nil"/>
            </w:tcBorders>
          </w:tcPr>
          <w:p w14:paraId="7B4F9C40" w14:textId="77777777" w:rsidR="00455D8F" w:rsidRDefault="00455D8F">
            <w:pPr>
              <w:spacing w:after="160" w:line="259" w:lineRule="auto"/>
              <w:ind w:left="0" w:firstLine="0"/>
            </w:pPr>
          </w:p>
        </w:tc>
        <w:tc>
          <w:tcPr>
            <w:tcW w:w="633" w:type="dxa"/>
            <w:tcBorders>
              <w:top w:val="single" w:sz="11" w:space="0" w:color="E87722"/>
              <w:left w:val="nil"/>
              <w:bottom w:val="single" w:sz="5" w:space="0" w:color="808080"/>
              <w:right w:val="nil"/>
            </w:tcBorders>
          </w:tcPr>
          <w:p w14:paraId="382A4B52" w14:textId="77777777" w:rsidR="00455D8F" w:rsidRDefault="00455D8F">
            <w:pPr>
              <w:spacing w:after="160" w:line="259" w:lineRule="auto"/>
              <w:ind w:left="0" w:firstLine="0"/>
            </w:pPr>
          </w:p>
        </w:tc>
        <w:tc>
          <w:tcPr>
            <w:tcW w:w="538" w:type="dxa"/>
            <w:tcBorders>
              <w:top w:val="single" w:sz="11" w:space="0" w:color="E87722"/>
              <w:left w:val="nil"/>
              <w:bottom w:val="single" w:sz="5" w:space="0" w:color="808080"/>
              <w:right w:val="nil"/>
            </w:tcBorders>
          </w:tcPr>
          <w:p w14:paraId="49985D3C" w14:textId="77777777" w:rsidR="00455D8F" w:rsidRDefault="00455D8F">
            <w:pPr>
              <w:spacing w:after="160" w:line="259" w:lineRule="auto"/>
              <w:ind w:left="0" w:firstLine="0"/>
            </w:pPr>
          </w:p>
        </w:tc>
        <w:tc>
          <w:tcPr>
            <w:tcW w:w="2847" w:type="dxa"/>
            <w:tcBorders>
              <w:top w:val="single" w:sz="11" w:space="0" w:color="E87722"/>
              <w:left w:val="nil"/>
              <w:bottom w:val="single" w:sz="5" w:space="0" w:color="808080"/>
              <w:right w:val="nil"/>
            </w:tcBorders>
          </w:tcPr>
          <w:p w14:paraId="753D9578" w14:textId="77777777" w:rsidR="00455D8F" w:rsidRDefault="00455D8F">
            <w:pPr>
              <w:spacing w:after="160" w:line="259" w:lineRule="auto"/>
              <w:ind w:left="0" w:firstLine="0"/>
            </w:pPr>
          </w:p>
        </w:tc>
      </w:tr>
      <w:tr w:rsidR="00455D8F" w14:paraId="1FA70A14" w14:textId="77777777">
        <w:trPr>
          <w:trHeight w:val="216"/>
        </w:trPr>
        <w:tc>
          <w:tcPr>
            <w:tcW w:w="5305" w:type="dxa"/>
            <w:tcBorders>
              <w:top w:val="single" w:sz="5" w:space="0" w:color="808080"/>
              <w:left w:val="nil"/>
              <w:bottom w:val="single" w:sz="5" w:space="0" w:color="808080"/>
              <w:right w:val="nil"/>
            </w:tcBorders>
          </w:tcPr>
          <w:p w14:paraId="3C716239" w14:textId="77777777" w:rsidR="00455D8F" w:rsidRDefault="00C97E85">
            <w:pPr>
              <w:spacing w:after="0" w:line="259" w:lineRule="auto"/>
              <w:ind w:left="139" w:firstLine="0"/>
            </w:pPr>
            <w:r>
              <w:t>Foreign exchange forwards and options</w:t>
            </w:r>
          </w:p>
        </w:tc>
        <w:tc>
          <w:tcPr>
            <w:tcW w:w="285" w:type="dxa"/>
            <w:tcBorders>
              <w:top w:val="single" w:sz="5" w:space="0" w:color="808080"/>
              <w:left w:val="nil"/>
              <w:bottom w:val="single" w:sz="5" w:space="0" w:color="808080"/>
              <w:right w:val="nil"/>
            </w:tcBorders>
            <w:shd w:val="clear" w:color="auto" w:fill="FFF1E7"/>
          </w:tcPr>
          <w:p w14:paraId="64D1E871" w14:textId="77777777" w:rsidR="00455D8F" w:rsidRDefault="00455D8F">
            <w:pPr>
              <w:spacing w:after="160" w:line="259" w:lineRule="auto"/>
              <w:ind w:left="0" w:firstLine="0"/>
            </w:pPr>
          </w:p>
        </w:tc>
        <w:tc>
          <w:tcPr>
            <w:tcW w:w="900" w:type="dxa"/>
            <w:tcBorders>
              <w:top w:val="single" w:sz="5" w:space="0" w:color="808080"/>
              <w:left w:val="nil"/>
              <w:bottom w:val="single" w:sz="5" w:space="0" w:color="808080"/>
              <w:right w:val="nil"/>
            </w:tcBorders>
            <w:shd w:val="clear" w:color="auto" w:fill="FFF1E7"/>
          </w:tcPr>
          <w:p w14:paraId="63CF18AE" w14:textId="77777777" w:rsidR="00455D8F" w:rsidRDefault="00455D8F">
            <w:pPr>
              <w:spacing w:after="160" w:line="259" w:lineRule="auto"/>
              <w:ind w:left="0" w:firstLine="0"/>
            </w:pPr>
          </w:p>
        </w:tc>
        <w:tc>
          <w:tcPr>
            <w:tcW w:w="380" w:type="dxa"/>
            <w:tcBorders>
              <w:top w:val="single" w:sz="5" w:space="0" w:color="808080"/>
              <w:left w:val="nil"/>
              <w:bottom w:val="single" w:sz="5" w:space="0" w:color="808080"/>
              <w:right w:val="nil"/>
            </w:tcBorders>
            <w:shd w:val="clear" w:color="auto" w:fill="FFF1E7"/>
          </w:tcPr>
          <w:p w14:paraId="1AF2BF0D" w14:textId="77777777" w:rsidR="00455D8F" w:rsidRDefault="00C97E85">
            <w:pPr>
              <w:spacing w:after="0" w:line="259" w:lineRule="auto"/>
              <w:ind w:left="0" w:right="53" w:firstLine="0"/>
              <w:jc w:val="right"/>
            </w:pPr>
            <w:r>
              <w:t xml:space="preserve">26 </w:t>
            </w:r>
          </w:p>
        </w:tc>
        <w:tc>
          <w:tcPr>
            <w:tcW w:w="626" w:type="dxa"/>
            <w:tcBorders>
              <w:top w:val="single" w:sz="5" w:space="0" w:color="808080"/>
              <w:left w:val="nil"/>
              <w:bottom w:val="single" w:sz="5" w:space="0" w:color="808080"/>
              <w:right w:val="nil"/>
            </w:tcBorders>
          </w:tcPr>
          <w:p w14:paraId="6D982884" w14:textId="77777777" w:rsidR="00455D8F" w:rsidRDefault="00455D8F">
            <w:pPr>
              <w:spacing w:after="160" w:line="259" w:lineRule="auto"/>
              <w:ind w:left="0" w:firstLine="0"/>
            </w:pPr>
          </w:p>
        </w:tc>
        <w:tc>
          <w:tcPr>
            <w:tcW w:w="633" w:type="dxa"/>
            <w:tcBorders>
              <w:top w:val="single" w:sz="5" w:space="0" w:color="808080"/>
              <w:left w:val="nil"/>
              <w:bottom w:val="single" w:sz="5" w:space="0" w:color="808080"/>
              <w:right w:val="nil"/>
            </w:tcBorders>
          </w:tcPr>
          <w:p w14:paraId="01574525" w14:textId="77777777" w:rsidR="00455D8F" w:rsidRDefault="00455D8F">
            <w:pPr>
              <w:spacing w:after="160" w:line="259" w:lineRule="auto"/>
              <w:ind w:left="0" w:firstLine="0"/>
            </w:pPr>
          </w:p>
        </w:tc>
        <w:tc>
          <w:tcPr>
            <w:tcW w:w="538" w:type="dxa"/>
            <w:tcBorders>
              <w:top w:val="single" w:sz="5" w:space="0" w:color="808080"/>
              <w:left w:val="nil"/>
              <w:bottom w:val="single" w:sz="5" w:space="0" w:color="808080"/>
              <w:right w:val="nil"/>
            </w:tcBorders>
          </w:tcPr>
          <w:p w14:paraId="0C045338" w14:textId="77777777" w:rsidR="00455D8F" w:rsidRDefault="00C97E85">
            <w:pPr>
              <w:spacing w:after="0" w:line="259" w:lineRule="auto"/>
              <w:ind w:left="26" w:firstLine="0"/>
            </w:pPr>
            <w:r>
              <w:t>(82)</w:t>
            </w:r>
          </w:p>
        </w:tc>
        <w:tc>
          <w:tcPr>
            <w:tcW w:w="2847" w:type="dxa"/>
            <w:tcBorders>
              <w:top w:val="single" w:sz="5" w:space="0" w:color="808080"/>
              <w:left w:val="nil"/>
              <w:bottom w:val="single" w:sz="5" w:space="0" w:color="808080"/>
              <w:right w:val="nil"/>
            </w:tcBorders>
          </w:tcPr>
          <w:p w14:paraId="1CF9365B" w14:textId="77777777" w:rsidR="00455D8F" w:rsidRDefault="00C97E85">
            <w:pPr>
              <w:spacing w:after="0" w:line="259" w:lineRule="auto"/>
              <w:ind w:left="0" w:right="6" w:firstLine="0"/>
              <w:jc w:val="right"/>
            </w:pPr>
            <w:r>
              <w:t>Revenues</w:t>
            </w:r>
          </w:p>
        </w:tc>
      </w:tr>
      <w:tr w:rsidR="00455D8F" w14:paraId="705A9653" w14:textId="77777777">
        <w:trPr>
          <w:trHeight w:val="230"/>
        </w:trPr>
        <w:tc>
          <w:tcPr>
            <w:tcW w:w="5305" w:type="dxa"/>
            <w:tcBorders>
              <w:top w:val="single" w:sz="5" w:space="0" w:color="808080"/>
              <w:left w:val="nil"/>
              <w:bottom w:val="single" w:sz="5" w:space="0" w:color="808080"/>
              <w:right w:val="nil"/>
            </w:tcBorders>
          </w:tcPr>
          <w:p w14:paraId="663A6842" w14:textId="77777777" w:rsidR="00455D8F" w:rsidRDefault="00C97E85">
            <w:pPr>
              <w:spacing w:after="0" w:line="259" w:lineRule="auto"/>
              <w:ind w:left="139" w:firstLine="0"/>
            </w:pPr>
            <w:r>
              <w:t>Foreign exchange forwards and options</w:t>
            </w:r>
          </w:p>
        </w:tc>
        <w:tc>
          <w:tcPr>
            <w:tcW w:w="285" w:type="dxa"/>
            <w:tcBorders>
              <w:top w:val="single" w:sz="5" w:space="0" w:color="808080"/>
              <w:left w:val="nil"/>
              <w:bottom w:val="single" w:sz="5" w:space="0" w:color="808080"/>
              <w:right w:val="nil"/>
            </w:tcBorders>
            <w:shd w:val="clear" w:color="auto" w:fill="FFF1E7"/>
          </w:tcPr>
          <w:p w14:paraId="69BE9D01" w14:textId="77777777" w:rsidR="00455D8F" w:rsidRDefault="00455D8F">
            <w:pPr>
              <w:spacing w:after="160" w:line="259" w:lineRule="auto"/>
              <w:ind w:left="0" w:firstLine="0"/>
            </w:pPr>
          </w:p>
        </w:tc>
        <w:tc>
          <w:tcPr>
            <w:tcW w:w="900" w:type="dxa"/>
            <w:tcBorders>
              <w:top w:val="single" w:sz="5" w:space="0" w:color="808080"/>
              <w:left w:val="nil"/>
              <w:bottom w:val="single" w:sz="5" w:space="0" w:color="808080"/>
              <w:right w:val="nil"/>
            </w:tcBorders>
            <w:shd w:val="clear" w:color="auto" w:fill="FFF1E7"/>
          </w:tcPr>
          <w:p w14:paraId="509A1C9C" w14:textId="77777777" w:rsidR="00455D8F" w:rsidRDefault="00455D8F">
            <w:pPr>
              <w:spacing w:after="160" w:line="259" w:lineRule="auto"/>
              <w:ind w:left="0" w:firstLine="0"/>
            </w:pPr>
          </w:p>
        </w:tc>
        <w:tc>
          <w:tcPr>
            <w:tcW w:w="380" w:type="dxa"/>
            <w:tcBorders>
              <w:top w:val="single" w:sz="5" w:space="0" w:color="808080"/>
              <w:left w:val="nil"/>
              <w:bottom w:val="single" w:sz="5" w:space="0" w:color="808080"/>
              <w:right w:val="nil"/>
            </w:tcBorders>
            <w:shd w:val="clear" w:color="auto" w:fill="FFF1E7"/>
          </w:tcPr>
          <w:p w14:paraId="43486011" w14:textId="77777777" w:rsidR="00455D8F" w:rsidRDefault="00C97E85">
            <w:pPr>
              <w:spacing w:after="0" w:line="259" w:lineRule="auto"/>
              <w:ind w:left="59" w:firstLine="0"/>
              <w:jc w:val="both"/>
            </w:pPr>
            <w:r>
              <w:t xml:space="preserve">581 </w:t>
            </w:r>
          </w:p>
        </w:tc>
        <w:tc>
          <w:tcPr>
            <w:tcW w:w="626" w:type="dxa"/>
            <w:tcBorders>
              <w:top w:val="single" w:sz="5" w:space="0" w:color="808080"/>
              <w:left w:val="nil"/>
              <w:bottom w:val="single" w:sz="5" w:space="0" w:color="808080"/>
              <w:right w:val="nil"/>
            </w:tcBorders>
          </w:tcPr>
          <w:p w14:paraId="4A9A4C62" w14:textId="77777777" w:rsidR="00455D8F" w:rsidRDefault="00455D8F">
            <w:pPr>
              <w:spacing w:after="160" w:line="259" w:lineRule="auto"/>
              <w:ind w:left="0" w:firstLine="0"/>
            </w:pPr>
          </w:p>
        </w:tc>
        <w:tc>
          <w:tcPr>
            <w:tcW w:w="633" w:type="dxa"/>
            <w:tcBorders>
              <w:top w:val="single" w:sz="5" w:space="0" w:color="808080"/>
              <w:left w:val="nil"/>
              <w:bottom w:val="single" w:sz="5" w:space="0" w:color="808080"/>
              <w:right w:val="nil"/>
            </w:tcBorders>
          </w:tcPr>
          <w:p w14:paraId="1C712E22" w14:textId="77777777" w:rsidR="00455D8F" w:rsidRDefault="00455D8F">
            <w:pPr>
              <w:spacing w:after="160" w:line="259" w:lineRule="auto"/>
              <w:ind w:left="0" w:firstLine="0"/>
            </w:pPr>
          </w:p>
        </w:tc>
        <w:tc>
          <w:tcPr>
            <w:tcW w:w="538" w:type="dxa"/>
            <w:tcBorders>
              <w:top w:val="single" w:sz="5" w:space="0" w:color="808080"/>
              <w:left w:val="nil"/>
              <w:bottom w:val="single" w:sz="5" w:space="0" w:color="808080"/>
              <w:right w:val="nil"/>
            </w:tcBorders>
          </w:tcPr>
          <w:p w14:paraId="3D03A2B9" w14:textId="77777777" w:rsidR="00455D8F" w:rsidRDefault="00C97E85">
            <w:pPr>
              <w:spacing w:after="0" w:line="259" w:lineRule="auto"/>
              <w:ind w:left="26" w:firstLine="0"/>
            </w:pPr>
            <w:r>
              <w:t>(23)</w:t>
            </w:r>
          </w:p>
        </w:tc>
        <w:tc>
          <w:tcPr>
            <w:tcW w:w="2847" w:type="dxa"/>
            <w:tcBorders>
              <w:top w:val="single" w:sz="5" w:space="0" w:color="808080"/>
              <w:left w:val="nil"/>
              <w:bottom w:val="single" w:sz="5" w:space="0" w:color="808080"/>
              <w:right w:val="nil"/>
            </w:tcBorders>
          </w:tcPr>
          <w:p w14:paraId="4F865AEA" w14:textId="77777777" w:rsidR="00455D8F" w:rsidRDefault="00C97E85">
            <w:pPr>
              <w:spacing w:after="0" w:line="259" w:lineRule="auto"/>
              <w:ind w:left="0" w:right="6" w:firstLine="0"/>
              <w:jc w:val="right"/>
            </w:pPr>
            <w:r>
              <w:t>Cost of sales</w:t>
            </w:r>
          </w:p>
        </w:tc>
      </w:tr>
      <w:tr w:rsidR="00455D8F" w14:paraId="23EDF246" w14:textId="77777777">
        <w:trPr>
          <w:trHeight w:val="216"/>
        </w:trPr>
        <w:tc>
          <w:tcPr>
            <w:tcW w:w="5305" w:type="dxa"/>
            <w:tcBorders>
              <w:top w:val="single" w:sz="5" w:space="0" w:color="808080"/>
              <w:left w:val="nil"/>
              <w:bottom w:val="single" w:sz="5" w:space="0" w:color="808080"/>
              <w:right w:val="nil"/>
            </w:tcBorders>
          </w:tcPr>
          <w:p w14:paraId="5E45EDC1" w14:textId="77777777" w:rsidR="00455D8F" w:rsidRDefault="00C97E85">
            <w:pPr>
              <w:spacing w:after="0" w:line="259" w:lineRule="auto"/>
              <w:ind w:left="139" w:firstLine="0"/>
            </w:pPr>
            <w:r>
              <w:lastRenderedPageBreak/>
              <w:t>Foreign exchange forwards and options</w:t>
            </w:r>
          </w:p>
        </w:tc>
        <w:tc>
          <w:tcPr>
            <w:tcW w:w="285" w:type="dxa"/>
            <w:tcBorders>
              <w:top w:val="single" w:sz="5" w:space="0" w:color="808080"/>
              <w:left w:val="nil"/>
              <w:bottom w:val="single" w:sz="5" w:space="0" w:color="808080"/>
              <w:right w:val="nil"/>
            </w:tcBorders>
            <w:shd w:val="clear" w:color="auto" w:fill="FFF1E7"/>
          </w:tcPr>
          <w:p w14:paraId="3BBEEBD7" w14:textId="77777777" w:rsidR="00455D8F" w:rsidRDefault="00455D8F">
            <w:pPr>
              <w:spacing w:after="160" w:line="259" w:lineRule="auto"/>
              <w:ind w:left="0" w:firstLine="0"/>
            </w:pPr>
          </w:p>
        </w:tc>
        <w:tc>
          <w:tcPr>
            <w:tcW w:w="900" w:type="dxa"/>
            <w:tcBorders>
              <w:top w:val="single" w:sz="5" w:space="0" w:color="808080"/>
              <w:left w:val="nil"/>
              <w:bottom w:val="single" w:sz="5" w:space="0" w:color="808080"/>
              <w:right w:val="nil"/>
            </w:tcBorders>
            <w:shd w:val="clear" w:color="auto" w:fill="FFF1E7"/>
          </w:tcPr>
          <w:p w14:paraId="266A7212" w14:textId="77777777" w:rsidR="00455D8F" w:rsidRDefault="00455D8F">
            <w:pPr>
              <w:spacing w:after="160" w:line="259" w:lineRule="auto"/>
              <w:ind w:left="0" w:firstLine="0"/>
            </w:pPr>
          </w:p>
        </w:tc>
        <w:tc>
          <w:tcPr>
            <w:tcW w:w="380" w:type="dxa"/>
            <w:tcBorders>
              <w:top w:val="single" w:sz="5" w:space="0" w:color="808080"/>
              <w:left w:val="nil"/>
              <w:bottom w:val="single" w:sz="5" w:space="0" w:color="808080"/>
              <w:right w:val="nil"/>
            </w:tcBorders>
            <w:shd w:val="clear" w:color="auto" w:fill="FFF1E7"/>
          </w:tcPr>
          <w:p w14:paraId="5CA6E3A5" w14:textId="77777777" w:rsidR="00455D8F" w:rsidRDefault="00C97E85">
            <w:pPr>
              <w:spacing w:after="0" w:line="259" w:lineRule="auto"/>
              <w:ind w:left="0" w:right="11" w:firstLine="0"/>
              <w:jc w:val="right"/>
            </w:pPr>
            <w:r>
              <w:t>(5)</w:t>
            </w:r>
          </w:p>
        </w:tc>
        <w:tc>
          <w:tcPr>
            <w:tcW w:w="626" w:type="dxa"/>
            <w:tcBorders>
              <w:top w:val="single" w:sz="5" w:space="0" w:color="808080"/>
              <w:left w:val="nil"/>
              <w:bottom w:val="single" w:sz="5" w:space="0" w:color="808080"/>
              <w:right w:val="nil"/>
            </w:tcBorders>
          </w:tcPr>
          <w:p w14:paraId="0978193F" w14:textId="77777777" w:rsidR="00455D8F" w:rsidRDefault="00455D8F">
            <w:pPr>
              <w:spacing w:after="160" w:line="259" w:lineRule="auto"/>
              <w:ind w:left="0" w:firstLine="0"/>
            </w:pPr>
          </w:p>
        </w:tc>
        <w:tc>
          <w:tcPr>
            <w:tcW w:w="633" w:type="dxa"/>
            <w:tcBorders>
              <w:top w:val="single" w:sz="5" w:space="0" w:color="808080"/>
              <w:left w:val="nil"/>
              <w:bottom w:val="single" w:sz="5" w:space="0" w:color="808080"/>
              <w:right w:val="nil"/>
            </w:tcBorders>
          </w:tcPr>
          <w:p w14:paraId="5F6D335E" w14:textId="77777777" w:rsidR="00455D8F" w:rsidRDefault="00455D8F">
            <w:pPr>
              <w:spacing w:after="160" w:line="259" w:lineRule="auto"/>
              <w:ind w:left="0" w:firstLine="0"/>
            </w:pPr>
          </w:p>
        </w:tc>
        <w:tc>
          <w:tcPr>
            <w:tcW w:w="538" w:type="dxa"/>
            <w:tcBorders>
              <w:top w:val="single" w:sz="5" w:space="0" w:color="808080"/>
              <w:left w:val="nil"/>
              <w:bottom w:val="single" w:sz="5" w:space="0" w:color="808080"/>
              <w:right w:val="nil"/>
            </w:tcBorders>
          </w:tcPr>
          <w:p w14:paraId="7B5880CD" w14:textId="77777777" w:rsidR="00455D8F" w:rsidRDefault="00C97E85">
            <w:pPr>
              <w:spacing w:after="0" w:line="259" w:lineRule="auto"/>
              <w:ind w:left="170" w:firstLine="0"/>
            </w:pPr>
            <w:r>
              <w:t xml:space="preserve">1 </w:t>
            </w:r>
          </w:p>
        </w:tc>
        <w:tc>
          <w:tcPr>
            <w:tcW w:w="2847" w:type="dxa"/>
            <w:tcBorders>
              <w:top w:val="single" w:sz="5" w:space="0" w:color="808080"/>
              <w:left w:val="nil"/>
              <w:bottom w:val="single" w:sz="5" w:space="0" w:color="808080"/>
              <w:right w:val="nil"/>
            </w:tcBorders>
          </w:tcPr>
          <w:p w14:paraId="0D5228A5" w14:textId="77777777" w:rsidR="00455D8F" w:rsidRDefault="00C97E85">
            <w:pPr>
              <w:spacing w:after="0" w:line="259" w:lineRule="auto"/>
              <w:ind w:left="0" w:right="5" w:firstLine="0"/>
              <w:jc w:val="right"/>
            </w:pPr>
            <w:r>
              <w:t>Demand creation expense</w:t>
            </w:r>
          </w:p>
        </w:tc>
      </w:tr>
      <w:tr w:rsidR="00455D8F" w14:paraId="0AE4E61D" w14:textId="77777777">
        <w:trPr>
          <w:trHeight w:val="216"/>
        </w:trPr>
        <w:tc>
          <w:tcPr>
            <w:tcW w:w="5305" w:type="dxa"/>
            <w:tcBorders>
              <w:top w:val="single" w:sz="5" w:space="0" w:color="808080"/>
              <w:left w:val="nil"/>
              <w:bottom w:val="single" w:sz="5" w:space="0" w:color="808080"/>
              <w:right w:val="nil"/>
            </w:tcBorders>
          </w:tcPr>
          <w:p w14:paraId="7A7420F9" w14:textId="77777777" w:rsidR="00455D8F" w:rsidRDefault="00C97E85">
            <w:pPr>
              <w:spacing w:after="0" w:line="259" w:lineRule="auto"/>
              <w:ind w:left="139" w:firstLine="0"/>
            </w:pPr>
            <w:r>
              <w:t>Foreign exchange forwards and options</w:t>
            </w:r>
          </w:p>
        </w:tc>
        <w:tc>
          <w:tcPr>
            <w:tcW w:w="285" w:type="dxa"/>
            <w:tcBorders>
              <w:top w:val="single" w:sz="5" w:space="0" w:color="808080"/>
              <w:left w:val="nil"/>
              <w:bottom w:val="single" w:sz="5" w:space="0" w:color="808080"/>
              <w:right w:val="nil"/>
            </w:tcBorders>
            <w:shd w:val="clear" w:color="auto" w:fill="FFF1E7"/>
          </w:tcPr>
          <w:p w14:paraId="5421DD7A" w14:textId="77777777" w:rsidR="00455D8F" w:rsidRDefault="00455D8F">
            <w:pPr>
              <w:spacing w:after="160" w:line="259" w:lineRule="auto"/>
              <w:ind w:left="0" w:firstLine="0"/>
            </w:pPr>
          </w:p>
        </w:tc>
        <w:tc>
          <w:tcPr>
            <w:tcW w:w="900" w:type="dxa"/>
            <w:tcBorders>
              <w:top w:val="single" w:sz="5" w:space="0" w:color="808080"/>
              <w:left w:val="nil"/>
              <w:bottom w:val="single" w:sz="5" w:space="0" w:color="808080"/>
              <w:right w:val="nil"/>
            </w:tcBorders>
            <w:shd w:val="clear" w:color="auto" w:fill="FFF1E7"/>
          </w:tcPr>
          <w:p w14:paraId="323A7640" w14:textId="77777777" w:rsidR="00455D8F" w:rsidRDefault="00455D8F">
            <w:pPr>
              <w:spacing w:after="160" w:line="259" w:lineRule="auto"/>
              <w:ind w:left="0" w:firstLine="0"/>
            </w:pPr>
          </w:p>
        </w:tc>
        <w:tc>
          <w:tcPr>
            <w:tcW w:w="380" w:type="dxa"/>
            <w:tcBorders>
              <w:top w:val="single" w:sz="5" w:space="0" w:color="808080"/>
              <w:left w:val="nil"/>
              <w:bottom w:val="single" w:sz="5" w:space="0" w:color="808080"/>
              <w:right w:val="nil"/>
            </w:tcBorders>
            <w:shd w:val="clear" w:color="auto" w:fill="FFF1E7"/>
          </w:tcPr>
          <w:p w14:paraId="07D7426E" w14:textId="77777777" w:rsidR="00455D8F" w:rsidRDefault="00C97E85">
            <w:pPr>
              <w:spacing w:after="0" w:line="259" w:lineRule="auto"/>
              <w:ind w:left="59" w:firstLine="0"/>
              <w:jc w:val="both"/>
            </w:pPr>
            <w:r>
              <w:t xml:space="preserve">338 </w:t>
            </w:r>
          </w:p>
        </w:tc>
        <w:tc>
          <w:tcPr>
            <w:tcW w:w="626" w:type="dxa"/>
            <w:tcBorders>
              <w:top w:val="single" w:sz="5" w:space="0" w:color="808080"/>
              <w:left w:val="nil"/>
              <w:bottom w:val="single" w:sz="5" w:space="0" w:color="808080"/>
              <w:right w:val="nil"/>
            </w:tcBorders>
          </w:tcPr>
          <w:p w14:paraId="681C2CE2" w14:textId="77777777" w:rsidR="00455D8F" w:rsidRDefault="00455D8F">
            <w:pPr>
              <w:spacing w:after="160" w:line="259" w:lineRule="auto"/>
              <w:ind w:left="0" w:firstLine="0"/>
            </w:pPr>
          </w:p>
        </w:tc>
        <w:tc>
          <w:tcPr>
            <w:tcW w:w="633" w:type="dxa"/>
            <w:tcBorders>
              <w:top w:val="single" w:sz="5" w:space="0" w:color="808080"/>
              <w:left w:val="nil"/>
              <w:bottom w:val="single" w:sz="5" w:space="0" w:color="808080"/>
              <w:right w:val="nil"/>
            </w:tcBorders>
          </w:tcPr>
          <w:p w14:paraId="1BF2B96A" w14:textId="77777777" w:rsidR="00455D8F" w:rsidRDefault="00455D8F">
            <w:pPr>
              <w:spacing w:after="160" w:line="259" w:lineRule="auto"/>
              <w:ind w:left="0" w:firstLine="0"/>
            </w:pPr>
          </w:p>
        </w:tc>
        <w:tc>
          <w:tcPr>
            <w:tcW w:w="538" w:type="dxa"/>
            <w:tcBorders>
              <w:top w:val="single" w:sz="5" w:space="0" w:color="808080"/>
              <w:left w:val="nil"/>
              <w:bottom w:val="single" w:sz="5" w:space="0" w:color="808080"/>
              <w:right w:val="nil"/>
            </w:tcBorders>
          </w:tcPr>
          <w:p w14:paraId="49BFCCC8" w14:textId="77777777" w:rsidR="00455D8F" w:rsidRDefault="00C97E85">
            <w:pPr>
              <w:spacing w:after="0" w:line="259" w:lineRule="auto"/>
              <w:ind w:left="0" w:firstLine="0"/>
            </w:pPr>
            <w:r>
              <w:t xml:space="preserve">130 </w:t>
            </w:r>
          </w:p>
        </w:tc>
        <w:tc>
          <w:tcPr>
            <w:tcW w:w="2847" w:type="dxa"/>
            <w:tcBorders>
              <w:top w:val="single" w:sz="5" w:space="0" w:color="808080"/>
              <w:left w:val="nil"/>
              <w:bottom w:val="single" w:sz="5" w:space="0" w:color="808080"/>
              <w:right w:val="nil"/>
            </w:tcBorders>
          </w:tcPr>
          <w:p w14:paraId="5E1FF41D" w14:textId="77777777" w:rsidR="00455D8F" w:rsidRDefault="00C97E85">
            <w:pPr>
              <w:spacing w:after="0" w:line="259" w:lineRule="auto"/>
              <w:ind w:left="0" w:right="6" w:firstLine="0"/>
              <w:jc w:val="right"/>
            </w:pPr>
            <w:r>
              <w:t>Other (income) expense, net</w:t>
            </w:r>
          </w:p>
        </w:tc>
      </w:tr>
      <w:tr w:rsidR="00455D8F" w14:paraId="15D832D2" w14:textId="77777777">
        <w:trPr>
          <w:trHeight w:val="229"/>
        </w:trPr>
        <w:tc>
          <w:tcPr>
            <w:tcW w:w="5305" w:type="dxa"/>
            <w:tcBorders>
              <w:top w:val="single" w:sz="5" w:space="0" w:color="808080"/>
              <w:left w:val="nil"/>
              <w:bottom w:val="single" w:sz="5" w:space="0" w:color="E87722"/>
              <w:right w:val="nil"/>
            </w:tcBorders>
          </w:tcPr>
          <w:p w14:paraId="0A5C9764" w14:textId="77777777" w:rsidR="00455D8F" w:rsidRDefault="00C97E85">
            <w:pPr>
              <w:spacing w:after="0" w:line="259" w:lineRule="auto"/>
              <w:ind w:left="139" w:firstLine="0"/>
            </w:pPr>
            <w:r>
              <w:t>Interest rate swaps</w:t>
            </w:r>
          </w:p>
        </w:tc>
        <w:tc>
          <w:tcPr>
            <w:tcW w:w="285" w:type="dxa"/>
            <w:tcBorders>
              <w:top w:val="single" w:sz="5" w:space="0" w:color="808080"/>
              <w:left w:val="nil"/>
              <w:bottom w:val="single" w:sz="5" w:space="0" w:color="E87722"/>
              <w:right w:val="nil"/>
            </w:tcBorders>
            <w:shd w:val="clear" w:color="auto" w:fill="FFF1E7"/>
          </w:tcPr>
          <w:p w14:paraId="1D289B4A" w14:textId="77777777" w:rsidR="00455D8F" w:rsidRDefault="00455D8F">
            <w:pPr>
              <w:spacing w:after="160" w:line="259" w:lineRule="auto"/>
              <w:ind w:left="0" w:firstLine="0"/>
            </w:pPr>
          </w:p>
        </w:tc>
        <w:tc>
          <w:tcPr>
            <w:tcW w:w="900" w:type="dxa"/>
            <w:tcBorders>
              <w:top w:val="single" w:sz="5" w:space="0" w:color="808080"/>
              <w:left w:val="nil"/>
              <w:bottom w:val="single" w:sz="5" w:space="0" w:color="E87722"/>
              <w:right w:val="nil"/>
            </w:tcBorders>
            <w:shd w:val="clear" w:color="auto" w:fill="FFF1E7"/>
          </w:tcPr>
          <w:p w14:paraId="39DA360F" w14:textId="77777777" w:rsidR="00455D8F" w:rsidRDefault="00455D8F">
            <w:pPr>
              <w:spacing w:after="160" w:line="259" w:lineRule="auto"/>
              <w:ind w:left="0" w:firstLine="0"/>
            </w:pPr>
          </w:p>
        </w:tc>
        <w:tc>
          <w:tcPr>
            <w:tcW w:w="380" w:type="dxa"/>
            <w:tcBorders>
              <w:top w:val="single" w:sz="5" w:space="0" w:color="808080"/>
              <w:left w:val="nil"/>
              <w:bottom w:val="single" w:sz="5" w:space="0" w:color="E87722"/>
              <w:right w:val="nil"/>
            </w:tcBorders>
            <w:shd w:val="clear" w:color="auto" w:fill="FFF1E7"/>
          </w:tcPr>
          <w:p w14:paraId="03589E91" w14:textId="77777777" w:rsidR="00455D8F" w:rsidRDefault="00C97E85">
            <w:pPr>
              <w:spacing w:after="0" w:line="259" w:lineRule="auto"/>
              <w:ind w:left="0" w:firstLine="0"/>
              <w:jc w:val="right"/>
            </w:pPr>
            <w:r>
              <w:t>(8)</w:t>
            </w:r>
          </w:p>
        </w:tc>
        <w:tc>
          <w:tcPr>
            <w:tcW w:w="626" w:type="dxa"/>
            <w:tcBorders>
              <w:top w:val="single" w:sz="5" w:space="0" w:color="808080"/>
              <w:left w:val="nil"/>
              <w:bottom w:val="single" w:sz="5" w:space="0" w:color="E87722"/>
              <w:right w:val="nil"/>
            </w:tcBorders>
          </w:tcPr>
          <w:p w14:paraId="79C7CE3B" w14:textId="77777777" w:rsidR="00455D8F" w:rsidRDefault="00455D8F">
            <w:pPr>
              <w:spacing w:after="160" w:line="259" w:lineRule="auto"/>
              <w:ind w:left="0" w:firstLine="0"/>
            </w:pPr>
          </w:p>
        </w:tc>
        <w:tc>
          <w:tcPr>
            <w:tcW w:w="633" w:type="dxa"/>
            <w:tcBorders>
              <w:top w:val="single" w:sz="5" w:space="0" w:color="808080"/>
              <w:left w:val="nil"/>
              <w:bottom w:val="single" w:sz="5" w:space="0" w:color="E87722"/>
              <w:right w:val="nil"/>
            </w:tcBorders>
          </w:tcPr>
          <w:p w14:paraId="013F9810" w14:textId="77777777" w:rsidR="00455D8F" w:rsidRDefault="00455D8F">
            <w:pPr>
              <w:spacing w:after="160" w:line="259" w:lineRule="auto"/>
              <w:ind w:left="0" w:firstLine="0"/>
            </w:pPr>
          </w:p>
        </w:tc>
        <w:tc>
          <w:tcPr>
            <w:tcW w:w="538" w:type="dxa"/>
            <w:tcBorders>
              <w:top w:val="single" w:sz="5" w:space="0" w:color="808080"/>
              <w:left w:val="nil"/>
              <w:bottom w:val="single" w:sz="5" w:space="0" w:color="E87722"/>
              <w:right w:val="nil"/>
            </w:tcBorders>
          </w:tcPr>
          <w:p w14:paraId="7FB93D34" w14:textId="77777777" w:rsidR="00455D8F" w:rsidRDefault="00C97E85">
            <w:pPr>
              <w:spacing w:after="0" w:line="259" w:lineRule="auto"/>
              <w:ind w:left="111" w:firstLine="0"/>
            </w:pPr>
            <w:r>
              <w:t>(7)</w:t>
            </w:r>
          </w:p>
        </w:tc>
        <w:tc>
          <w:tcPr>
            <w:tcW w:w="2847" w:type="dxa"/>
            <w:tcBorders>
              <w:top w:val="single" w:sz="5" w:space="0" w:color="808080"/>
              <w:left w:val="nil"/>
              <w:bottom w:val="single" w:sz="5" w:space="0" w:color="E87722"/>
              <w:right w:val="nil"/>
            </w:tcBorders>
          </w:tcPr>
          <w:p w14:paraId="006DF838" w14:textId="77777777" w:rsidR="00455D8F" w:rsidRDefault="00C97E85">
            <w:pPr>
              <w:spacing w:after="0" w:line="259" w:lineRule="auto"/>
              <w:ind w:left="0" w:right="6" w:firstLine="0"/>
              <w:jc w:val="right"/>
            </w:pPr>
            <w:r>
              <w:t>Interest expense (income), net</w:t>
            </w:r>
          </w:p>
        </w:tc>
      </w:tr>
      <w:tr w:rsidR="00455D8F" w14:paraId="48C7C3FB" w14:textId="77777777">
        <w:trPr>
          <w:trHeight w:val="216"/>
        </w:trPr>
        <w:tc>
          <w:tcPr>
            <w:tcW w:w="5305" w:type="dxa"/>
            <w:tcBorders>
              <w:top w:val="single" w:sz="5" w:space="0" w:color="E87722"/>
              <w:left w:val="nil"/>
              <w:bottom w:val="single" w:sz="5" w:space="0" w:color="808080"/>
              <w:right w:val="nil"/>
            </w:tcBorders>
          </w:tcPr>
          <w:p w14:paraId="222257CB" w14:textId="77777777" w:rsidR="00455D8F" w:rsidRDefault="00C97E85">
            <w:pPr>
              <w:spacing w:after="0" w:line="259" w:lineRule="auto"/>
              <w:ind w:left="18" w:firstLine="0"/>
            </w:pPr>
            <w:r>
              <w:t>Total before tax</w:t>
            </w:r>
          </w:p>
        </w:tc>
        <w:tc>
          <w:tcPr>
            <w:tcW w:w="285" w:type="dxa"/>
            <w:tcBorders>
              <w:top w:val="single" w:sz="5" w:space="0" w:color="E87722"/>
              <w:left w:val="nil"/>
              <w:bottom w:val="single" w:sz="5" w:space="0" w:color="808080"/>
              <w:right w:val="nil"/>
            </w:tcBorders>
            <w:shd w:val="clear" w:color="auto" w:fill="FFF1E7"/>
          </w:tcPr>
          <w:p w14:paraId="1A8EB9E3" w14:textId="77777777" w:rsidR="00455D8F" w:rsidRDefault="00455D8F">
            <w:pPr>
              <w:spacing w:after="160" w:line="259" w:lineRule="auto"/>
              <w:ind w:left="0" w:firstLine="0"/>
            </w:pPr>
          </w:p>
        </w:tc>
        <w:tc>
          <w:tcPr>
            <w:tcW w:w="900" w:type="dxa"/>
            <w:tcBorders>
              <w:top w:val="single" w:sz="5" w:space="0" w:color="E87722"/>
              <w:left w:val="nil"/>
              <w:bottom w:val="single" w:sz="5" w:space="0" w:color="808080"/>
              <w:right w:val="nil"/>
            </w:tcBorders>
            <w:shd w:val="clear" w:color="auto" w:fill="FFF1E7"/>
          </w:tcPr>
          <w:p w14:paraId="707DFEF5" w14:textId="77777777" w:rsidR="00455D8F" w:rsidRDefault="00455D8F">
            <w:pPr>
              <w:spacing w:after="160" w:line="259" w:lineRule="auto"/>
              <w:ind w:left="0" w:firstLine="0"/>
            </w:pPr>
          </w:p>
        </w:tc>
        <w:tc>
          <w:tcPr>
            <w:tcW w:w="380" w:type="dxa"/>
            <w:tcBorders>
              <w:top w:val="single" w:sz="5" w:space="0" w:color="E87722"/>
              <w:left w:val="nil"/>
              <w:bottom w:val="single" w:sz="5" w:space="0" w:color="808080"/>
              <w:right w:val="nil"/>
            </w:tcBorders>
            <w:shd w:val="clear" w:color="auto" w:fill="FFF1E7"/>
          </w:tcPr>
          <w:p w14:paraId="2CAAFC1F" w14:textId="77777777" w:rsidR="00455D8F" w:rsidRDefault="00C97E85">
            <w:pPr>
              <w:spacing w:after="0" w:line="259" w:lineRule="auto"/>
              <w:ind w:left="113" w:firstLine="0"/>
            </w:pPr>
            <w:r>
              <w:t>932</w:t>
            </w:r>
          </w:p>
        </w:tc>
        <w:tc>
          <w:tcPr>
            <w:tcW w:w="626" w:type="dxa"/>
            <w:tcBorders>
              <w:top w:val="single" w:sz="5" w:space="0" w:color="E87722"/>
              <w:left w:val="nil"/>
              <w:bottom w:val="single" w:sz="5" w:space="0" w:color="808080"/>
              <w:right w:val="nil"/>
            </w:tcBorders>
          </w:tcPr>
          <w:p w14:paraId="3696FDEA" w14:textId="77777777" w:rsidR="00455D8F" w:rsidRDefault="00455D8F">
            <w:pPr>
              <w:spacing w:after="160" w:line="259" w:lineRule="auto"/>
              <w:ind w:left="0" w:firstLine="0"/>
            </w:pPr>
          </w:p>
        </w:tc>
        <w:tc>
          <w:tcPr>
            <w:tcW w:w="633" w:type="dxa"/>
            <w:tcBorders>
              <w:top w:val="single" w:sz="5" w:space="0" w:color="E87722"/>
              <w:left w:val="nil"/>
              <w:bottom w:val="single" w:sz="5" w:space="0" w:color="808080"/>
              <w:right w:val="nil"/>
            </w:tcBorders>
          </w:tcPr>
          <w:p w14:paraId="5997CCE1" w14:textId="77777777" w:rsidR="00455D8F" w:rsidRDefault="00455D8F">
            <w:pPr>
              <w:spacing w:after="160" w:line="259" w:lineRule="auto"/>
              <w:ind w:left="0" w:firstLine="0"/>
            </w:pPr>
          </w:p>
        </w:tc>
        <w:tc>
          <w:tcPr>
            <w:tcW w:w="538" w:type="dxa"/>
            <w:tcBorders>
              <w:top w:val="single" w:sz="5" w:space="0" w:color="E87722"/>
              <w:left w:val="nil"/>
              <w:bottom w:val="single" w:sz="5" w:space="0" w:color="808080"/>
              <w:right w:val="nil"/>
            </w:tcBorders>
          </w:tcPr>
          <w:p w14:paraId="2F9BA988" w14:textId="77777777" w:rsidR="00455D8F" w:rsidRDefault="00C97E85">
            <w:pPr>
              <w:spacing w:after="0" w:line="259" w:lineRule="auto"/>
              <w:ind w:left="85" w:firstLine="0"/>
            </w:pPr>
            <w:r>
              <w:t xml:space="preserve">19 </w:t>
            </w:r>
          </w:p>
        </w:tc>
        <w:tc>
          <w:tcPr>
            <w:tcW w:w="2847" w:type="dxa"/>
            <w:tcBorders>
              <w:top w:val="single" w:sz="5" w:space="0" w:color="E87722"/>
              <w:left w:val="nil"/>
              <w:bottom w:val="single" w:sz="5" w:space="0" w:color="808080"/>
              <w:right w:val="nil"/>
            </w:tcBorders>
          </w:tcPr>
          <w:p w14:paraId="01C39F6D" w14:textId="77777777" w:rsidR="00455D8F" w:rsidRDefault="00455D8F">
            <w:pPr>
              <w:spacing w:after="160" w:line="259" w:lineRule="auto"/>
              <w:ind w:left="0" w:firstLine="0"/>
            </w:pPr>
          </w:p>
        </w:tc>
      </w:tr>
      <w:tr w:rsidR="00455D8F" w14:paraId="49FB5E00" w14:textId="77777777">
        <w:trPr>
          <w:trHeight w:val="229"/>
        </w:trPr>
        <w:tc>
          <w:tcPr>
            <w:tcW w:w="5305" w:type="dxa"/>
            <w:tcBorders>
              <w:top w:val="single" w:sz="5" w:space="0" w:color="808080"/>
              <w:left w:val="nil"/>
              <w:bottom w:val="single" w:sz="5" w:space="0" w:color="E87722"/>
              <w:right w:val="nil"/>
            </w:tcBorders>
          </w:tcPr>
          <w:p w14:paraId="32B6548B" w14:textId="77777777" w:rsidR="00455D8F" w:rsidRDefault="00C97E85">
            <w:pPr>
              <w:spacing w:after="0" w:line="259" w:lineRule="auto"/>
              <w:ind w:left="31" w:firstLine="0"/>
            </w:pPr>
            <w:r>
              <w:t>Tax (expense) benefit</w:t>
            </w:r>
          </w:p>
        </w:tc>
        <w:tc>
          <w:tcPr>
            <w:tcW w:w="285" w:type="dxa"/>
            <w:tcBorders>
              <w:top w:val="single" w:sz="5" w:space="0" w:color="808080"/>
              <w:left w:val="nil"/>
              <w:bottom w:val="single" w:sz="5" w:space="0" w:color="E87722"/>
              <w:right w:val="nil"/>
            </w:tcBorders>
            <w:shd w:val="clear" w:color="auto" w:fill="FFF1E7"/>
          </w:tcPr>
          <w:p w14:paraId="17D6399B" w14:textId="77777777" w:rsidR="00455D8F" w:rsidRDefault="00455D8F">
            <w:pPr>
              <w:spacing w:after="160" w:line="259" w:lineRule="auto"/>
              <w:ind w:left="0" w:firstLine="0"/>
            </w:pPr>
          </w:p>
        </w:tc>
        <w:tc>
          <w:tcPr>
            <w:tcW w:w="900" w:type="dxa"/>
            <w:tcBorders>
              <w:top w:val="single" w:sz="5" w:space="0" w:color="808080"/>
              <w:left w:val="nil"/>
              <w:bottom w:val="single" w:sz="5" w:space="0" w:color="E87722"/>
              <w:right w:val="nil"/>
            </w:tcBorders>
            <w:shd w:val="clear" w:color="auto" w:fill="FFF1E7"/>
          </w:tcPr>
          <w:p w14:paraId="106CB25F" w14:textId="77777777" w:rsidR="00455D8F" w:rsidRDefault="00455D8F">
            <w:pPr>
              <w:spacing w:after="160" w:line="259" w:lineRule="auto"/>
              <w:ind w:left="0" w:firstLine="0"/>
            </w:pPr>
          </w:p>
        </w:tc>
        <w:tc>
          <w:tcPr>
            <w:tcW w:w="380" w:type="dxa"/>
            <w:tcBorders>
              <w:top w:val="single" w:sz="5" w:space="0" w:color="808080"/>
              <w:left w:val="nil"/>
              <w:bottom w:val="single" w:sz="5" w:space="0" w:color="E87722"/>
              <w:right w:val="nil"/>
            </w:tcBorders>
            <w:shd w:val="clear" w:color="auto" w:fill="FFF1E7"/>
          </w:tcPr>
          <w:p w14:paraId="3503AFCB" w14:textId="77777777" w:rsidR="00455D8F" w:rsidRDefault="00C97E85">
            <w:pPr>
              <w:spacing w:after="0" w:line="259" w:lineRule="auto"/>
              <w:ind w:left="96" w:firstLine="0"/>
            </w:pPr>
            <w:r>
              <w:t>(97)</w:t>
            </w:r>
          </w:p>
        </w:tc>
        <w:tc>
          <w:tcPr>
            <w:tcW w:w="626" w:type="dxa"/>
            <w:tcBorders>
              <w:top w:val="single" w:sz="5" w:space="0" w:color="808080"/>
              <w:left w:val="nil"/>
              <w:bottom w:val="single" w:sz="5" w:space="0" w:color="E87722"/>
              <w:right w:val="nil"/>
            </w:tcBorders>
          </w:tcPr>
          <w:p w14:paraId="697BCAF2" w14:textId="77777777" w:rsidR="00455D8F" w:rsidRDefault="00455D8F">
            <w:pPr>
              <w:spacing w:after="160" w:line="259" w:lineRule="auto"/>
              <w:ind w:left="0" w:firstLine="0"/>
            </w:pPr>
          </w:p>
        </w:tc>
        <w:tc>
          <w:tcPr>
            <w:tcW w:w="633" w:type="dxa"/>
            <w:tcBorders>
              <w:top w:val="single" w:sz="5" w:space="0" w:color="808080"/>
              <w:left w:val="nil"/>
              <w:bottom w:val="single" w:sz="5" w:space="0" w:color="E87722"/>
              <w:right w:val="nil"/>
            </w:tcBorders>
          </w:tcPr>
          <w:p w14:paraId="4D259BB3" w14:textId="77777777" w:rsidR="00455D8F" w:rsidRDefault="00455D8F">
            <w:pPr>
              <w:spacing w:after="160" w:line="259" w:lineRule="auto"/>
              <w:ind w:left="0" w:firstLine="0"/>
            </w:pPr>
          </w:p>
        </w:tc>
        <w:tc>
          <w:tcPr>
            <w:tcW w:w="538" w:type="dxa"/>
            <w:tcBorders>
              <w:top w:val="single" w:sz="5" w:space="0" w:color="808080"/>
              <w:left w:val="nil"/>
              <w:bottom w:val="single" w:sz="5" w:space="0" w:color="E87722"/>
              <w:right w:val="nil"/>
            </w:tcBorders>
          </w:tcPr>
          <w:p w14:paraId="36D3108C" w14:textId="77777777" w:rsidR="00455D8F" w:rsidRDefault="00C97E85">
            <w:pPr>
              <w:spacing w:after="0" w:line="259" w:lineRule="auto"/>
              <w:ind w:left="37" w:firstLine="0"/>
            </w:pPr>
            <w:r>
              <w:t>(11)</w:t>
            </w:r>
          </w:p>
        </w:tc>
        <w:tc>
          <w:tcPr>
            <w:tcW w:w="2847" w:type="dxa"/>
            <w:tcBorders>
              <w:top w:val="single" w:sz="5" w:space="0" w:color="808080"/>
              <w:left w:val="nil"/>
              <w:bottom w:val="single" w:sz="5" w:space="0" w:color="E87722"/>
              <w:right w:val="nil"/>
            </w:tcBorders>
          </w:tcPr>
          <w:p w14:paraId="5A2EA1A0" w14:textId="77777777" w:rsidR="00455D8F" w:rsidRDefault="00455D8F">
            <w:pPr>
              <w:spacing w:after="160" w:line="259" w:lineRule="auto"/>
              <w:ind w:left="0" w:firstLine="0"/>
            </w:pPr>
          </w:p>
        </w:tc>
      </w:tr>
      <w:tr w:rsidR="00455D8F" w14:paraId="18298001" w14:textId="77777777">
        <w:trPr>
          <w:trHeight w:val="223"/>
        </w:trPr>
        <w:tc>
          <w:tcPr>
            <w:tcW w:w="5305" w:type="dxa"/>
            <w:tcBorders>
              <w:top w:val="single" w:sz="5" w:space="0" w:color="E87722"/>
              <w:left w:val="nil"/>
              <w:bottom w:val="single" w:sz="11" w:space="0" w:color="E87722"/>
              <w:right w:val="nil"/>
            </w:tcBorders>
          </w:tcPr>
          <w:p w14:paraId="4B520EE6" w14:textId="77777777" w:rsidR="00455D8F" w:rsidRDefault="00C97E85">
            <w:pPr>
              <w:spacing w:after="0" w:line="259" w:lineRule="auto"/>
              <w:ind w:left="18" w:firstLine="0"/>
            </w:pPr>
            <w:r>
              <w:rPr>
                <w:b/>
              </w:rPr>
              <w:t>Gain (loss) net of tax</w:t>
            </w:r>
          </w:p>
        </w:tc>
        <w:tc>
          <w:tcPr>
            <w:tcW w:w="285" w:type="dxa"/>
            <w:tcBorders>
              <w:top w:val="single" w:sz="5" w:space="0" w:color="E87722"/>
              <w:left w:val="nil"/>
              <w:bottom w:val="single" w:sz="11" w:space="0" w:color="E87722"/>
              <w:right w:val="nil"/>
            </w:tcBorders>
            <w:shd w:val="clear" w:color="auto" w:fill="FFF1E7"/>
          </w:tcPr>
          <w:p w14:paraId="261272C9" w14:textId="77777777" w:rsidR="00455D8F" w:rsidRDefault="00455D8F">
            <w:pPr>
              <w:spacing w:after="160" w:line="259" w:lineRule="auto"/>
              <w:ind w:left="0" w:firstLine="0"/>
            </w:pPr>
          </w:p>
        </w:tc>
        <w:tc>
          <w:tcPr>
            <w:tcW w:w="900" w:type="dxa"/>
            <w:tcBorders>
              <w:top w:val="single" w:sz="5" w:space="0" w:color="E87722"/>
              <w:left w:val="nil"/>
              <w:bottom w:val="single" w:sz="11" w:space="0" w:color="E87722"/>
              <w:right w:val="nil"/>
            </w:tcBorders>
            <w:shd w:val="clear" w:color="auto" w:fill="FFF1E7"/>
          </w:tcPr>
          <w:p w14:paraId="2CCA4BB5" w14:textId="77777777" w:rsidR="00455D8F" w:rsidRDefault="00455D8F">
            <w:pPr>
              <w:spacing w:after="160" w:line="259" w:lineRule="auto"/>
              <w:ind w:left="0" w:firstLine="0"/>
            </w:pPr>
          </w:p>
        </w:tc>
        <w:tc>
          <w:tcPr>
            <w:tcW w:w="380" w:type="dxa"/>
            <w:tcBorders>
              <w:top w:val="single" w:sz="5" w:space="0" w:color="E87722"/>
              <w:left w:val="nil"/>
              <w:bottom w:val="single" w:sz="11" w:space="0" w:color="E87722"/>
              <w:right w:val="nil"/>
            </w:tcBorders>
            <w:shd w:val="clear" w:color="auto" w:fill="FFF1E7"/>
          </w:tcPr>
          <w:p w14:paraId="67C72B8E" w14:textId="77777777" w:rsidR="00455D8F" w:rsidRDefault="00C97E85">
            <w:pPr>
              <w:spacing w:after="0" w:line="259" w:lineRule="auto"/>
              <w:ind w:left="113" w:firstLine="0"/>
            </w:pPr>
            <w:r>
              <w:rPr>
                <w:b/>
              </w:rPr>
              <w:t>835</w:t>
            </w:r>
          </w:p>
        </w:tc>
        <w:tc>
          <w:tcPr>
            <w:tcW w:w="626" w:type="dxa"/>
            <w:tcBorders>
              <w:top w:val="single" w:sz="5" w:space="0" w:color="E87722"/>
              <w:left w:val="nil"/>
              <w:bottom w:val="single" w:sz="11" w:space="0" w:color="E87722"/>
              <w:right w:val="nil"/>
            </w:tcBorders>
          </w:tcPr>
          <w:p w14:paraId="5EDEC764" w14:textId="77777777" w:rsidR="00455D8F" w:rsidRDefault="00455D8F">
            <w:pPr>
              <w:spacing w:after="160" w:line="259" w:lineRule="auto"/>
              <w:ind w:left="0" w:firstLine="0"/>
            </w:pPr>
          </w:p>
        </w:tc>
        <w:tc>
          <w:tcPr>
            <w:tcW w:w="633" w:type="dxa"/>
            <w:tcBorders>
              <w:top w:val="single" w:sz="5" w:space="0" w:color="E87722"/>
              <w:left w:val="nil"/>
              <w:bottom w:val="single" w:sz="11" w:space="0" w:color="E87722"/>
              <w:right w:val="nil"/>
            </w:tcBorders>
          </w:tcPr>
          <w:p w14:paraId="23943B3F" w14:textId="77777777" w:rsidR="00455D8F" w:rsidRDefault="00455D8F">
            <w:pPr>
              <w:spacing w:after="160" w:line="259" w:lineRule="auto"/>
              <w:ind w:left="0" w:firstLine="0"/>
            </w:pPr>
          </w:p>
        </w:tc>
        <w:tc>
          <w:tcPr>
            <w:tcW w:w="538" w:type="dxa"/>
            <w:tcBorders>
              <w:top w:val="single" w:sz="5" w:space="0" w:color="E87722"/>
              <w:left w:val="nil"/>
              <w:bottom w:val="single" w:sz="11" w:space="0" w:color="E87722"/>
              <w:right w:val="nil"/>
            </w:tcBorders>
          </w:tcPr>
          <w:p w14:paraId="08B1934B" w14:textId="77777777" w:rsidR="00455D8F" w:rsidRDefault="00C97E85">
            <w:pPr>
              <w:spacing w:after="0" w:line="259" w:lineRule="auto"/>
              <w:ind w:left="170" w:firstLine="0"/>
            </w:pPr>
            <w:r>
              <w:rPr>
                <w:b/>
              </w:rPr>
              <w:t>8</w:t>
            </w:r>
            <w:r>
              <w:t xml:space="preserve"> </w:t>
            </w:r>
          </w:p>
        </w:tc>
        <w:tc>
          <w:tcPr>
            <w:tcW w:w="2847" w:type="dxa"/>
            <w:tcBorders>
              <w:top w:val="single" w:sz="5" w:space="0" w:color="E87722"/>
              <w:left w:val="nil"/>
              <w:bottom w:val="single" w:sz="11" w:space="0" w:color="E87722"/>
              <w:right w:val="nil"/>
            </w:tcBorders>
          </w:tcPr>
          <w:p w14:paraId="1F6C4897" w14:textId="77777777" w:rsidR="00455D8F" w:rsidRDefault="00455D8F">
            <w:pPr>
              <w:spacing w:after="160" w:line="259" w:lineRule="auto"/>
              <w:ind w:left="0" w:firstLine="0"/>
            </w:pPr>
          </w:p>
        </w:tc>
      </w:tr>
      <w:tr w:rsidR="00455D8F" w14:paraId="4611E862" w14:textId="77777777">
        <w:trPr>
          <w:trHeight w:val="223"/>
        </w:trPr>
        <w:tc>
          <w:tcPr>
            <w:tcW w:w="5305" w:type="dxa"/>
            <w:tcBorders>
              <w:top w:val="single" w:sz="11" w:space="0" w:color="E87722"/>
              <w:left w:val="nil"/>
              <w:bottom w:val="single" w:sz="5" w:space="0" w:color="E87722"/>
              <w:right w:val="nil"/>
            </w:tcBorders>
          </w:tcPr>
          <w:p w14:paraId="0B207438" w14:textId="77777777" w:rsidR="00455D8F" w:rsidRDefault="00C97E85">
            <w:pPr>
              <w:spacing w:after="0" w:line="259" w:lineRule="auto"/>
              <w:ind w:left="18" w:firstLine="0"/>
            </w:pPr>
            <w:r>
              <w:t>Gains (losses) on other</w:t>
            </w:r>
          </w:p>
        </w:tc>
        <w:tc>
          <w:tcPr>
            <w:tcW w:w="285" w:type="dxa"/>
            <w:tcBorders>
              <w:top w:val="single" w:sz="11" w:space="0" w:color="E87722"/>
              <w:left w:val="nil"/>
              <w:bottom w:val="single" w:sz="5" w:space="0" w:color="E87722"/>
              <w:right w:val="nil"/>
            </w:tcBorders>
            <w:shd w:val="clear" w:color="auto" w:fill="FFF1E7"/>
          </w:tcPr>
          <w:p w14:paraId="77173140" w14:textId="77777777" w:rsidR="00455D8F" w:rsidRDefault="00455D8F">
            <w:pPr>
              <w:spacing w:after="160" w:line="259" w:lineRule="auto"/>
              <w:ind w:left="0" w:firstLine="0"/>
            </w:pPr>
          </w:p>
        </w:tc>
        <w:tc>
          <w:tcPr>
            <w:tcW w:w="900" w:type="dxa"/>
            <w:tcBorders>
              <w:top w:val="single" w:sz="11" w:space="0" w:color="E87722"/>
              <w:left w:val="nil"/>
              <w:bottom w:val="single" w:sz="5" w:space="0" w:color="E87722"/>
              <w:right w:val="nil"/>
            </w:tcBorders>
            <w:shd w:val="clear" w:color="auto" w:fill="FFF1E7"/>
          </w:tcPr>
          <w:p w14:paraId="4FC96B32" w14:textId="77777777" w:rsidR="00455D8F" w:rsidRDefault="00455D8F">
            <w:pPr>
              <w:spacing w:after="160" w:line="259" w:lineRule="auto"/>
              <w:ind w:left="0" w:firstLine="0"/>
            </w:pPr>
          </w:p>
        </w:tc>
        <w:tc>
          <w:tcPr>
            <w:tcW w:w="380" w:type="dxa"/>
            <w:tcBorders>
              <w:top w:val="single" w:sz="11" w:space="0" w:color="E87722"/>
              <w:left w:val="nil"/>
              <w:bottom w:val="single" w:sz="5" w:space="0" w:color="E87722"/>
              <w:right w:val="nil"/>
            </w:tcBorders>
            <w:shd w:val="clear" w:color="auto" w:fill="FFF1E7"/>
          </w:tcPr>
          <w:p w14:paraId="7D223C3F" w14:textId="77777777" w:rsidR="00455D8F" w:rsidRDefault="00C97E85">
            <w:pPr>
              <w:spacing w:after="0" w:line="259" w:lineRule="auto"/>
              <w:ind w:left="96" w:firstLine="0"/>
            </w:pPr>
            <w:r>
              <w:t>(19)</w:t>
            </w:r>
          </w:p>
        </w:tc>
        <w:tc>
          <w:tcPr>
            <w:tcW w:w="626" w:type="dxa"/>
            <w:tcBorders>
              <w:top w:val="single" w:sz="11" w:space="0" w:color="E87722"/>
              <w:left w:val="nil"/>
              <w:bottom w:val="single" w:sz="5" w:space="0" w:color="E87722"/>
              <w:right w:val="nil"/>
            </w:tcBorders>
          </w:tcPr>
          <w:p w14:paraId="256E29FC" w14:textId="77777777" w:rsidR="00455D8F" w:rsidRDefault="00455D8F">
            <w:pPr>
              <w:spacing w:after="160" w:line="259" w:lineRule="auto"/>
              <w:ind w:left="0" w:firstLine="0"/>
            </w:pPr>
          </w:p>
        </w:tc>
        <w:tc>
          <w:tcPr>
            <w:tcW w:w="633" w:type="dxa"/>
            <w:tcBorders>
              <w:top w:val="single" w:sz="11" w:space="0" w:color="E87722"/>
              <w:left w:val="nil"/>
              <w:bottom w:val="single" w:sz="5" w:space="0" w:color="E87722"/>
              <w:right w:val="nil"/>
            </w:tcBorders>
          </w:tcPr>
          <w:p w14:paraId="0E4D6E02" w14:textId="77777777" w:rsidR="00455D8F" w:rsidRDefault="00455D8F">
            <w:pPr>
              <w:spacing w:after="160" w:line="259" w:lineRule="auto"/>
              <w:ind w:left="0" w:firstLine="0"/>
            </w:pPr>
          </w:p>
        </w:tc>
        <w:tc>
          <w:tcPr>
            <w:tcW w:w="538" w:type="dxa"/>
            <w:tcBorders>
              <w:top w:val="single" w:sz="11" w:space="0" w:color="E87722"/>
              <w:left w:val="nil"/>
              <w:bottom w:val="single" w:sz="5" w:space="0" w:color="E87722"/>
              <w:right w:val="nil"/>
            </w:tcBorders>
          </w:tcPr>
          <w:p w14:paraId="4B8204D0" w14:textId="77777777" w:rsidR="00455D8F" w:rsidRDefault="00C97E85">
            <w:pPr>
              <w:spacing w:after="0" w:line="259" w:lineRule="auto"/>
              <w:ind w:left="85" w:firstLine="0"/>
            </w:pPr>
            <w:r>
              <w:t xml:space="preserve">31 </w:t>
            </w:r>
          </w:p>
        </w:tc>
        <w:tc>
          <w:tcPr>
            <w:tcW w:w="2847" w:type="dxa"/>
            <w:tcBorders>
              <w:top w:val="single" w:sz="11" w:space="0" w:color="E87722"/>
              <w:left w:val="nil"/>
              <w:bottom w:val="single" w:sz="5" w:space="0" w:color="E87722"/>
              <w:right w:val="nil"/>
            </w:tcBorders>
          </w:tcPr>
          <w:p w14:paraId="55FF8158" w14:textId="77777777" w:rsidR="00455D8F" w:rsidRDefault="00C97E85">
            <w:pPr>
              <w:spacing w:after="0" w:line="259" w:lineRule="auto"/>
              <w:ind w:left="0" w:right="6" w:firstLine="0"/>
              <w:jc w:val="right"/>
            </w:pPr>
            <w:r>
              <w:t>Other (income) expense, net</w:t>
            </w:r>
          </w:p>
        </w:tc>
      </w:tr>
      <w:tr w:rsidR="00455D8F" w14:paraId="1413B5BD" w14:textId="77777777">
        <w:trPr>
          <w:trHeight w:val="229"/>
        </w:trPr>
        <w:tc>
          <w:tcPr>
            <w:tcW w:w="5305" w:type="dxa"/>
            <w:tcBorders>
              <w:top w:val="single" w:sz="5" w:space="0" w:color="E87722"/>
              <w:left w:val="nil"/>
              <w:bottom w:val="single" w:sz="5" w:space="0" w:color="808080"/>
              <w:right w:val="nil"/>
            </w:tcBorders>
          </w:tcPr>
          <w:p w14:paraId="380CC228" w14:textId="77777777" w:rsidR="00455D8F" w:rsidRDefault="00C97E85">
            <w:pPr>
              <w:spacing w:after="0" w:line="259" w:lineRule="auto"/>
              <w:ind w:left="18" w:firstLine="0"/>
            </w:pPr>
            <w:r>
              <w:t>Total before tax</w:t>
            </w:r>
          </w:p>
        </w:tc>
        <w:tc>
          <w:tcPr>
            <w:tcW w:w="285" w:type="dxa"/>
            <w:tcBorders>
              <w:top w:val="single" w:sz="5" w:space="0" w:color="E87722"/>
              <w:left w:val="nil"/>
              <w:bottom w:val="single" w:sz="5" w:space="0" w:color="808080"/>
              <w:right w:val="nil"/>
            </w:tcBorders>
            <w:shd w:val="clear" w:color="auto" w:fill="FFF1E7"/>
          </w:tcPr>
          <w:p w14:paraId="5C81481B" w14:textId="77777777" w:rsidR="00455D8F" w:rsidRDefault="00455D8F">
            <w:pPr>
              <w:spacing w:after="160" w:line="259" w:lineRule="auto"/>
              <w:ind w:left="0" w:firstLine="0"/>
            </w:pPr>
          </w:p>
        </w:tc>
        <w:tc>
          <w:tcPr>
            <w:tcW w:w="900" w:type="dxa"/>
            <w:tcBorders>
              <w:top w:val="single" w:sz="5" w:space="0" w:color="E87722"/>
              <w:left w:val="nil"/>
              <w:bottom w:val="single" w:sz="5" w:space="0" w:color="808080"/>
              <w:right w:val="nil"/>
            </w:tcBorders>
            <w:shd w:val="clear" w:color="auto" w:fill="FFF1E7"/>
          </w:tcPr>
          <w:p w14:paraId="66B809E6" w14:textId="77777777" w:rsidR="00455D8F" w:rsidRDefault="00455D8F">
            <w:pPr>
              <w:spacing w:after="160" w:line="259" w:lineRule="auto"/>
              <w:ind w:left="0" w:firstLine="0"/>
            </w:pPr>
          </w:p>
        </w:tc>
        <w:tc>
          <w:tcPr>
            <w:tcW w:w="380" w:type="dxa"/>
            <w:tcBorders>
              <w:top w:val="single" w:sz="5" w:space="0" w:color="E87722"/>
              <w:left w:val="nil"/>
              <w:bottom w:val="single" w:sz="5" w:space="0" w:color="808080"/>
              <w:right w:val="nil"/>
            </w:tcBorders>
            <w:shd w:val="clear" w:color="auto" w:fill="FFF1E7"/>
          </w:tcPr>
          <w:p w14:paraId="3D60B171" w14:textId="77777777" w:rsidR="00455D8F" w:rsidRDefault="00C97E85">
            <w:pPr>
              <w:spacing w:after="0" w:line="259" w:lineRule="auto"/>
              <w:ind w:left="96" w:firstLine="0"/>
            </w:pPr>
            <w:r>
              <w:t>(19)</w:t>
            </w:r>
          </w:p>
        </w:tc>
        <w:tc>
          <w:tcPr>
            <w:tcW w:w="626" w:type="dxa"/>
            <w:tcBorders>
              <w:top w:val="single" w:sz="5" w:space="0" w:color="E87722"/>
              <w:left w:val="nil"/>
              <w:bottom w:val="single" w:sz="5" w:space="0" w:color="808080"/>
              <w:right w:val="nil"/>
            </w:tcBorders>
          </w:tcPr>
          <w:p w14:paraId="418423AD" w14:textId="77777777" w:rsidR="00455D8F" w:rsidRDefault="00455D8F">
            <w:pPr>
              <w:spacing w:after="160" w:line="259" w:lineRule="auto"/>
              <w:ind w:left="0" w:firstLine="0"/>
            </w:pPr>
          </w:p>
        </w:tc>
        <w:tc>
          <w:tcPr>
            <w:tcW w:w="633" w:type="dxa"/>
            <w:tcBorders>
              <w:top w:val="single" w:sz="5" w:space="0" w:color="E87722"/>
              <w:left w:val="nil"/>
              <w:bottom w:val="single" w:sz="5" w:space="0" w:color="808080"/>
              <w:right w:val="nil"/>
            </w:tcBorders>
          </w:tcPr>
          <w:p w14:paraId="055985B5" w14:textId="77777777" w:rsidR="00455D8F" w:rsidRDefault="00455D8F">
            <w:pPr>
              <w:spacing w:after="160" w:line="259" w:lineRule="auto"/>
              <w:ind w:left="0" w:firstLine="0"/>
            </w:pPr>
          </w:p>
        </w:tc>
        <w:tc>
          <w:tcPr>
            <w:tcW w:w="538" w:type="dxa"/>
            <w:tcBorders>
              <w:top w:val="single" w:sz="5" w:space="0" w:color="E87722"/>
              <w:left w:val="nil"/>
              <w:bottom w:val="single" w:sz="5" w:space="0" w:color="808080"/>
              <w:right w:val="nil"/>
            </w:tcBorders>
          </w:tcPr>
          <w:p w14:paraId="566B2CC5" w14:textId="77777777" w:rsidR="00455D8F" w:rsidRDefault="00C97E85">
            <w:pPr>
              <w:spacing w:after="0" w:line="259" w:lineRule="auto"/>
              <w:ind w:left="85" w:firstLine="0"/>
            </w:pPr>
            <w:r>
              <w:t xml:space="preserve">31 </w:t>
            </w:r>
          </w:p>
        </w:tc>
        <w:tc>
          <w:tcPr>
            <w:tcW w:w="2847" w:type="dxa"/>
            <w:tcBorders>
              <w:top w:val="single" w:sz="5" w:space="0" w:color="E87722"/>
              <w:left w:val="nil"/>
              <w:bottom w:val="single" w:sz="5" w:space="0" w:color="808080"/>
              <w:right w:val="nil"/>
            </w:tcBorders>
          </w:tcPr>
          <w:p w14:paraId="68A16E5C" w14:textId="77777777" w:rsidR="00455D8F" w:rsidRDefault="00455D8F">
            <w:pPr>
              <w:spacing w:after="160" w:line="259" w:lineRule="auto"/>
              <w:ind w:left="0" w:firstLine="0"/>
            </w:pPr>
          </w:p>
        </w:tc>
      </w:tr>
      <w:tr w:rsidR="00455D8F" w14:paraId="3A5AE0F0" w14:textId="77777777">
        <w:trPr>
          <w:trHeight w:val="216"/>
        </w:trPr>
        <w:tc>
          <w:tcPr>
            <w:tcW w:w="5305" w:type="dxa"/>
            <w:tcBorders>
              <w:top w:val="single" w:sz="5" w:space="0" w:color="808080"/>
              <w:left w:val="nil"/>
              <w:bottom w:val="single" w:sz="5" w:space="0" w:color="E87722"/>
              <w:right w:val="nil"/>
            </w:tcBorders>
          </w:tcPr>
          <w:p w14:paraId="532FBFDE" w14:textId="77777777" w:rsidR="00455D8F" w:rsidRDefault="00C97E85">
            <w:pPr>
              <w:spacing w:after="0" w:line="259" w:lineRule="auto"/>
              <w:ind w:left="31" w:firstLine="0"/>
            </w:pPr>
            <w:r>
              <w:t>Tax (expense) benefit</w:t>
            </w:r>
          </w:p>
        </w:tc>
        <w:tc>
          <w:tcPr>
            <w:tcW w:w="285" w:type="dxa"/>
            <w:tcBorders>
              <w:top w:val="single" w:sz="5" w:space="0" w:color="808080"/>
              <w:left w:val="nil"/>
              <w:bottom w:val="single" w:sz="5" w:space="0" w:color="E87722"/>
              <w:right w:val="nil"/>
            </w:tcBorders>
            <w:shd w:val="clear" w:color="auto" w:fill="FFF1E7"/>
          </w:tcPr>
          <w:p w14:paraId="69E087EE" w14:textId="77777777" w:rsidR="00455D8F" w:rsidRDefault="00455D8F">
            <w:pPr>
              <w:spacing w:after="160" w:line="259" w:lineRule="auto"/>
              <w:ind w:left="0" w:firstLine="0"/>
            </w:pPr>
          </w:p>
        </w:tc>
        <w:tc>
          <w:tcPr>
            <w:tcW w:w="900" w:type="dxa"/>
            <w:tcBorders>
              <w:top w:val="single" w:sz="5" w:space="0" w:color="808080"/>
              <w:left w:val="nil"/>
              <w:bottom w:val="single" w:sz="5" w:space="0" w:color="E87722"/>
              <w:right w:val="nil"/>
            </w:tcBorders>
            <w:shd w:val="clear" w:color="auto" w:fill="FFF1E7"/>
          </w:tcPr>
          <w:p w14:paraId="65CB9EF5" w14:textId="77777777" w:rsidR="00455D8F" w:rsidRDefault="00455D8F">
            <w:pPr>
              <w:spacing w:after="160" w:line="259" w:lineRule="auto"/>
              <w:ind w:left="0" w:firstLine="0"/>
            </w:pPr>
          </w:p>
        </w:tc>
        <w:tc>
          <w:tcPr>
            <w:tcW w:w="380" w:type="dxa"/>
            <w:tcBorders>
              <w:top w:val="single" w:sz="5" w:space="0" w:color="808080"/>
              <w:left w:val="nil"/>
              <w:bottom w:val="single" w:sz="5" w:space="0" w:color="E87722"/>
              <w:right w:val="nil"/>
            </w:tcBorders>
            <w:shd w:val="clear" w:color="auto" w:fill="FFF1E7"/>
          </w:tcPr>
          <w:p w14:paraId="4F9E139D" w14:textId="77777777" w:rsidR="00455D8F" w:rsidRDefault="00C97E85">
            <w:pPr>
              <w:spacing w:after="0" w:line="259" w:lineRule="auto"/>
              <w:ind w:left="0" w:firstLine="0"/>
              <w:jc w:val="right"/>
            </w:pPr>
            <w:r>
              <w:t>5</w:t>
            </w:r>
          </w:p>
        </w:tc>
        <w:tc>
          <w:tcPr>
            <w:tcW w:w="626" w:type="dxa"/>
            <w:tcBorders>
              <w:top w:val="single" w:sz="5" w:space="0" w:color="808080"/>
              <w:left w:val="nil"/>
              <w:bottom w:val="single" w:sz="5" w:space="0" w:color="E87722"/>
              <w:right w:val="nil"/>
            </w:tcBorders>
          </w:tcPr>
          <w:p w14:paraId="7E635C7A" w14:textId="77777777" w:rsidR="00455D8F" w:rsidRDefault="00455D8F">
            <w:pPr>
              <w:spacing w:after="160" w:line="259" w:lineRule="auto"/>
              <w:ind w:left="0" w:firstLine="0"/>
            </w:pPr>
          </w:p>
        </w:tc>
        <w:tc>
          <w:tcPr>
            <w:tcW w:w="633" w:type="dxa"/>
            <w:tcBorders>
              <w:top w:val="single" w:sz="5" w:space="0" w:color="808080"/>
              <w:left w:val="nil"/>
              <w:bottom w:val="single" w:sz="5" w:space="0" w:color="E87722"/>
              <w:right w:val="nil"/>
            </w:tcBorders>
          </w:tcPr>
          <w:p w14:paraId="44DFAA7B" w14:textId="77777777" w:rsidR="00455D8F" w:rsidRDefault="00455D8F">
            <w:pPr>
              <w:spacing w:after="160" w:line="259" w:lineRule="auto"/>
              <w:ind w:left="0" w:firstLine="0"/>
            </w:pPr>
          </w:p>
        </w:tc>
        <w:tc>
          <w:tcPr>
            <w:tcW w:w="538" w:type="dxa"/>
            <w:tcBorders>
              <w:top w:val="single" w:sz="5" w:space="0" w:color="808080"/>
              <w:left w:val="nil"/>
              <w:bottom w:val="single" w:sz="5" w:space="0" w:color="E87722"/>
              <w:right w:val="nil"/>
            </w:tcBorders>
          </w:tcPr>
          <w:p w14:paraId="539C1BC1" w14:textId="77777777" w:rsidR="00455D8F" w:rsidRDefault="00C97E85">
            <w:pPr>
              <w:spacing w:after="0" w:line="259" w:lineRule="auto"/>
              <w:ind w:left="111" w:firstLine="0"/>
            </w:pPr>
            <w:r>
              <w:t>(9)</w:t>
            </w:r>
          </w:p>
        </w:tc>
        <w:tc>
          <w:tcPr>
            <w:tcW w:w="2847" w:type="dxa"/>
            <w:tcBorders>
              <w:top w:val="single" w:sz="5" w:space="0" w:color="808080"/>
              <w:left w:val="nil"/>
              <w:bottom w:val="single" w:sz="5" w:space="0" w:color="E87722"/>
              <w:right w:val="nil"/>
            </w:tcBorders>
          </w:tcPr>
          <w:p w14:paraId="26E1AA9C" w14:textId="77777777" w:rsidR="00455D8F" w:rsidRDefault="00455D8F">
            <w:pPr>
              <w:spacing w:after="160" w:line="259" w:lineRule="auto"/>
              <w:ind w:left="0" w:firstLine="0"/>
            </w:pPr>
          </w:p>
        </w:tc>
      </w:tr>
      <w:tr w:rsidR="00455D8F" w14:paraId="1402D9D7" w14:textId="77777777">
        <w:trPr>
          <w:trHeight w:val="230"/>
        </w:trPr>
        <w:tc>
          <w:tcPr>
            <w:tcW w:w="5305" w:type="dxa"/>
            <w:tcBorders>
              <w:top w:val="single" w:sz="5" w:space="0" w:color="E87722"/>
              <w:left w:val="nil"/>
              <w:bottom w:val="single" w:sz="5" w:space="0" w:color="E87722"/>
              <w:right w:val="nil"/>
            </w:tcBorders>
          </w:tcPr>
          <w:p w14:paraId="4B742EDA" w14:textId="77777777" w:rsidR="00455D8F" w:rsidRDefault="00C97E85">
            <w:pPr>
              <w:spacing w:after="0" w:line="259" w:lineRule="auto"/>
              <w:ind w:left="18" w:firstLine="0"/>
            </w:pPr>
            <w:r>
              <w:rPr>
                <w:b/>
              </w:rPr>
              <w:t>Gain (loss) net of tax</w:t>
            </w:r>
          </w:p>
        </w:tc>
        <w:tc>
          <w:tcPr>
            <w:tcW w:w="285" w:type="dxa"/>
            <w:tcBorders>
              <w:top w:val="single" w:sz="5" w:space="0" w:color="E87722"/>
              <w:left w:val="nil"/>
              <w:bottom w:val="single" w:sz="5" w:space="0" w:color="E87722"/>
              <w:right w:val="nil"/>
            </w:tcBorders>
            <w:shd w:val="clear" w:color="auto" w:fill="FFF1E7"/>
          </w:tcPr>
          <w:p w14:paraId="43364EF7" w14:textId="77777777" w:rsidR="00455D8F" w:rsidRDefault="00455D8F">
            <w:pPr>
              <w:spacing w:after="160" w:line="259" w:lineRule="auto"/>
              <w:ind w:left="0" w:firstLine="0"/>
            </w:pPr>
          </w:p>
        </w:tc>
        <w:tc>
          <w:tcPr>
            <w:tcW w:w="900" w:type="dxa"/>
            <w:tcBorders>
              <w:top w:val="single" w:sz="5" w:space="0" w:color="E87722"/>
              <w:left w:val="nil"/>
              <w:bottom w:val="single" w:sz="5" w:space="0" w:color="E87722"/>
              <w:right w:val="nil"/>
            </w:tcBorders>
            <w:shd w:val="clear" w:color="auto" w:fill="FFF1E7"/>
          </w:tcPr>
          <w:p w14:paraId="1580378B" w14:textId="77777777" w:rsidR="00455D8F" w:rsidRDefault="00455D8F">
            <w:pPr>
              <w:spacing w:after="160" w:line="259" w:lineRule="auto"/>
              <w:ind w:left="0" w:firstLine="0"/>
            </w:pPr>
          </w:p>
        </w:tc>
        <w:tc>
          <w:tcPr>
            <w:tcW w:w="380" w:type="dxa"/>
            <w:tcBorders>
              <w:top w:val="single" w:sz="5" w:space="0" w:color="E87722"/>
              <w:left w:val="nil"/>
              <w:bottom w:val="single" w:sz="5" w:space="0" w:color="E87722"/>
              <w:right w:val="nil"/>
            </w:tcBorders>
            <w:shd w:val="clear" w:color="auto" w:fill="FFF1E7"/>
          </w:tcPr>
          <w:p w14:paraId="72DF92DB" w14:textId="77777777" w:rsidR="00455D8F" w:rsidRDefault="00C97E85">
            <w:pPr>
              <w:spacing w:after="0" w:line="259" w:lineRule="auto"/>
              <w:ind w:left="96" w:firstLine="0"/>
            </w:pPr>
            <w:r>
              <w:rPr>
                <w:b/>
              </w:rPr>
              <w:t>(14)</w:t>
            </w:r>
          </w:p>
        </w:tc>
        <w:tc>
          <w:tcPr>
            <w:tcW w:w="626" w:type="dxa"/>
            <w:tcBorders>
              <w:top w:val="single" w:sz="5" w:space="0" w:color="E87722"/>
              <w:left w:val="nil"/>
              <w:bottom w:val="single" w:sz="5" w:space="0" w:color="E87722"/>
              <w:right w:val="nil"/>
            </w:tcBorders>
          </w:tcPr>
          <w:p w14:paraId="0611C0B7" w14:textId="77777777" w:rsidR="00455D8F" w:rsidRDefault="00455D8F">
            <w:pPr>
              <w:spacing w:after="160" w:line="259" w:lineRule="auto"/>
              <w:ind w:left="0" w:firstLine="0"/>
            </w:pPr>
          </w:p>
        </w:tc>
        <w:tc>
          <w:tcPr>
            <w:tcW w:w="633" w:type="dxa"/>
            <w:tcBorders>
              <w:top w:val="single" w:sz="5" w:space="0" w:color="E87722"/>
              <w:left w:val="nil"/>
              <w:bottom w:val="single" w:sz="5" w:space="0" w:color="E87722"/>
              <w:right w:val="nil"/>
            </w:tcBorders>
          </w:tcPr>
          <w:p w14:paraId="721AE858" w14:textId="77777777" w:rsidR="00455D8F" w:rsidRDefault="00455D8F">
            <w:pPr>
              <w:spacing w:after="160" w:line="259" w:lineRule="auto"/>
              <w:ind w:left="0" w:firstLine="0"/>
            </w:pPr>
          </w:p>
        </w:tc>
        <w:tc>
          <w:tcPr>
            <w:tcW w:w="538" w:type="dxa"/>
            <w:tcBorders>
              <w:top w:val="single" w:sz="5" w:space="0" w:color="E87722"/>
              <w:left w:val="nil"/>
              <w:bottom w:val="single" w:sz="5" w:space="0" w:color="E87722"/>
              <w:right w:val="nil"/>
            </w:tcBorders>
          </w:tcPr>
          <w:p w14:paraId="0D507D32" w14:textId="77777777" w:rsidR="00455D8F" w:rsidRDefault="00C97E85">
            <w:pPr>
              <w:spacing w:after="0" w:line="259" w:lineRule="auto"/>
              <w:ind w:left="85" w:firstLine="0"/>
            </w:pPr>
            <w:r>
              <w:rPr>
                <w:b/>
              </w:rPr>
              <w:t>22</w:t>
            </w:r>
            <w:r>
              <w:t xml:space="preserve"> </w:t>
            </w:r>
          </w:p>
        </w:tc>
        <w:tc>
          <w:tcPr>
            <w:tcW w:w="2847" w:type="dxa"/>
            <w:tcBorders>
              <w:top w:val="single" w:sz="5" w:space="0" w:color="E87722"/>
              <w:left w:val="nil"/>
              <w:bottom w:val="single" w:sz="5" w:space="0" w:color="E87722"/>
              <w:right w:val="nil"/>
            </w:tcBorders>
          </w:tcPr>
          <w:p w14:paraId="63DF9924" w14:textId="77777777" w:rsidR="00455D8F" w:rsidRDefault="00455D8F">
            <w:pPr>
              <w:spacing w:after="160" w:line="259" w:lineRule="auto"/>
              <w:ind w:left="0" w:firstLine="0"/>
            </w:pPr>
          </w:p>
        </w:tc>
      </w:tr>
      <w:tr w:rsidR="00455D8F" w14:paraId="10806FFC" w14:textId="77777777">
        <w:trPr>
          <w:trHeight w:val="223"/>
        </w:trPr>
        <w:tc>
          <w:tcPr>
            <w:tcW w:w="5305" w:type="dxa"/>
            <w:tcBorders>
              <w:top w:val="single" w:sz="5" w:space="0" w:color="E87722"/>
              <w:left w:val="nil"/>
              <w:bottom w:val="single" w:sz="11" w:space="0" w:color="E87722"/>
              <w:right w:val="nil"/>
            </w:tcBorders>
          </w:tcPr>
          <w:p w14:paraId="4C6BC5D3" w14:textId="77777777" w:rsidR="00455D8F" w:rsidRDefault="00C97E85">
            <w:pPr>
              <w:spacing w:after="0" w:line="259" w:lineRule="auto"/>
              <w:ind w:left="18" w:firstLine="0"/>
            </w:pPr>
            <w:r>
              <w:rPr>
                <w:b/>
              </w:rPr>
              <w:t>Total net gain (loss) reclassified for the period</w:t>
            </w:r>
          </w:p>
        </w:tc>
        <w:tc>
          <w:tcPr>
            <w:tcW w:w="285" w:type="dxa"/>
            <w:tcBorders>
              <w:top w:val="single" w:sz="5" w:space="0" w:color="E87722"/>
              <w:left w:val="nil"/>
              <w:bottom w:val="single" w:sz="11" w:space="0" w:color="E87722"/>
              <w:right w:val="nil"/>
            </w:tcBorders>
            <w:shd w:val="clear" w:color="auto" w:fill="FFF1E7"/>
          </w:tcPr>
          <w:p w14:paraId="5D911CBF" w14:textId="77777777" w:rsidR="00455D8F" w:rsidRDefault="00C97E85">
            <w:pPr>
              <w:spacing w:after="0" w:line="259" w:lineRule="auto"/>
              <w:ind w:left="11" w:firstLine="0"/>
            </w:pPr>
            <w:r>
              <w:rPr>
                <w:b/>
              </w:rPr>
              <w:t>$</w:t>
            </w:r>
          </w:p>
        </w:tc>
        <w:tc>
          <w:tcPr>
            <w:tcW w:w="900" w:type="dxa"/>
            <w:tcBorders>
              <w:top w:val="single" w:sz="5" w:space="0" w:color="E87722"/>
              <w:left w:val="nil"/>
              <w:bottom w:val="single" w:sz="11" w:space="0" w:color="E87722"/>
              <w:right w:val="nil"/>
            </w:tcBorders>
            <w:shd w:val="clear" w:color="auto" w:fill="FFF1E7"/>
          </w:tcPr>
          <w:p w14:paraId="2308B736" w14:textId="77777777" w:rsidR="00455D8F" w:rsidRDefault="00455D8F">
            <w:pPr>
              <w:spacing w:after="160" w:line="259" w:lineRule="auto"/>
              <w:ind w:left="0" w:firstLine="0"/>
            </w:pPr>
          </w:p>
        </w:tc>
        <w:tc>
          <w:tcPr>
            <w:tcW w:w="380" w:type="dxa"/>
            <w:tcBorders>
              <w:top w:val="single" w:sz="5" w:space="0" w:color="E87722"/>
              <w:left w:val="nil"/>
              <w:bottom w:val="single" w:sz="11" w:space="0" w:color="E87722"/>
              <w:right w:val="nil"/>
            </w:tcBorders>
            <w:shd w:val="clear" w:color="auto" w:fill="FFF1E7"/>
          </w:tcPr>
          <w:p w14:paraId="206954B5" w14:textId="77777777" w:rsidR="00455D8F" w:rsidRDefault="00C97E85">
            <w:pPr>
              <w:spacing w:after="0" w:line="259" w:lineRule="auto"/>
              <w:ind w:left="59" w:firstLine="0"/>
              <w:jc w:val="both"/>
            </w:pPr>
            <w:r>
              <w:rPr>
                <w:b/>
              </w:rPr>
              <w:t>463</w:t>
            </w:r>
            <w:r>
              <w:t xml:space="preserve"> </w:t>
            </w:r>
          </w:p>
        </w:tc>
        <w:tc>
          <w:tcPr>
            <w:tcW w:w="626" w:type="dxa"/>
            <w:tcBorders>
              <w:top w:val="single" w:sz="5" w:space="0" w:color="E87722"/>
              <w:left w:val="nil"/>
              <w:bottom w:val="single" w:sz="11" w:space="0" w:color="E87722"/>
              <w:right w:val="nil"/>
            </w:tcBorders>
          </w:tcPr>
          <w:p w14:paraId="03E35F2D" w14:textId="77777777" w:rsidR="00455D8F" w:rsidRDefault="00C97E85">
            <w:pPr>
              <w:spacing w:after="0" w:line="259" w:lineRule="auto"/>
              <w:ind w:left="23" w:firstLine="0"/>
            </w:pPr>
            <w:r>
              <w:rPr>
                <w:b/>
              </w:rPr>
              <w:t>$</w:t>
            </w:r>
          </w:p>
        </w:tc>
        <w:tc>
          <w:tcPr>
            <w:tcW w:w="633" w:type="dxa"/>
            <w:tcBorders>
              <w:top w:val="single" w:sz="5" w:space="0" w:color="E87722"/>
              <w:left w:val="nil"/>
              <w:bottom w:val="single" w:sz="11" w:space="0" w:color="E87722"/>
              <w:right w:val="nil"/>
            </w:tcBorders>
          </w:tcPr>
          <w:p w14:paraId="44C6F666" w14:textId="77777777" w:rsidR="00455D8F" w:rsidRDefault="00455D8F">
            <w:pPr>
              <w:spacing w:after="160" w:line="259" w:lineRule="auto"/>
              <w:ind w:left="0" w:firstLine="0"/>
            </w:pPr>
          </w:p>
        </w:tc>
        <w:tc>
          <w:tcPr>
            <w:tcW w:w="538" w:type="dxa"/>
            <w:tcBorders>
              <w:top w:val="single" w:sz="5" w:space="0" w:color="E87722"/>
              <w:left w:val="nil"/>
              <w:bottom w:val="single" w:sz="11" w:space="0" w:color="E87722"/>
              <w:right w:val="nil"/>
            </w:tcBorders>
          </w:tcPr>
          <w:p w14:paraId="1FE7719C" w14:textId="77777777" w:rsidR="00455D8F" w:rsidRDefault="00C97E85">
            <w:pPr>
              <w:spacing w:after="0" w:line="259" w:lineRule="auto"/>
              <w:ind w:left="85" w:firstLine="0"/>
            </w:pPr>
            <w:r>
              <w:rPr>
                <w:b/>
              </w:rPr>
              <w:t>30</w:t>
            </w:r>
            <w:r>
              <w:t xml:space="preserve"> </w:t>
            </w:r>
          </w:p>
        </w:tc>
        <w:tc>
          <w:tcPr>
            <w:tcW w:w="2847" w:type="dxa"/>
            <w:tcBorders>
              <w:top w:val="single" w:sz="5" w:space="0" w:color="E87722"/>
              <w:left w:val="nil"/>
              <w:bottom w:val="single" w:sz="11" w:space="0" w:color="E87722"/>
              <w:right w:val="nil"/>
            </w:tcBorders>
          </w:tcPr>
          <w:p w14:paraId="0CFE3D40" w14:textId="77777777" w:rsidR="00455D8F" w:rsidRDefault="00455D8F">
            <w:pPr>
              <w:spacing w:after="160" w:line="259" w:lineRule="auto"/>
              <w:ind w:left="0" w:firstLine="0"/>
            </w:pPr>
          </w:p>
        </w:tc>
      </w:tr>
    </w:tbl>
    <w:p w14:paraId="2A54BEB6" w14:textId="77777777" w:rsidR="00455D8F" w:rsidRDefault="00C97E85">
      <w:pPr>
        <w:spacing w:after="325"/>
        <w:ind w:left="13" w:right="15"/>
      </w:pPr>
      <w:r>
        <w:t xml:space="preserve">2023 FORM 10-K </w:t>
      </w:r>
      <w:r>
        <w:rPr>
          <w:color w:val="E87722"/>
        </w:rPr>
        <w:t>82</w:t>
      </w:r>
    </w:p>
    <w:p w14:paraId="10250D62"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B665F72" wp14:editId="21688E94">
                <wp:extent cx="7312342" cy="17135"/>
                <wp:effectExtent l="0" t="0" r="0" b="0"/>
                <wp:docPr id="251436" name="Group 251436"/>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81074" name="Shape 28107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075" name="Shape 28107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899" name="Shape 20899"/>
                        <wps:cNvSpPr/>
                        <wps:spPr>
                          <a:xfrm>
                            <a:off x="7303769" y="0"/>
                            <a:ext cx="8572" cy="17135"/>
                          </a:xfrm>
                          <a:custGeom>
                            <a:avLst/>
                            <a:gdLst/>
                            <a:ahLst/>
                            <a:cxnLst/>
                            <a:rect l="0" t="0" r="0" b="0"/>
                            <a:pathLst>
                              <a:path w="8572" h="17135">
                                <a:moveTo>
                                  <a:pt x="8572" y="0"/>
                                </a:moveTo>
                                <a:lnTo>
                                  <a:pt x="8572" y="17135"/>
                                </a:lnTo>
                                <a:lnTo>
                                  <a:pt x="0" y="1713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900" name="Shape 20900"/>
                        <wps:cNvSpPr/>
                        <wps:spPr>
                          <a:xfrm>
                            <a:off x="0" y="0"/>
                            <a:ext cx="8572" cy="17135"/>
                          </a:xfrm>
                          <a:custGeom>
                            <a:avLst/>
                            <a:gdLst/>
                            <a:ahLst/>
                            <a:cxnLst/>
                            <a:rect l="0" t="0" r="0" b="0"/>
                            <a:pathLst>
                              <a:path w="8572" h="17135">
                                <a:moveTo>
                                  <a:pt x="0" y="0"/>
                                </a:moveTo>
                                <a:lnTo>
                                  <a:pt x="8572" y="0"/>
                                </a:lnTo>
                                <a:lnTo>
                                  <a:pt x="8572" y="8582"/>
                                </a:lnTo>
                                <a:lnTo>
                                  <a:pt x="30"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51436" style="width:575.775pt;height:1.34921pt;mso-position-horizontal-relative:char;mso-position-vertical-relative:line" coordsize="73123,171">
                <v:shape id="Shape 281076" style="position:absolute;width:73123;height:91;left:0;top:0;" coordsize="7312342,9144" path="m0,0l7312342,0l7312342,9144l0,9144l0,0">
                  <v:stroke weight="0pt" endcap="flat" joinstyle="miter" miterlimit="10" on="false" color="#000000" opacity="0"/>
                  <v:fill on="true" color="#9a9a9a"/>
                </v:shape>
                <v:shape id="Shape 281077" style="position:absolute;width:73123;height:91;left:0;top:85;" coordsize="7312342,9144" path="m0,0l7312342,0l7312342,9144l0,9144l0,0">
                  <v:stroke weight="0pt" endcap="flat" joinstyle="miter" miterlimit="10" on="false" color="#000000" opacity="0"/>
                  <v:fill on="true" color="#eeeeee"/>
                </v:shape>
                <v:shape id="Shape 20899" style="position:absolute;width:85;height:171;left:73037;top:0;" coordsize="8572,17135" path="m8572,0l8572,17135l0,17135l0,8582l8572,0x">
                  <v:stroke weight="0pt" endcap="flat" joinstyle="miter" miterlimit="10" on="false" color="#000000" opacity="0"/>
                  <v:fill on="true" color="#eeeeee"/>
                </v:shape>
                <v:shape id="Shape 20900" style="position:absolute;width:85;height:171;left:0;top:0;" coordsize="8572,17135" path="m0,0l8572,0l8572,8582l30,17135l0,17135l0,0x">
                  <v:stroke weight="0pt" endcap="flat" joinstyle="miter" miterlimit="10" on="false" color="#000000" opacity="0"/>
                  <v:fill on="true" color="#9a9a9a"/>
                </v:shape>
              </v:group>
            </w:pict>
          </mc:Fallback>
        </mc:AlternateContent>
      </w:r>
    </w:p>
    <w:p w14:paraId="787F2417" w14:textId="77777777" w:rsidR="00455D8F" w:rsidRDefault="00C97E85">
      <w:pPr>
        <w:pStyle w:val="3"/>
        <w:spacing w:after="192"/>
        <w:ind w:left="13"/>
      </w:pPr>
      <w:r>
        <w:t>NOTE 14 — REVENUES</w:t>
      </w:r>
    </w:p>
    <w:p w14:paraId="40988F1A" w14:textId="77777777" w:rsidR="00455D8F" w:rsidRDefault="00C97E85">
      <w:pPr>
        <w:pStyle w:val="4"/>
        <w:ind w:left="-5"/>
      </w:pPr>
      <w:r>
        <w:t>DISAGGREGATION OF REVENUES</w:t>
      </w:r>
    </w:p>
    <w:p w14:paraId="37B69EF4" w14:textId="77777777" w:rsidR="00455D8F" w:rsidRDefault="00C97E85">
      <w:pPr>
        <w:ind w:left="13" w:right="15"/>
      </w:pPr>
      <w:r>
        <w:t>The following tables present the Company's Revenues disaggregated by reportable operating segment, major product line and distribution channel:</w:t>
      </w:r>
    </w:p>
    <w:p w14:paraId="73FCCD8E" w14:textId="77777777" w:rsidR="00455D8F" w:rsidRDefault="00C97E85">
      <w:pPr>
        <w:pStyle w:val="5"/>
        <w:spacing w:after="0"/>
        <w:ind w:left="5206" w:right="2623"/>
        <w:jc w:val="center"/>
      </w:pPr>
      <w:r>
        <w:rPr>
          <w:color w:val="000000"/>
          <w:sz w:val="15"/>
        </w:rPr>
        <w:t>YEAR ENDED MAY 31, 2023</w:t>
      </w:r>
    </w:p>
    <w:p w14:paraId="4466B566" w14:textId="77777777" w:rsidR="00455D8F" w:rsidRDefault="00C97E85">
      <w:pPr>
        <w:spacing w:after="37" w:line="259" w:lineRule="auto"/>
        <w:ind w:left="2578" w:firstLine="0"/>
      </w:pPr>
      <w:r>
        <w:rPr>
          <w:rFonts w:ascii="Calibri" w:eastAsia="Calibri" w:hAnsi="Calibri" w:cs="Calibri"/>
          <w:noProof/>
          <w:sz w:val="22"/>
        </w:rPr>
        <mc:AlternateContent>
          <mc:Choice Requires="wpg">
            <w:drawing>
              <wp:inline distT="0" distB="0" distL="0" distR="0" wp14:anchorId="4332887A" wp14:editId="04AA7974">
                <wp:extent cx="5674994" cy="8582"/>
                <wp:effectExtent l="0" t="0" r="0" b="0"/>
                <wp:docPr id="264423" name="Group 264423"/>
                <wp:cNvGraphicFramePr/>
                <a:graphic xmlns:a="http://schemas.openxmlformats.org/drawingml/2006/main">
                  <a:graphicData uri="http://schemas.microsoft.com/office/word/2010/wordprocessingGroup">
                    <wpg:wgp>
                      <wpg:cNvGrpSpPr/>
                      <wpg:grpSpPr>
                        <a:xfrm>
                          <a:off x="0" y="0"/>
                          <a:ext cx="5674994" cy="8582"/>
                          <a:chOff x="0" y="0"/>
                          <a:chExt cx="5674994" cy="8582"/>
                        </a:xfrm>
                      </wpg:grpSpPr>
                      <wps:wsp>
                        <wps:cNvPr id="281078" name="Shape 281078"/>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79" name="Shape 281079"/>
                        <wps:cNvSpPr/>
                        <wps:spPr>
                          <a:xfrm>
                            <a:off x="68580" y="0"/>
                            <a:ext cx="505777" cy="9144"/>
                          </a:xfrm>
                          <a:custGeom>
                            <a:avLst/>
                            <a:gdLst/>
                            <a:ahLst/>
                            <a:cxnLst/>
                            <a:rect l="0" t="0" r="0" b="0"/>
                            <a:pathLst>
                              <a:path w="505777" h="9144">
                                <a:moveTo>
                                  <a:pt x="0" y="0"/>
                                </a:moveTo>
                                <a:lnTo>
                                  <a:pt x="505777" y="0"/>
                                </a:lnTo>
                                <a:lnTo>
                                  <a:pt x="50577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0" name="Shape 281080"/>
                        <wps:cNvSpPr/>
                        <wps:spPr>
                          <a:xfrm>
                            <a:off x="57435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1" name="Shape 281081"/>
                        <wps:cNvSpPr/>
                        <wps:spPr>
                          <a:xfrm>
                            <a:off x="591502"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2" name="Shape 281082"/>
                        <wps:cNvSpPr/>
                        <wps:spPr>
                          <a:xfrm>
                            <a:off x="668655" y="0"/>
                            <a:ext cx="505777" cy="9144"/>
                          </a:xfrm>
                          <a:custGeom>
                            <a:avLst/>
                            <a:gdLst/>
                            <a:ahLst/>
                            <a:cxnLst/>
                            <a:rect l="0" t="0" r="0" b="0"/>
                            <a:pathLst>
                              <a:path w="505777" h="9144">
                                <a:moveTo>
                                  <a:pt x="0" y="0"/>
                                </a:moveTo>
                                <a:lnTo>
                                  <a:pt x="505777" y="0"/>
                                </a:lnTo>
                                <a:lnTo>
                                  <a:pt x="50577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3" name="Shape 281083"/>
                        <wps:cNvSpPr/>
                        <wps:spPr>
                          <a:xfrm>
                            <a:off x="117443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4" name="Shape 281084"/>
                        <wps:cNvSpPr/>
                        <wps:spPr>
                          <a:xfrm>
                            <a:off x="1191578"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5" name="Shape 281085"/>
                        <wps:cNvSpPr/>
                        <wps:spPr>
                          <a:xfrm>
                            <a:off x="1268730" y="0"/>
                            <a:ext cx="505778" cy="9144"/>
                          </a:xfrm>
                          <a:custGeom>
                            <a:avLst/>
                            <a:gdLst/>
                            <a:ahLst/>
                            <a:cxnLst/>
                            <a:rect l="0" t="0" r="0" b="0"/>
                            <a:pathLst>
                              <a:path w="505778" h="9144">
                                <a:moveTo>
                                  <a:pt x="0" y="0"/>
                                </a:moveTo>
                                <a:lnTo>
                                  <a:pt x="505778" y="0"/>
                                </a:lnTo>
                                <a:lnTo>
                                  <a:pt x="50577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6" name="Shape 281086"/>
                        <wps:cNvSpPr/>
                        <wps:spPr>
                          <a:xfrm>
                            <a:off x="1774508"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7" name="Shape 281087"/>
                        <wps:cNvSpPr/>
                        <wps:spPr>
                          <a:xfrm>
                            <a:off x="1800225" y="0"/>
                            <a:ext cx="85725" cy="9144"/>
                          </a:xfrm>
                          <a:custGeom>
                            <a:avLst/>
                            <a:gdLst/>
                            <a:ahLst/>
                            <a:cxnLst/>
                            <a:rect l="0" t="0" r="0" b="0"/>
                            <a:pathLst>
                              <a:path w="85725" h="9144">
                                <a:moveTo>
                                  <a:pt x="0" y="0"/>
                                </a:moveTo>
                                <a:lnTo>
                                  <a:pt x="85725" y="0"/>
                                </a:lnTo>
                                <a:lnTo>
                                  <a:pt x="8572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8" name="Shape 281088"/>
                        <wps:cNvSpPr/>
                        <wps:spPr>
                          <a:xfrm>
                            <a:off x="1885950" y="0"/>
                            <a:ext cx="531495" cy="9144"/>
                          </a:xfrm>
                          <a:custGeom>
                            <a:avLst/>
                            <a:gdLst/>
                            <a:ahLst/>
                            <a:cxnLst/>
                            <a:rect l="0" t="0" r="0" b="0"/>
                            <a:pathLst>
                              <a:path w="531495" h="9144">
                                <a:moveTo>
                                  <a:pt x="0" y="0"/>
                                </a:moveTo>
                                <a:lnTo>
                                  <a:pt x="531495" y="0"/>
                                </a:lnTo>
                                <a:lnTo>
                                  <a:pt x="53149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89" name="Shape 281089"/>
                        <wps:cNvSpPr/>
                        <wps:spPr>
                          <a:xfrm>
                            <a:off x="241744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0" name="Shape 281090"/>
                        <wps:cNvSpPr/>
                        <wps:spPr>
                          <a:xfrm>
                            <a:off x="2434590"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1" name="Shape 281091"/>
                        <wps:cNvSpPr/>
                        <wps:spPr>
                          <a:xfrm>
                            <a:off x="2537460" y="0"/>
                            <a:ext cx="522922" cy="9144"/>
                          </a:xfrm>
                          <a:custGeom>
                            <a:avLst/>
                            <a:gdLst/>
                            <a:ahLst/>
                            <a:cxnLst/>
                            <a:rect l="0" t="0" r="0" b="0"/>
                            <a:pathLst>
                              <a:path w="522922" h="9144">
                                <a:moveTo>
                                  <a:pt x="0" y="0"/>
                                </a:moveTo>
                                <a:lnTo>
                                  <a:pt x="522922" y="0"/>
                                </a:lnTo>
                                <a:lnTo>
                                  <a:pt x="52292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2" name="Shape 281092"/>
                        <wps:cNvSpPr/>
                        <wps:spPr>
                          <a:xfrm>
                            <a:off x="3060382"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3" name="Shape 281093"/>
                        <wps:cNvSpPr/>
                        <wps:spPr>
                          <a:xfrm>
                            <a:off x="308610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4" name="Shape 281094"/>
                        <wps:cNvSpPr/>
                        <wps:spPr>
                          <a:xfrm>
                            <a:off x="3154680" y="0"/>
                            <a:ext cx="497205" cy="9144"/>
                          </a:xfrm>
                          <a:custGeom>
                            <a:avLst/>
                            <a:gdLst/>
                            <a:ahLst/>
                            <a:cxnLst/>
                            <a:rect l="0" t="0" r="0" b="0"/>
                            <a:pathLst>
                              <a:path w="497205" h="9144">
                                <a:moveTo>
                                  <a:pt x="0" y="0"/>
                                </a:moveTo>
                                <a:lnTo>
                                  <a:pt x="497205" y="0"/>
                                </a:lnTo>
                                <a:lnTo>
                                  <a:pt x="49720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5" name="Shape 281095"/>
                        <wps:cNvSpPr/>
                        <wps:spPr>
                          <a:xfrm>
                            <a:off x="365188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6" name="Shape 281096"/>
                        <wps:cNvSpPr/>
                        <wps:spPr>
                          <a:xfrm>
                            <a:off x="3669030" y="0"/>
                            <a:ext cx="94298" cy="9144"/>
                          </a:xfrm>
                          <a:custGeom>
                            <a:avLst/>
                            <a:gdLst/>
                            <a:ahLst/>
                            <a:cxnLst/>
                            <a:rect l="0" t="0" r="0" b="0"/>
                            <a:pathLst>
                              <a:path w="94298" h="9144">
                                <a:moveTo>
                                  <a:pt x="0" y="0"/>
                                </a:moveTo>
                                <a:lnTo>
                                  <a:pt x="94298" y="0"/>
                                </a:lnTo>
                                <a:lnTo>
                                  <a:pt x="9429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7" name="Shape 281097"/>
                        <wps:cNvSpPr/>
                        <wps:spPr>
                          <a:xfrm>
                            <a:off x="3763327" y="0"/>
                            <a:ext cx="548640" cy="9144"/>
                          </a:xfrm>
                          <a:custGeom>
                            <a:avLst/>
                            <a:gdLst/>
                            <a:ahLst/>
                            <a:cxnLst/>
                            <a:rect l="0" t="0" r="0" b="0"/>
                            <a:pathLst>
                              <a:path w="548640" h="9144">
                                <a:moveTo>
                                  <a:pt x="0" y="0"/>
                                </a:moveTo>
                                <a:lnTo>
                                  <a:pt x="548640" y="0"/>
                                </a:lnTo>
                                <a:lnTo>
                                  <a:pt x="54864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8" name="Shape 281098"/>
                        <wps:cNvSpPr/>
                        <wps:spPr>
                          <a:xfrm>
                            <a:off x="4311967"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099" name="Shape 281099"/>
                        <wps:cNvSpPr/>
                        <wps:spPr>
                          <a:xfrm>
                            <a:off x="4337685" y="0"/>
                            <a:ext cx="102870" cy="9144"/>
                          </a:xfrm>
                          <a:custGeom>
                            <a:avLst/>
                            <a:gdLst/>
                            <a:ahLst/>
                            <a:cxnLst/>
                            <a:rect l="0" t="0" r="0" b="0"/>
                            <a:pathLst>
                              <a:path w="102870" h="9144">
                                <a:moveTo>
                                  <a:pt x="0" y="0"/>
                                </a:moveTo>
                                <a:lnTo>
                                  <a:pt x="102870" y="0"/>
                                </a:lnTo>
                                <a:lnTo>
                                  <a:pt x="10287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00" name="Shape 281100"/>
                        <wps:cNvSpPr/>
                        <wps:spPr>
                          <a:xfrm>
                            <a:off x="4440555" y="0"/>
                            <a:ext cx="625792" cy="9144"/>
                          </a:xfrm>
                          <a:custGeom>
                            <a:avLst/>
                            <a:gdLst/>
                            <a:ahLst/>
                            <a:cxnLst/>
                            <a:rect l="0" t="0" r="0" b="0"/>
                            <a:pathLst>
                              <a:path w="625792" h="9144">
                                <a:moveTo>
                                  <a:pt x="0" y="0"/>
                                </a:moveTo>
                                <a:lnTo>
                                  <a:pt x="625792" y="0"/>
                                </a:lnTo>
                                <a:lnTo>
                                  <a:pt x="62579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01" name="Shape 281101"/>
                        <wps:cNvSpPr/>
                        <wps:spPr>
                          <a:xfrm>
                            <a:off x="506634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02" name="Shape 281102"/>
                        <wps:cNvSpPr/>
                        <wps:spPr>
                          <a:xfrm>
                            <a:off x="5083492"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03" name="Shape 281103"/>
                        <wps:cNvSpPr/>
                        <wps:spPr>
                          <a:xfrm>
                            <a:off x="5160644" y="0"/>
                            <a:ext cx="497205" cy="9144"/>
                          </a:xfrm>
                          <a:custGeom>
                            <a:avLst/>
                            <a:gdLst/>
                            <a:ahLst/>
                            <a:cxnLst/>
                            <a:rect l="0" t="0" r="0" b="0"/>
                            <a:pathLst>
                              <a:path w="497205" h="9144">
                                <a:moveTo>
                                  <a:pt x="0" y="0"/>
                                </a:moveTo>
                                <a:lnTo>
                                  <a:pt x="497205" y="0"/>
                                </a:lnTo>
                                <a:lnTo>
                                  <a:pt x="49720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04" name="Shape 281104"/>
                        <wps:cNvSpPr/>
                        <wps:spPr>
                          <a:xfrm>
                            <a:off x="5657849"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64423" style="width:446.85pt;height:0.675781pt;mso-position-horizontal-relative:char;mso-position-vertical-relative:line" coordsize="56749,85">
                <v:shape id="Shape 281105" style="position:absolute;width:685;height:91;left:0;top:0;" coordsize="68580,9144" path="m0,0l68580,0l68580,9144l0,9144l0,0">
                  <v:stroke weight="0pt" endcap="flat" joinstyle="miter" miterlimit="10" on="false" color="#000000" opacity="0"/>
                  <v:fill on="true" color="#e87722"/>
                </v:shape>
                <v:shape id="Shape 281106" style="position:absolute;width:5057;height:91;left:685;top:0;" coordsize="505777,9144" path="m0,0l505777,0l505777,9144l0,9144l0,0">
                  <v:stroke weight="0pt" endcap="flat" joinstyle="miter" miterlimit="10" on="false" color="#000000" opacity="0"/>
                  <v:fill on="true" color="#e87722"/>
                </v:shape>
                <v:shape id="Shape 281107" style="position:absolute;width:171;height:91;left:5743;top:0;" coordsize="17145,9144" path="m0,0l17145,0l17145,9144l0,9144l0,0">
                  <v:stroke weight="0pt" endcap="flat" joinstyle="miter" miterlimit="10" on="false" color="#000000" opacity="0"/>
                  <v:fill on="true" color="#e87722"/>
                </v:shape>
                <v:shape id="Shape 281108" style="position:absolute;width:771;height:91;left:5915;top:0;" coordsize="77152,9144" path="m0,0l77152,0l77152,9144l0,9144l0,0">
                  <v:stroke weight="0pt" endcap="flat" joinstyle="miter" miterlimit="10" on="false" color="#000000" opacity="0"/>
                  <v:fill on="true" color="#e87722"/>
                </v:shape>
                <v:shape id="Shape 281109" style="position:absolute;width:5057;height:91;left:6686;top:0;" coordsize="505777,9144" path="m0,0l505777,0l505777,9144l0,9144l0,0">
                  <v:stroke weight="0pt" endcap="flat" joinstyle="miter" miterlimit="10" on="false" color="#000000" opacity="0"/>
                  <v:fill on="true" color="#e87722"/>
                </v:shape>
                <v:shape id="Shape 281110" style="position:absolute;width:171;height:91;left:11744;top:0;" coordsize="17145,9144" path="m0,0l17145,0l17145,9144l0,9144l0,0">
                  <v:stroke weight="0pt" endcap="flat" joinstyle="miter" miterlimit="10" on="false" color="#000000" opacity="0"/>
                  <v:fill on="true" color="#e87722"/>
                </v:shape>
                <v:shape id="Shape 281111" style="position:absolute;width:771;height:91;left:11915;top:0;" coordsize="77152,9144" path="m0,0l77152,0l77152,9144l0,9144l0,0">
                  <v:stroke weight="0pt" endcap="flat" joinstyle="miter" miterlimit="10" on="false" color="#000000" opacity="0"/>
                  <v:fill on="true" color="#e87722"/>
                </v:shape>
                <v:shape id="Shape 281112" style="position:absolute;width:5057;height:91;left:12687;top:0;" coordsize="505778,9144" path="m0,0l505778,0l505778,9144l0,9144l0,0">
                  <v:stroke weight="0pt" endcap="flat" joinstyle="miter" miterlimit="10" on="false" color="#000000" opacity="0"/>
                  <v:fill on="true" color="#e87722"/>
                </v:shape>
                <v:shape id="Shape 281113" style="position:absolute;width:257;height:91;left:17745;top:0;" coordsize="25717,9144" path="m0,0l25717,0l25717,9144l0,9144l0,0">
                  <v:stroke weight="0pt" endcap="flat" joinstyle="miter" miterlimit="10" on="false" color="#000000" opacity="0"/>
                  <v:fill on="true" color="#e87722"/>
                </v:shape>
                <v:shape id="Shape 281114" style="position:absolute;width:857;height:91;left:18002;top:0;" coordsize="85725,9144" path="m0,0l85725,0l85725,9144l0,9144l0,0">
                  <v:stroke weight="0pt" endcap="flat" joinstyle="miter" miterlimit="10" on="false" color="#000000" opacity="0"/>
                  <v:fill on="true" color="#e87722"/>
                </v:shape>
                <v:shape id="Shape 281115" style="position:absolute;width:5314;height:91;left:18859;top:0;" coordsize="531495,9144" path="m0,0l531495,0l531495,9144l0,9144l0,0">
                  <v:stroke weight="0pt" endcap="flat" joinstyle="miter" miterlimit="10" on="false" color="#000000" opacity="0"/>
                  <v:fill on="true" color="#e87722"/>
                </v:shape>
                <v:shape id="Shape 281116" style="position:absolute;width:171;height:91;left:24174;top:0;" coordsize="17145,9144" path="m0,0l17145,0l17145,9144l0,9144l0,0">
                  <v:stroke weight="0pt" endcap="flat" joinstyle="miter" miterlimit="10" on="false" color="#000000" opacity="0"/>
                  <v:fill on="true" color="#e87722"/>
                </v:shape>
                <v:shape id="Shape 281117" style="position:absolute;width:1028;height:91;left:24345;top:0;" coordsize="102870,9144" path="m0,0l102870,0l102870,9144l0,9144l0,0">
                  <v:stroke weight="0pt" endcap="flat" joinstyle="miter" miterlimit="10" on="false" color="#000000" opacity="0"/>
                  <v:fill on="true" color="#e87722"/>
                </v:shape>
                <v:shape id="Shape 281118" style="position:absolute;width:5229;height:91;left:25374;top:0;" coordsize="522922,9144" path="m0,0l522922,0l522922,9144l0,9144l0,0">
                  <v:stroke weight="0pt" endcap="flat" joinstyle="miter" miterlimit="10" on="false" color="#000000" opacity="0"/>
                  <v:fill on="true" color="#e87722"/>
                </v:shape>
                <v:shape id="Shape 281119" style="position:absolute;width:257;height:91;left:30603;top:0;" coordsize="25717,9144" path="m0,0l25717,0l25717,9144l0,9144l0,0">
                  <v:stroke weight="0pt" endcap="flat" joinstyle="miter" miterlimit="10" on="false" color="#000000" opacity="0"/>
                  <v:fill on="true" color="#e87722"/>
                </v:shape>
                <v:shape id="Shape 281120" style="position:absolute;width:685;height:91;left:30861;top:0;" coordsize="68580,9144" path="m0,0l68580,0l68580,9144l0,9144l0,0">
                  <v:stroke weight="0pt" endcap="flat" joinstyle="miter" miterlimit="10" on="false" color="#000000" opacity="0"/>
                  <v:fill on="true" color="#e87722"/>
                </v:shape>
                <v:shape id="Shape 281121" style="position:absolute;width:4972;height:91;left:31546;top:0;" coordsize="497205,9144" path="m0,0l497205,0l497205,9144l0,9144l0,0">
                  <v:stroke weight="0pt" endcap="flat" joinstyle="miter" miterlimit="10" on="false" color="#000000" opacity="0"/>
                  <v:fill on="true" color="#e87722"/>
                </v:shape>
                <v:shape id="Shape 281122" style="position:absolute;width:171;height:91;left:36518;top:0;" coordsize="17145,9144" path="m0,0l17145,0l17145,9144l0,9144l0,0">
                  <v:stroke weight="0pt" endcap="flat" joinstyle="miter" miterlimit="10" on="false" color="#000000" opacity="0"/>
                  <v:fill on="true" color="#e87722"/>
                </v:shape>
                <v:shape id="Shape 281123" style="position:absolute;width:942;height:91;left:36690;top:0;" coordsize="94298,9144" path="m0,0l94298,0l94298,9144l0,9144l0,0">
                  <v:stroke weight="0pt" endcap="flat" joinstyle="miter" miterlimit="10" on="false" color="#000000" opacity="0"/>
                  <v:fill on="true" color="#e87722"/>
                </v:shape>
                <v:shape id="Shape 281124" style="position:absolute;width:5486;height:91;left:37633;top:0;" coordsize="548640,9144" path="m0,0l548640,0l548640,9144l0,9144l0,0">
                  <v:stroke weight="0pt" endcap="flat" joinstyle="miter" miterlimit="10" on="false" color="#000000" opacity="0"/>
                  <v:fill on="true" color="#e87722"/>
                </v:shape>
                <v:shape id="Shape 281125" style="position:absolute;width:257;height:91;left:43119;top:0;" coordsize="25717,9144" path="m0,0l25717,0l25717,9144l0,9144l0,0">
                  <v:stroke weight="0pt" endcap="flat" joinstyle="miter" miterlimit="10" on="false" color="#000000" opacity="0"/>
                  <v:fill on="true" color="#e87722"/>
                </v:shape>
                <v:shape id="Shape 281126" style="position:absolute;width:1028;height:91;left:43376;top:0;" coordsize="102870,9144" path="m0,0l102870,0l102870,9144l0,9144l0,0">
                  <v:stroke weight="0pt" endcap="flat" joinstyle="miter" miterlimit="10" on="false" color="#000000" opacity="0"/>
                  <v:fill on="true" color="#e87722"/>
                </v:shape>
                <v:shape id="Shape 281127" style="position:absolute;width:6257;height:91;left:44405;top:0;" coordsize="625792,9144" path="m0,0l625792,0l625792,9144l0,9144l0,0">
                  <v:stroke weight="0pt" endcap="flat" joinstyle="miter" miterlimit="10" on="false" color="#000000" opacity="0"/>
                  <v:fill on="true" color="#e87722"/>
                </v:shape>
                <v:shape id="Shape 281128" style="position:absolute;width:171;height:91;left:50663;top:0;" coordsize="17145,9144" path="m0,0l17145,0l17145,9144l0,9144l0,0">
                  <v:stroke weight="0pt" endcap="flat" joinstyle="miter" miterlimit="10" on="false" color="#000000" opacity="0"/>
                  <v:fill on="true" color="#e87722"/>
                </v:shape>
                <v:shape id="Shape 281129" style="position:absolute;width:771;height:91;left:50834;top:0;" coordsize="77153,9144" path="m0,0l77153,0l77153,9144l0,9144l0,0">
                  <v:stroke weight="0pt" endcap="flat" joinstyle="miter" miterlimit="10" on="false" color="#000000" opacity="0"/>
                  <v:fill on="true" color="#e87722"/>
                </v:shape>
                <v:shape id="Shape 281130" style="position:absolute;width:4972;height:91;left:51606;top:0;" coordsize="497205,9144" path="m0,0l497205,0l497205,9144l0,9144l0,0">
                  <v:stroke weight="0pt" endcap="flat" joinstyle="miter" miterlimit="10" on="false" color="#000000" opacity="0"/>
                  <v:fill on="true" color="#e87722"/>
                </v:shape>
                <v:shape id="Shape 281131" style="position:absolute;width:171;height:91;left:56578;top:0;" coordsize="17145,9144" path="m0,0l17145,0l17145,9144l0,9144l0,0">
                  <v:stroke weight="0pt" endcap="flat" joinstyle="miter" miterlimit="10" on="false" color="#000000" opacity="0"/>
                  <v:fill on="true" color="#e87722"/>
                </v:shape>
              </v:group>
            </w:pict>
          </mc:Fallback>
        </mc:AlternateContent>
      </w:r>
    </w:p>
    <w:p w14:paraId="3349EACA" w14:textId="77777777" w:rsidR="00455D8F" w:rsidRDefault="00C97E85">
      <w:pPr>
        <w:tabs>
          <w:tab w:val="center" w:pos="4089"/>
          <w:tab w:val="center" w:pos="6212"/>
        </w:tabs>
        <w:spacing w:after="0" w:line="259" w:lineRule="auto"/>
        <w:ind w:left="0" w:firstLine="0"/>
      </w:pPr>
      <w:r>
        <w:rPr>
          <w:rFonts w:ascii="Calibri" w:eastAsia="Calibri" w:hAnsi="Calibri" w:cs="Calibri"/>
          <w:sz w:val="22"/>
        </w:rPr>
        <w:tab/>
      </w:r>
      <w:r>
        <w:rPr>
          <w:b/>
        </w:rPr>
        <w:t>EUROPE,</w:t>
      </w:r>
      <w:r>
        <w:rPr>
          <w:b/>
        </w:rPr>
        <w:tab/>
        <w:t>ASIA</w:t>
      </w:r>
    </w:p>
    <w:p w14:paraId="35C10DF7" w14:textId="77777777" w:rsidR="00455D8F" w:rsidRDefault="00C97E85">
      <w:pPr>
        <w:pStyle w:val="5"/>
        <w:tabs>
          <w:tab w:val="center" w:pos="4140"/>
          <w:tab w:val="center" w:pos="6018"/>
          <w:tab w:val="center" w:pos="7092"/>
          <w:tab w:val="center" w:pos="8096"/>
        </w:tabs>
        <w:spacing w:after="0"/>
        <w:ind w:left="0" w:firstLine="0"/>
      </w:pPr>
      <w:r>
        <w:rPr>
          <w:rFonts w:ascii="Calibri" w:eastAsia="Calibri" w:hAnsi="Calibri" w:cs="Calibri"/>
          <w:b w:val="0"/>
          <w:color w:val="000000"/>
          <w:sz w:val="22"/>
        </w:rPr>
        <w:tab/>
      </w:r>
      <w:r>
        <w:rPr>
          <w:color w:val="000000"/>
          <w:sz w:val="15"/>
        </w:rPr>
        <w:t>MIDDLE</w:t>
      </w:r>
      <w:r>
        <w:rPr>
          <w:color w:val="000000"/>
          <w:sz w:val="15"/>
        </w:rPr>
        <w:tab/>
        <w:t>PACIFIC &amp;</w:t>
      </w:r>
      <w:r>
        <w:rPr>
          <w:color w:val="000000"/>
          <w:sz w:val="15"/>
        </w:rPr>
        <w:tab/>
        <w:t>GLOBAL</w:t>
      </w:r>
      <w:r>
        <w:rPr>
          <w:color w:val="000000"/>
          <w:sz w:val="15"/>
        </w:rPr>
        <w:tab/>
        <w:t>TOTAL</w:t>
      </w:r>
    </w:p>
    <w:p w14:paraId="4A419A9E" w14:textId="77777777" w:rsidR="00455D8F" w:rsidRDefault="00C97E85">
      <w:pPr>
        <w:tabs>
          <w:tab w:val="center" w:pos="3224"/>
          <w:tab w:val="center" w:pos="4153"/>
          <w:tab w:val="center" w:pos="5022"/>
          <w:tab w:val="center" w:pos="6175"/>
          <w:tab w:val="center" w:pos="7139"/>
          <w:tab w:val="center" w:pos="8161"/>
          <w:tab w:val="right" w:pos="11515"/>
        </w:tabs>
        <w:spacing w:after="3" w:line="259" w:lineRule="auto"/>
        <w:ind w:left="0" w:firstLine="0"/>
      </w:pPr>
      <w:r>
        <w:rPr>
          <w:rFonts w:ascii="Calibri" w:eastAsia="Calibri" w:hAnsi="Calibri" w:cs="Calibri"/>
          <w:sz w:val="22"/>
        </w:rPr>
        <w:tab/>
      </w:r>
      <w:proofErr w:type="gramStart"/>
      <w:r>
        <w:rPr>
          <w:b/>
        </w:rPr>
        <w:t>NORTH</w:t>
      </w:r>
      <w:r>
        <w:rPr>
          <w:b/>
        </w:rPr>
        <w:tab/>
        <w:t>EAST</w:t>
      </w:r>
      <w:proofErr w:type="gramEnd"/>
      <w:r>
        <w:rPr>
          <w:b/>
        </w:rPr>
        <w:t xml:space="preserve"> &amp;</w:t>
      </w:r>
      <w:r>
        <w:rPr>
          <w:b/>
        </w:rPr>
        <w:tab/>
        <w:t>GREATER</w:t>
      </w:r>
      <w:r>
        <w:rPr>
          <w:b/>
        </w:rPr>
        <w:tab/>
        <w:t>LATIN</w:t>
      </w:r>
      <w:r>
        <w:rPr>
          <w:b/>
        </w:rPr>
        <w:tab/>
        <w:t>BRAND</w:t>
      </w:r>
      <w:r>
        <w:rPr>
          <w:b/>
        </w:rPr>
        <w:tab/>
        <w:t>NIKE</w:t>
      </w:r>
      <w:r>
        <w:rPr>
          <w:b/>
        </w:rPr>
        <w:tab/>
        <w:t>TOTAL</w:t>
      </w:r>
    </w:p>
    <w:p w14:paraId="51D569BA" w14:textId="77777777" w:rsidR="00455D8F" w:rsidRDefault="00C97E85">
      <w:pPr>
        <w:tabs>
          <w:tab w:val="center" w:pos="3139"/>
          <w:tab w:val="center" w:pos="4144"/>
          <w:tab w:val="center" w:pos="5148"/>
          <w:tab w:val="center" w:pos="5984"/>
          <w:tab w:val="center" w:pos="7029"/>
          <w:tab w:val="center" w:pos="8067"/>
          <w:tab w:val="center" w:pos="8958"/>
          <w:tab w:val="center" w:pos="10084"/>
          <w:tab w:val="right" w:pos="11515"/>
        </w:tabs>
        <w:spacing w:after="0" w:line="259" w:lineRule="auto"/>
        <w:ind w:left="0" w:firstLine="0"/>
      </w:pPr>
      <w:r>
        <w:rPr>
          <w:i/>
        </w:rPr>
        <w:t>(Dollars in millions)</w:t>
      </w:r>
      <w:r>
        <w:rPr>
          <w:i/>
        </w:rPr>
        <w:tab/>
      </w:r>
      <w:r>
        <w:rPr>
          <w:b/>
        </w:rPr>
        <w:t>AMERICA</w:t>
      </w:r>
      <w:r>
        <w:rPr>
          <w:b/>
        </w:rPr>
        <w:tab/>
        <w:t>AFRICA</w:t>
      </w:r>
      <w:r>
        <w:rPr>
          <w:b/>
        </w:rPr>
        <w:tab/>
        <w:t>CHINA</w:t>
      </w:r>
      <w:r>
        <w:rPr>
          <w:b/>
        </w:rPr>
        <w:tab/>
      </w:r>
      <w:proofErr w:type="gramStart"/>
      <w:r>
        <w:rPr>
          <w:b/>
        </w:rPr>
        <w:t>AMERICA</w:t>
      </w:r>
      <w:r>
        <w:rPr>
          <w:b/>
          <w:sz w:val="13"/>
          <w:vertAlign w:val="superscript"/>
        </w:rPr>
        <w:t>(</w:t>
      </w:r>
      <w:proofErr w:type="gramEnd"/>
      <w:r>
        <w:rPr>
          <w:b/>
          <w:sz w:val="13"/>
          <w:vertAlign w:val="superscript"/>
        </w:rPr>
        <w:t>1)</w:t>
      </w:r>
      <w:r>
        <w:rPr>
          <w:b/>
          <w:sz w:val="13"/>
          <w:vertAlign w:val="superscript"/>
        </w:rPr>
        <w:tab/>
      </w:r>
      <w:r>
        <w:rPr>
          <w:b/>
        </w:rPr>
        <w:t>DIVISIONS</w:t>
      </w:r>
      <w:r>
        <w:rPr>
          <w:b/>
        </w:rPr>
        <w:tab/>
        <w:t>BRAND</w:t>
      </w:r>
      <w:r>
        <w:rPr>
          <w:b/>
        </w:rPr>
        <w:tab/>
        <w:t>CONVERSE</w:t>
      </w:r>
      <w:r>
        <w:rPr>
          <w:b/>
        </w:rPr>
        <w:tab/>
        <w:t>CORPORATE</w:t>
      </w:r>
      <w:r>
        <w:rPr>
          <w:b/>
        </w:rPr>
        <w:tab/>
        <w:t>NIKE, INC.</w:t>
      </w:r>
    </w:p>
    <w:tbl>
      <w:tblPr>
        <w:tblStyle w:val="TableGrid"/>
        <w:tblW w:w="11515" w:type="dxa"/>
        <w:tblInd w:w="0" w:type="dxa"/>
        <w:tblCellMar>
          <w:top w:w="44" w:type="dxa"/>
          <w:left w:w="0" w:type="dxa"/>
          <w:bottom w:w="0" w:type="dxa"/>
          <w:right w:w="29" w:type="dxa"/>
        </w:tblCellMar>
        <w:tblLook w:val="04A0" w:firstRow="1" w:lastRow="0" w:firstColumn="1" w:lastColumn="0" w:noHBand="0" w:noVBand="1"/>
      </w:tblPr>
      <w:tblGrid>
        <w:gridCol w:w="2578"/>
        <w:gridCol w:w="397"/>
        <w:gridCol w:w="770"/>
        <w:gridCol w:w="908"/>
        <w:gridCol w:w="921"/>
        <w:gridCol w:w="1068"/>
        <w:gridCol w:w="1149"/>
        <w:gridCol w:w="738"/>
        <w:gridCol w:w="1072"/>
        <w:gridCol w:w="1140"/>
        <w:gridCol w:w="774"/>
      </w:tblGrid>
      <w:tr w:rsidR="00455D8F" w14:paraId="531D54E9" w14:textId="77777777">
        <w:trPr>
          <w:trHeight w:val="218"/>
        </w:trPr>
        <w:tc>
          <w:tcPr>
            <w:tcW w:w="2578" w:type="dxa"/>
            <w:tcBorders>
              <w:top w:val="single" w:sz="5" w:space="0" w:color="E87722"/>
              <w:left w:val="nil"/>
              <w:bottom w:val="single" w:sz="5" w:space="0" w:color="808080"/>
              <w:right w:val="nil"/>
            </w:tcBorders>
          </w:tcPr>
          <w:p w14:paraId="0345E59B" w14:textId="77777777" w:rsidR="00455D8F" w:rsidRDefault="00C97E85">
            <w:pPr>
              <w:spacing w:after="0" w:line="259" w:lineRule="auto"/>
              <w:ind w:left="18" w:firstLine="0"/>
            </w:pPr>
            <w:r>
              <w:t>Revenues by:</w:t>
            </w:r>
          </w:p>
        </w:tc>
        <w:tc>
          <w:tcPr>
            <w:tcW w:w="397" w:type="dxa"/>
            <w:tcBorders>
              <w:top w:val="single" w:sz="5" w:space="0" w:color="E87722"/>
              <w:left w:val="nil"/>
              <w:bottom w:val="single" w:sz="5" w:space="0" w:color="808080"/>
              <w:right w:val="nil"/>
            </w:tcBorders>
            <w:shd w:val="clear" w:color="auto" w:fill="FFF1E7"/>
          </w:tcPr>
          <w:p w14:paraId="2B862767" w14:textId="77777777" w:rsidR="00455D8F" w:rsidRDefault="00455D8F">
            <w:pPr>
              <w:spacing w:after="160" w:line="259" w:lineRule="auto"/>
              <w:ind w:left="0" w:firstLine="0"/>
            </w:pPr>
          </w:p>
        </w:tc>
        <w:tc>
          <w:tcPr>
            <w:tcW w:w="770" w:type="dxa"/>
            <w:tcBorders>
              <w:top w:val="single" w:sz="5" w:space="0" w:color="E87722"/>
              <w:left w:val="nil"/>
              <w:bottom w:val="single" w:sz="5" w:space="0" w:color="808080"/>
              <w:right w:val="nil"/>
            </w:tcBorders>
            <w:shd w:val="clear" w:color="auto" w:fill="FFF1E7"/>
          </w:tcPr>
          <w:p w14:paraId="54A267D2" w14:textId="77777777" w:rsidR="00455D8F" w:rsidRDefault="00455D8F">
            <w:pPr>
              <w:spacing w:after="160" w:line="259" w:lineRule="auto"/>
              <w:ind w:left="0" w:firstLine="0"/>
            </w:pPr>
          </w:p>
        </w:tc>
        <w:tc>
          <w:tcPr>
            <w:tcW w:w="908" w:type="dxa"/>
            <w:tcBorders>
              <w:top w:val="single" w:sz="5" w:space="0" w:color="E87722"/>
              <w:left w:val="nil"/>
              <w:bottom w:val="single" w:sz="5" w:space="0" w:color="808080"/>
              <w:right w:val="nil"/>
            </w:tcBorders>
            <w:shd w:val="clear" w:color="auto" w:fill="FFF1E7"/>
          </w:tcPr>
          <w:p w14:paraId="7575C61E" w14:textId="77777777" w:rsidR="00455D8F" w:rsidRDefault="00455D8F">
            <w:pPr>
              <w:spacing w:after="160" w:line="259" w:lineRule="auto"/>
              <w:ind w:left="0" w:firstLine="0"/>
            </w:pPr>
          </w:p>
        </w:tc>
        <w:tc>
          <w:tcPr>
            <w:tcW w:w="921" w:type="dxa"/>
            <w:tcBorders>
              <w:top w:val="single" w:sz="5" w:space="0" w:color="E87722"/>
              <w:left w:val="nil"/>
              <w:bottom w:val="single" w:sz="5" w:space="0" w:color="808080"/>
              <w:right w:val="nil"/>
            </w:tcBorders>
            <w:shd w:val="clear" w:color="auto" w:fill="FFF1E7"/>
          </w:tcPr>
          <w:p w14:paraId="423E5D24" w14:textId="77777777" w:rsidR="00455D8F" w:rsidRDefault="00455D8F">
            <w:pPr>
              <w:spacing w:after="160" w:line="259" w:lineRule="auto"/>
              <w:ind w:left="0" w:firstLine="0"/>
            </w:pPr>
          </w:p>
        </w:tc>
        <w:tc>
          <w:tcPr>
            <w:tcW w:w="1068" w:type="dxa"/>
            <w:tcBorders>
              <w:top w:val="single" w:sz="5" w:space="0" w:color="E87722"/>
              <w:left w:val="nil"/>
              <w:bottom w:val="single" w:sz="5" w:space="0" w:color="808080"/>
              <w:right w:val="nil"/>
            </w:tcBorders>
            <w:shd w:val="clear" w:color="auto" w:fill="FFF1E7"/>
          </w:tcPr>
          <w:p w14:paraId="6D880BD0" w14:textId="77777777" w:rsidR="00455D8F" w:rsidRDefault="00455D8F">
            <w:pPr>
              <w:spacing w:after="160" w:line="259" w:lineRule="auto"/>
              <w:ind w:left="0" w:firstLine="0"/>
            </w:pPr>
          </w:p>
        </w:tc>
        <w:tc>
          <w:tcPr>
            <w:tcW w:w="1149" w:type="dxa"/>
            <w:tcBorders>
              <w:top w:val="single" w:sz="5" w:space="0" w:color="E87722"/>
              <w:left w:val="nil"/>
              <w:bottom w:val="single" w:sz="5" w:space="0" w:color="808080"/>
              <w:right w:val="nil"/>
            </w:tcBorders>
            <w:shd w:val="clear" w:color="auto" w:fill="FFF1E7"/>
          </w:tcPr>
          <w:p w14:paraId="173A0D52" w14:textId="77777777" w:rsidR="00455D8F" w:rsidRDefault="00455D8F">
            <w:pPr>
              <w:spacing w:after="160" w:line="259" w:lineRule="auto"/>
              <w:ind w:left="0" w:firstLine="0"/>
            </w:pPr>
          </w:p>
        </w:tc>
        <w:tc>
          <w:tcPr>
            <w:tcW w:w="738" w:type="dxa"/>
            <w:tcBorders>
              <w:top w:val="single" w:sz="5" w:space="0" w:color="E87722"/>
              <w:left w:val="nil"/>
              <w:bottom w:val="single" w:sz="5" w:space="0" w:color="808080"/>
              <w:right w:val="nil"/>
            </w:tcBorders>
            <w:shd w:val="clear" w:color="auto" w:fill="FFF1E7"/>
          </w:tcPr>
          <w:p w14:paraId="291DC5DA" w14:textId="77777777" w:rsidR="00455D8F" w:rsidRDefault="00455D8F">
            <w:pPr>
              <w:spacing w:after="160" w:line="259" w:lineRule="auto"/>
              <w:ind w:left="0" w:firstLine="0"/>
            </w:pPr>
          </w:p>
        </w:tc>
        <w:tc>
          <w:tcPr>
            <w:tcW w:w="1072" w:type="dxa"/>
            <w:tcBorders>
              <w:top w:val="single" w:sz="5" w:space="0" w:color="E87722"/>
              <w:left w:val="nil"/>
              <w:bottom w:val="single" w:sz="5" w:space="0" w:color="808080"/>
              <w:right w:val="nil"/>
            </w:tcBorders>
            <w:shd w:val="clear" w:color="auto" w:fill="FFF1E7"/>
          </w:tcPr>
          <w:p w14:paraId="763C0579" w14:textId="77777777" w:rsidR="00455D8F" w:rsidRDefault="00455D8F">
            <w:pPr>
              <w:spacing w:after="160" w:line="259" w:lineRule="auto"/>
              <w:ind w:left="0" w:firstLine="0"/>
            </w:pPr>
          </w:p>
        </w:tc>
        <w:tc>
          <w:tcPr>
            <w:tcW w:w="1140" w:type="dxa"/>
            <w:tcBorders>
              <w:top w:val="single" w:sz="5" w:space="0" w:color="E87722"/>
              <w:left w:val="nil"/>
              <w:bottom w:val="single" w:sz="5" w:space="0" w:color="808080"/>
              <w:right w:val="nil"/>
            </w:tcBorders>
            <w:shd w:val="clear" w:color="auto" w:fill="FFF1E7"/>
          </w:tcPr>
          <w:p w14:paraId="77AAE585" w14:textId="77777777" w:rsidR="00455D8F" w:rsidRDefault="00455D8F">
            <w:pPr>
              <w:spacing w:after="160" w:line="259" w:lineRule="auto"/>
              <w:ind w:left="0" w:firstLine="0"/>
            </w:pPr>
          </w:p>
        </w:tc>
        <w:tc>
          <w:tcPr>
            <w:tcW w:w="774" w:type="dxa"/>
            <w:tcBorders>
              <w:top w:val="single" w:sz="5" w:space="0" w:color="E87722"/>
              <w:left w:val="nil"/>
              <w:bottom w:val="single" w:sz="5" w:space="0" w:color="808080"/>
              <w:right w:val="nil"/>
            </w:tcBorders>
            <w:shd w:val="clear" w:color="auto" w:fill="FFF1E7"/>
          </w:tcPr>
          <w:p w14:paraId="7234152D" w14:textId="77777777" w:rsidR="00455D8F" w:rsidRDefault="00455D8F">
            <w:pPr>
              <w:spacing w:after="160" w:line="259" w:lineRule="auto"/>
              <w:ind w:left="0" w:firstLine="0"/>
            </w:pPr>
          </w:p>
        </w:tc>
      </w:tr>
      <w:tr w:rsidR="00455D8F" w14:paraId="36DF3F0B" w14:textId="77777777">
        <w:trPr>
          <w:trHeight w:val="229"/>
        </w:trPr>
        <w:tc>
          <w:tcPr>
            <w:tcW w:w="2578" w:type="dxa"/>
            <w:tcBorders>
              <w:top w:val="single" w:sz="5" w:space="0" w:color="808080"/>
              <w:left w:val="nil"/>
              <w:bottom w:val="single" w:sz="5" w:space="0" w:color="808080"/>
              <w:right w:val="nil"/>
            </w:tcBorders>
          </w:tcPr>
          <w:p w14:paraId="274F4856" w14:textId="77777777" w:rsidR="00455D8F" w:rsidRDefault="00C97E85">
            <w:pPr>
              <w:spacing w:after="0" w:line="259" w:lineRule="auto"/>
              <w:ind w:left="139" w:firstLine="0"/>
            </w:pPr>
            <w:r>
              <w:t>Footwear</w:t>
            </w:r>
          </w:p>
        </w:tc>
        <w:tc>
          <w:tcPr>
            <w:tcW w:w="397" w:type="dxa"/>
            <w:tcBorders>
              <w:top w:val="single" w:sz="5" w:space="0" w:color="808080"/>
              <w:left w:val="nil"/>
              <w:bottom w:val="single" w:sz="5" w:space="0" w:color="808080"/>
              <w:right w:val="nil"/>
            </w:tcBorders>
            <w:shd w:val="clear" w:color="auto" w:fill="FFF1E7"/>
          </w:tcPr>
          <w:p w14:paraId="2796CEFB" w14:textId="77777777" w:rsidR="00455D8F" w:rsidRDefault="00C97E85">
            <w:pPr>
              <w:spacing w:after="0" w:line="259" w:lineRule="auto"/>
              <w:ind w:left="13" w:firstLine="0"/>
            </w:pPr>
            <w:r>
              <w:t>$</w:t>
            </w:r>
          </w:p>
        </w:tc>
        <w:tc>
          <w:tcPr>
            <w:tcW w:w="770" w:type="dxa"/>
            <w:tcBorders>
              <w:top w:val="single" w:sz="5" w:space="0" w:color="808080"/>
              <w:left w:val="nil"/>
              <w:bottom w:val="single" w:sz="5" w:space="0" w:color="808080"/>
              <w:right w:val="nil"/>
            </w:tcBorders>
            <w:shd w:val="clear" w:color="auto" w:fill="FFF1E7"/>
          </w:tcPr>
          <w:p w14:paraId="5F8F2E73" w14:textId="77777777" w:rsidR="00455D8F" w:rsidRDefault="00C97E85">
            <w:pPr>
              <w:spacing w:after="0" w:line="259" w:lineRule="auto"/>
              <w:ind w:left="0" w:firstLine="0"/>
            </w:pPr>
            <w:r>
              <w:t>14,897 $</w:t>
            </w:r>
          </w:p>
        </w:tc>
        <w:tc>
          <w:tcPr>
            <w:tcW w:w="908" w:type="dxa"/>
            <w:tcBorders>
              <w:top w:val="single" w:sz="5" w:space="0" w:color="808080"/>
              <w:left w:val="nil"/>
              <w:bottom w:val="single" w:sz="5" w:space="0" w:color="808080"/>
              <w:right w:val="nil"/>
            </w:tcBorders>
            <w:shd w:val="clear" w:color="auto" w:fill="FFF1E7"/>
          </w:tcPr>
          <w:p w14:paraId="12F5E59F" w14:textId="77777777" w:rsidR="00455D8F" w:rsidRDefault="00C97E85">
            <w:pPr>
              <w:spacing w:after="0" w:line="259" w:lineRule="auto"/>
              <w:ind w:left="253" w:firstLine="0"/>
            </w:pPr>
            <w:r>
              <w:t>8,260 $</w:t>
            </w:r>
          </w:p>
        </w:tc>
        <w:tc>
          <w:tcPr>
            <w:tcW w:w="921" w:type="dxa"/>
            <w:tcBorders>
              <w:top w:val="single" w:sz="5" w:space="0" w:color="808080"/>
              <w:left w:val="nil"/>
              <w:bottom w:val="single" w:sz="5" w:space="0" w:color="808080"/>
              <w:right w:val="nil"/>
            </w:tcBorders>
            <w:shd w:val="clear" w:color="auto" w:fill="FFF1E7"/>
          </w:tcPr>
          <w:p w14:paraId="7E76B131" w14:textId="77777777" w:rsidR="00455D8F" w:rsidRDefault="00C97E85">
            <w:pPr>
              <w:spacing w:after="0" w:line="259" w:lineRule="auto"/>
              <w:ind w:left="0" w:right="34" w:firstLine="0"/>
              <w:jc w:val="right"/>
            </w:pPr>
            <w:r>
              <w:t>5,435 $</w:t>
            </w:r>
          </w:p>
        </w:tc>
        <w:tc>
          <w:tcPr>
            <w:tcW w:w="1068" w:type="dxa"/>
            <w:tcBorders>
              <w:top w:val="single" w:sz="5" w:space="0" w:color="808080"/>
              <w:left w:val="nil"/>
              <w:bottom w:val="single" w:sz="5" w:space="0" w:color="808080"/>
              <w:right w:val="nil"/>
            </w:tcBorders>
            <w:shd w:val="clear" w:color="auto" w:fill="FFF1E7"/>
          </w:tcPr>
          <w:p w14:paraId="2A7899FE" w14:textId="77777777" w:rsidR="00455D8F" w:rsidRDefault="00C97E85">
            <w:pPr>
              <w:spacing w:after="0" w:line="259" w:lineRule="auto"/>
              <w:ind w:left="383" w:firstLine="0"/>
            </w:pPr>
            <w:r>
              <w:t>4,543 $</w:t>
            </w:r>
          </w:p>
        </w:tc>
        <w:tc>
          <w:tcPr>
            <w:tcW w:w="1149" w:type="dxa"/>
            <w:tcBorders>
              <w:top w:val="single" w:sz="5" w:space="0" w:color="808080"/>
              <w:left w:val="nil"/>
              <w:bottom w:val="single" w:sz="5" w:space="0" w:color="808080"/>
              <w:right w:val="nil"/>
            </w:tcBorders>
            <w:shd w:val="clear" w:color="auto" w:fill="FFF1E7"/>
          </w:tcPr>
          <w:p w14:paraId="6FB85C0B" w14:textId="77777777" w:rsidR="00455D8F" w:rsidRDefault="00C97E85">
            <w:pPr>
              <w:spacing w:after="0" w:line="259" w:lineRule="auto"/>
              <w:ind w:left="337" w:firstLine="0"/>
              <w:jc w:val="center"/>
            </w:pPr>
            <w:r>
              <w:t>— $</w:t>
            </w:r>
          </w:p>
        </w:tc>
        <w:tc>
          <w:tcPr>
            <w:tcW w:w="738" w:type="dxa"/>
            <w:tcBorders>
              <w:top w:val="single" w:sz="5" w:space="0" w:color="808080"/>
              <w:left w:val="nil"/>
              <w:bottom w:val="single" w:sz="5" w:space="0" w:color="808080"/>
              <w:right w:val="nil"/>
            </w:tcBorders>
            <w:shd w:val="clear" w:color="auto" w:fill="FFF1E7"/>
          </w:tcPr>
          <w:p w14:paraId="0EB009BC" w14:textId="77777777" w:rsidR="00455D8F" w:rsidRDefault="00C97E85">
            <w:pPr>
              <w:spacing w:after="0" w:line="259" w:lineRule="auto"/>
              <w:ind w:left="33" w:firstLine="0"/>
              <w:jc w:val="both"/>
            </w:pPr>
            <w:r>
              <w:t>33,135 $</w:t>
            </w:r>
          </w:p>
        </w:tc>
        <w:tc>
          <w:tcPr>
            <w:tcW w:w="1072" w:type="dxa"/>
            <w:tcBorders>
              <w:top w:val="single" w:sz="5" w:space="0" w:color="808080"/>
              <w:left w:val="nil"/>
              <w:bottom w:val="single" w:sz="5" w:space="0" w:color="808080"/>
              <w:right w:val="nil"/>
            </w:tcBorders>
            <w:shd w:val="clear" w:color="auto" w:fill="FFF1E7"/>
          </w:tcPr>
          <w:p w14:paraId="12722EF7" w14:textId="77777777" w:rsidR="00455D8F" w:rsidRDefault="00C97E85">
            <w:pPr>
              <w:spacing w:after="0" w:line="259" w:lineRule="auto"/>
              <w:ind w:left="420" w:firstLine="0"/>
            </w:pPr>
            <w:r>
              <w:t>2,155 $</w:t>
            </w:r>
          </w:p>
        </w:tc>
        <w:tc>
          <w:tcPr>
            <w:tcW w:w="1140" w:type="dxa"/>
            <w:tcBorders>
              <w:top w:val="single" w:sz="5" w:space="0" w:color="808080"/>
              <w:left w:val="nil"/>
              <w:bottom w:val="single" w:sz="5" w:space="0" w:color="808080"/>
              <w:right w:val="nil"/>
            </w:tcBorders>
            <w:shd w:val="clear" w:color="auto" w:fill="FFF1E7"/>
          </w:tcPr>
          <w:p w14:paraId="41808003" w14:textId="77777777" w:rsidR="00455D8F" w:rsidRDefault="00C97E85">
            <w:pPr>
              <w:spacing w:after="0" w:line="259" w:lineRule="auto"/>
              <w:ind w:left="0" w:right="24" w:firstLine="0"/>
              <w:jc w:val="right"/>
            </w:pPr>
            <w:r>
              <w:t>— $</w:t>
            </w:r>
          </w:p>
        </w:tc>
        <w:tc>
          <w:tcPr>
            <w:tcW w:w="774" w:type="dxa"/>
            <w:tcBorders>
              <w:top w:val="single" w:sz="5" w:space="0" w:color="808080"/>
              <w:left w:val="nil"/>
              <w:bottom w:val="single" w:sz="5" w:space="0" w:color="808080"/>
              <w:right w:val="nil"/>
            </w:tcBorders>
            <w:shd w:val="clear" w:color="auto" w:fill="FFF1E7"/>
          </w:tcPr>
          <w:p w14:paraId="79BBDB76" w14:textId="77777777" w:rsidR="00455D8F" w:rsidRDefault="00C97E85">
            <w:pPr>
              <w:spacing w:after="0" w:line="259" w:lineRule="auto"/>
              <w:ind w:left="0" w:right="43" w:firstLine="0"/>
              <w:jc w:val="right"/>
            </w:pPr>
            <w:r>
              <w:t xml:space="preserve">35,290 </w:t>
            </w:r>
          </w:p>
        </w:tc>
      </w:tr>
      <w:tr w:rsidR="00455D8F" w14:paraId="1313F586" w14:textId="77777777">
        <w:trPr>
          <w:trHeight w:val="216"/>
        </w:trPr>
        <w:tc>
          <w:tcPr>
            <w:tcW w:w="2578" w:type="dxa"/>
            <w:tcBorders>
              <w:top w:val="single" w:sz="5" w:space="0" w:color="808080"/>
              <w:left w:val="nil"/>
              <w:bottom w:val="single" w:sz="5" w:space="0" w:color="808080"/>
              <w:right w:val="nil"/>
            </w:tcBorders>
          </w:tcPr>
          <w:p w14:paraId="2D826888" w14:textId="77777777" w:rsidR="00455D8F" w:rsidRDefault="00C97E85">
            <w:pPr>
              <w:spacing w:after="0" w:line="259" w:lineRule="auto"/>
              <w:ind w:left="139" w:firstLine="0"/>
            </w:pPr>
            <w:r>
              <w:t>Apparel</w:t>
            </w:r>
          </w:p>
        </w:tc>
        <w:tc>
          <w:tcPr>
            <w:tcW w:w="397" w:type="dxa"/>
            <w:tcBorders>
              <w:top w:val="single" w:sz="5" w:space="0" w:color="808080"/>
              <w:left w:val="nil"/>
              <w:bottom w:val="single" w:sz="5" w:space="0" w:color="808080"/>
              <w:right w:val="nil"/>
            </w:tcBorders>
            <w:shd w:val="clear" w:color="auto" w:fill="FFF1E7"/>
          </w:tcPr>
          <w:p w14:paraId="7EF0F395"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7CBD9496" w14:textId="77777777" w:rsidR="00455D8F" w:rsidRDefault="00C97E85">
            <w:pPr>
              <w:spacing w:after="0" w:line="259" w:lineRule="auto"/>
              <w:ind w:left="85" w:firstLine="0"/>
            </w:pPr>
            <w:r>
              <w:t xml:space="preserve">5,947 </w:t>
            </w:r>
          </w:p>
        </w:tc>
        <w:tc>
          <w:tcPr>
            <w:tcW w:w="908" w:type="dxa"/>
            <w:tcBorders>
              <w:top w:val="single" w:sz="5" w:space="0" w:color="808080"/>
              <w:left w:val="nil"/>
              <w:bottom w:val="single" w:sz="5" w:space="0" w:color="808080"/>
              <w:right w:val="nil"/>
            </w:tcBorders>
            <w:shd w:val="clear" w:color="auto" w:fill="FFF1E7"/>
          </w:tcPr>
          <w:p w14:paraId="0FFA2945" w14:textId="77777777" w:rsidR="00455D8F" w:rsidRDefault="00C97E85">
            <w:pPr>
              <w:spacing w:after="0" w:line="259" w:lineRule="auto"/>
              <w:ind w:left="9" w:firstLine="0"/>
              <w:jc w:val="center"/>
            </w:pPr>
            <w:r>
              <w:t xml:space="preserve">4,566 </w:t>
            </w:r>
          </w:p>
        </w:tc>
        <w:tc>
          <w:tcPr>
            <w:tcW w:w="921" w:type="dxa"/>
            <w:tcBorders>
              <w:top w:val="single" w:sz="5" w:space="0" w:color="808080"/>
              <w:left w:val="nil"/>
              <w:bottom w:val="single" w:sz="5" w:space="0" w:color="808080"/>
              <w:right w:val="nil"/>
            </w:tcBorders>
            <w:shd w:val="clear" w:color="auto" w:fill="FFF1E7"/>
          </w:tcPr>
          <w:p w14:paraId="0B0DE967" w14:textId="77777777" w:rsidR="00455D8F" w:rsidRDefault="00C97E85">
            <w:pPr>
              <w:spacing w:after="0" w:line="259" w:lineRule="auto"/>
              <w:ind w:left="89" w:firstLine="0"/>
              <w:jc w:val="center"/>
            </w:pPr>
            <w:r>
              <w:t xml:space="preserve">1,666 </w:t>
            </w:r>
          </w:p>
        </w:tc>
        <w:tc>
          <w:tcPr>
            <w:tcW w:w="1068" w:type="dxa"/>
            <w:tcBorders>
              <w:top w:val="single" w:sz="5" w:space="0" w:color="808080"/>
              <w:left w:val="nil"/>
              <w:bottom w:val="single" w:sz="5" w:space="0" w:color="808080"/>
              <w:right w:val="nil"/>
            </w:tcBorders>
            <w:shd w:val="clear" w:color="auto" w:fill="FFF1E7"/>
          </w:tcPr>
          <w:p w14:paraId="2FBFC3C6" w14:textId="77777777" w:rsidR="00455D8F" w:rsidRDefault="00C97E85">
            <w:pPr>
              <w:spacing w:after="0" w:line="259" w:lineRule="auto"/>
              <w:ind w:left="109" w:firstLine="0"/>
              <w:jc w:val="center"/>
            </w:pPr>
            <w:r>
              <w:t xml:space="preserve">1,664 </w:t>
            </w:r>
          </w:p>
        </w:tc>
        <w:tc>
          <w:tcPr>
            <w:tcW w:w="1149" w:type="dxa"/>
            <w:tcBorders>
              <w:top w:val="single" w:sz="5" w:space="0" w:color="808080"/>
              <w:left w:val="nil"/>
              <w:bottom w:val="single" w:sz="5" w:space="0" w:color="808080"/>
              <w:right w:val="nil"/>
            </w:tcBorders>
            <w:shd w:val="clear" w:color="auto" w:fill="FFF1E7"/>
          </w:tcPr>
          <w:p w14:paraId="6AC654F9" w14:textId="77777777" w:rsidR="00455D8F" w:rsidRDefault="00C97E85">
            <w:pPr>
              <w:spacing w:after="0" w:line="259" w:lineRule="auto"/>
              <w:ind w:left="159" w:firstLine="0"/>
              <w:jc w:val="center"/>
            </w:pPr>
            <w:r>
              <w:t xml:space="preserve">— </w:t>
            </w:r>
          </w:p>
        </w:tc>
        <w:tc>
          <w:tcPr>
            <w:tcW w:w="738" w:type="dxa"/>
            <w:tcBorders>
              <w:top w:val="single" w:sz="5" w:space="0" w:color="808080"/>
              <w:left w:val="nil"/>
              <w:bottom w:val="single" w:sz="5" w:space="0" w:color="808080"/>
              <w:right w:val="nil"/>
            </w:tcBorders>
            <w:shd w:val="clear" w:color="auto" w:fill="FFF1E7"/>
          </w:tcPr>
          <w:p w14:paraId="55B6D0B0" w14:textId="77777777" w:rsidR="00455D8F" w:rsidRDefault="00C97E85">
            <w:pPr>
              <w:spacing w:after="0" w:line="259" w:lineRule="auto"/>
              <w:ind w:left="33" w:firstLine="0"/>
            </w:pPr>
            <w:r>
              <w:t xml:space="preserve">13,843 </w:t>
            </w:r>
          </w:p>
        </w:tc>
        <w:tc>
          <w:tcPr>
            <w:tcW w:w="1072" w:type="dxa"/>
            <w:tcBorders>
              <w:top w:val="single" w:sz="5" w:space="0" w:color="808080"/>
              <w:left w:val="nil"/>
              <w:bottom w:val="single" w:sz="5" w:space="0" w:color="808080"/>
              <w:right w:val="nil"/>
            </w:tcBorders>
            <w:shd w:val="clear" w:color="auto" w:fill="FFF1E7"/>
          </w:tcPr>
          <w:p w14:paraId="6170D012" w14:textId="77777777" w:rsidR="00455D8F" w:rsidRDefault="00C97E85">
            <w:pPr>
              <w:spacing w:after="0" w:line="259" w:lineRule="auto"/>
              <w:ind w:left="392" w:firstLine="0"/>
              <w:jc w:val="center"/>
            </w:pPr>
            <w:r>
              <w:t xml:space="preserve">90 </w:t>
            </w:r>
          </w:p>
        </w:tc>
        <w:tc>
          <w:tcPr>
            <w:tcW w:w="1140" w:type="dxa"/>
            <w:tcBorders>
              <w:top w:val="single" w:sz="5" w:space="0" w:color="808080"/>
              <w:left w:val="nil"/>
              <w:bottom w:val="single" w:sz="5" w:space="0" w:color="808080"/>
              <w:right w:val="nil"/>
            </w:tcBorders>
            <w:shd w:val="clear" w:color="auto" w:fill="FFF1E7"/>
          </w:tcPr>
          <w:p w14:paraId="3FEB1E1A" w14:textId="77777777" w:rsidR="00455D8F" w:rsidRDefault="00C97E85">
            <w:pPr>
              <w:spacing w:after="0" w:line="259" w:lineRule="auto"/>
              <w:ind w:left="755" w:firstLine="0"/>
            </w:pPr>
            <w:r>
              <w:t xml:space="preserve">— </w:t>
            </w:r>
          </w:p>
        </w:tc>
        <w:tc>
          <w:tcPr>
            <w:tcW w:w="774" w:type="dxa"/>
            <w:tcBorders>
              <w:top w:val="single" w:sz="5" w:space="0" w:color="808080"/>
              <w:left w:val="nil"/>
              <w:bottom w:val="single" w:sz="5" w:space="0" w:color="808080"/>
              <w:right w:val="nil"/>
            </w:tcBorders>
            <w:shd w:val="clear" w:color="auto" w:fill="FFF1E7"/>
          </w:tcPr>
          <w:p w14:paraId="39EEA3F0" w14:textId="77777777" w:rsidR="00455D8F" w:rsidRDefault="00C97E85">
            <w:pPr>
              <w:spacing w:after="0" w:line="259" w:lineRule="auto"/>
              <w:ind w:left="0" w:right="43" w:firstLine="0"/>
              <w:jc w:val="right"/>
            </w:pPr>
            <w:r>
              <w:t xml:space="preserve">13,933 </w:t>
            </w:r>
          </w:p>
        </w:tc>
      </w:tr>
      <w:tr w:rsidR="00455D8F" w14:paraId="45524264" w14:textId="77777777">
        <w:trPr>
          <w:trHeight w:val="216"/>
        </w:trPr>
        <w:tc>
          <w:tcPr>
            <w:tcW w:w="2578" w:type="dxa"/>
            <w:tcBorders>
              <w:top w:val="single" w:sz="5" w:space="0" w:color="808080"/>
              <w:left w:val="nil"/>
              <w:bottom w:val="single" w:sz="5" w:space="0" w:color="808080"/>
              <w:right w:val="nil"/>
            </w:tcBorders>
          </w:tcPr>
          <w:p w14:paraId="7FBEC628" w14:textId="77777777" w:rsidR="00455D8F" w:rsidRDefault="00C97E85">
            <w:pPr>
              <w:spacing w:after="0" w:line="259" w:lineRule="auto"/>
              <w:ind w:left="139" w:firstLine="0"/>
            </w:pPr>
            <w:r>
              <w:t>Equipment</w:t>
            </w:r>
          </w:p>
        </w:tc>
        <w:tc>
          <w:tcPr>
            <w:tcW w:w="397" w:type="dxa"/>
            <w:tcBorders>
              <w:top w:val="single" w:sz="5" w:space="0" w:color="808080"/>
              <w:left w:val="nil"/>
              <w:bottom w:val="single" w:sz="5" w:space="0" w:color="808080"/>
              <w:right w:val="nil"/>
            </w:tcBorders>
            <w:shd w:val="clear" w:color="auto" w:fill="FFF1E7"/>
          </w:tcPr>
          <w:p w14:paraId="54C4DA60"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1EFA79CE" w14:textId="77777777" w:rsidR="00455D8F" w:rsidRDefault="00C97E85">
            <w:pPr>
              <w:spacing w:after="0" w:line="259" w:lineRule="auto"/>
              <w:ind w:left="0" w:right="60" w:firstLine="0"/>
              <w:jc w:val="center"/>
            </w:pPr>
            <w:r>
              <w:t xml:space="preserve">764 </w:t>
            </w:r>
          </w:p>
        </w:tc>
        <w:tc>
          <w:tcPr>
            <w:tcW w:w="908" w:type="dxa"/>
            <w:tcBorders>
              <w:top w:val="single" w:sz="5" w:space="0" w:color="808080"/>
              <w:left w:val="nil"/>
              <w:bottom w:val="single" w:sz="5" w:space="0" w:color="808080"/>
              <w:right w:val="nil"/>
            </w:tcBorders>
            <w:shd w:val="clear" w:color="auto" w:fill="FFF1E7"/>
          </w:tcPr>
          <w:p w14:paraId="0A1FA104" w14:textId="77777777" w:rsidR="00455D8F" w:rsidRDefault="00C97E85">
            <w:pPr>
              <w:spacing w:after="0" w:line="259" w:lineRule="auto"/>
              <w:ind w:left="136" w:firstLine="0"/>
              <w:jc w:val="center"/>
            </w:pPr>
            <w:r>
              <w:t xml:space="preserve">592 </w:t>
            </w:r>
          </w:p>
        </w:tc>
        <w:tc>
          <w:tcPr>
            <w:tcW w:w="921" w:type="dxa"/>
            <w:tcBorders>
              <w:top w:val="single" w:sz="5" w:space="0" w:color="808080"/>
              <w:left w:val="nil"/>
              <w:bottom w:val="single" w:sz="5" w:space="0" w:color="808080"/>
              <w:right w:val="nil"/>
            </w:tcBorders>
            <w:shd w:val="clear" w:color="auto" w:fill="FFF1E7"/>
          </w:tcPr>
          <w:p w14:paraId="7A70CD5F" w14:textId="77777777" w:rsidR="00455D8F" w:rsidRDefault="00C97E85">
            <w:pPr>
              <w:spacing w:after="0" w:line="259" w:lineRule="auto"/>
              <w:ind w:left="217" w:firstLine="0"/>
              <w:jc w:val="center"/>
            </w:pPr>
            <w:r>
              <w:t xml:space="preserve">147 </w:t>
            </w:r>
          </w:p>
        </w:tc>
        <w:tc>
          <w:tcPr>
            <w:tcW w:w="1068" w:type="dxa"/>
            <w:tcBorders>
              <w:top w:val="single" w:sz="5" w:space="0" w:color="808080"/>
              <w:left w:val="nil"/>
              <w:bottom w:val="single" w:sz="5" w:space="0" w:color="808080"/>
              <w:right w:val="nil"/>
            </w:tcBorders>
            <w:shd w:val="clear" w:color="auto" w:fill="FFF1E7"/>
          </w:tcPr>
          <w:p w14:paraId="5483BB2F" w14:textId="77777777" w:rsidR="00455D8F" w:rsidRDefault="00C97E85">
            <w:pPr>
              <w:spacing w:after="0" w:line="259" w:lineRule="auto"/>
              <w:ind w:left="237" w:firstLine="0"/>
              <w:jc w:val="center"/>
            </w:pPr>
            <w:r>
              <w:t xml:space="preserve">224 </w:t>
            </w:r>
          </w:p>
        </w:tc>
        <w:tc>
          <w:tcPr>
            <w:tcW w:w="1149" w:type="dxa"/>
            <w:tcBorders>
              <w:top w:val="single" w:sz="5" w:space="0" w:color="808080"/>
              <w:left w:val="nil"/>
              <w:bottom w:val="single" w:sz="5" w:space="0" w:color="808080"/>
              <w:right w:val="nil"/>
            </w:tcBorders>
            <w:shd w:val="clear" w:color="auto" w:fill="FFF1E7"/>
          </w:tcPr>
          <w:p w14:paraId="5CB0D5B6" w14:textId="77777777" w:rsidR="00455D8F" w:rsidRDefault="00C97E85">
            <w:pPr>
              <w:spacing w:after="0" w:line="259" w:lineRule="auto"/>
              <w:ind w:left="159" w:firstLine="0"/>
              <w:jc w:val="center"/>
            </w:pPr>
            <w:r>
              <w:t xml:space="preserve">— </w:t>
            </w:r>
          </w:p>
        </w:tc>
        <w:tc>
          <w:tcPr>
            <w:tcW w:w="738" w:type="dxa"/>
            <w:tcBorders>
              <w:top w:val="single" w:sz="5" w:space="0" w:color="808080"/>
              <w:left w:val="nil"/>
              <w:bottom w:val="single" w:sz="5" w:space="0" w:color="808080"/>
              <w:right w:val="nil"/>
            </w:tcBorders>
            <w:shd w:val="clear" w:color="auto" w:fill="FFF1E7"/>
          </w:tcPr>
          <w:p w14:paraId="07038694" w14:textId="77777777" w:rsidR="00455D8F" w:rsidRDefault="00C97E85">
            <w:pPr>
              <w:spacing w:after="0" w:line="259" w:lineRule="auto"/>
              <w:ind w:left="118" w:firstLine="0"/>
            </w:pPr>
            <w:r>
              <w:t xml:space="preserve">1,727 </w:t>
            </w:r>
          </w:p>
        </w:tc>
        <w:tc>
          <w:tcPr>
            <w:tcW w:w="1072" w:type="dxa"/>
            <w:tcBorders>
              <w:top w:val="single" w:sz="5" w:space="0" w:color="808080"/>
              <w:left w:val="nil"/>
              <w:bottom w:val="single" w:sz="5" w:space="0" w:color="808080"/>
              <w:right w:val="nil"/>
            </w:tcBorders>
            <w:shd w:val="clear" w:color="auto" w:fill="FFF1E7"/>
          </w:tcPr>
          <w:p w14:paraId="2D4E9EFA" w14:textId="77777777" w:rsidR="00455D8F" w:rsidRDefault="00C97E85">
            <w:pPr>
              <w:spacing w:after="0" w:line="259" w:lineRule="auto"/>
              <w:ind w:left="392" w:firstLine="0"/>
              <w:jc w:val="center"/>
            </w:pPr>
            <w:r>
              <w:t xml:space="preserve">28 </w:t>
            </w:r>
          </w:p>
        </w:tc>
        <w:tc>
          <w:tcPr>
            <w:tcW w:w="1140" w:type="dxa"/>
            <w:tcBorders>
              <w:top w:val="single" w:sz="5" w:space="0" w:color="808080"/>
              <w:left w:val="nil"/>
              <w:bottom w:val="single" w:sz="5" w:space="0" w:color="808080"/>
              <w:right w:val="nil"/>
            </w:tcBorders>
            <w:shd w:val="clear" w:color="auto" w:fill="FFF1E7"/>
          </w:tcPr>
          <w:p w14:paraId="3C35B40A" w14:textId="77777777" w:rsidR="00455D8F" w:rsidRDefault="00C97E85">
            <w:pPr>
              <w:spacing w:after="0" w:line="259" w:lineRule="auto"/>
              <w:ind w:left="755" w:firstLine="0"/>
            </w:pPr>
            <w:r>
              <w:t xml:space="preserve">— </w:t>
            </w:r>
          </w:p>
        </w:tc>
        <w:tc>
          <w:tcPr>
            <w:tcW w:w="774" w:type="dxa"/>
            <w:tcBorders>
              <w:top w:val="single" w:sz="5" w:space="0" w:color="808080"/>
              <w:left w:val="nil"/>
              <w:bottom w:val="single" w:sz="5" w:space="0" w:color="808080"/>
              <w:right w:val="nil"/>
            </w:tcBorders>
            <w:shd w:val="clear" w:color="auto" w:fill="FFF1E7"/>
          </w:tcPr>
          <w:p w14:paraId="7348A797" w14:textId="77777777" w:rsidR="00455D8F" w:rsidRDefault="00C97E85">
            <w:pPr>
              <w:spacing w:after="0" w:line="259" w:lineRule="auto"/>
              <w:ind w:left="0" w:right="43" w:firstLine="0"/>
              <w:jc w:val="right"/>
            </w:pPr>
            <w:r>
              <w:t xml:space="preserve">1,755 </w:t>
            </w:r>
          </w:p>
        </w:tc>
      </w:tr>
      <w:tr w:rsidR="00455D8F" w14:paraId="4A7DBBF2" w14:textId="77777777">
        <w:trPr>
          <w:trHeight w:val="229"/>
        </w:trPr>
        <w:tc>
          <w:tcPr>
            <w:tcW w:w="2578" w:type="dxa"/>
            <w:tcBorders>
              <w:top w:val="single" w:sz="5" w:space="0" w:color="808080"/>
              <w:left w:val="nil"/>
              <w:bottom w:val="single" w:sz="5" w:space="0" w:color="E87722"/>
              <w:right w:val="nil"/>
            </w:tcBorders>
          </w:tcPr>
          <w:p w14:paraId="7FC9DDF3" w14:textId="77777777" w:rsidR="00455D8F" w:rsidRDefault="00C97E85">
            <w:pPr>
              <w:spacing w:after="0" w:line="259" w:lineRule="auto"/>
              <w:ind w:left="139" w:firstLine="0"/>
            </w:pPr>
            <w:r>
              <w:t>Other</w:t>
            </w:r>
          </w:p>
        </w:tc>
        <w:tc>
          <w:tcPr>
            <w:tcW w:w="397" w:type="dxa"/>
            <w:tcBorders>
              <w:top w:val="single" w:sz="5" w:space="0" w:color="808080"/>
              <w:left w:val="nil"/>
              <w:bottom w:val="single" w:sz="5" w:space="0" w:color="E87722"/>
              <w:right w:val="nil"/>
            </w:tcBorders>
            <w:shd w:val="clear" w:color="auto" w:fill="FFF1E7"/>
          </w:tcPr>
          <w:p w14:paraId="7E54BB7E"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13A9D9AC" w14:textId="77777777" w:rsidR="00455D8F" w:rsidRDefault="00C97E85">
            <w:pPr>
              <w:spacing w:after="0" w:line="259" w:lineRule="auto"/>
              <w:ind w:left="42" w:firstLine="0"/>
              <w:jc w:val="center"/>
            </w:pPr>
            <w:r>
              <w:t xml:space="preserve">— </w:t>
            </w:r>
          </w:p>
        </w:tc>
        <w:tc>
          <w:tcPr>
            <w:tcW w:w="908" w:type="dxa"/>
            <w:tcBorders>
              <w:top w:val="single" w:sz="5" w:space="0" w:color="808080"/>
              <w:left w:val="nil"/>
              <w:bottom w:val="single" w:sz="5" w:space="0" w:color="E87722"/>
              <w:right w:val="nil"/>
            </w:tcBorders>
            <w:shd w:val="clear" w:color="auto" w:fill="FFF1E7"/>
          </w:tcPr>
          <w:p w14:paraId="76104990" w14:textId="77777777" w:rsidR="00455D8F" w:rsidRDefault="00C97E85">
            <w:pPr>
              <w:spacing w:after="0" w:line="259" w:lineRule="auto"/>
              <w:ind w:left="239" w:firstLine="0"/>
              <w:jc w:val="center"/>
            </w:pPr>
            <w:r>
              <w:t xml:space="preserve">— </w:t>
            </w:r>
          </w:p>
        </w:tc>
        <w:tc>
          <w:tcPr>
            <w:tcW w:w="921" w:type="dxa"/>
            <w:tcBorders>
              <w:top w:val="single" w:sz="5" w:space="0" w:color="808080"/>
              <w:left w:val="nil"/>
              <w:bottom w:val="single" w:sz="5" w:space="0" w:color="E87722"/>
              <w:right w:val="nil"/>
            </w:tcBorders>
            <w:shd w:val="clear" w:color="auto" w:fill="FFF1E7"/>
          </w:tcPr>
          <w:p w14:paraId="69E30E59" w14:textId="77777777" w:rsidR="00455D8F" w:rsidRDefault="00C97E85">
            <w:pPr>
              <w:spacing w:after="0" w:line="259" w:lineRule="auto"/>
              <w:ind w:left="319" w:firstLine="0"/>
              <w:jc w:val="center"/>
            </w:pPr>
            <w:r>
              <w:t xml:space="preserve">— </w:t>
            </w:r>
          </w:p>
        </w:tc>
        <w:tc>
          <w:tcPr>
            <w:tcW w:w="1068" w:type="dxa"/>
            <w:tcBorders>
              <w:top w:val="single" w:sz="5" w:space="0" w:color="808080"/>
              <w:left w:val="nil"/>
              <w:bottom w:val="single" w:sz="5" w:space="0" w:color="E87722"/>
              <w:right w:val="nil"/>
            </w:tcBorders>
            <w:shd w:val="clear" w:color="auto" w:fill="FFF1E7"/>
          </w:tcPr>
          <w:p w14:paraId="46AA620B" w14:textId="77777777" w:rsidR="00455D8F" w:rsidRDefault="00C97E85">
            <w:pPr>
              <w:spacing w:after="0" w:line="259" w:lineRule="auto"/>
              <w:ind w:left="339" w:firstLine="0"/>
              <w:jc w:val="center"/>
            </w:pPr>
            <w:r>
              <w:t xml:space="preserve">— </w:t>
            </w:r>
          </w:p>
        </w:tc>
        <w:tc>
          <w:tcPr>
            <w:tcW w:w="1149" w:type="dxa"/>
            <w:tcBorders>
              <w:top w:val="single" w:sz="5" w:space="0" w:color="808080"/>
              <w:left w:val="nil"/>
              <w:bottom w:val="single" w:sz="5" w:space="0" w:color="E87722"/>
              <w:right w:val="nil"/>
            </w:tcBorders>
            <w:shd w:val="clear" w:color="auto" w:fill="FFF1E7"/>
          </w:tcPr>
          <w:p w14:paraId="1180278D" w14:textId="77777777" w:rsidR="00455D8F" w:rsidRDefault="00C97E85">
            <w:pPr>
              <w:spacing w:after="0" w:line="259" w:lineRule="auto"/>
              <w:ind w:left="141" w:firstLine="0"/>
              <w:jc w:val="center"/>
            </w:pPr>
            <w:r>
              <w:t xml:space="preserve">58 </w:t>
            </w:r>
          </w:p>
        </w:tc>
        <w:tc>
          <w:tcPr>
            <w:tcW w:w="738" w:type="dxa"/>
            <w:tcBorders>
              <w:top w:val="single" w:sz="5" w:space="0" w:color="808080"/>
              <w:left w:val="nil"/>
              <w:bottom w:val="single" w:sz="5" w:space="0" w:color="E87722"/>
              <w:right w:val="nil"/>
            </w:tcBorders>
            <w:shd w:val="clear" w:color="auto" w:fill="FFF1E7"/>
          </w:tcPr>
          <w:p w14:paraId="7C7A00BE" w14:textId="77777777" w:rsidR="00455D8F" w:rsidRDefault="00C97E85">
            <w:pPr>
              <w:spacing w:after="0" w:line="259" w:lineRule="auto"/>
              <w:ind w:left="122" w:firstLine="0"/>
              <w:jc w:val="center"/>
            </w:pPr>
            <w:r>
              <w:t xml:space="preserve">58 </w:t>
            </w:r>
          </w:p>
        </w:tc>
        <w:tc>
          <w:tcPr>
            <w:tcW w:w="1072" w:type="dxa"/>
            <w:tcBorders>
              <w:top w:val="single" w:sz="5" w:space="0" w:color="808080"/>
              <w:left w:val="nil"/>
              <w:bottom w:val="single" w:sz="5" w:space="0" w:color="E87722"/>
              <w:right w:val="nil"/>
            </w:tcBorders>
            <w:shd w:val="clear" w:color="auto" w:fill="FFF1E7"/>
          </w:tcPr>
          <w:p w14:paraId="6F7B85E3" w14:textId="77777777" w:rsidR="00455D8F" w:rsidRDefault="00C97E85">
            <w:pPr>
              <w:spacing w:after="0" w:line="259" w:lineRule="auto"/>
              <w:ind w:left="307" w:firstLine="0"/>
              <w:jc w:val="center"/>
            </w:pPr>
            <w:r>
              <w:t xml:space="preserve">154 </w:t>
            </w:r>
          </w:p>
        </w:tc>
        <w:tc>
          <w:tcPr>
            <w:tcW w:w="1140" w:type="dxa"/>
            <w:tcBorders>
              <w:top w:val="single" w:sz="5" w:space="0" w:color="808080"/>
              <w:left w:val="nil"/>
              <w:bottom w:val="single" w:sz="5" w:space="0" w:color="E87722"/>
              <w:right w:val="nil"/>
            </w:tcBorders>
            <w:shd w:val="clear" w:color="auto" w:fill="FFF1E7"/>
          </w:tcPr>
          <w:p w14:paraId="70CC41E2" w14:textId="77777777" w:rsidR="00455D8F" w:rsidRDefault="00C97E85">
            <w:pPr>
              <w:spacing w:after="0" w:line="259" w:lineRule="auto"/>
              <w:ind w:left="737" w:firstLine="0"/>
            </w:pPr>
            <w:r>
              <w:t xml:space="preserve">27 </w:t>
            </w:r>
          </w:p>
        </w:tc>
        <w:tc>
          <w:tcPr>
            <w:tcW w:w="774" w:type="dxa"/>
            <w:tcBorders>
              <w:top w:val="single" w:sz="5" w:space="0" w:color="808080"/>
              <w:left w:val="nil"/>
              <w:bottom w:val="single" w:sz="5" w:space="0" w:color="E87722"/>
              <w:right w:val="nil"/>
            </w:tcBorders>
            <w:shd w:val="clear" w:color="auto" w:fill="FFF1E7"/>
          </w:tcPr>
          <w:p w14:paraId="67087502" w14:textId="77777777" w:rsidR="00455D8F" w:rsidRDefault="00C97E85">
            <w:pPr>
              <w:spacing w:after="0" w:line="259" w:lineRule="auto"/>
              <w:ind w:left="0" w:right="43" w:firstLine="0"/>
              <w:jc w:val="right"/>
            </w:pPr>
            <w:r>
              <w:t xml:space="preserve">239 </w:t>
            </w:r>
          </w:p>
        </w:tc>
      </w:tr>
      <w:tr w:rsidR="00455D8F" w14:paraId="3A39BAB2" w14:textId="77777777">
        <w:trPr>
          <w:trHeight w:val="223"/>
        </w:trPr>
        <w:tc>
          <w:tcPr>
            <w:tcW w:w="2578" w:type="dxa"/>
            <w:tcBorders>
              <w:top w:val="single" w:sz="5" w:space="0" w:color="E87722"/>
              <w:left w:val="nil"/>
              <w:bottom w:val="single" w:sz="11" w:space="0" w:color="E87722"/>
              <w:right w:val="nil"/>
            </w:tcBorders>
          </w:tcPr>
          <w:p w14:paraId="54A0142C" w14:textId="77777777" w:rsidR="00455D8F" w:rsidRDefault="00C97E85">
            <w:pPr>
              <w:spacing w:after="0" w:line="259" w:lineRule="auto"/>
              <w:ind w:left="18" w:firstLine="0"/>
            </w:pPr>
            <w:r>
              <w:rPr>
                <w:b/>
              </w:rPr>
              <w:t>TOTAL REVENUES</w:t>
            </w:r>
          </w:p>
        </w:tc>
        <w:tc>
          <w:tcPr>
            <w:tcW w:w="397" w:type="dxa"/>
            <w:tcBorders>
              <w:top w:val="single" w:sz="5" w:space="0" w:color="E87722"/>
              <w:left w:val="nil"/>
              <w:bottom w:val="single" w:sz="11" w:space="0" w:color="E87722"/>
              <w:right w:val="nil"/>
            </w:tcBorders>
            <w:shd w:val="clear" w:color="auto" w:fill="FFF1E7"/>
          </w:tcPr>
          <w:p w14:paraId="1C32ACFC" w14:textId="77777777" w:rsidR="00455D8F" w:rsidRDefault="00C97E85">
            <w:pPr>
              <w:spacing w:after="0" w:line="259" w:lineRule="auto"/>
              <w:ind w:left="13" w:firstLine="0"/>
            </w:pPr>
            <w:r>
              <w:rPr>
                <w:b/>
              </w:rPr>
              <w:t>$</w:t>
            </w:r>
          </w:p>
        </w:tc>
        <w:tc>
          <w:tcPr>
            <w:tcW w:w="770" w:type="dxa"/>
            <w:tcBorders>
              <w:top w:val="single" w:sz="5" w:space="0" w:color="E87722"/>
              <w:left w:val="nil"/>
              <w:bottom w:val="single" w:sz="11" w:space="0" w:color="E87722"/>
              <w:right w:val="nil"/>
            </w:tcBorders>
            <w:shd w:val="clear" w:color="auto" w:fill="FFF1E7"/>
          </w:tcPr>
          <w:p w14:paraId="5F230095" w14:textId="77777777" w:rsidR="00455D8F" w:rsidRDefault="00C97E85">
            <w:pPr>
              <w:spacing w:after="0" w:line="259" w:lineRule="auto"/>
              <w:ind w:left="0" w:firstLine="0"/>
            </w:pPr>
            <w:r>
              <w:rPr>
                <w:b/>
              </w:rPr>
              <w:t>21,608</w:t>
            </w:r>
            <w:r>
              <w:t xml:space="preserve"> </w:t>
            </w:r>
            <w:r>
              <w:rPr>
                <w:b/>
              </w:rPr>
              <w:t>$</w:t>
            </w:r>
          </w:p>
        </w:tc>
        <w:tc>
          <w:tcPr>
            <w:tcW w:w="908" w:type="dxa"/>
            <w:tcBorders>
              <w:top w:val="single" w:sz="5" w:space="0" w:color="E87722"/>
              <w:left w:val="nil"/>
              <w:bottom w:val="single" w:sz="11" w:space="0" w:color="E87722"/>
              <w:right w:val="nil"/>
            </w:tcBorders>
            <w:shd w:val="clear" w:color="auto" w:fill="FFF1E7"/>
          </w:tcPr>
          <w:p w14:paraId="5CDA4771" w14:textId="77777777" w:rsidR="00455D8F" w:rsidRDefault="00C97E85">
            <w:pPr>
              <w:spacing w:after="0" w:line="259" w:lineRule="auto"/>
              <w:ind w:left="98" w:firstLine="0"/>
              <w:jc w:val="center"/>
            </w:pPr>
            <w:r>
              <w:rPr>
                <w:b/>
              </w:rPr>
              <w:t>13,418</w:t>
            </w:r>
            <w:r>
              <w:t xml:space="preserve"> </w:t>
            </w:r>
            <w:r>
              <w:rPr>
                <w:b/>
              </w:rPr>
              <w:t>$</w:t>
            </w:r>
          </w:p>
        </w:tc>
        <w:tc>
          <w:tcPr>
            <w:tcW w:w="921" w:type="dxa"/>
            <w:tcBorders>
              <w:top w:val="single" w:sz="5" w:space="0" w:color="E87722"/>
              <w:left w:val="nil"/>
              <w:bottom w:val="single" w:sz="11" w:space="0" w:color="E87722"/>
              <w:right w:val="nil"/>
            </w:tcBorders>
            <w:shd w:val="clear" w:color="auto" w:fill="FFF1E7"/>
          </w:tcPr>
          <w:p w14:paraId="3CF3A8CC" w14:textId="77777777" w:rsidR="00455D8F" w:rsidRDefault="00C97E85">
            <w:pPr>
              <w:spacing w:after="0" w:line="259" w:lineRule="auto"/>
              <w:ind w:left="0" w:right="34" w:firstLine="0"/>
              <w:jc w:val="right"/>
            </w:pPr>
            <w:r>
              <w:rPr>
                <w:b/>
              </w:rPr>
              <w:t>7,248</w:t>
            </w:r>
            <w:r>
              <w:t xml:space="preserve"> </w:t>
            </w:r>
            <w:r>
              <w:rPr>
                <w:b/>
              </w:rPr>
              <w:t>$</w:t>
            </w:r>
          </w:p>
        </w:tc>
        <w:tc>
          <w:tcPr>
            <w:tcW w:w="1068" w:type="dxa"/>
            <w:tcBorders>
              <w:top w:val="single" w:sz="5" w:space="0" w:color="E87722"/>
              <w:left w:val="nil"/>
              <w:bottom w:val="single" w:sz="11" w:space="0" w:color="E87722"/>
              <w:right w:val="nil"/>
            </w:tcBorders>
            <w:shd w:val="clear" w:color="auto" w:fill="FFF1E7"/>
          </w:tcPr>
          <w:p w14:paraId="6A9F5F6A" w14:textId="77777777" w:rsidR="00455D8F" w:rsidRDefault="00C97E85">
            <w:pPr>
              <w:spacing w:after="0" w:line="259" w:lineRule="auto"/>
              <w:ind w:left="383" w:firstLine="0"/>
            </w:pPr>
            <w:r>
              <w:rPr>
                <w:b/>
              </w:rPr>
              <w:t>6,431</w:t>
            </w:r>
            <w:r>
              <w:t xml:space="preserve"> </w:t>
            </w:r>
            <w:r>
              <w:rPr>
                <w:b/>
              </w:rPr>
              <w:t>$</w:t>
            </w:r>
          </w:p>
        </w:tc>
        <w:tc>
          <w:tcPr>
            <w:tcW w:w="1149" w:type="dxa"/>
            <w:tcBorders>
              <w:top w:val="single" w:sz="5" w:space="0" w:color="E87722"/>
              <w:left w:val="nil"/>
              <w:bottom w:val="single" w:sz="11" w:space="0" w:color="E87722"/>
              <w:right w:val="nil"/>
            </w:tcBorders>
            <w:shd w:val="clear" w:color="auto" w:fill="FFF1E7"/>
          </w:tcPr>
          <w:p w14:paraId="7F1C6662" w14:textId="77777777" w:rsidR="00455D8F" w:rsidRDefault="00C97E85">
            <w:pPr>
              <w:spacing w:after="0" w:line="259" w:lineRule="auto"/>
              <w:ind w:left="320" w:firstLine="0"/>
              <w:jc w:val="center"/>
            </w:pPr>
            <w:r>
              <w:rPr>
                <w:b/>
              </w:rPr>
              <w:t>58</w:t>
            </w:r>
            <w:r>
              <w:t xml:space="preserve"> </w:t>
            </w:r>
            <w:r>
              <w:rPr>
                <w:b/>
              </w:rPr>
              <w:t>$</w:t>
            </w:r>
          </w:p>
        </w:tc>
        <w:tc>
          <w:tcPr>
            <w:tcW w:w="738" w:type="dxa"/>
            <w:tcBorders>
              <w:top w:val="single" w:sz="5" w:space="0" w:color="E87722"/>
              <w:left w:val="nil"/>
              <w:bottom w:val="single" w:sz="11" w:space="0" w:color="E87722"/>
              <w:right w:val="nil"/>
            </w:tcBorders>
            <w:shd w:val="clear" w:color="auto" w:fill="FFF1E7"/>
          </w:tcPr>
          <w:p w14:paraId="7F90A79F" w14:textId="77777777" w:rsidR="00455D8F" w:rsidRDefault="00C97E85">
            <w:pPr>
              <w:spacing w:after="0" w:line="259" w:lineRule="auto"/>
              <w:ind w:left="33" w:firstLine="0"/>
              <w:jc w:val="both"/>
            </w:pPr>
            <w:r>
              <w:rPr>
                <w:b/>
              </w:rPr>
              <w:t>48,763</w:t>
            </w:r>
            <w:r>
              <w:t xml:space="preserve"> </w:t>
            </w:r>
            <w:r>
              <w:rPr>
                <w:b/>
              </w:rPr>
              <w:t>$</w:t>
            </w:r>
          </w:p>
        </w:tc>
        <w:tc>
          <w:tcPr>
            <w:tcW w:w="1072" w:type="dxa"/>
            <w:tcBorders>
              <w:top w:val="single" w:sz="5" w:space="0" w:color="E87722"/>
              <w:left w:val="nil"/>
              <w:bottom w:val="single" w:sz="11" w:space="0" w:color="E87722"/>
              <w:right w:val="nil"/>
            </w:tcBorders>
            <w:shd w:val="clear" w:color="auto" w:fill="FFF1E7"/>
          </w:tcPr>
          <w:p w14:paraId="6B7B7FDC" w14:textId="77777777" w:rsidR="00455D8F" w:rsidRDefault="00C97E85">
            <w:pPr>
              <w:spacing w:after="0" w:line="259" w:lineRule="auto"/>
              <w:ind w:left="420" w:firstLine="0"/>
            </w:pPr>
            <w:r>
              <w:rPr>
                <w:b/>
              </w:rPr>
              <w:t>2,427</w:t>
            </w:r>
            <w:r>
              <w:t xml:space="preserve"> </w:t>
            </w:r>
            <w:r>
              <w:rPr>
                <w:b/>
              </w:rPr>
              <w:t>$</w:t>
            </w:r>
          </w:p>
        </w:tc>
        <w:tc>
          <w:tcPr>
            <w:tcW w:w="1140" w:type="dxa"/>
            <w:tcBorders>
              <w:top w:val="single" w:sz="5" w:space="0" w:color="E87722"/>
              <w:left w:val="nil"/>
              <w:bottom w:val="single" w:sz="11" w:space="0" w:color="E87722"/>
              <w:right w:val="nil"/>
            </w:tcBorders>
            <w:shd w:val="clear" w:color="auto" w:fill="FFF1E7"/>
          </w:tcPr>
          <w:p w14:paraId="7BE519EC" w14:textId="77777777" w:rsidR="00455D8F" w:rsidRDefault="00C97E85">
            <w:pPr>
              <w:spacing w:after="0" w:line="259" w:lineRule="auto"/>
              <w:ind w:left="0" w:right="24" w:firstLine="0"/>
              <w:jc w:val="right"/>
            </w:pPr>
            <w:r>
              <w:rPr>
                <w:b/>
              </w:rPr>
              <w:t>27</w:t>
            </w:r>
            <w:r>
              <w:t xml:space="preserve"> </w:t>
            </w:r>
            <w:r>
              <w:rPr>
                <w:b/>
              </w:rPr>
              <w:t>$</w:t>
            </w:r>
          </w:p>
        </w:tc>
        <w:tc>
          <w:tcPr>
            <w:tcW w:w="774" w:type="dxa"/>
            <w:tcBorders>
              <w:top w:val="single" w:sz="5" w:space="0" w:color="E87722"/>
              <w:left w:val="nil"/>
              <w:bottom w:val="single" w:sz="11" w:space="0" w:color="E87722"/>
              <w:right w:val="nil"/>
            </w:tcBorders>
            <w:shd w:val="clear" w:color="auto" w:fill="FFF1E7"/>
          </w:tcPr>
          <w:p w14:paraId="1F206E71" w14:textId="77777777" w:rsidR="00455D8F" w:rsidRDefault="00C97E85">
            <w:pPr>
              <w:spacing w:after="0" w:line="259" w:lineRule="auto"/>
              <w:ind w:left="0" w:right="43" w:firstLine="0"/>
              <w:jc w:val="right"/>
            </w:pPr>
            <w:r>
              <w:rPr>
                <w:b/>
              </w:rPr>
              <w:t>51,217</w:t>
            </w:r>
            <w:r>
              <w:t xml:space="preserve"> </w:t>
            </w:r>
          </w:p>
        </w:tc>
      </w:tr>
      <w:tr w:rsidR="00455D8F" w14:paraId="0F8B5067" w14:textId="77777777">
        <w:trPr>
          <w:trHeight w:val="223"/>
        </w:trPr>
        <w:tc>
          <w:tcPr>
            <w:tcW w:w="2578" w:type="dxa"/>
            <w:tcBorders>
              <w:top w:val="single" w:sz="11" w:space="0" w:color="E87722"/>
              <w:left w:val="nil"/>
              <w:bottom w:val="single" w:sz="5" w:space="0" w:color="808080"/>
              <w:right w:val="nil"/>
            </w:tcBorders>
          </w:tcPr>
          <w:p w14:paraId="53BC09BE" w14:textId="77777777" w:rsidR="00455D8F" w:rsidRDefault="00C97E85">
            <w:pPr>
              <w:spacing w:after="0" w:line="259" w:lineRule="auto"/>
              <w:ind w:left="18" w:firstLine="0"/>
            </w:pPr>
            <w:r>
              <w:t>Revenues by:</w:t>
            </w:r>
          </w:p>
        </w:tc>
        <w:tc>
          <w:tcPr>
            <w:tcW w:w="397" w:type="dxa"/>
            <w:tcBorders>
              <w:top w:val="single" w:sz="11" w:space="0" w:color="E87722"/>
              <w:left w:val="nil"/>
              <w:bottom w:val="single" w:sz="5" w:space="0" w:color="808080"/>
              <w:right w:val="nil"/>
            </w:tcBorders>
            <w:shd w:val="clear" w:color="auto" w:fill="FFF1E7"/>
          </w:tcPr>
          <w:p w14:paraId="6FCE9802" w14:textId="77777777" w:rsidR="00455D8F" w:rsidRDefault="00455D8F">
            <w:pPr>
              <w:spacing w:after="160" w:line="259" w:lineRule="auto"/>
              <w:ind w:left="0" w:firstLine="0"/>
            </w:pPr>
          </w:p>
        </w:tc>
        <w:tc>
          <w:tcPr>
            <w:tcW w:w="770" w:type="dxa"/>
            <w:tcBorders>
              <w:top w:val="single" w:sz="11" w:space="0" w:color="E87722"/>
              <w:left w:val="nil"/>
              <w:bottom w:val="single" w:sz="5" w:space="0" w:color="808080"/>
              <w:right w:val="nil"/>
            </w:tcBorders>
            <w:shd w:val="clear" w:color="auto" w:fill="FFF1E7"/>
          </w:tcPr>
          <w:p w14:paraId="63AA8AB2" w14:textId="77777777" w:rsidR="00455D8F" w:rsidRDefault="00455D8F">
            <w:pPr>
              <w:spacing w:after="160" w:line="259" w:lineRule="auto"/>
              <w:ind w:left="0" w:firstLine="0"/>
            </w:pPr>
          </w:p>
        </w:tc>
        <w:tc>
          <w:tcPr>
            <w:tcW w:w="908" w:type="dxa"/>
            <w:tcBorders>
              <w:top w:val="single" w:sz="11" w:space="0" w:color="E87722"/>
              <w:left w:val="nil"/>
              <w:bottom w:val="single" w:sz="5" w:space="0" w:color="808080"/>
              <w:right w:val="nil"/>
            </w:tcBorders>
            <w:shd w:val="clear" w:color="auto" w:fill="FFF1E7"/>
          </w:tcPr>
          <w:p w14:paraId="2097C62D" w14:textId="77777777" w:rsidR="00455D8F" w:rsidRDefault="00455D8F">
            <w:pPr>
              <w:spacing w:after="160" w:line="259" w:lineRule="auto"/>
              <w:ind w:left="0" w:firstLine="0"/>
            </w:pPr>
          </w:p>
        </w:tc>
        <w:tc>
          <w:tcPr>
            <w:tcW w:w="921" w:type="dxa"/>
            <w:tcBorders>
              <w:top w:val="single" w:sz="11" w:space="0" w:color="E87722"/>
              <w:left w:val="nil"/>
              <w:bottom w:val="single" w:sz="5" w:space="0" w:color="808080"/>
              <w:right w:val="nil"/>
            </w:tcBorders>
            <w:shd w:val="clear" w:color="auto" w:fill="FFF1E7"/>
          </w:tcPr>
          <w:p w14:paraId="799A7B52" w14:textId="77777777" w:rsidR="00455D8F" w:rsidRDefault="00455D8F">
            <w:pPr>
              <w:spacing w:after="160" w:line="259" w:lineRule="auto"/>
              <w:ind w:left="0" w:firstLine="0"/>
            </w:pPr>
          </w:p>
        </w:tc>
        <w:tc>
          <w:tcPr>
            <w:tcW w:w="1068" w:type="dxa"/>
            <w:tcBorders>
              <w:top w:val="single" w:sz="11" w:space="0" w:color="E87722"/>
              <w:left w:val="nil"/>
              <w:bottom w:val="single" w:sz="5" w:space="0" w:color="808080"/>
              <w:right w:val="nil"/>
            </w:tcBorders>
            <w:shd w:val="clear" w:color="auto" w:fill="FFF1E7"/>
          </w:tcPr>
          <w:p w14:paraId="3679E3DD" w14:textId="77777777" w:rsidR="00455D8F" w:rsidRDefault="00455D8F">
            <w:pPr>
              <w:spacing w:after="160" w:line="259" w:lineRule="auto"/>
              <w:ind w:left="0" w:firstLine="0"/>
            </w:pPr>
          </w:p>
        </w:tc>
        <w:tc>
          <w:tcPr>
            <w:tcW w:w="1149" w:type="dxa"/>
            <w:tcBorders>
              <w:top w:val="single" w:sz="11" w:space="0" w:color="E87722"/>
              <w:left w:val="nil"/>
              <w:bottom w:val="single" w:sz="5" w:space="0" w:color="808080"/>
              <w:right w:val="nil"/>
            </w:tcBorders>
            <w:shd w:val="clear" w:color="auto" w:fill="FFF1E7"/>
          </w:tcPr>
          <w:p w14:paraId="7D275E7D" w14:textId="77777777" w:rsidR="00455D8F" w:rsidRDefault="00455D8F">
            <w:pPr>
              <w:spacing w:after="160" w:line="259" w:lineRule="auto"/>
              <w:ind w:left="0" w:firstLine="0"/>
            </w:pPr>
          </w:p>
        </w:tc>
        <w:tc>
          <w:tcPr>
            <w:tcW w:w="738" w:type="dxa"/>
            <w:tcBorders>
              <w:top w:val="single" w:sz="11" w:space="0" w:color="E87722"/>
              <w:left w:val="nil"/>
              <w:bottom w:val="single" w:sz="5" w:space="0" w:color="808080"/>
              <w:right w:val="nil"/>
            </w:tcBorders>
            <w:shd w:val="clear" w:color="auto" w:fill="FFF1E7"/>
          </w:tcPr>
          <w:p w14:paraId="6A60CD01" w14:textId="77777777" w:rsidR="00455D8F" w:rsidRDefault="00455D8F">
            <w:pPr>
              <w:spacing w:after="160" w:line="259" w:lineRule="auto"/>
              <w:ind w:left="0" w:firstLine="0"/>
            </w:pPr>
          </w:p>
        </w:tc>
        <w:tc>
          <w:tcPr>
            <w:tcW w:w="1072" w:type="dxa"/>
            <w:tcBorders>
              <w:top w:val="single" w:sz="11" w:space="0" w:color="E87722"/>
              <w:left w:val="nil"/>
              <w:bottom w:val="single" w:sz="5" w:space="0" w:color="808080"/>
              <w:right w:val="nil"/>
            </w:tcBorders>
            <w:shd w:val="clear" w:color="auto" w:fill="FFF1E7"/>
          </w:tcPr>
          <w:p w14:paraId="1EA59946" w14:textId="77777777" w:rsidR="00455D8F" w:rsidRDefault="00455D8F">
            <w:pPr>
              <w:spacing w:after="160" w:line="259" w:lineRule="auto"/>
              <w:ind w:left="0" w:firstLine="0"/>
            </w:pPr>
          </w:p>
        </w:tc>
        <w:tc>
          <w:tcPr>
            <w:tcW w:w="1140" w:type="dxa"/>
            <w:tcBorders>
              <w:top w:val="single" w:sz="11" w:space="0" w:color="E87722"/>
              <w:left w:val="nil"/>
              <w:bottom w:val="single" w:sz="5" w:space="0" w:color="808080"/>
              <w:right w:val="nil"/>
            </w:tcBorders>
            <w:shd w:val="clear" w:color="auto" w:fill="FFF1E7"/>
          </w:tcPr>
          <w:p w14:paraId="51F5DA36" w14:textId="77777777" w:rsidR="00455D8F" w:rsidRDefault="00455D8F">
            <w:pPr>
              <w:spacing w:after="160" w:line="259" w:lineRule="auto"/>
              <w:ind w:left="0" w:firstLine="0"/>
            </w:pPr>
          </w:p>
        </w:tc>
        <w:tc>
          <w:tcPr>
            <w:tcW w:w="774" w:type="dxa"/>
            <w:tcBorders>
              <w:top w:val="single" w:sz="11" w:space="0" w:color="E87722"/>
              <w:left w:val="nil"/>
              <w:bottom w:val="single" w:sz="5" w:space="0" w:color="808080"/>
              <w:right w:val="nil"/>
            </w:tcBorders>
            <w:shd w:val="clear" w:color="auto" w:fill="FFF1E7"/>
          </w:tcPr>
          <w:p w14:paraId="5FC123E7" w14:textId="77777777" w:rsidR="00455D8F" w:rsidRDefault="00455D8F">
            <w:pPr>
              <w:spacing w:after="160" w:line="259" w:lineRule="auto"/>
              <w:ind w:left="0" w:firstLine="0"/>
            </w:pPr>
          </w:p>
        </w:tc>
      </w:tr>
      <w:tr w:rsidR="00455D8F" w14:paraId="05585E3E" w14:textId="77777777">
        <w:trPr>
          <w:trHeight w:val="216"/>
        </w:trPr>
        <w:tc>
          <w:tcPr>
            <w:tcW w:w="2578" w:type="dxa"/>
            <w:tcBorders>
              <w:top w:val="single" w:sz="5" w:space="0" w:color="808080"/>
              <w:left w:val="nil"/>
              <w:bottom w:val="single" w:sz="5" w:space="0" w:color="808080"/>
              <w:right w:val="nil"/>
            </w:tcBorders>
          </w:tcPr>
          <w:p w14:paraId="6E984014" w14:textId="77777777" w:rsidR="00455D8F" w:rsidRDefault="00C97E85">
            <w:pPr>
              <w:spacing w:after="0" w:line="259" w:lineRule="auto"/>
              <w:ind w:left="139" w:firstLine="0"/>
            </w:pPr>
            <w:r>
              <w:t>Sales to Wholesale Customers</w:t>
            </w:r>
          </w:p>
        </w:tc>
        <w:tc>
          <w:tcPr>
            <w:tcW w:w="397" w:type="dxa"/>
            <w:tcBorders>
              <w:top w:val="single" w:sz="5" w:space="0" w:color="808080"/>
              <w:left w:val="nil"/>
              <w:bottom w:val="single" w:sz="5" w:space="0" w:color="808080"/>
              <w:right w:val="nil"/>
            </w:tcBorders>
            <w:shd w:val="clear" w:color="auto" w:fill="FFF1E7"/>
          </w:tcPr>
          <w:p w14:paraId="61DF361A" w14:textId="77777777" w:rsidR="00455D8F" w:rsidRDefault="00C97E85">
            <w:pPr>
              <w:spacing w:after="0" w:line="259" w:lineRule="auto"/>
              <w:ind w:left="13" w:firstLine="0"/>
            </w:pPr>
            <w:r>
              <w:t>$</w:t>
            </w:r>
          </w:p>
        </w:tc>
        <w:tc>
          <w:tcPr>
            <w:tcW w:w="770" w:type="dxa"/>
            <w:tcBorders>
              <w:top w:val="single" w:sz="5" w:space="0" w:color="808080"/>
              <w:left w:val="nil"/>
              <w:bottom w:val="single" w:sz="5" w:space="0" w:color="808080"/>
              <w:right w:val="nil"/>
            </w:tcBorders>
            <w:shd w:val="clear" w:color="auto" w:fill="FFF1E7"/>
          </w:tcPr>
          <w:p w14:paraId="4B2B6095" w14:textId="77777777" w:rsidR="00455D8F" w:rsidRDefault="00C97E85">
            <w:pPr>
              <w:spacing w:after="0" w:line="259" w:lineRule="auto"/>
              <w:ind w:left="11" w:firstLine="0"/>
            </w:pPr>
            <w:r>
              <w:t>11,273 $</w:t>
            </w:r>
          </w:p>
        </w:tc>
        <w:tc>
          <w:tcPr>
            <w:tcW w:w="908" w:type="dxa"/>
            <w:tcBorders>
              <w:top w:val="single" w:sz="5" w:space="0" w:color="808080"/>
              <w:left w:val="nil"/>
              <w:bottom w:val="single" w:sz="5" w:space="0" w:color="808080"/>
              <w:right w:val="nil"/>
            </w:tcBorders>
            <w:shd w:val="clear" w:color="auto" w:fill="FFF1E7"/>
          </w:tcPr>
          <w:p w14:paraId="5A250580" w14:textId="77777777" w:rsidR="00455D8F" w:rsidRDefault="00C97E85">
            <w:pPr>
              <w:spacing w:after="0" w:line="259" w:lineRule="auto"/>
              <w:ind w:left="253" w:firstLine="0"/>
            </w:pPr>
            <w:r>
              <w:t>8,522 $</w:t>
            </w:r>
          </w:p>
        </w:tc>
        <w:tc>
          <w:tcPr>
            <w:tcW w:w="921" w:type="dxa"/>
            <w:tcBorders>
              <w:top w:val="single" w:sz="5" w:space="0" w:color="808080"/>
              <w:left w:val="nil"/>
              <w:bottom w:val="single" w:sz="5" w:space="0" w:color="808080"/>
              <w:right w:val="nil"/>
            </w:tcBorders>
            <w:shd w:val="clear" w:color="auto" w:fill="FFF1E7"/>
          </w:tcPr>
          <w:p w14:paraId="5950E361" w14:textId="77777777" w:rsidR="00455D8F" w:rsidRDefault="00C97E85">
            <w:pPr>
              <w:spacing w:after="0" w:line="259" w:lineRule="auto"/>
              <w:ind w:left="0" w:right="34" w:firstLine="0"/>
              <w:jc w:val="right"/>
            </w:pPr>
            <w:r>
              <w:t>3,866 $</w:t>
            </w:r>
          </w:p>
        </w:tc>
        <w:tc>
          <w:tcPr>
            <w:tcW w:w="1068" w:type="dxa"/>
            <w:tcBorders>
              <w:top w:val="single" w:sz="5" w:space="0" w:color="808080"/>
              <w:left w:val="nil"/>
              <w:bottom w:val="single" w:sz="5" w:space="0" w:color="808080"/>
              <w:right w:val="nil"/>
            </w:tcBorders>
            <w:shd w:val="clear" w:color="auto" w:fill="FFF1E7"/>
          </w:tcPr>
          <w:p w14:paraId="0F2FDEF3" w14:textId="77777777" w:rsidR="00455D8F" w:rsidRDefault="00C97E85">
            <w:pPr>
              <w:spacing w:after="0" w:line="259" w:lineRule="auto"/>
              <w:ind w:left="383" w:firstLine="0"/>
            </w:pPr>
            <w:r>
              <w:t>3,736 $</w:t>
            </w:r>
          </w:p>
        </w:tc>
        <w:tc>
          <w:tcPr>
            <w:tcW w:w="1149" w:type="dxa"/>
            <w:tcBorders>
              <w:top w:val="single" w:sz="5" w:space="0" w:color="808080"/>
              <w:left w:val="nil"/>
              <w:bottom w:val="single" w:sz="5" w:space="0" w:color="808080"/>
              <w:right w:val="nil"/>
            </w:tcBorders>
            <w:shd w:val="clear" w:color="auto" w:fill="FFF1E7"/>
          </w:tcPr>
          <w:p w14:paraId="3A88DA88" w14:textId="77777777" w:rsidR="00455D8F" w:rsidRDefault="00C97E85">
            <w:pPr>
              <w:spacing w:after="0" w:line="259" w:lineRule="auto"/>
              <w:ind w:left="337" w:firstLine="0"/>
              <w:jc w:val="center"/>
            </w:pPr>
            <w:r>
              <w:t>— $</w:t>
            </w:r>
          </w:p>
        </w:tc>
        <w:tc>
          <w:tcPr>
            <w:tcW w:w="738" w:type="dxa"/>
            <w:tcBorders>
              <w:top w:val="single" w:sz="5" w:space="0" w:color="808080"/>
              <w:left w:val="nil"/>
              <w:bottom w:val="single" w:sz="5" w:space="0" w:color="808080"/>
              <w:right w:val="nil"/>
            </w:tcBorders>
            <w:shd w:val="clear" w:color="auto" w:fill="FFF1E7"/>
          </w:tcPr>
          <w:p w14:paraId="2F346D79" w14:textId="77777777" w:rsidR="00455D8F" w:rsidRDefault="00C97E85">
            <w:pPr>
              <w:spacing w:after="0" w:line="259" w:lineRule="auto"/>
              <w:ind w:left="33" w:firstLine="0"/>
              <w:jc w:val="both"/>
            </w:pPr>
            <w:r>
              <w:t>27,397 $</w:t>
            </w:r>
          </w:p>
        </w:tc>
        <w:tc>
          <w:tcPr>
            <w:tcW w:w="1072" w:type="dxa"/>
            <w:tcBorders>
              <w:top w:val="single" w:sz="5" w:space="0" w:color="808080"/>
              <w:left w:val="nil"/>
              <w:bottom w:val="single" w:sz="5" w:space="0" w:color="808080"/>
              <w:right w:val="nil"/>
            </w:tcBorders>
            <w:shd w:val="clear" w:color="auto" w:fill="FFF1E7"/>
          </w:tcPr>
          <w:p w14:paraId="09587B2D" w14:textId="77777777" w:rsidR="00455D8F" w:rsidRDefault="00C97E85">
            <w:pPr>
              <w:spacing w:after="0" w:line="259" w:lineRule="auto"/>
              <w:ind w:left="420" w:firstLine="0"/>
            </w:pPr>
            <w:r>
              <w:t>1,299 $</w:t>
            </w:r>
          </w:p>
        </w:tc>
        <w:tc>
          <w:tcPr>
            <w:tcW w:w="1140" w:type="dxa"/>
            <w:tcBorders>
              <w:top w:val="single" w:sz="5" w:space="0" w:color="808080"/>
              <w:left w:val="nil"/>
              <w:bottom w:val="single" w:sz="5" w:space="0" w:color="808080"/>
              <w:right w:val="nil"/>
            </w:tcBorders>
            <w:shd w:val="clear" w:color="auto" w:fill="FFF1E7"/>
          </w:tcPr>
          <w:p w14:paraId="227A1403" w14:textId="77777777" w:rsidR="00455D8F" w:rsidRDefault="00C97E85">
            <w:pPr>
              <w:spacing w:after="0" w:line="259" w:lineRule="auto"/>
              <w:ind w:left="0" w:right="24" w:firstLine="0"/>
              <w:jc w:val="right"/>
            </w:pPr>
            <w:r>
              <w:t>— $</w:t>
            </w:r>
          </w:p>
        </w:tc>
        <w:tc>
          <w:tcPr>
            <w:tcW w:w="774" w:type="dxa"/>
            <w:tcBorders>
              <w:top w:val="single" w:sz="5" w:space="0" w:color="808080"/>
              <w:left w:val="nil"/>
              <w:bottom w:val="single" w:sz="5" w:space="0" w:color="808080"/>
              <w:right w:val="nil"/>
            </w:tcBorders>
            <w:shd w:val="clear" w:color="auto" w:fill="FFF1E7"/>
          </w:tcPr>
          <w:p w14:paraId="405E8670" w14:textId="77777777" w:rsidR="00455D8F" w:rsidRDefault="00C97E85">
            <w:pPr>
              <w:spacing w:after="0" w:line="259" w:lineRule="auto"/>
              <w:ind w:left="0" w:right="43" w:firstLine="0"/>
              <w:jc w:val="right"/>
            </w:pPr>
            <w:r>
              <w:t xml:space="preserve">28,696 </w:t>
            </w:r>
          </w:p>
        </w:tc>
      </w:tr>
      <w:tr w:rsidR="00455D8F" w14:paraId="4CC279DB" w14:textId="77777777">
        <w:trPr>
          <w:trHeight w:val="229"/>
        </w:trPr>
        <w:tc>
          <w:tcPr>
            <w:tcW w:w="2578" w:type="dxa"/>
            <w:tcBorders>
              <w:top w:val="single" w:sz="5" w:space="0" w:color="808080"/>
              <w:left w:val="nil"/>
              <w:bottom w:val="single" w:sz="5" w:space="0" w:color="808080"/>
              <w:right w:val="nil"/>
            </w:tcBorders>
          </w:tcPr>
          <w:p w14:paraId="2A24250D" w14:textId="77777777" w:rsidR="00455D8F" w:rsidRDefault="00C97E85">
            <w:pPr>
              <w:spacing w:after="0" w:line="259" w:lineRule="auto"/>
              <w:ind w:left="139" w:firstLine="0"/>
            </w:pPr>
            <w:r>
              <w:t>Sales through Direct to Consumer</w:t>
            </w:r>
          </w:p>
        </w:tc>
        <w:tc>
          <w:tcPr>
            <w:tcW w:w="397" w:type="dxa"/>
            <w:tcBorders>
              <w:top w:val="single" w:sz="5" w:space="0" w:color="808080"/>
              <w:left w:val="nil"/>
              <w:bottom w:val="single" w:sz="5" w:space="0" w:color="808080"/>
              <w:right w:val="nil"/>
            </w:tcBorders>
            <w:shd w:val="clear" w:color="auto" w:fill="FFF1E7"/>
          </w:tcPr>
          <w:p w14:paraId="47AE23DC"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7EA29B57" w14:textId="77777777" w:rsidR="00455D8F" w:rsidRDefault="00C97E85">
            <w:pPr>
              <w:spacing w:after="0" w:line="259" w:lineRule="auto"/>
              <w:ind w:left="0" w:firstLine="0"/>
            </w:pPr>
            <w:r>
              <w:t xml:space="preserve">10,335 </w:t>
            </w:r>
          </w:p>
        </w:tc>
        <w:tc>
          <w:tcPr>
            <w:tcW w:w="908" w:type="dxa"/>
            <w:tcBorders>
              <w:top w:val="single" w:sz="5" w:space="0" w:color="808080"/>
              <w:left w:val="nil"/>
              <w:bottom w:val="single" w:sz="5" w:space="0" w:color="808080"/>
              <w:right w:val="nil"/>
            </w:tcBorders>
            <w:shd w:val="clear" w:color="auto" w:fill="FFF1E7"/>
          </w:tcPr>
          <w:p w14:paraId="3F2E5270" w14:textId="77777777" w:rsidR="00455D8F" w:rsidRDefault="00C97E85">
            <w:pPr>
              <w:spacing w:after="0" w:line="259" w:lineRule="auto"/>
              <w:ind w:left="9" w:firstLine="0"/>
              <w:jc w:val="center"/>
            </w:pPr>
            <w:r>
              <w:t xml:space="preserve">4,896 </w:t>
            </w:r>
          </w:p>
        </w:tc>
        <w:tc>
          <w:tcPr>
            <w:tcW w:w="921" w:type="dxa"/>
            <w:tcBorders>
              <w:top w:val="single" w:sz="5" w:space="0" w:color="808080"/>
              <w:left w:val="nil"/>
              <w:bottom w:val="single" w:sz="5" w:space="0" w:color="808080"/>
              <w:right w:val="nil"/>
            </w:tcBorders>
            <w:shd w:val="clear" w:color="auto" w:fill="FFF1E7"/>
          </w:tcPr>
          <w:p w14:paraId="6F1D7A03" w14:textId="77777777" w:rsidR="00455D8F" w:rsidRDefault="00C97E85">
            <w:pPr>
              <w:spacing w:after="0" w:line="259" w:lineRule="auto"/>
              <w:ind w:left="89" w:firstLine="0"/>
              <w:jc w:val="center"/>
            </w:pPr>
            <w:r>
              <w:t xml:space="preserve">3,382 </w:t>
            </w:r>
          </w:p>
        </w:tc>
        <w:tc>
          <w:tcPr>
            <w:tcW w:w="1068" w:type="dxa"/>
            <w:tcBorders>
              <w:top w:val="single" w:sz="5" w:space="0" w:color="808080"/>
              <w:left w:val="nil"/>
              <w:bottom w:val="single" w:sz="5" w:space="0" w:color="808080"/>
              <w:right w:val="nil"/>
            </w:tcBorders>
            <w:shd w:val="clear" w:color="auto" w:fill="FFF1E7"/>
          </w:tcPr>
          <w:p w14:paraId="58DEB16F" w14:textId="77777777" w:rsidR="00455D8F" w:rsidRDefault="00C97E85">
            <w:pPr>
              <w:spacing w:after="0" w:line="259" w:lineRule="auto"/>
              <w:ind w:left="109" w:firstLine="0"/>
              <w:jc w:val="center"/>
            </w:pPr>
            <w:r>
              <w:t xml:space="preserve">2,695 </w:t>
            </w:r>
          </w:p>
        </w:tc>
        <w:tc>
          <w:tcPr>
            <w:tcW w:w="1149" w:type="dxa"/>
            <w:tcBorders>
              <w:top w:val="single" w:sz="5" w:space="0" w:color="808080"/>
              <w:left w:val="nil"/>
              <w:bottom w:val="single" w:sz="5" w:space="0" w:color="808080"/>
              <w:right w:val="nil"/>
            </w:tcBorders>
            <w:shd w:val="clear" w:color="auto" w:fill="FFF1E7"/>
          </w:tcPr>
          <w:p w14:paraId="7249E256" w14:textId="77777777" w:rsidR="00455D8F" w:rsidRDefault="00C97E85">
            <w:pPr>
              <w:spacing w:after="0" w:line="259" w:lineRule="auto"/>
              <w:ind w:left="159" w:firstLine="0"/>
              <w:jc w:val="center"/>
            </w:pPr>
            <w:r>
              <w:t xml:space="preserve">— </w:t>
            </w:r>
          </w:p>
        </w:tc>
        <w:tc>
          <w:tcPr>
            <w:tcW w:w="738" w:type="dxa"/>
            <w:tcBorders>
              <w:top w:val="single" w:sz="5" w:space="0" w:color="808080"/>
              <w:left w:val="nil"/>
              <w:bottom w:val="single" w:sz="5" w:space="0" w:color="808080"/>
              <w:right w:val="nil"/>
            </w:tcBorders>
            <w:shd w:val="clear" w:color="auto" w:fill="FFF1E7"/>
          </w:tcPr>
          <w:p w14:paraId="177CF67B" w14:textId="77777777" w:rsidR="00455D8F" w:rsidRDefault="00C97E85">
            <w:pPr>
              <w:spacing w:after="0" w:line="259" w:lineRule="auto"/>
              <w:ind w:left="33" w:firstLine="0"/>
            </w:pPr>
            <w:r>
              <w:t xml:space="preserve">21,308 </w:t>
            </w:r>
          </w:p>
        </w:tc>
        <w:tc>
          <w:tcPr>
            <w:tcW w:w="1072" w:type="dxa"/>
            <w:tcBorders>
              <w:top w:val="single" w:sz="5" w:space="0" w:color="808080"/>
              <w:left w:val="nil"/>
              <w:bottom w:val="single" w:sz="5" w:space="0" w:color="808080"/>
              <w:right w:val="nil"/>
            </w:tcBorders>
            <w:shd w:val="clear" w:color="auto" w:fill="FFF1E7"/>
          </w:tcPr>
          <w:p w14:paraId="30087C44" w14:textId="77777777" w:rsidR="00455D8F" w:rsidRDefault="00C97E85">
            <w:pPr>
              <w:spacing w:after="0" w:line="259" w:lineRule="auto"/>
              <w:ind w:left="307" w:firstLine="0"/>
              <w:jc w:val="center"/>
            </w:pPr>
            <w:r>
              <w:t xml:space="preserve">974 </w:t>
            </w:r>
          </w:p>
        </w:tc>
        <w:tc>
          <w:tcPr>
            <w:tcW w:w="1140" w:type="dxa"/>
            <w:tcBorders>
              <w:top w:val="single" w:sz="5" w:space="0" w:color="808080"/>
              <w:left w:val="nil"/>
              <w:bottom w:val="single" w:sz="5" w:space="0" w:color="808080"/>
              <w:right w:val="nil"/>
            </w:tcBorders>
            <w:shd w:val="clear" w:color="auto" w:fill="FFF1E7"/>
          </w:tcPr>
          <w:p w14:paraId="5093FD4A" w14:textId="77777777" w:rsidR="00455D8F" w:rsidRDefault="00C97E85">
            <w:pPr>
              <w:spacing w:after="0" w:line="259" w:lineRule="auto"/>
              <w:ind w:left="755" w:firstLine="0"/>
            </w:pPr>
            <w:r>
              <w:t xml:space="preserve">— </w:t>
            </w:r>
          </w:p>
        </w:tc>
        <w:tc>
          <w:tcPr>
            <w:tcW w:w="774" w:type="dxa"/>
            <w:tcBorders>
              <w:top w:val="single" w:sz="5" w:space="0" w:color="808080"/>
              <w:left w:val="nil"/>
              <w:bottom w:val="single" w:sz="5" w:space="0" w:color="808080"/>
              <w:right w:val="nil"/>
            </w:tcBorders>
            <w:shd w:val="clear" w:color="auto" w:fill="FFF1E7"/>
          </w:tcPr>
          <w:p w14:paraId="5868EFC0" w14:textId="77777777" w:rsidR="00455D8F" w:rsidRDefault="00C97E85">
            <w:pPr>
              <w:spacing w:after="0" w:line="259" w:lineRule="auto"/>
              <w:ind w:left="0" w:right="43" w:firstLine="0"/>
              <w:jc w:val="right"/>
            </w:pPr>
            <w:r>
              <w:t xml:space="preserve">22,282 </w:t>
            </w:r>
          </w:p>
        </w:tc>
      </w:tr>
      <w:tr w:rsidR="00455D8F" w14:paraId="3F724616" w14:textId="77777777">
        <w:trPr>
          <w:trHeight w:val="216"/>
        </w:trPr>
        <w:tc>
          <w:tcPr>
            <w:tcW w:w="2578" w:type="dxa"/>
            <w:tcBorders>
              <w:top w:val="single" w:sz="5" w:space="0" w:color="808080"/>
              <w:left w:val="nil"/>
              <w:bottom w:val="single" w:sz="5" w:space="0" w:color="E87722"/>
              <w:right w:val="nil"/>
            </w:tcBorders>
          </w:tcPr>
          <w:p w14:paraId="5BC9AFFB" w14:textId="77777777" w:rsidR="00455D8F" w:rsidRDefault="00C97E85">
            <w:pPr>
              <w:spacing w:after="0" w:line="259" w:lineRule="auto"/>
              <w:ind w:left="139" w:firstLine="0"/>
            </w:pPr>
            <w:r>
              <w:t>Other</w:t>
            </w:r>
          </w:p>
        </w:tc>
        <w:tc>
          <w:tcPr>
            <w:tcW w:w="397" w:type="dxa"/>
            <w:tcBorders>
              <w:top w:val="single" w:sz="5" w:space="0" w:color="808080"/>
              <w:left w:val="nil"/>
              <w:bottom w:val="single" w:sz="5" w:space="0" w:color="E87722"/>
              <w:right w:val="nil"/>
            </w:tcBorders>
            <w:shd w:val="clear" w:color="auto" w:fill="FFF1E7"/>
          </w:tcPr>
          <w:p w14:paraId="63711FD3"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05DED439" w14:textId="77777777" w:rsidR="00455D8F" w:rsidRDefault="00C97E85">
            <w:pPr>
              <w:spacing w:after="0" w:line="259" w:lineRule="auto"/>
              <w:ind w:left="42" w:firstLine="0"/>
              <w:jc w:val="center"/>
            </w:pPr>
            <w:r>
              <w:t xml:space="preserve">— </w:t>
            </w:r>
          </w:p>
        </w:tc>
        <w:tc>
          <w:tcPr>
            <w:tcW w:w="908" w:type="dxa"/>
            <w:tcBorders>
              <w:top w:val="single" w:sz="5" w:space="0" w:color="808080"/>
              <w:left w:val="nil"/>
              <w:bottom w:val="single" w:sz="5" w:space="0" w:color="E87722"/>
              <w:right w:val="nil"/>
            </w:tcBorders>
            <w:shd w:val="clear" w:color="auto" w:fill="FFF1E7"/>
          </w:tcPr>
          <w:p w14:paraId="508037C4" w14:textId="77777777" w:rsidR="00455D8F" w:rsidRDefault="00C97E85">
            <w:pPr>
              <w:spacing w:after="0" w:line="259" w:lineRule="auto"/>
              <w:ind w:left="239" w:firstLine="0"/>
              <w:jc w:val="center"/>
            </w:pPr>
            <w:r>
              <w:t xml:space="preserve">— </w:t>
            </w:r>
          </w:p>
        </w:tc>
        <w:tc>
          <w:tcPr>
            <w:tcW w:w="921" w:type="dxa"/>
            <w:tcBorders>
              <w:top w:val="single" w:sz="5" w:space="0" w:color="808080"/>
              <w:left w:val="nil"/>
              <w:bottom w:val="single" w:sz="5" w:space="0" w:color="E87722"/>
              <w:right w:val="nil"/>
            </w:tcBorders>
            <w:shd w:val="clear" w:color="auto" w:fill="FFF1E7"/>
          </w:tcPr>
          <w:p w14:paraId="61E848B8" w14:textId="77777777" w:rsidR="00455D8F" w:rsidRDefault="00C97E85">
            <w:pPr>
              <w:spacing w:after="0" w:line="259" w:lineRule="auto"/>
              <w:ind w:left="319" w:firstLine="0"/>
              <w:jc w:val="center"/>
            </w:pPr>
            <w:r>
              <w:t xml:space="preserve">— </w:t>
            </w:r>
          </w:p>
        </w:tc>
        <w:tc>
          <w:tcPr>
            <w:tcW w:w="1068" w:type="dxa"/>
            <w:tcBorders>
              <w:top w:val="single" w:sz="5" w:space="0" w:color="808080"/>
              <w:left w:val="nil"/>
              <w:bottom w:val="single" w:sz="5" w:space="0" w:color="E87722"/>
              <w:right w:val="nil"/>
            </w:tcBorders>
            <w:shd w:val="clear" w:color="auto" w:fill="FFF1E7"/>
          </w:tcPr>
          <w:p w14:paraId="273AB7FA" w14:textId="77777777" w:rsidR="00455D8F" w:rsidRDefault="00C97E85">
            <w:pPr>
              <w:spacing w:after="0" w:line="259" w:lineRule="auto"/>
              <w:ind w:left="339" w:firstLine="0"/>
              <w:jc w:val="center"/>
            </w:pPr>
            <w:r>
              <w:t xml:space="preserve">— </w:t>
            </w:r>
          </w:p>
        </w:tc>
        <w:tc>
          <w:tcPr>
            <w:tcW w:w="1149" w:type="dxa"/>
            <w:tcBorders>
              <w:top w:val="single" w:sz="5" w:space="0" w:color="808080"/>
              <w:left w:val="nil"/>
              <w:bottom w:val="single" w:sz="5" w:space="0" w:color="E87722"/>
              <w:right w:val="nil"/>
            </w:tcBorders>
            <w:shd w:val="clear" w:color="auto" w:fill="FFF1E7"/>
          </w:tcPr>
          <w:p w14:paraId="12B0B256" w14:textId="77777777" w:rsidR="00455D8F" w:rsidRDefault="00C97E85">
            <w:pPr>
              <w:spacing w:after="0" w:line="259" w:lineRule="auto"/>
              <w:ind w:left="141" w:firstLine="0"/>
              <w:jc w:val="center"/>
            </w:pPr>
            <w:r>
              <w:t xml:space="preserve">58 </w:t>
            </w:r>
          </w:p>
        </w:tc>
        <w:tc>
          <w:tcPr>
            <w:tcW w:w="738" w:type="dxa"/>
            <w:tcBorders>
              <w:top w:val="single" w:sz="5" w:space="0" w:color="808080"/>
              <w:left w:val="nil"/>
              <w:bottom w:val="single" w:sz="5" w:space="0" w:color="E87722"/>
              <w:right w:val="nil"/>
            </w:tcBorders>
            <w:shd w:val="clear" w:color="auto" w:fill="FFF1E7"/>
          </w:tcPr>
          <w:p w14:paraId="1FB64FC8" w14:textId="77777777" w:rsidR="00455D8F" w:rsidRDefault="00C97E85">
            <w:pPr>
              <w:spacing w:after="0" w:line="259" w:lineRule="auto"/>
              <w:ind w:left="122" w:firstLine="0"/>
              <w:jc w:val="center"/>
            </w:pPr>
            <w:r>
              <w:t xml:space="preserve">58 </w:t>
            </w:r>
          </w:p>
        </w:tc>
        <w:tc>
          <w:tcPr>
            <w:tcW w:w="1072" w:type="dxa"/>
            <w:tcBorders>
              <w:top w:val="single" w:sz="5" w:space="0" w:color="808080"/>
              <w:left w:val="nil"/>
              <w:bottom w:val="single" w:sz="5" w:space="0" w:color="E87722"/>
              <w:right w:val="nil"/>
            </w:tcBorders>
            <w:shd w:val="clear" w:color="auto" w:fill="FFF1E7"/>
          </w:tcPr>
          <w:p w14:paraId="301F6A86" w14:textId="77777777" w:rsidR="00455D8F" w:rsidRDefault="00C97E85">
            <w:pPr>
              <w:spacing w:after="0" w:line="259" w:lineRule="auto"/>
              <w:ind w:left="307" w:firstLine="0"/>
              <w:jc w:val="center"/>
            </w:pPr>
            <w:r>
              <w:t xml:space="preserve">154 </w:t>
            </w:r>
          </w:p>
        </w:tc>
        <w:tc>
          <w:tcPr>
            <w:tcW w:w="1140" w:type="dxa"/>
            <w:tcBorders>
              <w:top w:val="single" w:sz="5" w:space="0" w:color="808080"/>
              <w:left w:val="nil"/>
              <w:bottom w:val="single" w:sz="5" w:space="0" w:color="E87722"/>
              <w:right w:val="nil"/>
            </w:tcBorders>
            <w:shd w:val="clear" w:color="auto" w:fill="FFF1E7"/>
          </w:tcPr>
          <w:p w14:paraId="4046595E" w14:textId="77777777" w:rsidR="00455D8F" w:rsidRDefault="00C97E85">
            <w:pPr>
              <w:spacing w:after="0" w:line="259" w:lineRule="auto"/>
              <w:ind w:left="737" w:firstLine="0"/>
            </w:pPr>
            <w:r>
              <w:t xml:space="preserve">27 </w:t>
            </w:r>
          </w:p>
        </w:tc>
        <w:tc>
          <w:tcPr>
            <w:tcW w:w="774" w:type="dxa"/>
            <w:tcBorders>
              <w:top w:val="single" w:sz="5" w:space="0" w:color="808080"/>
              <w:left w:val="nil"/>
              <w:bottom w:val="single" w:sz="5" w:space="0" w:color="E87722"/>
              <w:right w:val="nil"/>
            </w:tcBorders>
            <w:shd w:val="clear" w:color="auto" w:fill="FFF1E7"/>
          </w:tcPr>
          <w:p w14:paraId="65DF37F3" w14:textId="77777777" w:rsidR="00455D8F" w:rsidRDefault="00C97E85">
            <w:pPr>
              <w:spacing w:after="0" w:line="259" w:lineRule="auto"/>
              <w:ind w:left="0" w:right="43" w:firstLine="0"/>
              <w:jc w:val="right"/>
            </w:pPr>
            <w:r>
              <w:t xml:space="preserve">239 </w:t>
            </w:r>
          </w:p>
        </w:tc>
      </w:tr>
      <w:tr w:rsidR="00455D8F" w14:paraId="6527982D" w14:textId="77777777">
        <w:trPr>
          <w:trHeight w:val="228"/>
        </w:trPr>
        <w:tc>
          <w:tcPr>
            <w:tcW w:w="2578" w:type="dxa"/>
            <w:tcBorders>
              <w:top w:val="single" w:sz="5" w:space="0" w:color="E87722"/>
              <w:left w:val="nil"/>
              <w:bottom w:val="single" w:sz="5" w:space="0" w:color="E87722"/>
              <w:right w:val="nil"/>
            </w:tcBorders>
          </w:tcPr>
          <w:p w14:paraId="1DF7878C" w14:textId="77777777" w:rsidR="00455D8F" w:rsidRDefault="00C97E85">
            <w:pPr>
              <w:spacing w:after="0" w:line="259" w:lineRule="auto"/>
              <w:ind w:left="18" w:firstLine="0"/>
            </w:pPr>
            <w:r>
              <w:rPr>
                <w:b/>
              </w:rPr>
              <w:t>TOTAL REVENUES</w:t>
            </w:r>
          </w:p>
        </w:tc>
        <w:tc>
          <w:tcPr>
            <w:tcW w:w="397" w:type="dxa"/>
            <w:tcBorders>
              <w:top w:val="single" w:sz="5" w:space="0" w:color="E87722"/>
              <w:left w:val="nil"/>
              <w:bottom w:val="single" w:sz="5" w:space="0" w:color="E87722"/>
              <w:right w:val="nil"/>
            </w:tcBorders>
            <w:shd w:val="clear" w:color="auto" w:fill="FFF1E7"/>
          </w:tcPr>
          <w:p w14:paraId="3C17B943" w14:textId="77777777" w:rsidR="00455D8F" w:rsidRDefault="00C97E85">
            <w:pPr>
              <w:spacing w:after="0" w:line="259" w:lineRule="auto"/>
              <w:ind w:left="13" w:firstLine="0"/>
            </w:pPr>
            <w:r>
              <w:rPr>
                <w:b/>
              </w:rPr>
              <w:t>$</w:t>
            </w:r>
          </w:p>
        </w:tc>
        <w:tc>
          <w:tcPr>
            <w:tcW w:w="770" w:type="dxa"/>
            <w:tcBorders>
              <w:top w:val="single" w:sz="5" w:space="0" w:color="E87722"/>
              <w:left w:val="nil"/>
              <w:bottom w:val="single" w:sz="5" w:space="0" w:color="E87722"/>
              <w:right w:val="nil"/>
            </w:tcBorders>
            <w:shd w:val="clear" w:color="auto" w:fill="FFF1E7"/>
          </w:tcPr>
          <w:p w14:paraId="752B0A0A" w14:textId="77777777" w:rsidR="00455D8F" w:rsidRDefault="00C97E85">
            <w:pPr>
              <w:spacing w:after="0" w:line="259" w:lineRule="auto"/>
              <w:ind w:left="0" w:firstLine="0"/>
            </w:pPr>
            <w:r>
              <w:rPr>
                <w:b/>
              </w:rPr>
              <w:t>21,608</w:t>
            </w:r>
            <w:r>
              <w:t xml:space="preserve"> </w:t>
            </w:r>
            <w:r>
              <w:rPr>
                <w:b/>
              </w:rPr>
              <w:t>$</w:t>
            </w:r>
          </w:p>
        </w:tc>
        <w:tc>
          <w:tcPr>
            <w:tcW w:w="908" w:type="dxa"/>
            <w:tcBorders>
              <w:top w:val="single" w:sz="5" w:space="0" w:color="E87722"/>
              <w:left w:val="nil"/>
              <w:bottom w:val="single" w:sz="5" w:space="0" w:color="E87722"/>
              <w:right w:val="nil"/>
            </w:tcBorders>
            <w:shd w:val="clear" w:color="auto" w:fill="FFF1E7"/>
          </w:tcPr>
          <w:p w14:paraId="0F2D2583" w14:textId="77777777" w:rsidR="00455D8F" w:rsidRDefault="00C97E85">
            <w:pPr>
              <w:spacing w:after="0" w:line="259" w:lineRule="auto"/>
              <w:ind w:left="98" w:firstLine="0"/>
              <w:jc w:val="center"/>
            </w:pPr>
            <w:r>
              <w:rPr>
                <w:b/>
              </w:rPr>
              <w:t>13,418</w:t>
            </w:r>
            <w:r>
              <w:t xml:space="preserve"> </w:t>
            </w:r>
            <w:r>
              <w:rPr>
                <w:b/>
              </w:rPr>
              <w:t>$</w:t>
            </w:r>
          </w:p>
        </w:tc>
        <w:tc>
          <w:tcPr>
            <w:tcW w:w="921" w:type="dxa"/>
            <w:tcBorders>
              <w:top w:val="single" w:sz="5" w:space="0" w:color="E87722"/>
              <w:left w:val="nil"/>
              <w:bottom w:val="single" w:sz="5" w:space="0" w:color="E87722"/>
              <w:right w:val="nil"/>
            </w:tcBorders>
            <w:shd w:val="clear" w:color="auto" w:fill="FFF1E7"/>
          </w:tcPr>
          <w:p w14:paraId="5204BA14" w14:textId="77777777" w:rsidR="00455D8F" w:rsidRDefault="00C97E85">
            <w:pPr>
              <w:spacing w:after="0" w:line="259" w:lineRule="auto"/>
              <w:ind w:left="0" w:right="34" w:firstLine="0"/>
              <w:jc w:val="right"/>
            </w:pPr>
            <w:r>
              <w:rPr>
                <w:b/>
              </w:rPr>
              <w:t>7,248</w:t>
            </w:r>
            <w:r>
              <w:t xml:space="preserve"> </w:t>
            </w:r>
            <w:r>
              <w:rPr>
                <w:b/>
              </w:rPr>
              <w:t>$</w:t>
            </w:r>
          </w:p>
        </w:tc>
        <w:tc>
          <w:tcPr>
            <w:tcW w:w="1068" w:type="dxa"/>
            <w:tcBorders>
              <w:top w:val="single" w:sz="5" w:space="0" w:color="E87722"/>
              <w:left w:val="nil"/>
              <w:bottom w:val="single" w:sz="5" w:space="0" w:color="E87722"/>
              <w:right w:val="nil"/>
            </w:tcBorders>
            <w:shd w:val="clear" w:color="auto" w:fill="FFF1E7"/>
          </w:tcPr>
          <w:p w14:paraId="1A63608B" w14:textId="77777777" w:rsidR="00455D8F" w:rsidRDefault="00C97E85">
            <w:pPr>
              <w:spacing w:after="0" w:line="259" w:lineRule="auto"/>
              <w:ind w:left="383" w:firstLine="0"/>
            </w:pPr>
            <w:r>
              <w:rPr>
                <w:b/>
              </w:rPr>
              <w:t>6,431</w:t>
            </w:r>
            <w:r>
              <w:t xml:space="preserve"> </w:t>
            </w:r>
            <w:r>
              <w:rPr>
                <w:b/>
              </w:rPr>
              <w:t>$</w:t>
            </w:r>
          </w:p>
        </w:tc>
        <w:tc>
          <w:tcPr>
            <w:tcW w:w="1149" w:type="dxa"/>
            <w:tcBorders>
              <w:top w:val="single" w:sz="5" w:space="0" w:color="E87722"/>
              <w:left w:val="nil"/>
              <w:bottom w:val="single" w:sz="5" w:space="0" w:color="E87722"/>
              <w:right w:val="nil"/>
            </w:tcBorders>
            <w:shd w:val="clear" w:color="auto" w:fill="FFF1E7"/>
          </w:tcPr>
          <w:p w14:paraId="717B6EB6" w14:textId="77777777" w:rsidR="00455D8F" w:rsidRDefault="00C97E85">
            <w:pPr>
              <w:spacing w:after="0" w:line="259" w:lineRule="auto"/>
              <w:ind w:left="320" w:firstLine="0"/>
              <w:jc w:val="center"/>
            </w:pPr>
            <w:r>
              <w:rPr>
                <w:b/>
              </w:rPr>
              <w:t>58</w:t>
            </w:r>
            <w:r>
              <w:t xml:space="preserve"> </w:t>
            </w:r>
            <w:r>
              <w:rPr>
                <w:b/>
              </w:rPr>
              <w:t>$</w:t>
            </w:r>
          </w:p>
        </w:tc>
        <w:tc>
          <w:tcPr>
            <w:tcW w:w="738" w:type="dxa"/>
            <w:tcBorders>
              <w:top w:val="single" w:sz="5" w:space="0" w:color="E87722"/>
              <w:left w:val="nil"/>
              <w:bottom w:val="single" w:sz="5" w:space="0" w:color="E87722"/>
              <w:right w:val="nil"/>
            </w:tcBorders>
            <w:shd w:val="clear" w:color="auto" w:fill="FFF1E7"/>
          </w:tcPr>
          <w:p w14:paraId="2753417E" w14:textId="77777777" w:rsidR="00455D8F" w:rsidRDefault="00C97E85">
            <w:pPr>
              <w:spacing w:after="0" w:line="259" w:lineRule="auto"/>
              <w:ind w:left="33" w:firstLine="0"/>
              <w:jc w:val="both"/>
            </w:pPr>
            <w:r>
              <w:rPr>
                <w:b/>
              </w:rPr>
              <w:t>48,763</w:t>
            </w:r>
            <w:r>
              <w:t xml:space="preserve"> </w:t>
            </w:r>
            <w:r>
              <w:rPr>
                <w:b/>
              </w:rPr>
              <w:t>$</w:t>
            </w:r>
          </w:p>
        </w:tc>
        <w:tc>
          <w:tcPr>
            <w:tcW w:w="1072" w:type="dxa"/>
            <w:tcBorders>
              <w:top w:val="single" w:sz="5" w:space="0" w:color="E87722"/>
              <w:left w:val="nil"/>
              <w:bottom w:val="single" w:sz="5" w:space="0" w:color="E87722"/>
              <w:right w:val="nil"/>
            </w:tcBorders>
            <w:shd w:val="clear" w:color="auto" w:fill="FFF1E7"/>
          </w:tcPr>
          <w:p w14:paraId="40043E8A" w14:textId="77777777" w:rsidR="00455D8F" w:rsidRDefault="00C97E85">
            <w:pPr>
              <w:spacing w:after="0" w:line="259" w:lineRule="auto"/>
              <w:ind w:left="420" w:firstLine="0"/>
            </w:pPr>
            <w:r>
              <w:rPr>
                <w:b/>
              </w:rPr>
              <w:t>2,427</w:t>
            </w:r>
            <w:r>
              <w:t xml:space="preserve"> </w:t>
            </w:r>
            <w:r>
              <w:rPr>
                <w:b/>
              </w:rPr>
              <w:t>$</w:t>
            </w:r>
          </w:p>
        </w:tc>
        <w:tc>
          <w:tcPr>
            <w:tcW w:w="1140" w:type="dxa"/>
            <w:tcBorders>
              <w:top w:val="single" w:sz="5" w:space="0" w:color="E87722"/>
              <w:left w:val="nil"/>
              <w:bottom w:val="single" w:sz="5" w:space="0" w:color="E87722"/>
              <w:right w:val="nil"/>
            </w:tcBorders>
            <w:shd w:val="clear" w:color="auto" w:fill="FFF1E7"/>
          </w:tcPr>
          <w:p w14:paraId="7DDFFDB5" w14:textId="77777777" w:rsidR="00455D8F" w:rsidRDefault="00C97E85">
            <w:pPr>
              <w:spacing w:after="0" w:line="259" w:lineRule="auto"/>
              <w:ind w:left="0" w:right="24" w:firstLine="0"/>
              <w:jc w:val="right"/>
            </w:pPr>
            <w:r>
              <w:rPr>
                <w:b/>
              </w:rPr>
              <w:t>27</w:t>
            </w:r>
            <w:r>
              <w:t xml:space="preserve"> </w:t>
            </w:r>
            <w:r>
              <w:rPr>
                <w:b/>
              </w:rPr>
              <w:t>$</w:t>
            </w:r>
          </w:p>
        </w:tc>
        <w:tc>
          <w:tcPr>
            <w:tcW w:w="774" w:type="dxa"/>
            <w:tcBorders>
              <w:top w:val="single" w:sz="5" w:space="0" w:color="E87722"/>
              <w:left w:val="nil"/>
              <w:bottom w:val="single" w:sz="5" w:space="0" w:color="E87722"/>
              <w:right w:val="nil"/>
            </w:tcBorders>
            <w:shd w:val="clear" w:color="auto" w:fill="FFF1E7"/>
          </w:tcPr>
          <w:p w14:paraId="15151732" w14:textId="77777777" w:rsidR="00455D8F" w:rsidRDefault="00C97E85">
            <w:pPr>
              <w:spacing w:after="0" w:line="259" w:lineRule="auto"/>
              <w:ind w:left="0" w:right="43" w:firstLine="0"/>
              <w:jc w:val="right"/>
            </w:pPr>
            <w:r>
              <w:rPr>
                <w:b/>
              </w:rPr>
              <w:t>51,217</w:t>
            </w:r>
            <w:r>
              <w:t xml:space="preserve"> </w:t>
            </w:r>
          </w:p>
        </w:tc>
      </w:tr>
    </w:tbl>
    <w:p w14:paraId="3B05ED56" w14:textId="77777777" w:rsidR="00455D8F" w:rsidRDefault="00C97E85">
      <w:pPr>
        <w:tabs>
          <w:tab w:val="center" w:pos="5326"/>
        </w:tabs>
        <w:spacing w:after="414" w:line="260" w:lineRule="auto"/>
        <w:ind w:left="0" w:firstLine="0"/>
      </w:pPr>
      <w:r>
        <w:rPr>
          <w:i/>
          <w:sz w:val="13"/>
        </w:rPr>
        <w:t>(1)</w:t>
      </w:r>
      <w:r>
        <w:rPr>
          <w:i/>
          <w:sz w:val="13"/>
        </w:rPr>
        <w:tab/>
      </w:r>
      <w:r>
        <w:rPr>
          <w:i/>
          <w:sz w:val="13"/>
        </w:rPr>
        <w:t>Refer to Note 18 — Acquisitions and Divestitures for additional information on the transition of the Company's NIKE Brand businesses in its CASA territory to third-party distributors.</w:t>
      </w:r>
    </w:p>
    <w:p w14:paraId="6D6EC0CD" w14:textId="77777777" w:rsidR="00455D8F" w:rsidRDefault="00C97E85">
      <w:pPr>
        <w:pStyle w:val="5"/>
        <w:spacing w:after="0"/>
        <w:ind w:left="5206" w:right="2605"/>
        <w:jc w:val="center"/>
      </w:pPr>
      <w:r>
        <w:rPr>
          <w:color w:val="000000"/>
          <w:sz w:val="15"/>
        </w:rPr>
        <w:lastRenderedPageBreak/>
        <w:t>YEAR ENDED MAY 31, 2022</w:t>
      </w:r>
    </w:p>
    <w:tbl>
      <w:tblPr>
        <w:tblStyle w:val="TableGrid"/>
        <w:tblW w:w="11515" w:type="dxa"/>
        <w:tblInd w:w="0" w:type="dxa"/>
        <w:tblCellMar>
          <w:top w:w="44" w:type="dxa"/>
          <w:left w:w="0" w:type="dxa"/>
          <w:bottom w:w="28" w:type="dxa"/>
          <w:right w:w="18" w:type="dxa"/>
        </w:tblCellMar>
        <w:tblLook w:val="04A0" w:firstRow="1" w:lastRow="0" w:firstColumn="1" w:lastColumn="0" w:noHBand="0" w:noVBand="1"/>
      </w:tblPr>
      <w:tblGrid>
        <w:gridCol w:w="2609"/>
        <w:gridCol w:w="386"/>
        <w:gridCol w:w="772"/>
        <w:gridCol w:w="910"/>
        <w:gridCol w:w="969"/>
        <w:gridCol w:w="992"/>
        <w:gridCol w:w="1153"/>
        <w:gridCol w:w="739"/>
        <w:gridCol w:w="1068"/>
        <w:gridCol w:w="1143"/>
        <w:gridCol w:w="774"/>
      </w:tblGrid>
      <w:tr w:rsidR="00455D8F" w14:paraId="60CDFA31" w14:textId="77777777">
        <w:trPr>
          <w:trHeight w:val="682"/>
        </w:trPr>
        <w:tc>
          <w:tcPr>
            <w:tcW w:w="2609" w:type="dxa"/>
            <w:tcBorders>
              <w:top w:val="nil"/>
              <w:left w:val="nil"/>
              <w:bottom w:val="single" w:sz="11" w:space="0" w:color="E87722"/>
              <w:right w:val="nil"/>
            </w:tcBorders>
            <w:vAlign w:val="bottom"/>
          </w:tcPr>
          <w:p w14:paraId="4CE75A07" w14:textId="77777777" w:rsidR="00455D8F" w:rsidRDefault="00C97E85">
            <w:pPr>
              <w:spacing w:after="0" w:line="259" w:lineRule="auto"/>
              <w:ind w:left="18" w:firstLine="0"/>
            </w:pPr>
            <w:r>
              <w:rPr>
                <w:i/>
              </w:rPr>
              <w:t>(Dollars in millions)</w:t>
            </w:r>
          </w:p>
        </w:tc>
        <w:tc>
          <w:tcPr>
            <w:tcW w:w="1158" w:type="dxa"/>
            <w:gridSpan w:val="2"/>
            <w:tcBorders>
              <w:top w:val="single" w:sz="5" w:space="0" w:color="E87722"/>
              <w:left w:val="nil"/>
              <w:bottom w:val="single" w:sz="11" w:space="0" w:color="E87722"/>
              <w:right w:val="nil"/>
            </w:tcBorders>
            <w:vAlign w:val="bottom"/>
          </w:tcPr>
          <w:p w14:paraId="6275AB90" w14:textId="77777777" w:rsidR="00455D8F" w:rsidRDefault="00C97E85">
            <w:pPr>
              <w:spacing w:after="0" w:line="259" w:lineRule="auto"/>
              <w:ind w:left="193" w:firstLine="170"/>
            </w:pPr>
            <w:r>
              <w:rPr>
                <w:b/>
              </w:rPr>
              <w:t>NORTH AMERICA</w:t>
            </w:r>
          </w:p>
        </w:tc>
        <w:tc>
          <w:tcPr>
            <w:tcW w:w="910" w:type="dxa"/>
            <w:tcBorders>
              <w:top w:val="single" w:sz="5" w:space="0" w:color="E87722"/>
              <w:left w:val="nil"/>
              <w:bottom w:val="single" w:sz="11" w:space="0" w:color="E87722"/>
              <w:right w:val="nil"/>
            </w:tcBorders>
          </w:tcPr>
          <w:p w14:paraId="5743982A" w14:textId="77777777" w:rsidR="00455D8F" w:rsidRDefault="00C97E85">
            <w:pPr>
              <w:spacing w:after="0" w:line="259" w:lineRule="auto"/>
              <w:ind w:left="0" w:firstLine="0"/>
            </w:pPr>
            <w:r>
              <w:rPr>
                <w:b/>
              </w:rPr>
              <w:t>EUROPE,</w:t>
            </w:r>
          </w:p>
          <w:p w14:paraId="57316FD4" w14:textId="77777777" w:rsidR="00455D8F" w:rsidRDefault="00C97E85">
            <w:pPr>
              <w:spacing w:after="0" w:line="259" w:lineRule="auto"/>
              <w:ind w:left="102" w:firstLine="0"/>
            </w:pPr>
            <w:r>
              <w:rPr>
                <w:b/>
              </w:rPr>
              <w:t>MIDDLE</w:t>
            </w:r>
          </w:p>
          <w:p w14:paraId="1E9BF96D" w14:textId="77777777" w:rsidR="00455D8F" w:rsidRDefault="00C97E85">
            <w:pPr>
              <w:spacing w:after="0" w:line="259" w:lineRule="auto"/>
              <w:ind w:left="111" w:firstLine="17"/>
            </w:pPr>
            <w:r>
              <w:rPr>
                <w:b/>
              </w:rPr>
              <w:t>EAST &amp; AFRICA</w:t>
            </w:r>
          </w:p>
        </w:tc>
        <w:tc>
          <w:tcPr>
            <w:tcW w:w="969" w:type="dxa"/>
            <w:tcBorders>
              <w:top w:val="single" w:sz="5" w:space="0" w:color="E87722"/>
              <w:left w:val="nil"/>
              <w:bottom w:val="single" w:sz="11" w:space="0" w:color="E87722"/>
              <w:right w:val="nil"/>
            </w:tcBorders>
            <w:vAlign w:val="bottom"/>
          </w:tcPr>
          <w:p w14:paraId="60BC832B" w14:textId="77777777" w:rsidR="00455D8F" w:rsidRDefault="00C97E85">
            <w:pPr>
              <w:spacing w:after="0" w:line="259" w:lineRule="auto"/>
              <w:ind w:left="0" w:right="214" w:firstLine="0"/>
              <w:jc w:val="right"/>
            </w:pPr>
            <w:r>
              <w:rPr>
                <w:b/>
              </w:rPr>
              <w:t>GREATER CHINA</w:t>
            </w:r>
          </w:p>
        </w:tc>
        <w:tc>
          <w:tcPr>
            <w:tcW w:w="992" w:type="dxa"/>
            <w:tcBorders>
              <w:top w:val="single" w:sz="5" w:space="0" w:color="E87722"/>
              <w:left w:val="nil"/>
              <w:bottom w:val="single" w:sz="11" w:space="0" w:color="E87722"/>
              <w:right w:val="nil"/>
            </w:tcBorders>
          </w:tcPr>
          <w:p w14:paraId="3B00E7C8" w14:textId="77777777" w:rsidR="00455D8F" w:rsidRDefault="00C97E85">
            <w:pPr>
              <w:spacing w:after="0" w:line="259" w:lineRule="auto"/>
              <w:ind w:left="167" w:firstLine="0"/>
              <w:jc w:val="center"/>
            </w:pPr>
            <w:r>
              <w:rPr>
                <w:b/>
              </w:rPr>
              <w:t>ASIA</w:t>
            </w:r>
          </w:p>
          <w:p w14:paraId="2CC8B15C" w14:textId="77777777" w:rsidR="00455D8F" w:rsidRDefault="00C97E85">
            <w:pPr>
              <w:spacing w:after="0" w:line="259" w:lineRule="auto"/>
              <w:ind w:left="0" w:firstLine="0"/>
            </w:pPr>
            <w:r>
              <w:rPr>
                <w:b/>
              </w:rPr>
              <w:t>PACIFIC &amp;</w:t>
            </w:r>
          </w:p>
          <w:p w14:paraId="2A48D7C3" w14:textId="77777777" w:rsidR="00455D8F" w:rsidRDefault="00C97E85">
            <w:pPr>
              <w:spacing w:after="0" w:line="259" w:lineRule="auto"/>
              <w:ind w:left="93" w:firstLine="0"/>
              <w:jc w:val="center"/>
            </w:pPr>
            <w:r>
              <w:rPr>
                <w:b/>
              </w:rPr>
              <w:t>LATIN</w:t>
            </w:r>
          </w:p>
          <w:p w14:paraId="478A164D" w14:textId="77777777" w:rsidR="00455D8F" w:rsidRDefault="00C97E85">
            <w:pPr>
              <w:spacing w:after="0" w:line="259" w:lineRule="auto"/>
              <w:ind w:left="40" w:firstLine="0"/>
            </w:pPr>
            <w:r>
              <w:rPr>
                <w:b/>
              </w:rPr>
              <w:t>AMERICA</w:t>
            </w:r>
          </w:p>
        </w:tc>
        <w:tc>
          <w:tcPr>
            <w:tcW w:w="1153" w:type="dxa"/>
            <w:tcBorders>
              <w:top w:val="single" w:sz="5" w:space="0" w:color="E87722"/>
              <w:left w:val="nil"/>
              <w:bottom w:val="single" w:sz="11" w:space="0" w:color="E87722"/>
              <w:right w:val="nil"/>
            </w:tcBorders>
            <w:vAlign w:val="bottom"/>
          </w:tcPr>
          <w:p w14:paraId="1786663C" w14:textId="77777777" w:rsidR="00455D8F" w:rsidRDefault="00C97E85">
            <w:pPr>
              <w:spacing w:after="0" w:line="259" w:lineRule="auto"/>
              <w:ind w:left="128" w:firstLine="0"/>
            </w:pPr>
            <w:r>
              <w:rPr>
                <w:b/>
              </w:rPr>
              <w:t>GLOBAL</w:t>
            </w:r>
          </w:p>
          <w:p w14:paraId="1A0CD29B" w14:textId="77777777" w:rsidR="00455D8F" w:rsidRDefault="00C97E85">
            <w:pPr>
              <w:spacing w:after="0" w:line="259" w:lineRule="auto"/>
              <w:ind w:left="221" w:firstLine="0"/>
            </w:pPr>
            <w:r>
              <w:rPr>
                <w:b/>
              </w:rPr>
              <w:t>BRAND</w:t>
            </w:r>
          </w:p>
          <w:p w14:paraId="78F850BB" w14:textId="77777777" w:rsidR="00455D8F" w:rsidRDefault="00C97E85">
            <w:pPr>
              <w:spacing w:after="0" w:line="259" w:lineRule="auto"/>
              <w:ind w:left="0" w:firstLine="0"/>
            </w:pPr>
            <w:r>
              <w:rPr>
                <w:b/>
              </w:rPr>
              <w:t>DIVISIONS</w:t>
            </w:r>
          </w:p>
        </w:tc>
        <w:tc>
          <w:tcPr>
            <w:tcW w:w="739" w:type="dxa"/>
            <w:tcBorders>
              <w:top w:val="single" w:sz="5" w:space="0" w:color="E87722"/>
              <w:left w:val="nil"/>
              <w:bottom w:val="single" w:sz="11" w:space="0" w:color="E87722"/>
              <w:right w:val="nil"/>
            </w:tcBorders>
            <w:vAlign w:val="bottom"/>
          </w:tcPr>
          <w:p w14:paraId="693E20A0" w14:textId="77777777" w:rsidR="00455D8F" w:rsidRDefault="00C97E85">
            <w:pPr>
              <w:spacing w:after="0" w:line="259" w:lineRule="auto"/>
              <w:ind w:left="57" w:firstLine="0"/>
            </w:pPr>
            <w:r>
              <w:rPr>
                <w:b/>
              </w:rPr>
              <w:t>TOTAL</w:t>
            </w:r>
          </w:p>
          <w:p w14:paraId="0F767C5C" w14:textId="77777777" w:rsidR="00455D8F" w:rsidRDefault="00C97E85">
            <w:pPr>
              <w:spacing w:after="0" w:line="259" w:lineRule="auto"/>
              <w:ind w:left="0" w:firstLine="187"/>
            </w:pPr>
            <w:r>
              <w:rPr>
                <w:b/>
              </w:rPr>
              <w:t>NIKE BRAND</w:t>
            </w:r>
          </w:p>
        </w:tc>
        <w:tc>
          <w:tcPr>
            <w:tcW w:w="1068" w:type="dxa"/>
            <w:tcBorders>
              <w:top w:val="single" w:sz="5" w:space="0" w:color="E87722"/>
              <w:left w:val="nil"/>
              <w:bottom w:val="single" w:sz="11" w:space="0" w:color="E87722"/>
              <w:right w:val="nil"/>
            </w:tcBorders>
            <w:vAlign w:val="bottom"/>
          </w:tcPr>
          <w:p w14:paraId="4F8D8DEB" w14:textId="77777777" w:rsidR="00455D8F" w:rsidRDefault="00C97E85">
            <w:pPr>
              <w:spacing w:after="0" w:line="259" w:lineRule="auto"/>
              <w:ind w:left="0" w:firstLine="0"/>
            </w:pPr>
            <w:r>
              <w:rPr>
                <w:b/>
              </w:rPr>
              <w:t>CONVERSE</w:t>
            </w:r>
          </w:p>
        </w:tc>
        <w:tc>
          <w:tcPr>
            <w:tcW w:w="1143" w:type="dxa"/>
            <w:tcBorders>
              <w:top w:val="single" w:sz="5" w:space="0" w:color="E87722"/>
              <w:left w:val="nil"/>
              <w:bottom w:val="single" w:sz="11" w:space="0" w:color="E87722"/>
              <w:right w:val="nil"/>
            </w:tcBorders>
            <w:vAlign w:val="bottom"/>
          </w:tcPr>
          <w:p w14:paraId="048A4891" w14:textId="77777777" w:rsidR="00455D8F" w:rsidRDefault="00C97E85">
            <w:pPr>
              <w:spacing w:after="0" w:line="259" w:lineRule="auto"/>
              <w:ind w:left="0" w:firstLine="0"/>
            </w:pPr>
            <w:r>
              <w:rPr>
                <w:b/>
              </w:rPr>
              <w:t>CORPORATE</w:t>
            </w:r>
          </w:p>
        </w:tc>
        <w:tc>
          <w:tcPr>
            <w:tcW w:w="774" w:type="dxa"/>
            <w:tcBorders>
              <w:top w:val="single" w:sz="5" w:space="0" w:color="E87722"/>
              <w:left w:val="nil"/>
              <w:bottom w:val="single" w:sz="11" w:space="0" w:color="E87722"/>
              <w:right w:val="nil"/>
            </w:tcBorders>
            <w:vAlign w:val="bottom"/>
          </w:tcPr>
          <w:p w14:paraId="480E8E22" w14:textId="77777777" w:rsidR="00455D8F" w:rsidRDefault="00C97E85">
            <w:pPr>
              <w:spacing w:after="0" w:line="259" w:lineRule="auto"/>
              <w:ind w:left="0" w:firstLine="0"/>
              <w:jc w:val="right"/>
            </w:pPr>
            <w:r>
              <w:rPr>
                <w:b/>
              </w:rPr>
              <w:t>TOTAL</w:t>
            </w:r>
          </w:p>
          <w:p w14:paraId="716F95AD" w14:textId="77777777" w:rsidR="00455D8F" w:rsidRDefault="00C97E85">
            <w:pPr>
              <w:spacing w:after="0" w:line="259" w:lineRule="auto"/>
              <w:ind w:left="0" w:firstLine="0"/>
              <w:jc w:val="both"/>
            </w:pPr>
            <w:r>
              <w:rPr>
                <w:b/>
              </w:rPr>
              <w:t>NIKE, INC.</w:t>
            </w:r>
          </w:p>
        </w:tc>
      </w:tr>
      <w:tr w:rsidR="00455D8F" w14:paraId="1A376AB3" w14:textId="77777777">
        <w:trPr>
          <w:trHeight w:val="223"/>
        </w:trPr>
        <w:tc>
          <w:tcPr>
            <w:tcW w:w="2609" w:type="dxa"/>
            <w:tcBorders>
              <w:top w:val="single" w:sz="11" w:space="0" w:color="E87722"/>
              <w:left w:val="nil"/>
              <w:bottom w:val="single" w:sz="5" w:space="0" w:color="808080"/>
              <w:right w:val="nil"/>
            </w:tcBorders>
          </w:tcPr>
          <w:p w14:paraId="59041CD1" w14:textId="77777777" w:rsidR="00455D8F" w:rsidRDefault="00C97E85">
            <w:pPr>
              <w:spacing w:after="0" w:line="259" w:lineRule="auto"/>
              <w:ind w:left="18" w:firstLine="0"/>
            </w:pPr>
            <w:r>
              <w:t>Revenues by:</w:t>
            </w:r>
          </w:p>
        </w:tc>
        <w:tc>
          <w:tcPr>
            <w:tcW w:w="386" w:type="dxa"/>
            <w:tcBorders>
              <w:top w:val="single" w:sz="11" w:space="0" w:color="E87722"/>
              <w:left w:val="nil"/>
              <w:bottom w:val="single" w:sz="5" w:space="0" w:color="808080"/>
              <w:right w:val="nil"/>
            </w:tcBorders>
          </w:tcPr>
          <w:p w14:paraId="0DD250CD" w14:textId="77777777" w:rsidR="00455D8F" w:rsidRDefault="00455D8F">
            <w:pPr>
              <w:spacing w:after="160" w:line="259" w:lineRule="auto"/>
              <w:ind w:left="0" w:firstLine="0"/>
            </w:pPr>
          </w:p>
        </w:tc>
        <w:tc>
          <w:tcPr>
            <w:tcW w:w="772" w:type="dxa"/>
            <w:tcBorders>
              <w:top w:val="single" w:sz="11" w:space="0" w:color="E87722"/>
              <w:left w:val="nil"/>
              <w:bottom w:val="single" w:sz="5" w:space="0" w:color="808080"/>
              <w:right w:val="nil"/>
            </w:tcBorders>
          </w:tcPr>
          <w:p w14:paraId="587277E7" w14:textId="77777777" w:rsidR="00455D8F" w:rsidRDefault="00455D8F">
            <w:pPr>
              <w:spacing w:after="160" w:line="259" w:lineRule="auto"/>
              <w:ind w:left="0" w:firstLine="0"/>
            </w:pPr>
          </w:p>
        </w:tc>
        <w:tc>
          <w:tcPr>
            <w:tcW w:w="910" w:type="dxa"/>
            <w:tcBorders>
              <w:top w:val="single" w:sz="11" w:space="0" w:color="E87722"/>
              <w:left w:val="nil"/>
              <w:bottom w:val="single" w:sz="5" w:space="0" w:color="808080"/>
              <w:right w:val="nil"/>
            </w:tcBorders>
          </w:tcPr>
          <w:p w14:paraId="3A6EB1EF" w14:textId="77777777" w:rsidR="00455D8F" w:rsidRDefault="00455D8F">
            <w:pPr>
              <w:spacing w:after="160" w:line="259" w:lineRule="auto"/>
              <w:ind w:left="0" w:firstLine="0"/>
            </w:pPr>
          </w:p>
        </w:tc>
        <w:tc>
          <w:tcPr>
            <w:tcW w:w="969" w:type="dxa"/>
            <w:tcBorders>
              <w:top w:val="single" w:sz="11" w:space="0" w:color="E87722"/>
              <w:left w:val="nil"/>
              <w:bottom w:val="single" w:sz="5" w:space="0" w:color="808080"/>
              <w:right w:val="nil"/>
            </w:tcBorders>
          </w:tcPr>
          <w:p w14:paraId="43ACEF92" w14:textId="77777777" w:rsidR="00455D8F" w:rsidRDefault="00455D8F">
            <w:pPr>
              <w:spacing w:after="160" w:line="259" w:lineRule="auto"/>
              <w:ind w:left="0" w:firstLine="0"/>
            </w:pPr>
          </w:p>
        </w:tc>
        <w:tc>
          <w:tcPr>
            <w:tcW w:w="992" w:type="dxa"/>
            <w:tcBorders>
              <w:top w:val="single" w:sz="11" w:space="0" w:color="E87722"/>
              <w:left w:val="nil"/>
              <w:bottom w:val="single" w:sz="5" w:space="0" w:color="808080"/>
              <w:right w:val="nil"/>
            </w:tcBorders>
          </w:tcPr>
          <w:p w14:paraId="5C6F9465" w14:textId="77777777" w:rsidR="00455D8F" w:rsidRDefault="00455D8F">
            <w:pPr>
              <w:spacing w:after="160" w:line="259" w:lineRule="auto"/>
              <w:ind w:left="0" w:firstLine="0"/>
            </w:pPr>
          </w:p>
        </w:tc>
        <w:tc>
          <w:tcPr>
            <w:tcW w:w="1153" w:type="dxa"/>
            <w:tcBorders>
              <w:top w:val="single" w:sz="11" w:space="0" w:color="E87722"/>
              <w:left w:val="nil"/>
              <w:bottom w:val="single" w:sz="5" w:space="0" w:color="808080"/>
              <w:right w:val="nil"/>
            </w:tcBorders>
          </w:tcPr>
          <w:p w14:paraId="3F9CD729" w14:textId="77777777" w:rsidR="00455D8F" w:rsidRDefault="00455D8F">
            <w:pPr>
              <w:spacing w:after="160" w:line="259" w:lineRule="auto"/>
              <w:ind w:left="0" w:firstLine="0"/>
            </w:pPr>
          </w:p>
        </w:tc>
        <w:tc>
          <w:tcPr>
            <w:tcW w:w="739" w:type="dxa"/>
            <w:tcBorders>
              <w:top w:val="single" w:sz="11" w:space="0" w:color="E87722"/>
              <w:left w:val="nil"/>
              <w:bottom w:val="single" w:sz="5" w:space="0" w:color="808080"/>
              <w:right w:val="nil"/>
            </w:tcBorders>
          </w:tcPr>
          <w:p w14:paraId="7EF70C05" w14:textId="77777777" w:rsidR="00455D8F" w:rsidRDefault="00455D8F">
            <w:pPr>
              <w:spacing w:after="160" w:line="259" w:lineRule="auto"/>
              <w:ind w:left="0" w:firstLine="0"/>
            </w:pPr>
          </w:p>
        </w:tc>
        <w:tc>
          <w:tcPr>
            <w:tcW w:w="1068" w:type="dxa"/>
            <w:tcBorders>
              <w:top w:val="single" w:sz="11" w:space="0" w:color="E87722"/>
              <w:left w:val="nil"/>
              <w:bottom w:val="single" w:sz="5" w:space="0" w:color="808080"/>
              <w:right w:val="nil"/>
            </w:tcBorders>
          </w:tcPr>
          <w:p w14:paraId="66950AA2" w14:textId="77777777" w:rsidR="00455D8F" w:rsidRDefault="00455D8F">
            <w:pPr>
              <w:spacing w:after="160" w:line="259" w:lineRule="auto"/>
              <w:ind w:left="0" w:firstLine="0"/>
            </w:pPr>
          </w:p>
        </w:tc>
        <w:tc>
          <w:tcPr>
            <w:tcW w:w="1143" w:type="dxa"/>
            <w:tcBorders>
              <w:top w:val="single" w:sz="11" w:space="0" w:color="E87722"/>
              <w:left w:val="nil"/>
              <w:bottom w:val="single" w:sz="5" w:space="0" w:color="808080"/>
              <w:right w:val="nil"/>
            </w:tcBorders>
          </w:tcPr>
          <w:p w14:paraId="7EC5DB90" w14:textId="77777777" w:rsidR="00455D8F" w:rsidRDefault="00455D8F">
            <w:pPr>
              <w:spacing w:after="160" w:line="259" w:lineRule="auto"/>
              <w:ind w:left="0" w:firstLine="0"/>
            </w:pPr>
          </w:p>
        </w:tc>
        <w:tc>
          <w:tcPr>
            <w:tcW w:w="774" w:type="dxa"/>
            <w:tcBorders>
              <w:top w:val="single" w:sz="11" w:space="0" w:color="E87722"/>
              <w:left w:val="nil"/>
              <w:bottom w:val="single" w:sz="5" w:space="0" w:color="808080"/>
              <w:right w:val="nil"/>
            </w:tcBorders>
          </w:tcPr>
          <w:p w14:paraId="0785270A" w14:textId="77777777" w:rsidR="00455D8F" w:rsidRDefault="00455D8F">
            <w:pPr>
              <w:spacing w:after="160" w:line="259" w:lineRule="auto"/>
              <w:ind w:left="0" w:firstLine="0"/>
            </w:pPr>
          </w:p>
        </w:tc>
      </w:tr>
      <w:tr w:rsidR="00455D8F" w14:paraId="40278D2C" w14:textId="77777777">
        <w:trPr>
          <w:trHeight w:val="216"/>
        </w:trPr>
        <w:tc>
          <w:tcPr>
            <w:tcW w:w="2609" w:type="dxa"/>
            <w:tcBorders>
              <w:top w:val="single" w:sz="5" w:space="0" w:color="808080"/>
              <w:left w:val="nil"/>
              <w:bottom w:val="single" w:sz="5" w:space="0" w:color="808080"/>
              <w:right w:val="nil"/>
            </w:tcBorders>
          </w:tcPr>
          <w:p w14:paraId="5B05141E" w14:textId="77777777" w:rsidR="00455D8F" w:rsidRDefault="00C97E85">
            <w:pPr>
              <w:spacing w:after="0" w:line="259" w:lineRule="auto"/>
              <w:ind w:left="139" w:firstLine="0"/>
            </w:pPr>
            <w:r>
              <w:t>Footwear</w:t>
            </w:r>
          </w:p>
        </w:tc>
        <w:tc>
          <w:tcPr>
            <w:tcW w:w="386" w:type="dxa"/>
            <w:tcBorders>
              <w:top w:val="single" w:sz="5" w:space="0" w:color="808080"/>
              <w:left w:val="nil"/>
              <w:bottom w:val="single" w:sz="5" w:space="0" w:color="808080"/>
              <w:right w:val="nil"/>
            </w:tcBorders>
          </w:tcPr>
          <w:p w14:paraId="6CE19A7D" w14:textId="77777777" w:rsidR="00455D8F" w:rsidRDefault="00C97E85">
            <w:pPr>
              <w:spacing w:after="0" w:line="259" w:lineRule="auto"/>
              <w:ind w:left="0" w:firstLine="0"/>
            </w:pPr>
            <w:r>
              <w:t>$</w:t>
            </w:r>
          </w:p>
        </w:tc>
        <w:tc>
          <w:tcPr>
            <w:tcW w:w="772" w:type="dxa"/>
            <w:tcBorders>
              <w:top w:val="single" w:sz="5" w:space="0" w:color="808080"/>
              <w:left w:val="nil"/>
              <w:bottom w:val="single" w:sz="5" w:space="0" w:color="808080"/>
              <w:right w:val="nil"/>
            </w:tcBorders>
          </w:tcPr>
          <w:p w14:paraId="25F09437" w14:textId="77777777" w:rsidR="00455D8F" w:rsidRDefault="00C97E85">
            <w:pPr>
              <w:spacing w:after="0" w:line="259" w:lineRule="auto"/>
              <w:ind w:left="0" w:firstLine="0"/>
            </w:pPr>
            <w:r>
              <w:t>12,228 $</w:t>
            </w:r>
          </w:p>
        </w:tc>
        <w:tc>
          <w:tcPr>
            <w:tcW w:w="910" w:type="dxa"/>
            <w:tcBorders>
              <w:top w:val="single" w:sz="5" w:space="0" w:color="808080"/>
              <w:left w:val="nil"/>
              <w:bottom w:val="single" w:sz="5" w:space="0" w:color="808080"/>
              <w:right w:val="nil"/>
            </w:tcBorders>
          </w:tcPr>
          <w:p w14:paraId="1972BD8D" w14:textId="77777777" w:rsidR="00455D8F" w:rsidRDefault="00C97E85">
            <w:pPr>
              <w:spacing w:after="0" w:line="259" w:lineRule="auto"/>
              <w:ind w:left="253" w:firstLine="0"/>
            </w:pPr>
            <w:r>
              <w:t>7,388 $</w:t>
            </w:r>
          </w:p>
        </w:tc>
        <w:tc>
          <w:tcPr>
            <w:tcW w:w="969" w:type="dxa"/>
            <w:tcBorders>
              <w:top w:val="single" w:sz="5" w:space="0" w:color="808080"/>
              <w:left w:val="nil"/>
              <w:bottom w:val="single" w:sz="5" w:space="0" w:color="808080"/>
              <w:right w:val="nil"/>
            </w:tcBorders>
          </w:tcPr>
          <w:p w14:paraId="61DE8D35" w14:textId="77777777" w:rsidR="00455D8F" w:rsidRDefault="00C97E85">
            <w:pPr>
              <w:spacing w:after="0" w:line="259" w:lineRule="auto"/>
              <w:ind w:left="299" w:firstLine="0"/>
            </w:pPr>
            <w:r>
              <w:t>5,416 $</w:t>
            </w:r>
          </w:p>
        </w:tc>
        <w:tc>
          <w:tcPr>
            <w:tcW w:w="992" w:type="dxa"/>
            <w:tcBorders>
              <w:top w:val="single" w:sz="5" w:space="0" w:color="808080"/>
              <w:left w:val="nil"/>
              <w:bottom w:val="single" w:sz="5" w:space="0" w:color="808080"/>
              <w:right w:val="nil"/>
            </w:tcBorders>
          </w:tcPr>
          <w:p w14:paraId="31DC12EE" w14:textId="77777777" w:rsidR="00455D8F" w:rsidRDefault="00C97E85">
            <w:pPr>
              <w:spacing w:after="0" w:line="259" w:lineRule="auto"/>
              <w:ind w:left="339" w:firstLine="0"/>
            </w:pPr>
            <w:r>
              <w:t>4,111 $</w:t>
            </w:r>
          </w:p>
        </w:tc>
        <w:tc>
          <w:tcPr>
            <w:tcW w:w="1153" w:type="dxa"/>
            <w:tcBorders>
              <w:top w:val="single" w:sz="5" w:space="0" w:color="808080"/>
              <w:left w:val="nil"/>
              <w:bottom w:val="single" w:sz="5" w:space="0" w:color="808080"/>
              <w:right w:val="nil"/>
            </w:tcBorders>
          </w:tcPr>
          <w:p w14:paraId="62CF04C8" w14:textId="77777777" w:rsidR="00455D8F" w:rsidRDefault="00C97E85">
            <w:pPr>
              <w:spacing w:after="0" w:line="259" w:lineRule="auto"/>
              <w:ind w:left="324" w:firstLine="0"/>
              <w:jc w:val="center"/>
            </w:pPr>
            <w:r>
              <w:t>— $</w:t>
            </w:r>
          </w:p>
        </w:tc>
        <w:tc>
          <w:tcPr>
            <w:tcW w:w="739" w:type="dxa"/>
            <w:tcBorders>
              <w:top w:val="single" w:sz="5" w:space="0" w:color="808080"/>
              <w:left w:val="nil"/>
              <w:bottom w:val="single" w:sz="5" w:space="0" w:color="808080"/>
              <w:right w:val="nil"/>
            </w:tcBorders>
          </w:tcPr>
          <w:p w14:paraId="3AF76212" w14:textId="77777777" w:rsidR="00455D8F" w:rsidRDefault="00C97E85">
            <w:pPr>
              <w:spacing w:after="0" w:line="259" w:lineRule="auto"/>
              <w:ind w:left="33" w:firstLine="0"/>
              <w:jc w:val="both"/>
            </w:pPr>
            <w:r>
              <w:t>29,143 $</w:t>
            </w:r>
          </w:p>
        </w:tc>
        <w:tc>
          <w:tcPr>
            <w:tcW w:w="1068" w:type="dxa"/>
            <w:tcBorders>
              <w:top w:val="single" w:sz="5" w:space="0" w:color="808080"/>
              <w:left w:val="nil"/>
              <w:bottom w:val="single" w:sz="5" w:space="0" w:color="808080"/>
              <w:right w:val="nil"/>
            </w:tcBorders>
          </w:tcPr>
          <w:p w14:paraId="3F7A1838" w14:textId="77777777" w:rsidR="00455D8F" w:rsidRDefault="00C97E85">
            <w:pPr>
              <w:spacing w:after="0" w:line="259" w:lineRule="auto"/>
              <w:ind w:left="420" w:firstLine="0"/>
            </w:pPr>
            <w:r>
              <w:t>2,094 $</w:t>
            </w:r>
          </w:p>
        </w:tc>
        <w:tc>
          <w:tcPr>
            <w:tcW w:w="1143" w:type="dxa"/>
            <w:tcBorders>
              <w:top w:val="single" w:sz="5" w:space="0" w:color="808080"/>
              <w:left w:val="nil"/>
              <w:bottom w:val="single" w:sz="5" w:space="0" w:color="808080"/>
              <w:right w:val="nil"/>
            </w:tcBorders>
          </w:tcPr>
          <w:p w14:paraId="49FFE15A" w14:textId="77777777" w:rsidR="00455D8F" w:rsidRDefault="00C97E85">
            <w:pPr>
              <w:spacing w:after="0" w:line="259" w:lineRule="auto"/>
              <w:ind w:left="0" w:right="38" w:firstLine="0"/>
              <w:jc w:val="right"/>
            </w:pPr>
            <w:r>
              <w:t>— $</w:t>
            </w:r>
          </w:p>
        </w:tc>
        <w:tc>
          <w:tcPr>
            <w:tcW w:w="774" w:type="dxa"/>
            <w:tcBorders>
              <w:top w:val="single" w:sz="5" w:space="0" w:color="808080"/>
              <w:left w:val="nil"/>
              <w:bottom w:val="single" w:sz="5" w:space="0" w:color="808080"/>
              <w:right w:val="nil"/>
            </w:tcBorders>
          </w:tcPr>
          <w:p w14:paraId="78751EB2" w14:textId="77777777" w:rsidR="00455D8F" w:rsidRDefault="00C97E85">
            <w:pPr>
              <w:spacing w:after="0" w:line="259" w:lineRule="auto"/>
              <w:ind w:left="0" w:right="53" w:firstLine="0"/>
              <w:jc w:val="right"/>
            </w:pPr>
            <w:r>
              <w:t xml:space="preserve">31,237 </w:t>
            </w:r>
          </w:p>
        </w:tc>
      </w:tr>
      <w:tr w:rsidR="00455D8F" w14:paraId="44896EBE" w14:textId="77777777">
        <w:trPr>
          <w:trHeight w:val="229"/>
        </w:trPr>
        <w:tc>
          <w:tcPr>
            <w:tcW w:w="2609" w:type="dxa"/>
            <w:tcBorders>
              <w:top w:val="single" w:sz="5" w:space="0" w:color="808080"/>
              <w:left w:val="nil"/>
              <w:bottom w:val="single" w:sz="5" w:space="0" w:color="808080"/>
              <w:right w:val="nil"/>
            </w:tcBorders>
          </w:tcPr>
          <w:p w14:paraId="485FAA39" w14:textId="77777777" w:rsidR="00455D8F" w:rsidRDefault="00C97E85">
            <w:pPr>
              <w:spacing w:after="0" w:line="259" w:lineRule="auto"/>
              <w:ind w:left="139" w:firstLine="0"/>
            </w:pPr>
            <w:r>
              <w:t>Apparel</w:t>
            </w:r>
          </w:p>
        </w:tc>
        <w:tc>
          <w:tcPr>
            <w:tcW w:w="386" w:type="dxa"/>
            <w:tcBorders>
              <w:top w:val="single" w:sz="5" w:space="0" w:color="808080"/>
              <w:left w:val="nil"/>
              <w:bottom w:val="single" w:sz="5" w:space="0" w:color="808080"/>
              <w:right w:val="nil"/>
            </w:tcBorders>
          </w:tcPr>
          <w:p w14:paraId="1912335D" w14:textId="77777777" w:rsidR="00455D8F" w:rsidRDefault="00455D8F">
            <w:pPr>
              <w:spacing w:after="160" w:line="259" w:lineRule="auto"/>
              <w:ind w:left="0" w:firstLine="0"/>
            </w:pPr>
          </w:p>
        </w:tc>
        <w:tc>
          <w:tcPr>
            <w:tcW w:w="772" w:type="dxa"/>
            <w:tcBorders>
              <w:top w:val="single" w:sz="5" w:space="0" w:color="808080"/>
              <w:left w:val="nil"/>
              <w:bottom w:val="single" w:sz="5" w:space="0" w:color="808080"/>
              <w:right w:val="nil"/>
            </w:tcBorders>
          </w:tcPr>
          <w:p w14:paraId="6A49246A" w14:textId="77777777" w:rsidR="00455D8F" w:rsidRDefault="00C97E85">
            <w:pPr>
              <w:spacing w:after="0" w:line="259" w:lineRule="auto"/>
              <w:ind w:left="85" w:firstLine="0"/>
            </w:pPr>
            <w:r>
              <w:t xml:space="preserve">5,492 </w:t>
            </w:r>
          </w:p>
        </w:tc>
        <w:tc>
          <w:tcPr>
            <w:tcW w:w="910" w:type="dxa"/>
            <w:tcBorders>
              <w:top w:val="single" w:sz="5" w:space="0" w:color="808080"/>
              <w:left w:val="nil"/>
              <w:bottom w:val="single" w:sz="5" w:space="0" w:color="808080"/>
              <w:right w:val="nil"/>
            </w:tcBorders>
          </w:tcPr>
          <w:p w14:paraId="1306E81A" w14:textId="77777777" w:rsidR="00455D8F" w:rsidRDefault="00C97E85">
            <w:pPr>
              <w:spacing w:after="0" w:line="259" w:lineRule="auto"/>
              <w:ind w:left="0" w:right="4" w:firstLine="0"/>
              <w:jc w:val="center"/>
            </w:pPr>
            <w:r>
              <w:t xml:space="preserve">4,527 </w:t>
            </w:r>
          </w:p>
        </w:tc>
        <w:tc>
          <w:tcPr>
            <w:tcW w:w="969" w:type="dxa"/>
            <w:tcBorders>
              <w:top w:val="single" w:sz="5" w:space="0" w:color="808080"/>
              <w:left w:val="nil"/>
              <w:bottom w:val="single" w:sz="5" w:space="0" w:color="808080"/>
              <w:right w:val="nil"/>
            </w:tcBorders>
          </w:tcPr>
          <w:p w14:paraId="0B02EF03" w14:textId="77777777" w:rsidR="00455D8F" w:rsidRDefault="00C97E85">
            <w:pPr>
              <w:spacing w:after="0" w:line="259" w:lineRule="auto"/>
              <w:ind w:left="30" w:firstLine="0"/>
              <w:jc w:val="center"/>
            </w:pPr>
            <w:r>
              <w:t xml:space="preserve">1,938 </w:t>
            </w:r>
          </w:p>
        </w:tc>
        <w:tc>
          <w:tcPr>
            <w:tcW w:w="992" w:type="dxa"/>
            <w:tcBorders>
              <w:top w:val="single" w:sz="5" w:space="0" w:color="808080"/>
              <w:left w:val="nil"/>
              <w:bottom w:val="single" w:sz="5" w:space="0" w:color="808080"/>
              <w:right w:val="nil"/>
            </w:tcBorders>
          </w:tcPr>
          <w:p w14:paraId="0A97F719" w14:textId="77777777" w:rsidR="00455D8F" w:rsidRDefault="00C97E85">
            <w:pPr>
              <w:spacing w:after="0" w:line="259" w:lineRule="auto"/>
              <w:ind w:left="41" w:firstLine="0"/>
              <w:jc w:val="center"/>
            </w:pPr>
            <w:r>
              <w:t xml:space="preserve">1,610 </w:t>
            </w:r>
          </w:p>
        </w:tc>
        <w:tc>
          <w:tcPr>
            <w:tcW w:w="1153" w:type="dxa"/>
            <w:tcBorders>
              <w:top w:val="single" w:sz="5" w:space="0" w:color="808080"/>
              <w:left w:val="nil"/>
              <w:bottom w:val="single" w:sz="5" w:space="0" w:color="808080"/>
              <w:right w:val="nil"/>
            </w:tcBorders>
          </w:tcPr>
          <w:p w14:paraId="02EF259F" w14:textId="77777777" w:rsidR="00455D8F" w:rsidRDefault="00C97E85">
            <w:pPr>
              <w:spacing w:after="0" w:line="259" w:lineRule="auto"/>
              <w:ind w:left="147" w:firstLine="0"/>
              <w:jc w:val="center"/>
            </w:pPr>
            <w:r>
              <w:t xml:space="preserve">— </w:t>
            </w:r>
          </w:p>
        </w:tc>
        <w:tc>
          <w:tcPr>
            <w:tcW w:w="739" w:type="dxa"/>
            <w:tcBorders>
              <w:top w:val="single" w:sz="5" w:space="0" w:color="808080"/>
              <w:left w:val="nil"/>
              <w:bottom w:val="single" w:sz="5" w:space="0" w:color="808080"/>
              <w:right w:val="nil"/>
            </w:tcBorders>
          </w:tcPr>
          <w:p w14:paraId="2B82E655" w14:textId="77777777" w:rsidR="00455D8F" w:rsidRDefault="00C97E85">
            <w:pPr>
              <w:spacing w:after="0" w:line="259" w:lineRule="auto"/>
              <w:ind w:left="33" w:firstLine="0"/>
            </w:pPr>
            <w:r>
              <w:t xml:space="preserve">13,567 </w:t>
            </w:r>
          </w:p>
        </w:tc>
        <w:tc>
          <w:tcPr>
            <w:tcW w:w="1068" w:type="dxa"/>
            <w:tcBorders>
              <w:top w:val="single" w:sz="5" w:space="0" w:color="808080"/>
              <w:left w:val="nil"/>
              <w:bottom w:val="single" w:sz="5" w:space="0" w:color="808080"/>
              <w:right w:val="nil"/>
            </w:tcBorders>
          </w:tcPr>
          <w:p w14:paraId="57CB0CBE" w14:textId="77777777" w:rsidR="00455D8F" w:rsidRDefault="00C97E85">
            <w:pPr>
              <w:spacing w:after="0" w:line="259" w:lineRule="auto"/>
              <w:ind w:left="300" w:firstLine="0"/>
              <w:jc w:val="center"/>
            </w:pPr>
            <w:r>
              <w:t xml:space="preserve">103 </w:t>
            </w:r>
          </w:p>
        </w:tc>
        <w:tc>
          <w:tcPr>
            <w:tcW w:w="1143" w:type="dxa"/>
            <w:tcBorders>
              <w:top w:val="single" w:sz="5" w:space="0" w:color="808080"/>
              <w:left w:val="nil"/>
              <w:bottom w:val="single" w:sz="5" w:space="0" w:color="808080"/>
              <w:right w:val="nil"/>
            </w:tcBorders>
          </w:tcPr>
          <w:p w14:paraId="23B4B8E8" w14:textId="77777777" w:rsidR="00455D8F" w:rsidRDefault="00C97E85">
            <w:pPr>
              <w:spacing w:after="0" w:line="259" w:lineRule="auto"/>
              <w:ind w:left="755" w:firstLine="0"/>
            </w:pPr>
            <w:r>
              <w:t xml:space="preserve">— </w:t>
            </w:r>
          </w:p>
        </w:tc>
        <w:tc>
          <w:tcPr>
            <w:tcW w:w="774" w:type="dxa"/>
            <w:tcBorders>
              <w:top w:val="single" w:sz="5" w:space="0" w:color="808080"/>
              <w:left w:val="nil"/>
              <w:bottom w:val="single" w:sz="5" w:space="0" w:color="808080"/>
              <w:right w:val="nil"/>
            </w:tcBorders>
          </w:tcPr>
          <w:p w14:paraId="672654A0" w14:textId="77777777" w:rsidR="00455D8F" w:rsidRDefault="00C97E85">
            <w:pPr>
              <w:spacing w:after="0" w:line="259" w:lineRule="auto"/>
              <w:ind w:left="0" w:right="53" w:firstLine="0"/>
              <w:jc w:val="right"/>
            </w:pPr>
            <w:r>
              <w:t xml:space="preserve">13,670 </w:t>
            </w:r>
          </w:p>
        </w:tc>
      </w:tr>
      <w:tr w:rsidR="00455D8F" w14:paraId="4A04533E" w14:textId="77777777">
        <w:trPr>
          <w:trHeight w:val="216"/>
        </w:trPr>
        <w:tc>
          <w:tcPr>
            <w:tcW w:w="2609" w:type="dxa"/>
            <w:tcBorders>
              <w:top w:val="single" w:sz="5" w:space="0" w:color="808080"/>
              <w:left w:val="nil"/>
              <w:bottom w:val="single" w:sz="5" w:space="0" w:color="808080"/>
              <w:right w:val="nil"/>
            </w:tcBorders>
          </w:tcPr>
          <w:p w14:paraId="676A4916" w14:textId="77777777" w:rsidR="00455D8F" w:rsidRDefault="00C97E85">
            <w:pPr>
              <w:spacing w:after="0" w:line="259" w:lineRule="auto"/>
              <w:ind w:left="139" w:firstLine="0"/>
            </w:pPr>
            <w:r>
              <w:t>Equipment</w:t>
            </w:r>
          </w:p>
        </w:tc>
        <w:tc>
          <w:tcPr>
            <w:tcW w:w="386" w:type="dxa"/>
            <w:tcBorders>
              <w:top w:val="single" w:sz="5" w:space="0" w:color="808080"/>
              <w:left w:val="nil"/>
              <w:bottom w:val="single" w:sz="5" w:space="0" w:color="808080"/>
              <w:right w:val="nil"/>
            </w:tcBorders>
          </w:tcPr>
          <w:p w14:paraId="7382B791" w14:textId="77777777" w:rsidR="00455D8F" w:rsidRDefault="00455D8F">
            <w:pPr>
              <w:spacing w:after="160" w:line="259" w:lineRule="auto"/>
              <w:ind w:left="0" w:firstLine="0"/>
            </w:pPr>
          </w:p>
        </w:tc>
        <w:tc>
          <w:tcPr>
            <w:tcW w:w="772" w:type="dxa"/>
            <w:tcBorders>
              <w:top w:val="single" w:sz="5" w:space="0" w:color="808080"/>
              <w:left w:val="nil"/>
              <w:bottom w:val="single" w:sz="5" w:space="0" w:color="808080"/>
              <w:right w:val="nil"/>
            </w:tcBorders>
          </w:tcPr>
          <w:p w14:paraId="78C92910" w14:textId="77777777" w:rsidR="00455D8F" w:rsidRDefault="00C97E85">
            <w:pPr>
              <w:spacing w:after="0" w:line="259" w:lineRule="auto"/>
              <w:ind w:left="0" w:right="74" w:firstLine="0"/>
              <w:jc w:val="center"/>
            </w:pPr>
            <w:r>
              <w:t xml:space="preserve">633 </w:t>
            </w:r>
          </w:p>
        </w:tc>
        <w:tc>
          <w:tcPr>
            <w:tcW w:w="910" w:type="dxa"/>
            <w:tcBorders>
              <w:top w:val="single" w:sz="5" w:space="0" w:color="808080"/>
              <w:left w:val="nil"/>
              <w:bottom w:val="single" w:sz="5" w:space="0" w:color="808080"/>
              <w:right w:val="nil"/>
            </w:tcBorders>
          </w:tcPr>
          <w:p w14:paraId="58394086" w14:textId="77777777" w:rsidR="00455D8F" w:rsidRDefault="00C97E85">
            <w:pPr>
              <w:spacing w:after="0" w:line="259" w:lineRule="auto"/>
              <w:ind w:left="124" w:firstLine="0"/>
              <w:jc w:val="center"/>
            </w:pPr>
            <w:r>
              <w:t xml:space="preserve">564 </w:t>
            </w:r>
          </w:p>
        </w:tc>
        <w:tc>
          <w:tcPr>
            <w:tcW w:w="969" w:type="dxa"/>
            <w:tcBorders>
              <w:top w:val="single" w:sz="5" w:space="0" w:color="808080"/>
              <w:left w:val="nil"/>
              <w:bottom w:val="single" w:sz="5" w:space="0" w:color="808080"/>
              <w:right w:val="nil"/>
            </w:tcBorders>
          </w:tcPr>
          <w:p w14:paraId="276D3C4F" w14:textId="77777777" w:rsidR="00455D8F" w:rsidRDefault="00C97E85">
            <w:pPr>
              <w:spacing w:after="0" w:line="259" w:lineRule="auto"/>
              <w:ind w:left="158" w:firstLine="0"/>
              <w:jc w:val="center"/>
            </w:pPr>
            <w:r>
              <w:t xml:space="preserve">193 </w:t>
            </w:r>
          </w:p>
        </w:tc>
        <w:tc>
          <w:tcPr>
            <w:tcW w:w="992" w:type="dxa"/>
            <w:tcBorders>
              <w:top w:val="single" w:sz="5" w:space="0" w:color="808080"/>
              <w:left w:val="nil"/>
              <w:bottom w:val="single" w:sz="5" w:space="0" w:color="808080"/>
              <w:right w:val="nil"/>
            </w:tcBorders>
          </w:tcPr>
          <w:p w14:paraId="24AF5E32" w14:textId="77777777" w:rsidR="00455D8F" w:rsidRDefault="00C97E85">
            <w:pPr>
              <w:spacing w:after="0" w:line="259" w:lineRule="auto"/>
              <w:ind w:left="169" w:firstLine="0"/>
              <w:jc w:val="center"/>
            </w:pPr>
            <w:r>
              <w:t xml:space="preserve">234 </w:t>
            </w:r>
          </w:p>
        </w:tc>
        <w:tc>
          <w:tcPr>
            <w:tcW w:w="1153" w:type="dxa"/>
            <w:tcBorders>
              <w:top w:val="single" w:sz="5" w:space="0" w:color="808080"/>
              <w:left w:val="nil"/>
              <w:bottom w:val="single" w:sz="5" w:space="0" w:color="808080"/>
              <w:right w:val="nil"/>
            </w:tcBorders>
          </w:tcPr>
          <w:p w14:paraId="76BD602E" w14:textId="77777777" w:rsidR="00455D8F" w:rsidRDefault="00C97E85">
            <w:pPr>
              <w:spacing w:after="0" w:line="259" w:lineRule="auto"/>
              <w:ind w:left="147" w:firstLine="0"/>
              <w:jc w:val="center"/>
            </w:pPr>
            <w:r>
              <w:t xml:space="preserve">— </w:t>
            </w:r>
          </w:p>
        </w:tc>
        <w:tc>
          <w:tcPr>
            <w:tcW w:w="739" w:type="dxa"/>
            <w:tcBorders>
              <w:top w:val="single" w:sz="5" w:space="0" w:color="808080"/>
              <w:left w:val="nil"/>
              <w:bottom w:val="single" w:sz="5" w:space="0" w:color="808080"/>
              <w:right w:val="nil"/>
            </w:tcBorders>
          </w:tcPr>
          <w:p w14:paraId="5A1FB181" w14:textId="77777777" w:rsidR="00455D8F" w:rsidRDefault="00C97E85">
            <w:pPr>
              <w:spacing w:after="0" w:line="259" w:lineRule="auto"/>
              <w:ind w:left="118" w:firstLine="0"/>
            </w:pPr>
            <w:r>
              <w:t xml:space="preserve">1,624 </w:t>
            </w:r>
          </w:p>
        </w:tc>
        <w:tc>
          <w:tcPr>
            <w:tcW w:w="1068" w:type="dxa"/>
            <w:tcBorders>
              <w:top w:val="single" w:sz="5" w:space="0" w:color="808080"/>
              <w:left w:val="nil"/>
              <w:bottom w:val="single" w:sz="5" w:space="0" w:color="808080"/>
              <w:right w:val="nil"/>
            </w:tcBorders>
          </w:tcPr>
          <w:p w14:paraId="0CE9982E" w14:textId="77777777" w:rsidR="00455D8F" w:rsidRDefault="00C97E85">
            <w:pPr>
              <w:spacing w:after="0" w:line="259" w:lineRule="auto"/>
              <w:ind w:left="385" w:firstLine="0"/>
              <w:jc w:val="center"/>
            </w:pPr>
            <w:r>
              <w:t xml:space="preserve">26 </w:t>
            </w:r>
          </w:p>
        </w:tc>
        <w:tc>
          <w:tcPr>
            <w:tcW w:w="1143" w:type="dxa"/>
            <w:tcBorders>
              <w:top w:val="single" w:sz="5" w:space="0" w:color="808080"/>
              <w:left w:val="nil"/>
              <w:bottom w:val="single" w:sz="5" w:space="0" w:color="808080"/>
              <w:right w:val="nil"/>
            </w:tcBorders>
          </w:tcPr>
          <w:p w14:paraId="787FC8EA" w14:textId="77777777" w:rsidR="00455D8F" w:rsidRDefault="00C97E85">
            <w:pPr>
              <w:spacing w:after="0" w:line="259" w:lineRule="auto"/>
              <w:ind w:left="755" w:firstLine="0"/>
            </w:pPr>
            <w:r>
              <w:t xml:space="preserve">— </w:t>
            </w:r>
          </w:p>
        </w:tc>
        <w:tc>
          <w:tcPr>
            <w:tcW w:w="774" w:type="dxa"/>
            <w:tcBorders>
              <w:top w:val="single" w:sz="5" w:space="0" w:color="808080"/>
              <w:left w:val="nil"/>
              <w:bottom w:val="single" w:sz="5" w:space="0" w:color="808080"/>
              <w:right w:val="nil"/>
            </w:tcBorders>
          </w:tcPr>
          <w:p w14:paraId="594BBFA7" w14:textId="77777777" w:rsidR="00455D8F" w:rsidRDefault="00C97E85">
            <w:pPr>
              <w:spacing w:after="0" w:line="259" w:lineRule="auto"/>
              <w:ind w:left="0" w:right="53" w:firstLine="0"/>
              <w:jc w:val="right"/>
            </w:pPr>
            <w:r>
              <w:t xml:space="preserve">1,650 </w:t>
            </w:r>
          </w:p>
        </w:tc>
      </w:tr>
      <w:tr w:rsidR="00455D8F" w14:paraId="6FA2BC48" w14:textId="77777777">
        <w:trPr>
          <w:trHeight w:val="223"/>
        </w:trPr>
        <w:tc>
          <w:tcPr>
            <w:tcW w:w="2609" w:type="dxa"/>
            <w:tcBorders>
              <w:top w:val="single" w:sz="5" w:space="0" w:color="808080"/>
              <w:left w:val="nil"/>
              <w:bottom w:val="single" w:sz="11" w:space="0" w:color="E87722"/>
              <w:right w:val="nil"/>
            </w:tcBorders>
          </w:tcPr>
          <w:p w14:paraId="22FA48BE" w14:textId="77777777" w:rsidR="00455D8F" w:rsidRDefault="00C97E85">
            <w:pPr>
              <w:spacing w:after="0" w:line="259" w:lineRule="auto"/>
              <w:ind w:left="139" w:firstLine="0"/>
            </w:pPr>
            <w:r>
              <w:t>Other</w:t>
            </w:r>
          </w:p>
        </w:tc>
        <w:tc>
          <w:tcPr>
            <w:tcW w:w="386" w:type="dxa"/>
            <w:tcBorders>
              <w:top w:val="single" w:sz="5" w:space="0" w:color="808080"/>
              <w:left w:val="nil"/>
              <w:bottom w:val="single" w:sz="11" w:space="0" w:color="E87722"/>
              <w:right w:val="nil"/>
            </w:tcBorders>
          </w:tcPr>
          <w:p w14:paraId="76C564FB" w14:textId="77777777" w:rsidR="00455D8F" w:rsidRDefault="00455D8F">
            <w:pPr>
              <w:spacing w:after="160" w:line="259" w:lineRule="auto"/>
              <w:ind w:left="0" w:firstLine="0"/>
            </w:pPr>
          </w:p>
        </w:tc>
        <w:tc>
          <w:tcPr>
            <w:tcW w:w="772" w:type="dxa"/>
            <w:tcBorders>
              <w:top w:val="single" w:sz="5" w:space="0" w:color="808080"/>
              <w:left w:val="nil"/>
              <w:bottom w:val="single" w:sz="11" w:space="0" w:color="E87722"/>
              <w:right w:val="nil"/>
            </w:tcBorders>
          </w:tcPr>
          <w:p w14:paraId="0DBFE7B9" w14:textId="77777777" w:rsidR="00455D8F" w:rsidRDefault="00C97E85">
            <w:pPr>
              <w:spacing w:after="0" w:line="259" w:lineRule="auto"/>
              <w:ind w:left="29" w:firstLine="0"/>
              <w:jc w:val="center"/>
            </w:pPr>
            <w:r>
              <w:t xml:space="preserve">— </w:t>
            </w:r>
          </w:p>
        </w:tc>
        <w:tc>
          <w:tcPr>
            <w:tcW w:w="910" w:type="dxa"/>
            <w:tcBorders>
              <w:top w:val="single" w:sz="5" w:space="0" w:color="808080"/>
              <w:left w:val="nil"/>
              <w:bottom w:val="single" w:sz="11" w:space="0" w:color="E87722"/>
              <w:right w:val="nil"/>
            </w:tcBorders>
          </w:tcPr>
          <w:p w14:paraId="16296579" w14:textId="77777777" w:rsidR="00455D8F" w:rsidRDefault="00C97E85">
            <w:pPr>
              <w:spacing w:after="0" w:line="259" w:lineRule="auto"/>
              <w:ind w:left="226" w:firstLine="0"/>
              <w:jc w:val="center"/>
            </w:pPr>
            <w:r>
              <w:t xml:space="preserve">— </w:t>
            </w:r>
          </w:p>
        </w:tc>
        <w:tc>
          <w:tcPr>
            <w:tcW w:w="969" w:type="dxa"/>
            <w:tcBorders>
              <w:top w:val="single" w:sz="5" w:space="0" w:color="808080"/>
              <w:left w:val="nil"/>
              <w:bottom w:val="single" w:sz="11" w:space="0" w:color="E87722"/>
              <w:right w:val="nil"/>
            </w:tcBorders>
          </w:tcPr>
          <w:p w14:paraId="4D268E73" w14:textId="77777777" w:rsidR="00455D8F" w:rsidRDefault="00C97E85">
            <w:pPr>
              <w:spacing w:after="0" w:line="259" w:lineRule="auto"/>
              <w:ind w:left="260" w:firstLine="0"/>
              <w:jc w:val="center"/>
            </w:pPr>
            <w:r>
              <w:t xml:space="preserve">— </w:t>
            </w:r>
          </w:p>
        </w:tc>
        <w:tc>
          <w:tcPr>
            <w:tcW w:w="992" w:type="dxa"/>
            <w:tcBorders>
              <w:top w:val="single" w:sz="5" w:space="0" w:color="808080"/>
              <w:left w:val="nil"/>
              <w:bottom w:val="single" w:sz="11" w:space="0" w:color="E87722"/>
              <w:right w:val="nil"/>
            </w:tcBorders>
          </w:tcPr>
          <w:p w14:paraId="5B33B428" w14:textId="77777777" w:rsidR="00455D8F" w:rsidRDefault="00C97E85">
            <w:pPr>
              <w:spacing w:after="0" w:line="259" w:lineRule="auto"/>
              <w:ind w:left="271" w:firstLine="0"/>
              <w:jc w:val="center"/>
            </w:pPr>
            <w:r>
              <w:t xml:space="preserve">— </w:t>
            </w:r>
          </w:p>
        </w:tc>
        <w:tc>
          <w:tcPr>
            <w:tcW w:w="1153" w:type="dxa"/>
            <w:tcBorders>
              <w:top w:val="single" w:sz="5" w:space="0" w:color="808080"/>
              <w:left w:val="nil"/>
              <w:bottom w:val="single" w:sz="11" w:space="0" w:color="E87722"/>
              <w:right w:val="nil"/>
            </w:tcBorders>
          </w:tcPr>
          <w:p w14:paraId="69934F53" w14:textId="77777777" w:rsidR="00455D8F" w:rsidRDefault="00C97E85">
            <w:pPr>
              <w:spacing w:after="0" w:line="259" w:lineRule="auto"/>
              <w:ind w:left="45" w:firstLine="0"/>
              <w:jc w:val="center"/>
            </w:pPr>
            <w:r>
              <w:t xml:space="preserve">102 </w:t>
            </w:r>
          </w:p>
        </w:tc>
        <w:tc>
          <w:tcPr>
            <w:tcW w:w="739" w:type="dxa"/>
            <w:tcBorders>
              <w:top w:val="single" w:sz="5" w:space="0" w:color="808080"/>
              <w:left w:val="nil"/>
              <w:bottom w:val="single" w:sz="11" w:space="0" w:color="E87722"/>
              <w:right w:val="nil"/>
            </w:tcBorders>
          </w:tcPr>
          <w:p w14:paraId="53571977" w14:textId="77777777" w:rsidR="00455D8F" w:rsidRDefault="00C97E85">
            <w:pPr>
              <w:spacing w:after="0" w:line="259" w:lineRule="auto"/>
              <w:ind w:left="25" w:firstLine="0"/>
              <w:jc w:val="center"/>
            </w:pPr>
            <w:r>
              <w:t xml:space="preserve">102 </w:t>
            </w:r>
          </w:p>
        </w:tc>
        <w:tc>
          <w:tcPr>
            <w:tcW w:w="1068" w:type="dxa"/>
            <w:tcBorders>
              <w:top w:val="single" w:sz="5" w:space="0" w:color="808080"/>
              <w:left w:val="nil"/>
              <w:bottom w:val="single" w:sz="11" w:space="0" w:color="E87722"/>
              <w:right w:val="nil"/>
            </w:tcBorders>
          </w:tcPr>
          <w:p w14:paraId="4F78BCCD" w14:textId="77777777" w:rsidR="00455D8F" w:rsidRDefault="00C97E85">
            <w:pPr>
              <w:spacing w:after="0" w:line="259" w:lineRule="auto"/>
              <w:ind w:left="300" w:firstLine="0"/>
              <w:jc w:val="center"/>
            </w:pPr>
            <w:r>
              <w:t xml:space="preserve">123 </w:t>
            </w:r>
          </w:p>
        </w:tc>
        <w:tc>
          <w:tcPr>
            <w:tcW w:w="1143" w:type="dxa"/>
            <w:tcBorders>
              <w:top w:val="single" w:sz="5" w:space="0" w:color="808080"/>
              <w:left w:val="nil"/>
              <w:bottom w:val="single" w:sz="11" w:space="0" w:color="E87722"/>
              <w:right w:val="nil"/>
            </w:tcBorders>
          </w:tcPr>
          <w:p w14:paraId="65EFE4C1" w14:textId="77777777" w:rsidR="00455D8F" w:rsidRDefault="00C97E85">
            <w:pPr>
              <w:spacing w:after="0" w:line="259" w:lineRule="auto"/>
              <w:ind w:left="679" w:firstLine="0"/>
            </w:pPr>
            <w:r>
              <w:t>(72)</w:t>
            </w:r>
          </w:p>
        </w:tc>
        <w:tc>
          <w:tcPr>
            <w:tcW w:w="774" w:type="dxa"/>
            <w:tcBorders>
              <w:top w:val="single" w:sz="5" w:space="0" w:color="808080"/>
              <w:left w:val="nil"/>
              <w:bottom w:val="single" w:sz="11" w:space="0" w:color="E87722"/>
              <w:right w:val="nil"/>
            </w:tcBorders>
          </w:tcPr>
          <w:p w14:paraId="3F27A99D" w14:textId="77777777" w:rsidR="00455D8F" w:rsidRDefault="00C97E85">
            <w:pPr>
              <w:spacing w:after="0" w:line="259" w:lineRule="auto"/>
              <w:ind w:left="0" w:right="53" w:firstLine="0"/>
              <w:jc w:val="right"/>
            </w:pPr>
            <w:r>
              <w:t xml:space="preserve">153 </w:t>
            </w:r>
          </w:p>
        </w:tc>
      </w:tr>
      <w:tr w:rsidR="00455D8F" w14:paraId="64BC8F5F" w14:textId="77777777">
        <w:trPr>
          <w:trHeight w:val="223"/>
        </w:trPr>
        <w:tc>
          <w:tcPr>
            <w:tcW w:w="2609" w:type="dxa"/>
            <w:tcBorders>
              <w:top w:val="single" w:sz="11" w:space="0" w:color="E87722"/>
              <w:left w:val="nil"/>
              <w:bottom w:val="single" w:sz="5" w:space="0" w:color="E87722"/>
              <w:right w:val="nil"/>
            </w:tcBorders>
          </w:tcPr>
          <w:p w14:paraId="511E049A" w14:textId="77777777" w:rsidR="00455D8F" w:rsidRDefault="00C97E85">
            <w:pPr>
              <w:spacing w:after="0" w:line="259" w:lineRule="auto"/>
              <w:ind w:left="18" w:firstLine="0"/>
            </w:pPr>
            <w:r>
              <w:rPr>
                <w:b/>
              </w:rPr>
              <w:t>TOTAL REVENUES</w:t>
            </w:r>
          </w:p>
        </w:tc>
        <w:tc>
          <w:tcPr>
            <w:tcW w:w="386" w:type="dxa"/>
            <w:tcBorders>
              <w:top w:val="single" w:sz="11" w:space="0" w:color="E87722"/>
              <w:left w:val="nil"/>
              <w:bottom w:val="single" w:sz="5" w:space="0" w:color="E87722"/>
              <w:right w:val="nil"/>
            </w:tcBorders>
          </w:tcPr>
          <w:p w14:paraId="07A357E6" w14:textId="77777777" w:rsidR="00455D8F" w:rsidRDefault="00C97E85">
            <w:pPr>
              <w:spacing w:after="0" w:line="259" w:lineRule="auto"/>
              <w:ind w:left="0" w:firstLine="0"/>
            </w:pPr>
            <w:r>
              <w:rPr>
                <w:b/>
              </w:rPr>
              <w:t>$</w:t>
            </w:r>
          </w:p>
        </w:tc>
        <w:tc>
          <w:tcPr>
            <w:tcW w:w="772" w:type="dxa"/>
            <w:tcBorders>
              <w:top w:val="single" w:sz="11" w:space="0" w:color="E87722"/>
              <w:left w:val="nil"/>
              <w:bottom w:val="single" w:sz="5" w:space="0" w:color="E87722"/>
              <w:right w:val="nil"/>
            </w:tcBorders>
          </w:tcPr>
          <w:p w14:paraId="206FBEC4" w14:textId="77777777" w:rsidR="00455D8F" w:rsidRDefault="00C97E85">
            <w:pPr>
              <w:spacing w:after="0" w:line="259" w:lineRule="auto"/>
              <w:ind w:left="0" w:firstLine="0"/>
            </w:pPr>
            <w:r>
              <w:rPr>
                <w:b/>
              </w:rPr>
              <w:t>18,353</w:t>
            </w:r>
            <w:r>
              <w:t xml:space="preserve"> </w:t>
            </w:r>
            <w:r>
              <w:rPr>
                <w:b/>
              </w:rPr>
              <w:t>$</w:t>
            </w:r>
          </w:p>
        </w:tc>
        <w:tc>
          <w:tcPr>
            <w:tcW w:w="910" w:type="dxa"/>
            <w:tcBorders>
              <w:top w:val="single" w:sz="11" w:space="0" w:color="E87722"/>
              <w:left w:val="nil"/>
              <w:bottom w:val="single" w:sz="5" w:space="0" w:color="E87722"/>
              <w:right w:val="nil"/>
            </w:tcBorders>
          </w:tcPr>
          <w:p w14:paraId="79F61F1F" w14:textId="77777777" w:rsidR="00455D8F" w:rsidRDefault="00C97E85">
            <w:pPr>
              <w:spacing w:after="0" w:line="259" w:lineRule="auto"/>
              <w:ind w:left="85" w:firstLine="0"/>
              <w:jc w:val="center"/>
            </w:pPr>
            <w:r>
              <w:rPr>
                <w:b/>
              </w:rPr>
              <w:t>12,479</w:t>
            </w:r>
            <w:r>
              <w:t xml:space="preserve"> </w:t>
            </w:r>
            <w:r>
              <w:rPr>
                <w:b/>
              </w:rPr>
              <w:t>$</w:t>
            </w:r>
          </w:p>
        </w:tc>
        <w:tc>
          <w:tcPr>
            <w:tcW w:w="969" w:type="dxa"/>
            <w:tcBorders>
              <w:top w:val="single" w:sz="11" w:space="0" w:color="E87722"/>
              <w:left w:val="nil"/>
              <w:bottom w:val="single" w:sz="5" w:space="0" w:color="E87722"/>
              <w:right w:val="nil"/>
            </w:tcBorders>
          </w:tcPr>
          <w:p w14:paraId="7214D1C2" w14:textId="77777777" w:rsidR="00455D8F" w:rsidRDefault="00C97E85">
            <w:pPr>
              <w:spacing w:after="0" w:line="259" w:lineRule="auto"/>
              <w:ind w:left="299" w:firstLine="0"/>
            </w:pPr>
            <w:r>
              <w:rPr>
                <w:b/>
              </w:rPr>
              <w:t>7,547</w:t>
            </w:r>
            <w:r>
              <w:t xml:space="preserve"> </w:t>
            </w:r>
            <w:r>
              <w:rPr>
                <w:b/>
              </w:rPr>
              <w:t>$</w:t>
            </w:r>
          </w:p>
        </w:tc>
        <w:tc>
          <w:tcPr>
            <w:tcW w:w="992" w:type="dxa"/>
            <w:tcBorders>
              <w:top w:val="single" w:sz="11" w:space="0" w:color="E87722"/>
              <w:left w:val="nil"/>
              <w:bottom w:val="single" w:sz="5" w:space="0" w:color="E87722"/>
              <w:right w:val="nil"/>
            </w:tcBorders>
          </w:tcPr>
          <w:p w14:paraId="23BFF617" w14:textId="77777777" w:rsidR="00455D8F" w:rsidRDefault="00C97E85">
            <w:pPr>
              <w:spacing w:after="0" w:line="259" w:lineRule="auto"/>
              <w:ind w:left="316" w:firstLine="0"/>
            </w:pPr>
            <w:r>
              <w:rPr>
                <w:b/>
              </w:rPr>
              <w:t>5,955</w:t>
            </w:r>
            <w:r>
              <w:t xml:space="preserve"> </w:t>
            </w:r>
            <w:r>
              <w:rPr>
                <w:b/>
              </w:rPr>
              <w:t>$</w:t>
            </w:r>
          </w:p>
        </w:tc>
        <w:tc>
          <w:tcPr>
            <w:tcW w:w="1153" w:type="dxa"/>
            <w:tcBorders>
              <w:top w:val="single" w:sz="11" w:space="0" w:color="E87722"/>
              <w:left w:val="nil"/>
              <w:bottom w:val="single" w:sz="5" w:space="0" w:color="E87722"/>
              <w:right w:val="nil"/>
            </w:tcBorders>
          </w:tcPr>
          <w:p w14:paraId="16509884" w14:textId="77777777" w:rsidR="00455D8F" w:rsidRDefault="00C97E85">
            <w:pPr>
              <w:spacing w:after="0" w:line="259" w:lineRule="auto"/>
              <w:ind w:left="222" w:firstLine="0"/>
              <w:jc w:val="center"/>
            </w:pPr>
            <w:r>
              <w:rPr>
                <w:b/>
              </w:rPr>
              <w:t>102</w:t>
            </w:r>
            <w:r>
              <w:t xml:space="preserve"> </w:t>
            </w:r>
            <w:r>
              <w:rPr>
                <w:b/>
              </w:rPr>
              <w:t>$</w:t>
            </w:r>
          </w:p>
        </w:tc>
        <w:tc>
          <w:tcPr>
            <w:tcW w:w="739" w:type="dxa"/>
            <w:tcBorders>
              <w:top w:val="single" w:sz="11" w:space="0" w:color="E87722"/>
              <w:left w:val="nil"/>
              <w:bottom w:val="single" w:sz="5" w:space="0" w:color="E87722"/>
              <w:right w:val="nil"/>
            </w:tcBorders>
          </w:tcPr>
          <w:p w14:paraId="2CF7B05C" w14:textId="77777777" w:rsidR="00455D8F" w:rsidRDefault="00C97E85">
            <w:pPr>
              <w:spacing w:after="0" w:line="259" w:lineRule="auto"/>
              <w:ind w:left="33" w:firstLine="0"/>
              <w:jc w:val="both"/>
            </w:pPr>
            <w:r>
              <w:rPr>
                <w:b/>
              </w:rPr>
              <w:t>44,436</w:t>
            </w:r>
            <w:r>
              <w:t xml:space="preserve"> </w:t>
            </w:r>
            <w:r>
              <w:rPr>
                <w:b/>
              </w:rPr>
              <w:t>$</w:t>
            </w:r>
          </w:p>
        </w:tc>
        <w:tc>
          <w:tcPr>
            <w:tcW w:w="1068" w:type="dxa"/>
            <w:tcBorders>
              <w:top w:val="single" w:sz="11" w:space="0" w:color="E87722"/>
              <w:left w:val="nil"/>
              <w:bottom w:val="single" w:sz="5" w:space="0" w:color="E87722"/>
              <w:right w:val="nil"/>
            </w:tcBorders>
          </w:tcPr>
          <w:p w14:paraId="353579F0" w14:textId="77777777" w:rsidR="00455D8F" w:rsidRDefault="00C97E85">
            <w:pPr>
              <w:spacing w:after="0" w:line="259" w:lineRule="auto"/>
              <w:ind w:left="420" w:firstLine="0"/>
            </w:pPr>
            <w:r>
              <w:rPr>
                <w:b/>
              </w:rPr>
              <w:t>2,346</w:t>
            </w:r>
            <w:r>
              <w:t xml:space="preserve"> </w:t>
            </w:r>
            <w:r>
              <w:rPr>
                <w:b/>
              </w:rPr>
              <w:t>$</w:t>
            </w:r>
          </w:p>
        </w:tc>
        <w:tc>
          <w:tcPr>
            <w:tcW w:w="1143" w:type="dxa"/>
            <w:tcBorders>
              <w:top w:val="single" w:sz="11" w:space="0" w:color="E87722"/>
              <w:left w:val="nil"/>
              <w:bottom w:val="single" w:sz="5" w:space="0" w:color="E87722"/>
              <w:right w:val="nil"/>
            </w:tcBorders>
          </w:tcPr>
          <w:p w14:paraId="5F93AEB9" w14:textId="77777777" w:rsidR="00455D8F" w:rsidRDefault="00C97E85">
            <w:pPr>
              <w:spacing w:after="0" w:line="259" w:lineRule="auto"/>
              <w:ind w:left="0" w:right="38" w:firstLine="0"/>
              <w:jc w:val="right"/>
            </w:pPr>
            <w:r>
              <w:rPr>
                <w:b/>
              </w:rPr>
              <w:t>(72) $</w:t>
            </w:r>
          </w:p>
        </w:tc>
        <w:tc>
          <w:tcPr>
            <w:tcW w:w="774" w:type="dxa"/>
            <w:tcBorders>
              <w:top w:val="single" w:sz="11" w:space="0" w:color="E87722"/>
              <w:left w:val="nil"/>
              <w:bottom w:val="single" w:sz="5" w:space="0" w:color="E87722"/>
              <w:right w:val="nil"/>
            </w:tcBorders>
          </w:tcPr>
          <w:p w14:paraId="3FA2D46F" w14:textId="77777777" w:rsidR="00455D8F" w:rsidRDefault="00C97E85">
            <w:pPr>
              <w:spacing w:after="0" w:line="259" w:lineRule="auto"/>
              <w:ind w:left="0" w:right="53" w:firstLine="0"/>
              <w:jc w:val="right"/>
            </w:pPr>
            <w:r>
              <w:rPr>
                <w:b/>
              </w:rPr>
              <w:t>46,710</w:t>
            </w:r>
            <w:r>
              <w:t xml:space="preserve"> </w:t>
            </w:r>
          </w:p>
        </w:tc>
      </w:tr>
      <w:tr w:rsidR="00455D8F" w14:paraId="63F9FB14" w14:textId="77777777">
        <w:trPr>
          <w:trHeight w:val="229"/>
        </w:trPr>
        <w:tc>
          <w:tcPr>
            <w:tcW w:w="2609" w:type="dxa"/>
            <w:tcBorders>
              <w:top w:val="single" w:sz="5" w:space="0" w:color="E87722"/>
              <w:left w:val="nil"/>
              <w:bottom w:val="single" w:sz="5" w:space="0" w:color="808080"/>
              <w:right w:val="nil"/>
            </w:tcBorders>
          </w:tcPr>
          <w:p w14:paraId="30D522AE" w14:textId="77777777" w:rsidR="00455D8F" w:rsidRDefault="00C97E85">
            <w:pPr>
              <w:spacing w:after="0" w:line="259" w:lineRule="auto"/>
              <w:ind w:left="18" w:firstLine="0"/>
            </w:pPr>
            <w:r>
              <w:t>Revenues by:</w:t>
            </w:r>
          </w:p>
        </w:tc>
        <w:tc>
          <w:tcPr>
            <w:tcW w:w="386" w:type="dxa"/>
            <w:tcBorders>
              <w:top w:val="single" w:sz="5" w:space="0" w:color="E87722"/>
              <w:left w:val="nil"/>
              <w:bottom w:val="single" w:sz="5" w:space="0" w:color="808080"/>
              <w:right w:val="nil"/>
            </w:tcBorders>
          </w:tcPr>
          <w:p w14:paraId="7BA027A7" w14:textId="77777777" w:rsidR="00455D8F" w:rsidRDefault="00455D8F">
            <w:pPr>
              <w:spacing w:after="160" w:line="259" w:lineRule="auto"/>
              <w:ind w:left="0" w:firstLine="0"/>
            </w:pPr>
          </w:p>
        </w:tc>
        <w:tc>
          <w:tcPr>
            <w:tcW w:w="772" w:type="dxa"/>
            <w:tcBorders>
              <w:top w:val="single" w:sz="5" w:space="0" w:color="E87722"/>
              <w:left w:val="nil"/>
              <w:bottom w:val="single" w:sz="5" w:space="0" w:color="808080"/>
              <w:right w:val="nil"/>
            </w:tcBorders>
          </w:tcPr>
          <w:p w14:paraId="4A1E2595" w14:textId="77777777" w:rsidR="00455D8F" w:rsidRDefault="00455D8F">
            <w:pPr>
              <w:spacing w:after="160" w:line="259" w:lineRule="auto"/>
              <w:ind w:left="0" w:firstLine="0"/>
            </w:pPr>
          </w:p>
        </w:tc>
        <w:tc>
          <w:tcPr>
            <w:tcW w:w="910" w:type="dxa"/>
            <w:tcBorders>
              <w:top w:val="single" w:sz="5" w:space="0" w:color="E87722"/>
              <w:left w:val="nil"/>
              <w:bottom w:val="single" w:sz="5" w:space="0" w:color="808080"/>
              <w:right w:val="nil"/>
            </w:tcBorders>
          </w:tcPr>
          <w:p w14:paraId="01949EF9" w14:textId="77777777" w:rsidR="00455D8F" w:rsidRDefault="00455D8F">
            <w:pPr>
              <w:spacing w:after="160" w:line="259" w:lineRule="auto"/>
              <w:ind w:left="0" w:firstLine="0"/>
            </w:pPr>
          </w:p>
        </w:tc>
        <w:tc>
          <w:tcPr>
            <w:tcW w:w="969" w:type="dxa"/>
            <w:tcBorders>
              <w:top w:val="single" w:sz="5" w:space="0" w:color="E87722"/>
              <w:left w:val="nil"/>
              <w:bottom w:val="single" w:sz="5" w:space="0" w:color="808080"/>
              <w:right w:val="nil"/>
            </w:tcBorders>
          </w:tcPr>
          <w:p w14:paraId="3DA361C4" w14:textId="77777777" w:rsidR="00455D8F" w:rsidRDefault="00455D8F">
            <w:pPr>
              <w:spacing w:after="160" w:line="259" w:lineRule="auto"/>
              <w:ind w:left="0" w:firstLine="0"/>
            </w:pPr>
          </w:p>
        </w:tc>
        <w:tc>
          <w:tcPr>
            <w:tcW w:w="992" w:type="dxa"/>
            <w:tcBorders>
              <w:top w:val="single" w:sz="5" w:space="0" w:color="E87722"/>
              <w:left w:val="nil"/>
              <w:bottom w:val="single" w:sz="5" w:space="0" w:color="808080"/>
              <w:right w:val="nil"/>
            </w:tcBorders>
          </w:tcPr>
          <w:p w14:paraId="3FEA7598" w14:textId="77777777" w:rsidR="00455D8F" w:rsidRDefault="00455D8F">
            <w:pPr>
              <w:spacing w:after="160" w:line="259" w:lineRule="auto"/>
              <w:ind w:left="0" w:firstLine="0"/>
            </w:pPr>
          </w:p>
        </w:tc>
        <w:tc>
          <w:tcPr>
            <w:tcW w:w="1153" w:type="dxa"/>
            <w:tcBorders>
              <w:top w:val="single" w:sz="5" w:space="0" w:color="E87722"/>
              <w:left w:val="nil"/>
              <w:bottom w:val="single" w:sz="5" w:space="0" w:color="808080"/>
              <w:right w:val="nil"/>
            </w:tcBorders>
          </w:tcPr>
          <w:p w14:paraId="20AE21E9" w14:textId="77777777" w:rsidR="00455D8F" w:rsidRDefault="00455D8F">
            <w:pPr>
              <w:spacing w:after="160" w:line="259" w:lineRule="auto"/>
              <w:ind w:left="0" w:firstLine="0"/>
            </w:pPr>
          </w:p>
        </w:tc>
        <w:tc>
          <w:tcPr>
            <w:tcW w:w="739" w:type="dxa"/>
            <w:tcBorders>
              <w:top w:val="single" w:sz="5" w:space="0" w:color="E87722"/>
              <w:left w:val="nil"/>
              <w:bottom w:val="single" w:sz="5" w:space="0" w:color="808080"/>
              <w:right w:val="nil"/>
            </w:tcBorders>
          </w:tcPr>
          <w:p w14:paraId="5357AB61" w14:textId="77777777" w:rsidR="00455D8F" w:rsidRDefault="00455D8F">
            <w:pPr>
              <w:spacing w:after="160" w:line="259" w:lineRule="auto"/>
              <w:ind w:left="0" w:firstLine="0"/>
            </w:pPr>
          </w:p>
        </w:tc>
        <w:tc>
          <w:tcPr>
            <w:tcW w:w="1068" w:type="dxa"/>
            <w:tcBorders>
              <w:top w:val="single" w:sz="5" w:space="0" w:color="E87722"/>
              <w:left w:val="nil"/>
              <w:bottom w:val="single" w:sz="5" w:space="0" w:color="808080"/>
              <w:right w:val="nil"/>
            </w:tcBorders>
          </w:tcPr>
          <w:p w14:paraId="655689DE" w14:textId="77777777" w:rsidR="00455D8F" w:rsidRDefault="00455D8F">
            <w:pPr>
              <w:spacing w:after="160" w:line="259" w:lineRule="auto"/>
              <w:ind w:left="0" w:firstLine="0"/>
            </w:pPr>
          </w:p>
        </w:tc>
        <w:tc>
          <w:tcPr>
            <w:tcW w:w="1143" w:type="dxa"/>
            <w:tcBorders>
              <w:top w:val="single" w:sz="5" w:space="0" w:color="E87722"/>
              <w:left w:val="nil"/>
              <w:bottom w:val="single" w:sz="5" w:space="0" w:color="808080"/>
              <w:right w:val="nil"/>
            </w:tcBorders>
          </w:tcPr>
          <w:p w14:paraId="43F3FD7D" w14:textId="77777777" w:rsidR="00455D8F" w:rsidRDefault="00455D8F">
            <w:pPr>
              <w:spacing w:after="160" w:line="259" w:lineRule="auto"/>
              <w:ind w:left="0" w:firstLine="0"/>
            </w:pPr>
          </w:p>
        </w:tc>
        <w:tc>
          <w:tcPr>
            <w:tcW w:w="774" w:type="dxa"/>
            <w:tcBorders>
              <w:top w:val="single" w:sz="5" w:space="0" w:color="E87722"/>
              <w:left w:val="nil"/>
              <w:bottom w:val="single" w:sz="5" w:space="0" w:color="808080"/>
              <w:right w:val="nil"/>
            </w:tcBorders>
          </w:tcPr>
          <w:p w14:paraId="02507736" w14:textId="77777777" w:rsidR="00455D8F" w:rsidRDefault="00455D8F">
            <w:pPr>
              <w:spacing w:after="160" w:line="259" w:lineRule="auto"/>
              <w:ind w:left="0" w:firstLine="0"/>
            </w:pPr>
          </w:p>
        </w:tc>
      </w:tr>
      <w:tr w:rsidR="00455D8F" w14:paraId="6FED0719" w14:textId="77777777">
        <w:trPr>
          <w:trHeight w:val="216"/>
        </w:trPr>
        <w:tc>
          <w:tcPr>
            <w:tcW w:w="2609" w:type="dxa"/>
            <w:tcBorders>
              <w:top w:val="single" w:sz="5" w:space="0" w:color="808080"/>
              <w:left w:val="nil"/>
              <w:bottom w:val="single" w:sz="5" w:space="0" w:color="808080"/>
              <w:right w:val="nil"/>
            </w:tcBorders>
          </w:tcPr>
          <w:p w14:paraId="08220B68" w14:textId="77777777" w:rsidR="00455D8F" w:rsidRDefault="00C97E85">
            <w:pPr>
              <w:spacing w:after="0" w:line="259" w:lineRule="auto"/>
              <w:ind w:left="139" w:firstLine="0"/>
            </w:pPr>
            <w:r>
              <w:t>Sales to Wholesale Customers</w:t>
            </w:r>
          </w:p>
        </w:tc>
        <w:tc>
          <w:tcPr>
            <w:tcW w:w="386" w:type="dxa"/>
            <w:tcBorders>
              <w:top w:val="single" w:sz="5" w:space="0" w:color="808080"/>
              <w:left w:val="nil"/>
              <w:bottom w:val="single" w:sz="5" w:space="0" w:color="808080"/>
              <w:right w:val="nil"/>
            </w:tcBorders>
          </w:tcPr>
          <w:p w14:paraId="1D1C56CC" w14:textId="77777777" w:rsidR="00455D8F" w:rsidRDefault="00C97E85">
            <w:pPr>
              <w:spacing w:after="0" w:line="259" w:lineRule="auto"/>
              <w:ind w:left="0" w:firstLine="0"/>
            </w:pPr>
            <w:r>
              <w:t>$</w:t>
            </w:r>
          </w:p>
        </w:tc>
        <w:tc>
          <w:tcPr>
            <w:tcW w:w="772" w:type="dxa"/>
            <w:tcBorders>
              <w:top w:val="single" w:sz="5" w:space="0" w:color="808080"/>
              <w:left w:val="nil"/>
              <w:bottom w:val="single" w:sz="5" w:space="0" w:color="808080"/>
              <w:right w:val="nil"/>
            </w:tcBorders>
          </w:tcPr>
          <w:p w14:paraId="633A848F" w14:textId="77777777" w:rsidR="00455D8F" w:rsidRDefault="00C97E85">
            <w:pPr>
              <w:spacing w:after="0" w:line="259" w:lineRule="auto"/>
              <w:ind w:left="85" w:firstLine="0"/>
            </w:pPr>
            <w:r>
              <w:t>9,621 $</w:t>
            </w:r>
          </w:p>
        </w:tc>
        <w:tc>
          <w:tcPr>
            <w:tcW w:w="910" w:type="dxa"/>
            <w:tcBorders>
              <w:top w:val="single" w:sz="5" w:space="0" w:color="808080"/>
              <w:left w:val="nil"/>
              <w:bottom w:val="single" w:sz="5" w:space="0" w:color="808080"/>
              <w:right w:val="nil"/>
            </w:tcBorders>
          </w:tcPr>
          <w:p w14:paraId="56FC417B" w14:textId="77777777" w:rsidR="00455D8F" w:rsidRDefault="00C97E85">
            <w:pPr>
              <w:spacing w:after="0" w:line="259" w:lineRule="auto"/>
              <w:ind w:left="253" w:firstLine="0"/>
            </w:pPr>
            <w:r>
              <w:t>8,377 $</w:t>
            </w:r>
          </w:p>
        </w:tc>
        <w:tc>
          <w:tcPr>
            <w:tcW w:w="969" w:type="dxa"/>
            <w:tcBorders>
              <w:top w:val="single" w:sz="5" w:space="0" w:color="808080"/>
              <w:left w:val="nil"/>
              <w:bottom w:val="single" w:sz="5" w:space="0" w:color="808080"/>
              <w:right w:val="nil"/>
            </w:tcBorders>
          </w:tcPr>
          <w:p w14:paraId="2668FC3A" w14:textId="77777777" w:rsidR="00455D8F" w:rsidRDefault="00C97E85">
            <w:pPr>
              <w:spacing w:after="0" w:line="259" w:lineRule="auto"/>
              <w:ind w:left="299" w:firstLine="0"/>
            </w:pPr>
            <w:r>
              <w:t>4,081 $</w:t>
            </w:r>
          </w:p>
        </w:tc>
        <w:tc>
          <w:tcPr>
            <w:tcW w:w="992" w:type="dxa"/>
            <w:tcBorders>
              <w:top w:val="single" w:sz="5" w:space="0" w:color="808080"/>
              <w:left w:val="nil"/>
              <w:bottom w:val="single" w:sz="5" w:space="0" w:color="808080"/>
              <w:right w:val="nil"/>
            </w:tcBorders>
          </w:tcPr>
          <w:p w14:paraId="24A1102B" w14:textId="77777777" w:rsidR="00455D8F" w:rsidRDefault="00C97E85">
            <w:pPr>
              <w:spacing w:after="0" w:line="259" w:lineRule="auto"/>
              <w:ind w:left="316" w:firstLine="0"/>
            </w:pPr>
            <w:r>
              <w:t>3,529 $</w:t>
            </w:r>
          </w:p>
        </w:tc>
        <w:tc>
          <w:tcPr>
            <w:tcW w:w="1153" w:type="dxa"/>
            <w:tcBorders>
              <w:top w:val="single" w:sz="5" w:space="0" w:color="808080"/>
              <w:left w:val="nil"/>
              <w:bottom w:val="single" w:sz="5" w:space="0" w:color="808080"/>
              <w:right w:val="nil"/>
            </w:tcBorders>
          </w:tcPr>
          <w:p w14:paraId="51F605F4" w14:textId="77777777" w:rsidR="00455D8F" w:rsidRDefault="00C97E85">
            <w:pPr>
              <w:spacing w:after="0" w:line="259" w:lineRule="auto"/>
              <w:ind w:left="324" w:firstLine="0"/>
              <w:jc w:val="center"/>
            </w:pPr>
            <w:r>
              <w:t>— $</w:t>
            </w:r>
          </w:p>
        </w:tc>
        <w:tc>
          <w:tcPr>
            <w:tcW w:w="739" w:type="dxa"/>
            <w:tcBorders>
              <w:top w:val="single" w:sz="5" w:space="0" w:color="808080"/>
              <w:left w:val="nil"/>
              <w:bottom w:val="single" w:sz="5" w:space="0" w:color="808080"/>
              <w:right w:val="nil"/>
            </w:tcBorders>
          </w:tcPr>
          <w:p w14:paraId="664F54A7" w14:textId="77777777" w:rsidR="00455D8F" w:rsidRDefault="00C97E85">
            <w:pPr>
              <w:spacing w:after="0" w:line="259" w:lineRule="auto"/>
              <w:ind w:left="33" w:firstLine="0"/>
              <w:jc w:val="both"/>
            </w:pPr>
            <w:r>
              <w:t>25,608 $</w:t>
            </w:r>
          </w:p>
        </w:tc>
        <w:tc>
          <w:tcPr>
            <w:tcW w:w="1068" w:type="dxa"/>
            <w:tcBorders>
              <w:top w:val="single" w:sz="5" w:space="0" w:color="808080"/>
              <w:left w:val="nil"/>
              <w:bottom w:val="single" w:sz="5" w:space="0" w:color="808080"/>
              <w:right w:val="nil"/>
            </w:tcBorders>
          </w:tcPr>
          <w:p w14:paraId="0C6F83E8" w14:textId="77777777" w:rsidR="00455D8F" w:rsidRDefault="00C97E85">
            <w:pPr>
              <w:spacing w:after="0" w:line="259" w:lineRule="auto"/>
              <w:ind w:left="420" w:firstLine="0"/>
            </w:pPr>
            <w:r>
              <w:t>1,292 $</w:t>
            </w:r>
          </w:p>
        </w:tc>
        <w:tc>
          <w:tcPr>
            <w:tcW w:w="1143" w:type="dxa"/>
            <w:tcBorders>
              <w:top w:val="single" w:sz="5" w:space="0" w:color="808080"/>
              <w:left w:val="nil"/>
              <w:bottom w:val="single" w:sz="5" w:space="0" w:color="808080"/>
              <w:right w:val="nil"/>
            </w:tcBorders>
          </w:tcPr>
          <w:p w14:paraId="2D240AB6" w14:textId="77777777" w:rsidR="00455D8F" w:rsidRDefault="00C97E85">
            <w:pPr>
              <w:spacing w:after="0" w:line="259" w:lineRule="auto"/>
              <w:ind w:left="0" w:right="38" w:firstLine="0"/>
              <w:jc w:val="right"/>
            </w:pPr>
            <w:r>
              <w:t>— $</w:t>
            </w:r>
          </w:p>
        </w:tc>
        <w:tc>
          <w:tcPr>
            <w:tcW w:w="774" w:type="dxa"/>
            <w:tcBorders>
              <w:top w:val="single" w:sz="5" w:space="0" w:color="808080"/>
              <w:left w:val="nil"/>
              <w:bottom w:val="single" w:sz="5" w:space="0" w:color="808080"/>
              <w:right w:val="nil"/>
            </w:tcBorders>
          </w:tcPr>
          <w:p w14:paraId="5ABBC121" w14:textId="77777777" w:rsidR="00455D8F" w:rsidRDefault="00C97E85">
            <w:pPr>
              <w:spacing w:after="0" w:line="259" w:lineRule="auto"/>
              <w:ind w:left="0" w:right="53" w:firstLine="0"/>
              <w:jc w:val="right"/>
            </w:pPr>
            <w:r>
              <w:t xml:space="preserve">26,900 </w:t>
            </w:r>
          </w:p>
        </w:tc>
      </w:tr>
      <w:tr w:rsidR="00455D8F" w14:paraId="2985998E" w14:textId="77777777">
        <w:trPr>
          <w:trHeight w:val="216"/>
        </w:trPr>
        <w:tc>
          <w:tcPr>
            <w:tcW w:w="2609" w:type="dxa"/>
            <w:tcBorders>
              <w:top w:val="single" w:sz="5" w:space="0" w:color="808080"/>
              <w:left w:val="nil"/>
              <w:bottom w:val="single" w:sz="5" w:space="0" w:color="808080"/>
              <w:right w:val="nil"/>
            </w:tcBorders>
          </w:tcPr>
          <w:p w14:paraId="73362A70" w14:textId="77777777" w:rsidR="00455D8F" w:rsidRDefault="00C97E85">
            <w:pPr>
              <w:spacing w:after="0" w:line="259" w:lineRule="auto"/>
              <w:ind w:left="139" w:firstLine="0"/>
            </w:pPr>
            <w:r>
              <w:t>Sales through Direct to Consumer</w:t>
            </w:r>
          </w:p>
        </w:tc>
        <w:tc>
          <w:tcPr>
            <w:tcW w:w="386" w:type="dxa"/>
            <w:tcBorders>
              <w:top w:val="single" w:sz="5" w:space="0" w:color="808080"/>
              <w:left w:val="nil"/>
              <w:bottom w:val="single" w:sz="5" w:space="0" w:color="808080"/>
              <w:right w:val="nil"/>
            </w:tcBorders>
          </w:tcPr>
          <w:p w14:paraId="0006FB4F" w14:textId="77777777" w:rsidR="00455D8F" w:rsidRDefault="00455D8F">
            <w:pPr>
              <w:spacing w:after="160" w:line="259" w:lineRule="auto"/>
              <w:ind w:left="0" w:firstLine="0"/>
            </w:pPr>
          </w:p>
        </w:tc>
        <w:tc>
          <w:tcPr>
            <w:tcW w:w="772" w:type="dxa"/>
            <w:tcBorders>
              <w:top w:val="single" w:sz="5" w:space="0" w:color="808080"/>
              <w:left w:val="nil"/>
              <w:bottom w:val="single" w:sz="5" w:space="0" w:color="808080"/>
              <w:right w:val="nil"/>
            </w:tcBorders>
          </w:tcPr>
          <w:p w14:paraId="26E3B97A" w14:textId="77777777" w:rsidR="00455D8F" w:rsidRDefault="00C97E85">
            <w:pPr>
              <w:spacing w:after="0" w:line="259" w:lineRule="auto"/>
              <w:ind w:left="85" w:firstLine="0"/>
            </w:pPr>
            <w:r>
              <w:t xml:space="preserve">8,732 </w:t>
            </w:r>
          </w:p>
        </w:tc>
        <w:tc>
          <w:tcPr>
            <w:tcW w:w="910" w:type="dxa"/>
            <w:tcBorders>
              <w:top w:val="single" w:sz="5" w:space="0" w:color="808080"/>
              <w:left w:val="nil"/>
              <w:bottom w:val="single" w:sz="5" w:space="0" w:color="808080"/>
              <w:right w:val="nil"/>
            </w:tcBorders>
          </w:tcPr>
          <w:p w14:paraId="094F4482" w14:textId="77777777" w:rsidR="00455D8F" w:rsidRDefault="00C97E85">
            <w:pPr>
              <w:spacing w:after="0" w:line="259" w:lineRule="auto"/>
              <w:ind w:left="0" w:right="4" w:firstLine="0"/>
              <w:jc w:val="center"/>
            </w:pPr>
            <w:r>
              <w:t xml:space="preserve">4,102 </w:t>
            </w:r>
          </w:p>
        </w:tc>
        <w:tc>
          <w:tcPr>
            <w:tcW w:w="969" w:type="dxa"/>
            <w:tcBorders>
              <w:top w:val="single" w:sz="5" w:space="0" w:color="808080"/>
              <w:left w:val="nil"/>
              <w:bottom w:val="single" w:sz="5" w:space="0" w:color="808080"/>
              <w:right w:val="nil"/>
            </w:tcBorders>
          </w:tcPr>
          <w:p w14:paraId="4103DF68" w14:textId="77777777" w:rsidR="00455D8F" w:rsidRDefault="00C97E85">
            <w:pPr>
              <w:spacing w:after="0" w:line="259" w:lineRule="auto"/>
              <w:ind w:left="30" w:firstLine="0"/>
              <w:jc w:val="center"/>
            </w:pPr>
            <w:r>
              <w:t xml:space="preserve">3,466 </w:t>
            </w:r>
          </w:p>
        </w:tc>
        <w:tc>
          <w:tcPr>
            <w:tcW w:w="992" w:type="dxa"/>
            <w:tcBorders>
              <w:top w:val="single" w:sz="5" w:space="0" w:color="808080"/>
              <w:left w:val="nil"/>
              <w:bottom w:val="single" w:sz="5" w:space="0" w:color="808080"/>
              <w:right w:val="nil"/>
            </w:tcBorders>
          </w:tcPr>
          <w:p w14:paraId="4C9E6AC1" w14:textId="77777777" w:rsidR="00455D8F" w:rsidRDefault="00C97E85">
            <w:pPr>
              <w:spacing w:after="0" w:line="259" w:lineRule="auto"/>
              <w:ind w:left="41" w:firstLine="0"/>
              <w:jc w:val="center"/>
            </w:pPr>
            <w:r>
              <w:t xml:space="preserve">2,426 </w:t>
            </w:r>
          </w:p>
        </w:tc>
        <w:tc>
          <w:tcPr>
            <w:tcW w:w="1153" w:type="dxa"/>
            <w:tcBorders>
              <w:top w:val="single" w:sz="5" w:space="0" w:color="808080"/>
              <w:left w:val="nil"/>
              <w:bottom w:val="single" w:sz="5" w:space="0" w:color="808080"/>
              <w:right w:val="nil"/>
            </w:tcBorders>
          </w:tcPr>
          <w:p w14:paraId="74723D03" w14:textId="77777777" w:rsidR="00455D8F" w:rsidRDefault="00C97E85">
            <w:pPr>
              <w:spacing w:after="0" w:line="259" w:lineRule="auto"/>
              <w:ind w:left="147" w:firstLine="0"/>
              <w:jc w:val="center"/>
            </w:pPr>
            <w:r>
              <w:t xml:space="preserve">— </w:t>
            </w:r>
          </w:p>
        </w:tc>
        <w:tc>
          <w:tcPr>
            <w:tcW w:w="739" w:type="dxa"/>
            <w:tcBorders>
              <w:top w:val="single" w:sz="5" w:space="0" w:color="808080"/>
              <w:left w:val="nil"/>
              <w:bottom w:val="single" w:sz="5" w:space="0" w:color="808080"/>
              <w:right w:val="nil"/>
            </w:tcBorders>
          </w:tcPr>
          <w:p w14:paraId="5D9B8031" w14:textId="77777777" w:rsidR="00455D8F" w:rsidRDefault="00C97E85">
            <w:pPr>
              <w:spacing w:after="0" w:line="259" w:lineRule="auto"/>
              <w:ind w:left="33" w:firstLine="0"/>
            </w:pPr>
            <w:r>
              <w:t xml:space="preserve">18,726 </w:t>
            </w:r>
          </w:p>
        </w:tc>
        <w:tc>
          <w:tcPr>
            <w:tcW w:w="1068" w:type="dxa"/>
            <w:tcBorders>
              <w:top w:val="single" w:sz="5" w:space="0" w:color="808080"/>
              <w:left w:val="nil"/>
              <w:bottom w:val="single" w:sz="5" w:space="0" w:color="808080"/>
              <w:right w:val="nil"/>
            </w:tcBorders>
          </w:tcPr>
          <w:p w14:paraId="3191CB6B" w14:textId="77777777" w:rsidR="00455D8F" w:rsidRDefault="00C97E85">
            <w:pPr>
              <w:spacing w:after="0" w:line="259" w:lineRule="auto"/>
              <w:ind w:left="300" w:firstLine="0"/>
              <w:jc w:val="center"/>
            </w:pPr>
            <w:r>
              <w:t xml:space="preserve">931 </w:t>
            </w:r>
          </w:p>
        </w:tc>
        <w:tc>
          <w:tcPr>
            <w:tcW w:w="1143" w:type="dxa"/>
            <w:tcBorders>
              <w:top w:val="single" w:sz="5" w:space="0" w:color="808080"/>
              <w:left w:val="nil"/>
              <w:bottom w:val="single" w:sz="5" w:space="0" w:color="808080"/>
              <w:right w:val="nil"/>
            </w:tcBorders>
          </w:tcPr>
          <w:p w14:paraId="413585C3" w14:textId="77777777" w:rsidR="00455D8F" w:rsidRDefault="00C97E85">
            <w:pPr>
              <w:spacing w:after="0" w:line="259" w:lineRule="auto"/>
              <w:ind w:left="755" w:firstLine="0"/>
            </w:pPr>
            <w:r>
              <w:t xml:space="preserve">— </w:t>
            </w:r>
          </w:p>
        </w:tc>
        <w:tc>
          <w:tcPr>
            <w:tcW w:w="774" w:type="dxa"/>
            <w:tcBorders>
              <w:top w:val="single" w:sz="5" w:space="0" w:color="808080"/>
              <w:left w:val="nil"/>
              <w:bottom w:val="single" w:sz="5" w:space="0" w:color="808080"/>
              <w:right w:val="nil"/>
            </w:tcBorders>
          </w:tcPr>
          <w:p w14:paraId="3D596507" w14:textId="77777777" w:rsidR="00455D8F" w:rsidRDefault="00C97E85">
            <w:pPr>
              <w:spacing w:after="0" w:line="259" w:lineRule="auto"/>
              <w:ind w:left="0" w:right="53" w:firstLine="0"/>
              <w:jc w:val="right"/>
            </w:pPr>
            <w:r>
              <w:t xml:space="preserve">19,657 </w:t>
            </w:r>
          </w:p>
        </w:tc>
      </w:tr>
      <w:tr w:rsidR="00455D8F" w14:paraId="5D3F345C" w14:textId="77777777">
        <w:trPr>
          <w:trHeight w:val="229"/>
        </w:trPr>
        <w:tc>
          <w:tcPr>
            <w:tcW w:w="2609" w:type="dxa"/>
            <w:tcBorders>
              <w:top w:val="single" w:sz="5" w:space="0" w:color="808080"/>
              <w:left w:val="nil"/>
              <w:bottom w:val="single" w:sz="5" w:space="0" w:color="E87722"/>
              <w:right w:val="nil"/>
            </w:tcBorders>
          </w:tcPr>
          <w:p w14:paraId="0560B887" w14:textId="77777777" w:rsidR="00455D8F" w:rsidRDefault="00C97E85">
            <w:pPr>
              <w:spacing w:after="0" w:line="259" w:lineRule="auto"/>
              <w:ind w:left="139" w:firstLine="0"/>
            </w:pPr>
            <w:r>
              <w:t>Other</w:t>
            </w:r>
          </w:p>
        </w:tc>
        <w:tc>
          <w:tcPr>
            <w:tcW w:w="386" w:type="dxa"/>
            <w:tcBorders>
              <w:top w:val="single" w:sz="5" w:space="0" w:color="808080"/>
              <w:left w:val="nil"/>
              <w:bottom w:val="single" w:sz="5" w:space="0" w:color="E87722"/>
              <w:right w:val="nil"/>
            </w:tcBorders>
          </w:tcPr>
          <w:p w14:paraId="6A93C1A5" w14:textId="77777777" w:rsidR="00455D8F" w:rsidRDefault="00455D8F">
            <w:pPr>
              <w:spacing w:after="160" w:line="259" w:lineRule="auto"/>
              <w:ind w:left="0" w:firstLine="0"/>
            </w:pPr>
          </w:p>
        </w:tc>
        <w:tc>
          <w:tcPr>
            <w:tcW w:w="772" w:type="dxa"/>
            <w:tcBorders>
              <w:top w:val="single" w:sz="5" w:space="0" w:color="808080"/>
              <w:left w:val="nil"/>
              <w:bottom w:val="single" w:sz="5" w:space="0" w:color="E87722"/>
              <w:right w:val="nil"/>
            </w:tcBorders>
          </w:tcPr>
          <w:p w14:paraId="4178D665" w14:textId="77777777" w:rsidR="00455D8F" w:rsidRDefault="00C97E85">
            <w:pPr>
              <w:spacing w:after="0" w:line="259" w:lineRule="auto"/>
              <w:ind w:left="29" w:firstLine="0"/>
              <w:jc w:val="center"/>
            </w:pPr>
            <w:r>
              <w:t xml:space="preserve">— </w:t>
            </w:r>
          </w:p>
        </w:tc>
        <w:tc>
          <w:tcPr>
            <w:tcW w:w="910" w:type="dxa"/>
            <w:tcBorders>
              <w:top w:val="single" w:sz="5" w:space="0" w:color="808080"/>
              <w:left w:val="nil"/>
              <w:bottom w:val="single" w:sz="5" w:space="0" w:color="E87722"/>
              <w:right w:val="nil"/>
            </w:tcBorders>
          </w:tcPr>
          <w:p w14:paraId="53C5B968" w14:textId="77777777" w:rsidR="00455D8F" w:rsidRDefault="00C97E85">
            <w:pPr>
              <w:spacing w:after="0" w:line="259" w:lineRule="auto"/>
              <w:ind w:left="226" w:firstLine="0"/>
              <w:jc w:val="center"/>
            </w:pPr>
            <w:r>
              <w:t xml:space="preserve">— </w:t>
            </w:r>
          </w:p>
        </w:tc>
        <w:tc>
          <w:tcPr>
            <w:tcW w:w="969" w:type="dxa"/>
            <w:tcBorders>
              <w:top w:val="single" w:sz="5" w:space="0" w:color="808080"/>
              <w:left w:val="nil"/>
              <w:bottom w:val="single" w:sz="5" w:space="0" w:color="E87722"/>
              <w:right w:val="nil"/>
            </w:tcBorders>
          </w:tcPr>
          <w:p w14:paraId="6366A704" w14:textId="77777777" w:rsidR="00455D8F" w:rsidRDefault="00C97E85">
            <w:pPr>
              <w:spacing w:after="0" w:line="259" w:lineRule="auto"/>
              <w:ind w:left="260" w:firstLine="0"/>
              <w:jc w:val="center"/>
            </w:pPr>
            <w:r>
              <w:t xml:space="preserve">— </w:t>
            </w:r>
          </w:p>
        </w:tc>
        <w:tc>
          <w:tcPr>
            <w:tcW w:w="992" w:type="dxa"/>
            <w:tcBorders>
              <w:top w:val="single" w:sz="5" w:space="0" w:color="808080"/>
              <w:left w:val="nil"/>
              <w:bottom w:val="single" w:sz="5" w:space="0" w:color="E87722"/>
              <w:right w:val="nil"/>
            </w:tcBorders>
          </w:tcPr>
          <w:p w14:paraId="7422354B" w14:textId="77777777" w:rsidR="00455D8F" w:rsidRDefault="00C97E85">
            <w:pPr>
              <w:spacing w:after="0" w:line="259" w:lineRule="auto"/>
              <w:ind w:left="271" w:firstLine="0"/>
              <w:jc w:val="center"/>
            </w:pPr>
            <w:r>
              <w:t xml:space="preserve">— </w:t>
            </w:r>
          </w:p>
        </w:tc>
        <w:tc>
          <w:tcPr>
            <w:tcW w:w="1153" w:type="dxa"/>
            <w:tcBorders>
              <w:top w:val="single" w:sz="5" w:space="0" w:color="808080"/>
              <w:left w:val="nil"/>
              <w:bottom w:val="single" w:sz="5" w:space="0" w:color="E87722"/>
              <w:right w:val="nil"/>
            </w:tcBorders>
          </w:tcPr>
          <w:p w14:paraId="5F636D37" w14:textId="77777777" w:rsidR="00455D8F" w:rsidRDefault="00C97E85">
            <w:pPr>
              <w:spacing w:after="0" w:line="259" w:lineRule="auto"/>
              <w:ind w:left="45" w:firstLine="0"/>
              <w:jc w:val="center"/>
            </w:pPr>
            <w:r>
              <w:t xml:space="preserve">102 </w:t>
            </w:r>
          </w:p>
        </w:tc>
        <w:tc>
          <w:tcPr>
            <w:tcW w:w="739" w:type="dxa"/>
            <w:tcBorders>
              <w:top w:val="single" w:sz="5" w:space="0" w:color="808080"/>
              <w:left w:val="nil"/>
              <w:bottom w:val="single" w:sz="5" w:space="0" w:color="E87722"/>
              <w:right w:val="nil"/>
            </w:tcBorders>
          </w:tcPr>
          <w:p w14:paraId="0461B146" w14:textId="77777777" w:rsidR="00455D8F" w:rsidRDefault="00C97E85">
            <w:pPr>
              <w:spacing w:after="0" w:line="259" w:lineRule="auto"/>
              <w:ind w:left="25" w:firstLine="0"/>
              <w:jc w:val="center"/>
            </w:pPr>
            <w:r>
              <w:t xml:space="preserve">102 </w:t>
            </w:r>
          </w:p>
        </w:tc>
        <w:tc>
          <w:tcPr>
            <w:tcW w:w="1068" w:type="dxa"/>
            <w:tcBorders>
              <w:top w:val="single" w:sz="5" w:space="0" w:color="808080"/>
              <w:left w:val="nil"/>
              <w:bottom w:val="single" w:sz="5" w:space="0" w:color="E87722"/>
              <w:right w:val="nil"/>
            </w:tcBorders>
          </w:tcPr>
          <w:p w14:paraId="32DA7930" w14:textId="77777777" w:rsidR="00455D8F" w:rsidRDefault="00C97E85">
            <w:pPr>
              <w:spacing w:after="0" w:line="259" w:lineRule="auto"/>
              <w:ind w:left="300" w:firstLine="0"/>
              <w:jc w:val="center"/>
            </w:pPr>
            <w:r>
              <w:t xml:space="preserve">123 </w:t>
            </w:r>
          </w:p>
        </w:tc>
        <w:tc>
          <w:tcPr>
            <w:tcW w:w="1143" w:type="dxa"/>
            <w:tcBorders>
              <w:top w:val="single" w:sz="5" w:space="0" w:color="808080"/>
              <w:left w:val="nil"/>
              <w:bottom w:val="single" w:sz="5" w:space="0" w:color="E87722"/>
              <w:right w:val="nil"/>
            </w:tcBorders>
          </w:tcPr>
          <w:p w14:paraId="0267E71B" w14:textId="77777777" w:rsidR="00455D8F" w:rsidRDefault="00C97E85">
            <w:pPr>
              <w:spacing w:after="0" w:line="259" w:lineRule="auto"/>
              <w:ind w:left="679" w:firstLine="0"/>
            </w:pPr>
            <w:r>
              <w:t>(72)</w:t>
            </w:r>
          </w:p>
        </w:tc>
        <w:tc>
          <w:tcPr>
            <w:tcW w:w="774" w:type="dxa"/>
            <w:tcBorders>
              <w:top w:val="single" w:sz="5" w:space="0" w:color="808080"/>
              <w:left w:val="nil"/>
              <w:bottom w:val="single" w:sz="5" w:space="0" w:color="E87722"/>
              <w:right w:val="nil"/>
            </w:tcBorders>
          </w:tcPr>
          <w:p w14:paraId="6719A0EB" w14:textId="77777777" w:rsidR="00455D8F" w:rsidRDefault="00C97E85">
            <w:pPr>
              <w:spacing w:after="0" w:line="259" w:lineRule="auto"/>
              <w:ind w:left="0" w:right="53" w:firstLine="0"/>
              <w:jc w:val="right"/>
            </w:pPr>
            <w:r>
              <w:t xml:space="preserve">153 </w:t>
            </w:r>
          </w:p>
        </w:tc>
      </w:tr>
      <w:tr w:rsidR="00455D8F" w14:paraId="678EB392" w14:textId="77777777">
        <w:trPr>
          <w:trHeight w:val="223"/>
        </w:trPr>
        <w:tc>
          <w:tcPr>
            <w:tcW w:w="2609" w:type="dxa"/>
            <w:tcBorders>
              <w:top w:val="single" w:sz="5" w:space="0" w:color="E87722"/>
              <w:left w:val="nil"/>
              <w:bottom w:val="single" w:sz="11" w:space="0" w:color="E87722"/>
              <w:right w:val="nil"/>
            </w:tcBorders>
          </w:tcPr>
          <w:p w14:paraId="5CC887DC" w14:textId="77777777" w:rsidR="00455D8F" w:rsidRDefault="00C97E85">
            <w:pPr>
              <w:spacing w:after="0" w:line="259" w:lineRule="auto"/>
              <w:ind w:left="18" w:firstLine="0"/>
            </w:pPr>
            <w:r>
              <w:rPr>
                <w:b/>
              </w:rPr>
              <w:t>TOTAL REVENUES</w:t>
            </w:r>
          </w:p>
        </w:tc>
        <w:tc>
          <w:tcPr>
            <w:tcW w:w="386" w:type="dxa"/>
            <w:tcBorders>
              <w:top w:val="single" w:sz="5" w:space="0" w:color="E87722"/>
              <w:left w:val="nil"/>
              <w:bottom w:val="single" w:sz="11" w:space="0" w:color="E87722"/>
              <w:right w:val="nil"/>
            </w:tcBorders>
          </w:tcPr>
          <w:p w14:paraId="1410E5FB" w14:textId="77777777" w:rsidR="00455D8F" w:rsidRDefault="00C97E85">
            <w:pPr>
              <w:spacing w:after="0" w:line="259" w:lineRule="auto"/>
              <w:ind w:left="0" w:firstLine="0"/>
            </w:pPr>
            <w:r>
              <w:rPr>
                <w:b/>
              </w:rPr>
              <w:t>$</w:t>
            </w:r>
          </w:p>
        </w:tc>
        <w:tc>
          <w:tcPr>
            <w:tcW w:w="772" w:type="dxa"/>
            <w:tcBorders>
              <w:top w:val="single" w:sz="5" w:space="0" w:color="E87722"/>
              <w:left w:val="nil"/>
              <w:bottom w:val="single" w:sz="11" w:space="0" w:color="E87722"/>
              <w:right w:val="nil"/>
            </w:tcBorders>
          </w:tcPr>
          <w:p w14:paraId="6753869A" w14:textId="77777777" w:rsidR="00455D8F" w:rsidRDefault="00C97E85">
            <w:pPr>
              <w:spacing w:after="0" w:line="259" w:lineRule="auto"/>
              <w:ind w:left="0" w:firstLine="0"/>
            </w:pPr>
            <w:r>
              <w:rPr>
                <w:b/>
              </w:rPr>
              <w:t>18,353</w:t>
            </w:r>
            <w:r>
              <w:t xml:space="preserve"> </w:t>
            </w:r>
            <w:r>
              <w:rPr>
                <w:b/>
              </w:rPr>
              <w:t>$</w:t>
            </w:r>
          </w:p>
        </w:tc>
        <w:tc>
          <w:tcPr>
            <w:tcW w:w="910" w:type="dxa"/>
            <w:tcBorders>
              <w:top w:val="single" w:sz="5" w:space="0" w:color="E87722"/>
              <w:left w:val="nil"/>
              <w:bottom w:val="single" w:sz="11" w:space="0" w:color="E87722"/>
              <w:right w:val="nil"/>
            </w:tcBorders>
          </w:tcPr>
          <w:p w14:paraId="0A5FB989" w14:textId="77777777" w:rsidR="00455D8F" w:rsidRDefault="00C97E85">
            <w:pPr>
              <w:spacing w:after="0" w:line="259" w:lineRule="auto"/>
              <w:ind w:left="85" w:firstLine="0"/>
              <w:jc w:val="center"/>
            </w:pPr>
            <w:r>
              <w:rPr>
                <w:b/>
              </w:rPr>
              <w:t>12,479</w:t>
            </w:r>
            <w:r>
              <w:t xml:space="preserve"> </w:t>
            </w:r>
            <w:r>
              <w:rPr>
                <w:b/>
              </w:rPr>
              <w:t>$</w:t>
            </w:r>
          </w:p>
        </w:tc>
        <w:tc>
          <w:tcPr>
            <w:tcW w:w="969" w:type="dxa"/>
            <w:tcBorders>
              <w:top w:val="single" w:sz="5" w:space="0" w:color="E87722"/>
              <w:left w:val="nil"/>
              <w:bottom w:val="single" w:sz="11" w:space="0" w:color="E87722"/>
              <w:right w:val="nil"/>
            </w:tcBorders>
          </w:tcPr>
          <w:p w14:paraId="155D6C5A" w14:textId="77777777" w:rsidR="00455D8F" w:rsidRDefault="00C97E85">
            <w:pPr>
              <w:spacing w:after="0" w:line="259" w:lineRule="auto"/>
              <w:ind w:left="299" w:firstLine="0"/>
            </w:pPr>
            <w:r>
              <w:rPr>
                <w:b/>
              </w:rPr>
              <w:t>7,547</w:t>
            </w:r>
            <w:r>
              <w:t xml:space="preserve"> </w:t>
            </w:r>
            <w:r>
              <w:rPr>
                <w:b/>
              </w:rPr>
              <w:t>$</w:t>
            </w:r>
          </w:p>
        </w:tc>
        <w:tc>
          <w:tcPr>
            <w:tcW w:w="992" w:type="dxa"/>
            <w:tcBorders>
              <w:top w:val="single" w:sz="5" w:space="0" w:color="E87722"/>
              <w:left w:val="nil"/>
              <w:bottom w:val="single" w:sz="11" w:space="0" w:color="E87722"/>
              <w:right w:val="nil"/>
            </w:tcBorders>
          </w:tcPr>
          <w:p w14:paraId="3C127949" w14:textId="77777777" w:rsidR="00455D8F" w:rsidRDefault="00C97E85">
            <w:pPr>
              <w:spacing w:after="0" w:line="259" w:lineRule="auto"/>
              <w:ind w:left="316" w:firstLine="0"/>
            </w:pPr>
            <w:r>
              <w:rPr>
                <w:b/>
              </w:rPr>
              <w:t>5,955</w:t>
            </w:r>
            <w:r>
              <w:t xml:space="preserve"> </w:t>
            </w:r>
            <w:r>
              <w:rPr>
                <w:b/>
              </w:rPr>
              <w:t>$</w:t>
            </w:r>
          </w:p>
        </w:tc>
        <w:tc>
          <w:tcPr>
            <w:tcW w:w="1153" w:type="dxa"/>
            <w:tcBorders>
              <w:top w:val="single" w:sz="5" w:space="0" w:color="E87722"/>
              <w:left w:val="nil"/>
              <w:bottom w:val="single" w:sz="11" w:space="0" w:color="E87722"/>
              <w:right w:val="nil"/>
            </w:tcBorders>
          </w:tcPr>
          <w:p w14:paraId="2BC3AF07" w14:textId="77777777" w:rsidR="00455D8F" w:rsidRDefault="00C97E85">
            <w:pPr>
              <w:spacing w:after="0" w:line="259" w:lineRule="auto"/>
              <w:ind w:left="222" w:firstLine="0"/>
              <w:jc w:val="center"/>
            </w:pPr>
            <w:r>
              <w:rPr>
                <w:b/>
              </w:rPr>
              <w:t>102</w:t>
            </w:r>
            <w:r>
              <w:t xml:space="preserve"> </w:t>
            </w:r>
            <w:r>
              <w:rPr>
                <w:b/>
              </w:rPr>
              <w:t>$</w:t>
            </w:r>
          </w:p>
        </w:tc>
        <w:tc>
          <w:tcPr>
            <w:tcW w:w="739" w:type="dxa"/>
            <w:tcBorders>
              <w:top w:val="single" w:sz="5" w:space="0" w:color="E87722"/>
              <w:left w:val="nil"/>
              <w:bottom w:val="single" w:sz="11" w:space="0" w:color="E87722"/>
              <w:right w:val="nil"/>
            </w:tcBorders>
          </w:tcPr>
          <w:p w14:paraId="0D1E5A4A" w14:textId="77777777" w:rsidR="00455D8F" w:rsidRDefault="00C97E85">
            <w:pPr>
              <w:spacing w:after="0" w:line="259" w:lineRule="auto"/>
              <w:ind w:left="33" w:firstLine="0"/>
              <w:jc w:val="both"/>
            </w:pPr>
            <w:r>
              <w:rPr>
                <w:b/>
              </w:rPr>
              <w:t>44,436</w:t>
            </w:r>
            <w:r>
              <w:t xml:space="preserve"> </w:t>
            </w:r>
            <w:r>
              <w:rPr>
                <w:b/>
              </w:rPr>
              <w:t>$</w:t>
            </w:r>
          </w:p>
        </w:tc>
        <w:tc>
          <w:tcPr>
            <w:tcW w:w="1068" w:type="dxa"/>
            <w:tcBorders>
              <w:top w:val="single" w:sz="5" w:space="0" w:color="E87722"/>
              <w:left w:val="nil"/>
              <w:bottom w:val="single" w:sz="11" w:space="0" w:color="E87722"/>
              <w:right w:val="nil"/>
            </w:tcBorders>
          </w:tcPr>
          <w:p w14:paraId="607A8BF1" w14:textId="77777777" w:rsidR="00455D8F" w:rsidRDefault="00C97E85">
            <w:pPr>
              <w:spacing w:after="0" w:line="259" w:lineRule="auto"/>
              <w:ind w:left="420" w:firstLine="0"/>
            </w:pPr>
            <w:r>
              <w:rPr>
                <w:b/>
              </w:rPr>
              <w:t>2,346</w:t>
            </w:r>
            <w:r>
              <w:t xml:space="preserve"> </w:t>
            </w:r>
            <w:r>
              <w:rPr>
                <w:b/>
              </w:rPr>
              <w:t>$</w:t>
            </w:r>
          </w:p>
        </w:tc>
        <w:tc>
          <w:tcPr>
            <w:tcW w:w="1143" w:type="dxa"/>
            <w:tcBorders>
              <w:top w:val="single" w:sz="5" w:space="0" w:color="E87722"/>
              <w:left w:val="nil"/>
              <w:bottom w:val="single" w:sz="11" w:space="0" w:color="E87722"/>
              <w:right w:val="nil"/>
            </w:tcBorders>
          </w:tcPr>
          <w:p w14:paraId="58578C31" w14:textId="77777777" w:rsidR="00455D8F" w:rsidRDefault="00C97E85">
            <w:pPr>
              <w:spacing w:after="0" w:line="259" w:lineRule="auto"/>
              <w:ind w:left="0" w:right="38" w:firstLine="0"/>
              <w:jc w:val="right"/>
            </w:pPr>
            <w:r>
              <w:rPr>
                <w:b/>
              </w:rPr>
              <w:t>(72) $</w:t>
            </w:r>
          </w:p>
        </w:tc>
        <w:tc>
          <w:tcPr>
            <w:tcW w:w="774" w:type="dxa"/>
            <w:tcBorders>
              <w:top w:val="single" w:sz="5" w:space="0" w:color="E87722"/>
              <w:left w:val="nil"/>
              <w:bottom w:val="single" w:sz="11" w:space="0" w:color="E87722"/>
              <w:right w:val="nil"/>
            </w:tcBorders>
          </w:tcPr>
          <w:p w14:paraId="31AA265E" w14:textId="77777777" w:rsidR="00455D8F" w:rsidRDefault="00C97E85">
            <w:pPr>
              <w:spacing w:after="0" w:line="259" w:lineRule="auto"/>
              <w:ind w:left="0" w:right="53" w:firstLine="0"/>
              <w:jc w:val="right"/>
            </w:pPr>
            <w:r>
              <w:rPr>
                <w:b/>
              </w:rPr>
              <w:t>46,710</w:t>
            </w:r>
            <w:r>
              <w:t xml:space="preserve"> </w:t>
            </w:r>
          </w:p>
        </w:tc>
      </w:tr>
    </w:tbl>
    <w:p w14:paraId="688BD68E" w14:textId="77777777" w:rsidR="00455D8F" w:rsidRDefault="00C97E85">
      <w:pPr>
        <w:pStyle w:val="6"/>
        <w:ind w:right="-15"/>
      </w:pPr>
      <w:r>
        <w:t xml:space="preserve">2023 FORM 10-K </w:t>
      </w:r>
      <w:r>
        <w:rPr>
          <w:color w:val="E87722"/>
        </w:rPr>
        <w:t>83</w:t>
      </w:r>
    </w:p>
    <w:p w14:paraId="57B302B7"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B021569" wp14:editId="39FC0E73">
                <wp:extent cx="7312342" cy="17165"/>
                <wp:effectExtent l="0" t="0" r="0" b="0"/>
                <wp:docPr id="264421" name="Group 264421"/>
                <wp:cNvGraphicFramePr/>
                <a:graphic xmlns:a="http://schemas.openxmlformats.org/drawingml/2006/main">
                  <a:graphicData uri="http://schemas.microsoft.com/office/word/2010/wordprocessingGroup">
                    <wpg:wgp>
                      <wpg:cNvGrpSpPr/>
                      <wpg:grpSpPr>
                        <a:xfrm>
                          <a:off x="0" y="0"/>
                          <a:ext cx="7312342" cy="17165"/>
                          <a:chOff x="0" y="0"/>
                          <a:chExt cx="7312342" cy="17165"/>
                        </a:xfrm>
                      </wpg:grpSpPr>
                      <wps:wsp>
                        <wps:cNvPr id="281132" name="Shape 28113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133" name="Shape 28113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1283" name="Shape 21283"/>
                        <wps:cNvSpPr/>
                        <wps:spPr>
                          <a:xfrm>
                            <a:off x="7303769" y="0"/>
                            <a:ext cx="8572" cy="17165"/>
                          </a:xfrm>
                          <a:custGeom>
                            <a:avLst/>
                            <a:gdLst/>
                            <a:ahLst/>
                            <a:cxnLst/>
                            <a:rect l="0" t="0" r="0" b="0"/>
                            <a:pathLst>
                              <a:path w="8572" h="17165">
                                <a:moveTo>
                                  <a:pt x="8572" y="0"/>
                                </a:moveTo>
                                <a:lnTo>
                                  <a:pt x="8572" y="17165"/>
                                </a:lnTo>
                                <a:lnTo>
                                  <a:pt x="0" y="1716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1284" name="Shape 21284"/>
                        <wps:cNvSpPr/>
                        <wps:spPr>
                          <a:xfrm>
                            <a:off x="0" y="0"/>
                            <a:ext cx="8572" cy="17165"/>
                          </a:xfrm>
                          <a:custGeom>
                            <a:avLst/>
                            <a:gdLst/>
                            <a:ahLst/>
                            <a:cxnLst/>
                            <a:rect l="0" t="0" r="0" b="0"/>
                            <a:pathLst>
                              <a:path w="8572" h="17165">
                                <a:moveTo>
                                  <a:pt x="0" y="0"/>
                                </a:moveTo>
                                <a:lnTo>
                                  <a:pt x="8572" y="0"/>
                                </a:lnTo>
                                <a:lnTo>
                                  <a:pt x="8572" y="8582"/>
                                </a:lnTo>
                                <a:lnTo>
                                  <a:pt x="0" y="1716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4421" style="width:575.775pt;height:1.35156pt;mso-position-horizontal-relative:char;mso-position-vertical-relative:line" coordsize="73123,171">
                <v:shape id="Shape 281134" style="position:absolute;width:73123;height:91;left:0;top:0;" coordsize="7312342,9144" path="m0,0l7312342,0l7312342,9144l0,9144l0,0">
                  <v:stroke weight="0pt" endcap="flat" joinstyle="miter" miterlimit="10" on="false" color="#000000" opacity="0"/>
                  <v:fill on="true" color="#9a9a9a"/>
                </v:shape>
                <v:shape id="Shape 281135" style="position:absolute;width:73123;height:91;left:0;top:85;" coordsize="7312342,9144" path="m0,0l7312342,0l7312342,9144l0,9144l0,0">
                  <v:stroke weight="0pt" endcap="flat" joinstyle="miter" miterlimit="10" on="false" color="#000000" opacity="0"/>
                  <v:fill on="true" color="#eeeeee"/>
                </v:shape>
                <v:shape id="Shape 21283" style="position:absolute;width:85;height:171;left:73037;top:0;" coordsize="8572,17165" path="m8572,0l8572,17165l0,17165l0,8582l8572,0x">
                  <v:stroke weight="0pt" endcap="flat" joinstyle="miter" miterlimit="10" on="false" color="#000000" opacity="0"/>
                  <v:fill on="true" color="#eeeeee"/>
                </v:shape>
                <v:shape id="Shape 21284" style="position:absolute;width:85;height:171;left:0;top:0;" coordsize="8572,17165" path="m0,0l8572,0l8572,8582l0,17165l0,0x">
                  <v:stroke weight="0pt" endcap="flat" joinstyle="miter" miterlimit="10" on="false" color="#000000" opacity="0"/>
                  <v:fill on="true" color="#9a9a9a"/>
                </v:shape>
              </v:group>
            </w:pict>
          </mc:Fallback>
        </mc:AlternateContent>
      </w:r>
    </w:p>
    <w:p w14:paraId="097C0D5C" w14:textId="77777777" w:rsidR="00455D8F" w:rsidRDefault="00C97E85">
      <w:pPr>
        <w:pStyle w:val="5"/>
        <w:spacing w:after="0"/>
        <w:ind w:left="5206" w:right="2900"/>
        <w:jc w:val="center"/>
      </w:pPr>
      <w:r>
        <w:rPr>
          <w:color w:val="000000"/>
          <w:sz w:val="15"/>
        </w:rPr>
        <w:t>YEAR ENDED MAY 31, 2021</w:t>
      </w:r>
    </w:p>
    <w:tbl>
      <w:tblPr>
        <w:tblStyle w:val="TableGrid"/>
        <w:tblW w:w="11488" w:type="dxa"/>
        <w:tblInd w:w="13" w:type="dxa"/>
        <w:tblCellMar>
          <w:top w:w="44" w:type="dxa"/>
          <w:left w:w="0" w:type="dxa"/>
          <w:bottom w:w="28" w:type="dxa"/>
          <w:right w:w="30" w:type="dxa"/>
        </w:tblCellMar>
        <w:tblLook w:val="04A0" w:firstRow="1" w:lastRow="0" w:firstColumn="1" w:lastColumn="0" w:noHBand="0" w:noVBand="1"/>
      </w:tblPr>
      <w:tblGrid>
        <w:gridCol w:w="2749"/>
        <w:gridCol w:w="742"/>
        <w:gridCol w:w="915"/>
        <w:gridCol w:w="1434"/>
        <w:gridCol w:w="587"/>
        <w:gridCol w:w="659"/>
        <w:gridCol w:w="684"/>
        <w:gridCol w:w="1109"/>
        <w:gridCol w:w="1329"/>
        <w:gridCol w:w="608"/>
        <w:gridCol w:w="672"/>
      </w:tblGrid>
      <w:tr w:rsidR="00455D8F" w14:paraId="2D8034D7" w14:textId="77777777">
        <w:trPr>
          <w:trHeight w:val="675"/>
        </w:trPr>
        <w:tc>
          <w:tcPr>
            <w:tcW w:w="4407" w:type="dxa"/>
            <w:gridSpan w:val="3"/>
            <w:tcBorders>
              <w:top w:val="nil"/>
              <w:left w:val="nil"/>
              <w:bottom w:val="single" w:sz="5" w:space="0" w:color="E87722"/>
              <w:right w:val="nil"/>
            </w:tcBorders>
          </w:tcPr>
          <w:p w14:paraId="771944F5" w14:textId="77777777" w:rsidR="00455D8F" w:rsidRDefault="00C97E85">
            <w:pPr>
              <w:spacing w:after="0" w:line="259" w:lineRule="auto"/>
              <w:ind w:left="0" w:right="251" w:firstLine="0"/>
              <w:jc w:val="right"/>
            </w:pPr>
            <w:r>
              <w:rPr>
                <w:b/>
              </w:rPr>
              <w:t>EUROPE,</w:t>
            </w:r>
          </w:p>
          <w:p w14:paraId="1F77503C" w14:textId="77777777" w:rsidR="00455D8F" w:rsidRDefault="00C97E85">
            <w:pPr>
              <w:spacing w:after="0" w:line="259" w:lineRule="auto"/>
              <w:ind w:left="0" w:right="302" w:firstLine="0"/>
              <w:jc w:val="right"/>
            </w:pPr>
            <w:r>
              <w:rPr>
                <w:b/>
              </w:rPr>
              <w:t>MIDDLE</w:t>
            </w:r>
          </w:p>
          <w:p w14:paraId="3F4DD08F" w14:textId="77777777" w:rsidR="00455D8F" w:rsidRDefault="00C97E85">
            <w:pPr>
              <w:tabs>
                <w:tab w:val="center" w:pos="2794"/>
                <w:tab w:val="center" w:pos="3781"/>
              </w:tabs>
              <w:spacing w:after="0" w:line="259" w:lineRule="auto"/>
              <w:ind w:left="0" w:firstLine="0"/>
            </w:pPr>
            <w:r>
              <w:rPr>
                <w:rFonts w:ascii="Calibri" w:eastAsia="Calibri" w:hAnsi="Calibri" w:cs="Calibri"/>
                <w:sz w:val="22"/>
              </w:rPr>
              <w:tab/>
            </w:r>
            <w:proofErr w:type="gramStart"/>
            <w:r>
              <w:rPr>
                <w:b/>
              </w:rPr>
              <w:t>NORTH</w:t>
            </w:r>
            <w:r>
              <w:rPr>
                <w:b/>
              </w:rPr>
              <w:tab/>
              <w:t>EAST</w:t>
            </w:r>
            <w:proofErr w:type="gramEnd"/>
            <w:r>
              <w:rPr>
                <w:b/>
              </w:rPr>
              <w:t xml:space="preserve"> &amp;</w:t>
            </w:r>
          </w:p>
          <w:p w14:paraId="2746D1B9" w14:textId="77777777" w:rsidR="00455D8F" w:rsidRDefault="00C97E85">
            <w:pPr>
              <w:tabs>
                <w:tab w:val="center" w:pos="2794"/>
                <w:tab w:val="center" w:pos="3781"/>
              </w:tabs>
              <w:spacing w:after="0" w:line="259" w:lineRule="auto"/>
              <w:ind w:left="0" w:firstLine="0"/>
            </w:pPr>
            <w:r>
              <w:rPr>
                <w:i/>
              </w:rPr>
              <w:t>(Dollars in millions)</w:t>
            </w:r>
            <w:r>
              <w:rPr>
                <w:i/>
              </w:rPr>
              <w:tab/>
            </w:r>
            <w:r>
              <w:rPr>
                <w:b/>
              </w:rPr>
              <w:t>AMERICA</w:t>
            </w:r>
            <w:r>
              <w:rPr>
                <w:b/>
              </w:rPr>
              <w:tab/>
              <w:t>AFRICA</w:t>
            </w:r>
          </w:p>
        </w:tc>
        <w:tc>
          <w:tcPr>
            <w:tcW w:w="2021" w:type="dxa"/>
            <w:gridSpan w:val="2"/>
            <w:tcBorders>
              <w:top w:val="single" w:sz="5" w:space="0" w:color="E87722"/>
              <w:left w:val="nil"/>
              <w:bottom w:val="single" w:sz="5" w:space="0" w:color="E87722"/>
              <w:right w:val="nil"/>
            </w:tcBorders>
          </w:tcPr>
          <w:p w14:paraId="62E85C87" w14:textId="77777777" w:rsidR="00455D8F" w:rsidRDefault="00C97E85">
            <w:pPr>
              <w:spacing w:after="0" w:line="259" w:lineRule="auto"/>
              <w:ind w:left="769" w:firstLine="0"/>
              <w:jc w:val="center"/>
            </w:pPr>
            <w:r>
              <w:rPr>
                <w:b/>
              </w:rPr>
              <w:t>ASIA</w:t>
            </w:r>
          </w:p>
          <w:p w14:paraId="07329B56" w14:textId="77777777" w:rsidR="00455D8F" w:rsidRDefault="00C97E85">
            <w:pPr>
              <w:spacing w:after="0" w:line="259" w:lineRule="auto"/>
              <w:ind w:left="1003" w:firstLine="0"/>
            </w:pPr>
            <w:r>
              <w:rPr>
                <w:b/>
              </w:rPr>
              <w:t>PACIFIC &amp;</w:t>
            </w:r>
          </w:p>
          <w:p w14:paraId="3B7DE21F" w14:textId="77777777" w:rsidR="00455D8F" w:rsidRDefault="00C97E85">
            <w:pPr>
              <w:tabs>
                <w:tab w:val="center" w:pos="1380"/>
              </w:tabs>
              <w:spacing w:after="0" w:line="259" w:lineRule="auto"/>
              <w:ind w:left="0" w:firstLine="0"/>
            </w:pPr>
            <w:r>
              <w:rPr>
                <w:b/>
              </w:rPr>
              <w:t>GREATER</w:t>
            </w:r>
            <w:r>
              <w:rPr>
                <w:b/>
              </w:rPr>
              <w:tab/>
              <w:t>LATIN</w:t>
            </w:r>
          </w:p>
          <w:p w14:paraId="67589BB9" w14:textId="77777777" w:rsidR="00455D8F" w:rsidRDefault="00C97E85">
            <w:pPr>
              <w:tabs>
                <w:tab w:val="center" w:pos="1380"/>
              </w:tabs>
              <w:spacing w:after="0" w:line="259" w:lineRule="auto"/>
              <w:ind w:left="0" w:firstLine="0"/>
            </w:pPr>
            <w:r>
              <w:rPr>
                <w:b/>
              </w:rPr>
              <w:t>CHINA</w:t>
            </w:r>
            <w:r>
              <w:rPr>
                <w:b/>
              </w:rPr>
              <w:tab/>
            </w:r>
            <w:proofErr w:type="gramStart"/>
            <w:r>
              <w:rPr>
                <w:b/>
              </w:rPr>
              <w:t>AMERICA</w:t>
            </w:r>
            <w:r>
              <w:rPr>
                <w:b/>
                <w:sz w:val="13"/>
                <w:vertAlign w:val="superscript"/>
              </w:rPr>
              <w:t>(</w:t>
            </w:r>
            <w:proofErr w:type="gramEnd"/>
            <w:r>
              <w:rPr>
                <w:b/>
                <w:sz w:val="13"/>
                <w:vertAlign w:val="superscript"/>
              </w:rPr>
              <w:t>1)</w:t>
            </w:r>
          </w:p>
        </w:tc>
        <w:tc>
          <w:tcPr>
            <w:tcW w:w="5061" w:type="dxa"/>
            <w:gridSpan w:val="6"/>
            <w:tcBorders>
              <w:top w:val="single" w:sz="5" w:space="0" w:color="E87722"/>
              <w:left w:val="nil"/>
              <w:bottom w:val="single" w:sz="5" w:space="0" w:color="E87722"/>
              <w:right w:val="nil"/>
            </w:tcBorders>
            <w:vAlign w:val="bottom"/>
          </w:tcPr>
          <w:p w14:paraId="4D5AE797" w14:textId="77777777" w:rsidR="00455D8F" w:rsidRDefault="00C97E85">
            <w:pPr>
              <w:spacing w:after="0" w:line="259" w:lineRule="auto"/>
              <w:ind w:left="64" w:firstLine="0"/>
            </w:pPr>
            <w:r>
              <w:rPr>
                <w:b/>
              </w:rPr>
              <w:t>GLOBAL</w:t>
            </w:r>
          </w:p>
          <w:p w14:paraId="33736E76" w14:textId="77777777" w:rsidR="00455D8F" w:rsidRDefault="00C97E85">
            <w:pPr>
              <w:tabs>
                <w:tab w:val="center" w:pos="1392"/>
                <w:tab w:val="right" w:pos="5030"/>
              </w:tabs>
              <w:spacing w:after="0" w:line="259" w:lineRule="auto"/>
              <w:ind w:left="0" w:firstLine="0"/>
            </w:pPr>
            <w:r>
              <w:rPr>
                <w:b/>
              </w:rPr>
              <w:t>BRAND</w:t>
            </w:r>
            <w:r>
              <w:rPr>
                <w:b/>
              </w:rPr>
              <w:tab/>
              <w:t>TOTAL NIKE</w:t>
            </w:r>
            <w:r>
              <w:rPr>
                <w:b/>
              </w:rPr>
              <w:tab/>
              <w:t>TOTAL NIKE,</w:t>
            </w:r>
          </w:p>
          <w:p w14:paraId="6E618034" w14:textId="77777777" w:rsidR="00455D8F" w:rsidRDefault="00C97E85">
            <w:pPr>
              <w:tabs>
                <w:tab w:val="center" w:pos="1392"/>
                <w:tab w:val="center" w:pos="2395"/>
                <w:tab w:val="center" w:pos="3469"/>
                <w:tab w:val="center" w:pos="4542"/>
              </w:tabs>
              <w:spacing w:after="0" w:line="259" w:lineRule="auto"/>
              <w:ind w:left="0" w:firstLine="0"/>
            </w:pPr>
            <w:r>
              <w:rPr>
                <w:b/>
              </w:rPr>
              <w:t>DIVISIONS</w:t>
            </w:r>
            <w:r>
              <w:rPr>
                <w:b/>
              </w:rPr>
              <w:tab/>
              <w:t>BRAND</w:t>
            </w:r>
            <w:r>
              <w:rPr>
                <w:b/>
              </w:rPr>
              <w:tab/>
              <w:t>CONVERSE</w:t>
            </w:r>
            <w:r>
              <w:rPr>
                <w:b/>
              </w:rPr>
              <w:tab/>
              <w:t>CORPORATE</w:t>
            </w:r>
            <w:r>
              <w:rPr>
                <w:b/>
              </w:rPr>
              <w:tab/>
              <w:t>INC.</w:t>
            </w:r>
          </w:p>
        </w:tc>
      </w:tr>
      <w:tr w:rsidR="00455D8F" w14:paraId="2CD8B6C6" w14:textId="77777777">
        <w:trPr>
          <w:trHeight w:val="230"/>
        </w:trPr>
        <w:tc>
          <w:tcPr>
            <w:tcW w:w="2750" w:type="dxa"/>
            <w:tcBorders>
              <w:top w:val="single" w:sz="5" w:space="0" w:color="E87722"/>
              <w:left w:val="nil"/>
              <w:bottom w:val="single" w:sz="5" w:space="0" w:color="808080"/>
              <w:right w:val="nil"/>
            </w:tcBorders>
          </w:tcPr>
          <w:p w14:paraId="2A77EFF4" w14:textId="77777777" w:rsidR="00455D8F" w:rsidRDefault="00C97E85">
            <w:pPr>
              <w:spacing w:after="0" w:line="259" w:lineRule="auto"/>
              <w:ind w:left="22" w:firstLine="0"/>
            </w:pPr>
            <w:r>
              <w:t>Revenues by:</w:t>
            </w:r>
          </w:p>
        </w:tc>
        <w:tc>
          <w:tcPr>
            <w:tcW w:w="743" w:type="dxa"/>
            <w:tcBorders>
              <w:top w:val="single" w:sz="5" w:space="0" w:color="E87722"/>
              <w:left w:val="nil"/>
              <w:bottom w:val="single" w:sz="5" w:space="0" w:color="808080"/>
              <w:right w:val="nil"/>
            </w:tcBorders>
          </w:tcPr>
          <w:p w14:paraId="563D20EE" w14:textId="77777777" w:rsidR="00455D8F" w:rsidRDefault="00455D8F">
            <w:pPr>
              <w:spacing w:after="160" w:line="259" w:lineRule="auto"/>
              <w:ind w:left="0" w:firstLine="0"/>
            </w:pPr>
          </w:p>
        </w:tc>
        <w:tc>
          <w:tcPr>
            <w:tcW w:w="915" w:type="dxa"/>
            <w:tcBorders>
              <w:top w:val="single" w:sz="5" w:space="0" w:color="E87722"/>
              <w:left w:val="nil"/>
              <w:bottom w:val="single" w:sz="5" w:space="0" w:color="808080"/>
              <w:right w:val="nil"/>
            </w:tcBorders>
          </w:tcPr>
          <w:p w14:paraId="02253AA2" w14:textId="77777777" w:rsidR="00455D8F" w:rsidRDefault="00455D8F">
            <w:pPr>
              <w:spacing w:after="160" w:line="259" w:lineRule="auto"/>
              <w:ind w:left="0" w:firstLine="0"/>
            </w:pPr>
          </w:p>
        </w:tc>
        <w:tc>
          <w:tcPr>
            <w:tcW w:w="1434" w:type="dxa"/>
            <w:tcBorders>
              <w:top w:val="single" w:sz="5" w:space="0" w:color="E87722"/>
              <w:left w:val="nil"/>
              <w:bottom w:val="single" w:sz="5" w:space="0" w:color="808080"/>
              <w:right w:val="nil"/>
            </w:tcBorders>
          </w:tcPr>
          <w:p w14:paraId="6947091A" w14:textId="77777777" w:rsidR="00455D8F" w:rsidRDefault="00455D8F">
            <w:pPr>
              <w:spacing w:after="160" w:line="259" w:lineRule="auto"/>
              <w:ind w:left="0" w:firstLine="0"/>
            </w:pPr>
          </w:p>
        </w:tc>
        <w:tc>
          <w:tcPr>
            <w:tcW w:w="1246" w:type="dxa"/>
            <w:gridSpan w:val="2"/>
            <w:tcBorders>
              <w:top w:val="single" w:sz="5" w:space="0" w:color="E87722"/>
              <w:left w:val="nil"/>
              <w:bottom w:val="single" w:sz="5" w:space="0" w:color="808080"/>
              <w:right w:val="nil"/>
            </w:tcBorders>
          </w:tcPr>
          <w:p w14:paraId="653529C0" w14:textId="77777777" w:rsidR="00455D8F" w:rsidRDefault="00455D8F">
            <w:pPr>
              <w:spacing w:after="160" w:line="259" w:lineRule="auto"/>
              <w:ind w:left="0" w:firstLine="0"/>
            </w:pPr>
          </w:p>
        </w:tc>
        <w:tc>
          <w:tcPr>
            <w:tcW w:w="684" w:type="dxa"/>
            <w:tcBorders>
              <w:top w:val="single" w:sz="5" w:space="0" w:color="E87722"/>
              <w:left w:val="nil"/>
              <w:bottom w:val="single" w:sz="5" w:space="0" w:color="808080"/>
              <w:right w:val="nil"/>
            </w:tcBorders>
          </w:tcPr>
          <w:p w14:paraId="438F8C88" w14:textId="77777777" w:rsidR="00455D8F" w:rsidRDefault="00455D8F">
            <w:pPr>
              <w:spacing w:after="160" w:line="259" w:lineRule="auto"/>
              <w:ind w:left="0" w:firstLine="0"/>
            </w:pPr>
          </w:p>
        </w:tc>
        <w:tc>
          <w:tcPr>
            <w:tcW w:w="1109" w:type="dxa"/>
            <w:tcBorders>
              <w:top w:val="single" w:sz="5" w:space="0" w:color="E87722"/>
              <w:left w:val="nil"/>
              <w:bottom w:val="single" w:sz="5" w:space="0" w:color="808080"/>
              <w:right w:val="nil"/>
            </w:tcBorders>
          </w:tcPr>
          <w:p w14:paraId="750F18D1" w14:textId="77777777" w:rsidR="00455D8F" w:rsidRDefault="00455D8F">
            <w:pPr>
              <w:spacing w:after="160" w:line="259" w:lineRule="auto"/>
              <w:ind w:left="0" w:firstLine="0"/>
            </w:pPr>
          </w:p>
        </w:tc>
        <w:tc>
          <w:tcPr>
            <w:tcW w:w="1329" w:type="dxa"/>
            <w:tcBorders>
              <w:top w:val="single" w:sz="5" w:space="0" w:color="E87722"/>
              <w:left w:val="nil"/>
              <w:bottom w:val="single" w:sz="5" w:space="0" w:color="808080"/>
              <w:right w:val="nil"/>
            </w:tcBorders>
          </w:tcPr>
          <w:p w14:paraId="5F37FAD7" w14:textId="77777777" w:rsidR="00455D8F" w:rsidRDefault="00455D8F">
            <w:pPr>
              <w:spacing w:after="160" w:line="259" w:lineRule="auto"/>
              <w:ind w:left="0" w:firstLine="0"/>
            </w:pPr>
          </w:p>
        </w:tc>
        <w:tc>
          <w:tcPr>
            <w:tcW w:w="608" w:type="dxa"/>
            <w:tcBorders>
              <w:top w:val="single" w:sz="5" w:space="0" w:color="E87722"/>
              <w:left w:val="nil"/>
              <w:bottom w:val="single" w:sz="5" w:space="0" w:color="808080"/>
              <w:right w:val="nil"/>
            </w:tcBorders>
          </w:tcPr>
          <w:p w14:paraId="019F001F" w14:textId="77777777" w:rsidR="00455D8F" w:rsidRDefault="00455D8F">
            <w:pPr>
              <w:spacing w:after="160" w:line="259" w:lineRule="auto"/>
              <w:ind w:left="0" w:firstLine="0"/>
            </w:pPr>
          </w:p>
        </w:tc>
        <w:tc>
          <w:tcPr>
            <w:tcW w:w="671" w:type="dxa"/>
            <w:tcBorders>
              <w:top w:val="single" w:sz="5" w:space="0" w:color="E87722"/>
              <w:left w:val="nil"/>
              <w:bottom w:val="single" w:sz="5" w:space="0" w:color="808080"/>
              <w:right w:val="nil"/>
            </w:tcBorders>
          </w:tcPr>
          <w:p w14:paraId="4BD45BF5" w14:textId="77777777" w:rsidR="00455D8F" w:rsidRDefault="00455D8F">
            <w:pPr>
              <w:spacing w:after="160" w:line="259" w:lineRule="auto"/>
              <w:ind w:left="0" w:firstLine="0"/>
            </w:pPr>
          </w:p>
        </w:tc>
      </w:tr>
      <w:tr w:rsidR="00455D8F" w14:paraId="766874DE" w14:textId="77777777">
        <w:trPr>
          <w:trHeight w:val="216"/>
        </w:trPr>
        <w:tc>
          <w:tcPr>
            <w:tcW w:w="2750" w:type="dxa"/>
            <w:tcBorders>
              <w:top w:val="single" w:sz="5" w:space="0" w:color="808080"/>
              <w:left w:val="nil"/>
              <w:bottom w:val="single" w:sz="5" w:space="0" w:color="808080"/>
              <w:right w:val="nil"/>
            </w:tcBorders>
          </w:tcPr>
          <w:p w14:paraId="10E89709" w14:textId="77777777" w:rsidR="00455D8F" w:rsidRDefault="00C97E85">
            <w:pPr>
              <w:tabs>
                <w:tab w:val="center" w:pos="462"/>
                <w:tab w:val="center" w:pos="2361"/>
              </w:tabs>
              <w:spacing w:after="0" w:line="259" w:lineRule="auto"/>
              <w:ind w:left="0" w:firstLine="0"/>
            </w:pPr>
            <w:r>
              <w:rPr>
                <w:rFonts w:ascii="Calibri" w:eastAsia="Calibri" w:hAnsi="Calibri" w:cs="Calibri"/>
                <w:sz w:val="22"/>
              </w:rPr>
              <w:tab/>
            </w:r>
            <w:r>
              <w:t>Footwear</w:t>
            </w:r>
            <w:r>
              <w:tab/>
              <w:t>$</w:t>
            </w:r>
          </w:p>
        </w:tc>
        <w:tc>
          <w:tcPr>
            <w:tcW w:w="743" w:type="dxa"/>
            <w:tcBorders>
              <w:top w:val="single" w:sz="5" w:space="0" w:color="808080"/>
              <w:left w:val="nil"/>
              <w:bottom w:val="single" w:sz="5" w:space="0" w:color="808080"/>
              <w:right w:val="nil"/>
            </w:tcBorders>
          </w:tcPr>
          <w:p w14:paraId="45F6E439" w14:textId="77777777" w:rsidR="00455D8F" w:rsidRDefault="00C97E85">
            <w:pPr>
              <w:spacing w:after="0" w:line="259" w:lineRule="auto"/>
              <w:ind w:left="11" w:firstLine="0"/>
            </w:pPr>
            <w:r>
              <w:t>11,644 $</w:t>
            </w:r>
          </w:p>
        </w:tc>
        <w:tc>
          <w:tcPr>
            <w:tcW w:w="915" w:type="dxa"/>
            <w:tcBorders>
              <w:top w:val="single" w:sz="5" w:space="0" w:color="808080"/>
              <w:left w:val="nil"/>
              <w:bottom w:val="single" w:sz="5" w:space="0" w:color="808080"/>
              <w:right w:val="nil"/>
            </w:tcBorders>
          </w:tcPr>
          <w:p w14:paraId="2B9E4223" w14:textId="77777777" w:rsidR="00455D8F" w:rsidRDefault="00C97E85">
            <w:pPr>
              <w:spacing w:after="0" w:line="259" w:lineRule="auto"/>
              <w:ind w:left="0" w:firstLine="0"/>
              <w:jc w:val="right"/>
            </w:pPr>
            <w:r>
              <w:t>6,970 $</w:t>
            </w:r>
          </w:p>
        </w:tc>
        <w:tc>
          <w:tcPr>
            <w:tcW w:w="1434" w:type="dxa"/>
            <w:tcBorders>
              <w:top w:val="single" w:sz="5" w:space="0" w:color="808080"/>
              <w:left w:val="nil"/>
              <w:bottom w:val="single" w:sz="5" w:space="0" w:color="808080"/>
              <w:right w:val="nil"/>
            </w:tcBorders>
          </w:tcPr>
          <w:p w14:paraId="715C13FA" w14:textId="77777777" w:rsidR="00455D8F" w:rsidRDefault="00C97E85">
            <w:pPr>
              <w:spacing w:after="0" w:line="259" w:lineRule="auto"/>
              <w:ind w:left="0" w:right="16" w:firstLine="0"/>
              <w:jc w:val="center"/>
            </w:pPr>
            <w:r>
              <w:t>5,748 $</w:t>
            </w:r>
          </w:p>
        </w:tc>
        <w:tc>
          <w:tcPr>
            <w:tcW w:w="1246" w:type="dxa"/>
            <w:gridSpan w:val="2"/>
            <w:tcBorders>
              <w:top w:val="single" w:sz="5" w:space="0" w:color="808080"/>
              <w:left w:val="nil"/>
              <w:bottom w:val="single" w:sz="5" w:space="0" w:color="808080"/>
              <w:right w:val="nil"/>
            </w:tcBorders>
          </w:tcPr>
          <w:p w14:paraId="747740CC" w14:textId="77777777" w:rsidR="00455D8F" w:rsidRDefault="00C97E85">
            <w:pPr>
              <w:spacing w:after="0" w:line="259" w:lineRule="auto"/>
              <w:ind w:left="0" w:firstLine="0"/>
            </w:pPr>
            <w:r>
              <w:t>3,659 $</w:t>
            </w:r>
          </w:p>
        </w:tc>
        <w:tc>
          <w:tcPr>
            <w:tcW w:w="684" w:type="dxa"/>
            <w:tcBorders>
              <w:top w:val="single" w:sz="5" w:space="0" w:color="808080"/>
              <w:left w:val="nil"/>
              <w:bottom w:val="single" w:sz="5" w:space="0" w:color="808080"/>
              <w:right w:val="nil"/>
            </w:tcBorders>
          </w:tcPr>
          <w:p w14:paraId="1DFDD05E" w14:textId="77777777" w:rsidR="00455D8F" w:rsidRDefault="00C97E85">
            <w:pPr>
              <w:spacing w:after="0" w:line="259" w:lineRule="auto"/>
              <w:ind w:left="17" w:firstLine="0"/>
            </w:pPr>
            <w:r>
              <w:t>— $</w:t>
            </w:r>
          </w:p>
        </w:tc>
        <w:tc>
          <w:tcPr>
            <w:tcW w:w="1109" w:type="dxa"/>
            <w:tcBorders>
              <w:top w:val="single" w:sz="5" w:space="0" w:color="808080"/>
              <w:left w:val="nil"/>
              <w:bottom w:val="single" w:sz="5" w:space="0" w:color="808080"/>
              <w:right w:val="nil"/>
            </w:tcBorders>
          </w:tcPr>
          <w:p w14:paraId="2D2F5C2C" w14:textId="77777777" w:rsidR="00455D8F" w:rsidRDefault="00C97E85">
            <w:pPr>
              <w:spacing w:after="0" w:line="259" w:lineRule="auto"/>
              <w:ind w:left="0" w:firstLine="0"/>
            </w:pPr>
            <w:r>
              <w:t>28,021 $</w:t>
            </w:r>
          </w:p>
        </w:tc>
        <w:tc>
          <w:tcPr>
            <w:tcW w:w="1329" w:type="dxa"/>
            <w:tcBorders>
              <w:top w:val="single" w:sz="5" w:space="0" w:color="808080"/>
              <w:left w:val="nil"/>
              <w:bottom w:val="single" w:sz="5" w:space="0" w:color="808080"/>
              <w:right w:val="nil"/>
            </w:tcBorders>
          </w:tcPr>
          <w:p w14:paraId="0CEFDC67" w14:textId="77777777" w:rsidR="00455D8F" w:rsidRDefault="00C97E85">
            <w:pPr>
              <w:spacing w:after="0" w:line="259" w:lineRule="auto"/>
              <w:ind w:left="0" w:firstLine="0"/>
            </w:pPr>
            <w:r>
              <w:t>1,986 $</w:t>
            </w:r>
          </w:p>
        </w:tc>
        <w:tc>
          <w:tcPr>
            <w:tcW w:w="608" w:type="dxa"/>
            <w:tcBorders>
              <w:top w:val="single" w:sz="5" w:space="0" w:color="808080"/>
              <w:left w:val="nil"/>
              <w:bottom w:val="single" w:sz="5" w:space="0" w:color="808080"/>
              <w:right w:val="nil"/>
            </w:tcBorders>
          </w:tcPr>
          <w:p w14:paraId="68E71BC7" w14:textId="77777777" w:rsidR="00455D8F" w:rsidRDefault="00C97E85">
            <w:pPr>
              <w:spacing w:after="0" w:line="259" w:lineRule="auto"/>
              <w:ind w:left="17" w:firstLine="0"/>
            </w:pPr>
            <w:r>
              <w:t>— $</w:t>
            </w:r>
          </w:p>
        </w:tc>
        <w:tc>
          <w:tcPr>
            <w:tcW w:w="671" w:type="dxa"/>
            <w:tcBorders>
              <w:top w:val="single" w:sz="5" w:space="0" w:color="808080"/>
              <w:left w:val="nil"/>
              <w:bottom w:val="single" w:sz="5" w:space="0" w:color="808080"/>
              <w:right w:val="nil"/>
            </w:tcBorders>
          </w:tcPr>
          <w:p w14:paraId="0521A2A0" w14:textId="77777777" w:rsidR="00455D8F" w:rsidRDefault="00C97E85">
            <w:pPr>
              <w:spacing w:after="0" w:line="259" w:lineRule="auto"/>
              <w:ind w:left="127" w:firstLine="0"/>
            </w:pPr>
            <w:r>
              <w:t xml:space="preserve">30,007 </w:t>
            </w:r>
          </w:p>
        </w:tc>
      </w:tr>
      <w:tr w:rsidR="00455D8F" w14:paraId="6473236F" w14:textId="77777777">
        <w:trPr>
          <w:trHeight w:val="216"/>
        </w:trPr>
        <w:tc>
          <w:tcPr>
            <w:tcW w:w="2750" w:type="dxa"/>
            <w:tcBorders>
              <w:top w:val="single" w:sz="5" w:space="0" w:color="808080"/>
              <w:left w:val="nil"/>
              <w:bottom w:val="single" w:sz="5" w:space="0" w:color="808080"/>
              <w:right w:val="nil"/>
            </w:tcBorders>
          </w:tcPr>
          <w:p w14:paraId="205850F3" w14:textId="77777777" w:rsidR="00455D8F" w:rsidRDefault="00C97E85">
            <w:pPr>
              <w:spacing w:after="0" w:line="259" w:lineRule="auto"/>
              <w:ind w:left="144" w:firstLine="0"/>
            </w:pPr>
            <w:r>
              <w:t>Apparel</w:t>
            </w:r>
          </w:p>
        </w:tc>
        <w:tc>
          <w:tcPr>
            <w:tcW w:w="743" w:type="dxa"/>
            <w:tcBorders>
              <w:top w:val="single" w:sz="5" w:space="0" w:color="808080"/>
              <w:left w:val="nil"/>
              <w:bottom w:val="single" w:sz="5" w:space="0" w:color="808080"/>
              <w:right w:val="nil"/>
            </w:tcBorders>
          </w:tcPr>
          <w:p w14:paraId="77264E1E" w14:textId="77777777" w:rsidR="00455D8F" w:rsidRDefault="00C97E85">
            <w:pPr>
              <w:spacing w:after="0" w:line="259" w:lineRule="auto"/>
              <w:ind w:left="85" w:firstLine="0"/>
            </w:pPr>
            <w:r>
              <w:t xml:space="preserve">5,028 </w:t>
            </w:r>
          </w:p>
        </w:tc>
        <w:tc>
          <w:tcPr>
            <w:tcW w:w="915" w:type="dxa"/>
            <w:tcBorders>
              <w:top w:val="single" w:sz="5" w:space="0" w:color="808080"/>
              <w:left w:val="nil"/>
              <w:bottom w:val="single" w:sz="5" w:space="0" w:color="808080"/>
              <w:right w:val="nil"/>
            </w:tcBorders>
          </w:tcPr>
          <w:p w14:paraId="138FDEEB" w14:textId="77777777" w:rsidR="00455D8F" w:rsidRDefault="00C97E85">
            <w:pPr>
              <w:spacing w:after="0" w:line="259" w:lineRule="auto"/>
              <w:ind w:left="328" w:firstLine="0"/>
            </w:pPr>
            <w:r>
              <w:t xml:space="preserve">3,996 </w:t>
            </w:r>
          </w:p>
        </w:tc>
        <w:tc>
          <w:tcPr>
            <w:tcW w:w="1434" w:type="dxa"/>
            <w:tcBorders>
              <w:top w:val="single" w:sz="5" w:space="0" w:color="808080"/>
              <w:left w:val="nil"/>
              <w:bottom w:val="single" w:sz="5" w:space="0" w:color="808080"/>
              <w:right w:val="nil"/>
            </w:tcBorders>
          </w:tcPr>
          <w:p w14:paraId="1167A754" w14:textId="77777777" w:rsidR="00455D8F" w:rsidRDefault="00C97E85">
            <w:pPr>
              <w:spacing w:after="0" w:line="259" w:lineRule="auto"/>
              <w:ind w:left="415" w:firstLine="0"/>
            </w:pPr>
            <w:r>
              <w:t xml:space="preserve">2,347 </w:t>
            </w:r>
          </w:p>
        </w:tc>
        <w:tc>
          <w:tcPr>
            <w:tcW w:w="1246" w:type="dxa"/>
            <w:gridSpan w:val="2"/>
            <w:tcBorders>
              <w:top w:val="single" w:sz="5" w:space="0" w:color="808080"/>
              <w:left w:val="nil"/>
              <w:bottom w:val="single" w:sz="5" w:space="0" w:color="808080"/>
              <w:right w:val="nil"/>
            </w:tcBorders>
          </w:tcPr>
          <w:p w14:paraId="508AFFB5" w14:textId="77777777" w:rsidR="00455D8F" w:rsidRDefault="00C97E85">
            <w:pPr>
              <w:spacing w:after="0" w:line="259" w:lineRule="auto"/>
              <w:ind w:left="0" w:firstLine="0"/>
            </w:pPr>
            <w:r>
              <w:t xml:space="preserve">1,494 </w:t>
            </w:r>
          </w:p>
        </w:tc>
        <w:tc>
          <w:tcPr>
            <w:tcW w:w="684" w:type="dxa"/>
            <w:tcBorders>
              <w:top w:val="single" w:sz="5" w:space="0" w:color="808080"/>
              <w:left w:val="nil"/>
              <w:bottom w:val="single" w:sz="5" w:space="0" w:color="808080"/>
              <w:right w:val="nil"/>
            </w:tcBorders>
          </w:tcPr>
          <w:p w14:paraId="7F809373" w14:textId="77777777" w:rsidR="00455D8F" w:rsidRDefault="00C97E85">
            <w:pPr>
              <w:spacing w:after="0" w:line="259" w:lineRule="auto"/>
              <w:ind w:left="17" w:firstLine="0"/>
            </w:pPr>
            <w:r>
              <w:t xml:space="preserve">— </w:t>
            </w:r>
          </w:p>
        </w:tc>
        <w:tc>
          <w:tcPr>
            <w:tcW w:w="1109" w:type="dxa"/>
            <w:tcBorders>
              <w:top w:val="single" w:sz="5" w:space="0" w:color="808080"/>
              <w:left w:val="nil"/>
              <w:bottom w:val="single" w:sz="5" w:space="0" w:color="808080"/>
              <w:right w:val="nil"/>
            </w:tcBorders>
          </w:tcPr>
          <w:p w14:paraId="02A594AC" w14:textId="77777777" w:rsidR="00455D8F" w:rsidRDefault="00C97E85">
            <w:pPr>
              <w:spacing w:after="0" w:line="259" w:lineRule="auto"/>
              <w:ind w:left="0" w:firstLine="0"/>
            </w:pPr>
            <w:r>
              <w:t xml:space="preserve">12,865 </w:t>
            </w:r>
          </w:p>
        </w:tc>
        <w:tc>
          <w:tcPr>
            <w:tcW w:w="1329" w:type="dxa"/>
            <w:tcBorders>
              <w:top w:val="single" w:sz="5" w:space="0" w:color="808080"/>
              <w:left w:val="nil"/>
              <w:bottom w:val="single" w:sz="5" w:space="0" w:color="808080"/>
              <w:right w:val="nil"/>
            </w:tcBorders>
          </w:tcPr>
          <w:p w14:paraId="2545418F" w14:textId="77777777" w:rsidR="00455D8F" w:rsidRDefault="00C97E85">
            <w:pPr>
              <w:spacing w:after="0" w:line="259" w:lineRule="auto"/>
              <w:ind w:left="128" w:firstLine="0"/>
            </w:pPr>
            <w:r>
              <w:t xml:space="preserve">104 </w:t>
            </w:r>
          </w:p>
        </w:tc>
        <w:tc>
          <w:tcPr>
            <w:tcW w:w="608" w:type="dxa"/>
            <w:tcBorders>
              <w:top w:val="single" w:sz="5" w:space="0" w:color="808080"/>
              <w:left w:val="nil"/>
              <w:bottom w:val="single" w:sz="5" w:space="0" w:color="808080"/>
              <w:right w:val="nil"/>
            </w:tcBorders>
          </w:tcPr>
          <w:p w14:paraId="6CF0D1D5" w14:textId="77777777" w:rsidR="00455D8F" w:rsidRDefault="00C97E85">
            <w:pPr>
              <w:spacing w:after="0" w:line="259" w:lineRule="auto"/>
              <w:ind w:left="17" w:firstLine="0"/>
            </w:pPr>
            <w:r>
              <w:t xml:space="preserve">— </w:t>
            </w:r>
          </w:p>
        </w:tc>
        <w:tc>
          <w:tcPr>
            <w:tcW w:w="671" w:type="dxa"/>
            <w:tcBorders>
              <w:top w:val="single" w:sz="5" w:space="0" w:color="808080"/>
              <w:left w:val="nil"/>
              <w:bottom w:val="single" w:sz="5" w:space="0" w:color="808080"/>
              <w:right w:val="nil"/>
            </w:tcBorders>
          </w:tcPr>
          <w:p w14:paraId="6DAEC2C6" w14:textId="77777777" w:rsidR="00455D8F" w:rsidRDefault="00C97E85">
            <w:pPr>
              <w:spacing w:after="0" w:line="259" w:lineRule="auto"/>
              <w:ind w:left="127" w:firstLine="0"/>
            </w:pPr>
            <w:r>
              <w:t xml:space="preserve">12,969 </w:t>
            </w:r>
          </w:p>
        </w:tc>
      </w:tr>
      <w:tr w:rsidR="00455D8F" w14:paraId="088D01AB" w14:textId="77777777">
        <w:trPr>
          <w:trHeight w:val="229"/>
        </w:trPr>
        <w:tc>
          <w:tcPr>
            <w:tcW w:w="2750" w:type="dxa"/>
            <w:tcBorders>
              <w:top w:val="single" w:sz="5" w:space="0" w:color="808080"/>
              <w:left w:val="nil"/>
              <w:bottom w:val="single" w:sz="5" w:space="0" w:color="808080"/>
              <w:right w:val="nil"/>
            </w:tcBorders>
          </w:tcPr>
          <w:p w14:paraId="30233CC1" w14:textId="77777777" w:rsidR="00455D8F" w:rsidRDefault="00C97E85">
            <w:pPr>
              <w:spacing w:after="0" w:line="259" w:lineRule="auto"/>
              <w:ind w:left="144" w:firstLine="0"/>
            </w:pPr>
            <w:r>
              <w:t>Equipment</w:t>
            </w:r>
          </w:p>
        </w:tc>
        <w:tc>
          <w:tcPr>
            <w:tcW w:w="743" w:type="dxa"/>
            <w:tcBorders>
              <w:top w:val="single" w:sz="5" w:space="0" w:color="808080"/>
              <w:left w:val="nil"/>
              <w:bottom w:val="single" w:sz="5" w:space="0" w:color="808080"/>
              <w:right w:val="nil"/>
            </w:tcBorders>
          </w:tcPr>
          <w:p w14:paraId="52DE9360" w14:textId="77777777" w:rsidR="00455D8F" w:rsidRDefault="00C97E85">
            <w:pPr>
              <w:spacing w:after="0" w:line="259" w:lineRule="auto"/>
              <w:ind w:left="0" w:right="32" w:firstLine="0"/>
              <w:jc w:val="center"/>
            </w:pPr>
            <w:r>
              <w:t xml:space="preserve">507 </w:t>
            </w:r>
          </w:p>
        </w:tc>
        <w:tc>
          <w:tcPr>
            <w:tcW w:w="915" w:type="dxa"/>
            <w:tcBorders>
              <w:top w:val="single" w:sz="5" w:space="0" w:color="808080"/>
              <w:left w:val="nil"/>
              <w:bottom w:val="single" w:sz="5" w:space="0" w:color="808080"/>
              <w:right w:val="nil"/>
            </w:tcBorders>
          </w:tcPr>
          <w:p w14:paraId="3FC8ACDB" w14:textId="77777777" w:rsidR="00455D8F" w:rsidRDefault="00C97E85">
            <w:pPr>
              <w:spacing w:after="0" w:line="259" w:lineRule="auto"/>
              <w:ind w:left="455" w:firstLine="0"/>
            </w:pPr>
            <w:r>
              <w:t xml:space="preserve">490 </w:t>
            </w:r>
          </w:p>
        </w:tc>
        <w:tc>
          <w:tcPr>
            <w:tcW w:w="1434" w:type="dxa"/>
            <w:tcBorders>
              <w:top w:val="single" w:sz="5" w:space="0" w:color="808080"/>
              <w:left w:val="nil"/>
              <w:bottom w:val="single" w:sz="5" w:space="0" w:color="808080"/>
              <w:right w:val="nil"/>
            </w:tcBorders>
          </w:tcPr>
          <w:p w14:paraId="109C2561" w14:textId="77777777" w:rsidR="00455D8F" w:rsidRDefault="00C97E85">
            <w:pPr>
              <w:spacing w:after="0" w:line="259" w:lineRule="auto"/>
              <w:ind w:left="0" w:right="64" w:firstLine="0"/>
              <w:jc w:val="center"/>
            </w:pPr>
            <w:r>
              <w:t xml:space="preserve">195 </w:t>
            </w:r>
          </w:p>
        </w:tc>
        <w:tc>
          <w:tcPr>
            <w:tcW w:w="1246" w:type="dxa"/>
            <w:gridSpan w:val="2"/>
            <w:tcBorders>
              <w:top w:val="single" w:sz="5" w:space="0" w:color="808080"/>
              <w:left w:val="nil"/>
              <w:bottom w:val="single" w:sz="5" w:space="0" w:color="808080"/>
              <w:right w:val="nil"/>
            </w:tcBorders>
          </w:tcPr>
          <w:p w14:paraId="5152A938" w14:textId="77777777" w:rsidR="00455D8F" w:rsidRDefault="00C97E85">
            <w:pPr>
              <w:spacing w:after="0" w:line="259" w:lineRule="auto"/>
              <w:ind w:left="128" w:firstLine="0"/>
            </w:pPr>
            <w:r>
              <w:t xml:space="preserve">190 </w:t>
            </w:r>
          </w:p>
        </w:tc>
        <w:tc>
          <w:tcPr>
            <w:tcW w:w="684" w:type="dxa"/>
            <w:tcBorders>
              <w:top w:val="single" w:sz="5" w:space="0" w:color="808080"/>
              <w:left w:val="nil"/>
              <w:bottom w:val="single" w:sz="5" w:space="0" w:color="808080"/>
              <w:right w:val="nil"/>
            </w:tcBorders>
          </w:tcPr>
          <w:p w14:paraId="6B329EE9" w14:textId="77777777" w:rsidR="00455D8F" w:rsidRDefault="00C97E85">
            <w:pPr>
              <w:spacing w:after="0" w:line="259" w:lineRule="auto"/>
              <w:ind w:left="17" w:firstLine="0"/>
            </w:pPr>
            <w:r>
              <w:t xml:space="preserve">— </w:t>
            </w:r>
          </w:p>
        </w:tc>
        <w:tc>
          <w:tcPr>
            <w:tcW w:w="1109" w:type="dxa"/>
            <w:tcBorders>
              <w:top w:val="single" w:sz="5" w:space="0" w:color="808080"/>
              <w:left w:val="nil"/>
              <w:bottom w:val="single" w:sz="5" w:space="0" w:color="808080"/>
              <w:right w:val="nil"/>
            </w:tcBorders>
          </w:tcPr>
          <w:p w14:paraId="10073B1F" w14:textId="77777777" w:rsidR="00455D8F" w:rsidRDefault="00C97E85">
            <w:pPr>
              <w:spacing w:after="0" w:line="259" w:lineRule="auto"/>
              <w:ind w:left="85" w:firstLine="0"/>
            </w:pPr>
            <w:r>
              <w:t xml:space="preserve">1,382 </w:t>
            </w:r>
          </w:p>
        </w:tc>
        <w:tc>
          <w:tcPr>
            <w:tcW w:w="1329" w:type="dxa"/>
            <w:tcBorders>
              <w:top w:val="single" w:sz="5" w:space="0" w:color="808080"/>
              <w:left w:val="nil"/>
              <w:bottom w:val="single" w:sz="5" w:space="0" w:color="808080"/>
              <w:right w:val="nil"/>
            </w:tcBorders>
          </w:tcPr>
          <w:p w14:paraId="0073CC16" w14:textId="77777777" w:rsidR="00455D8F" w:rsidRDefault="00C97E85">
            <w:pPr>
              <w:spacing w:after="0" w:line="259" w:lineRule="auto"/>
              <w:ind w:left="213" w:firstLine="0"/>
            </w:pPr>
            <w:r>
              <w:t xml:space="preserve">29 </w:t>
            </w:r>
          </w:p>
        </w:tc>
        <w:tc>
          <w:tcPr>
            <w:tcW w:w="608" w:type="dxa"/>
            <w:tcBorders>
              <w:top w:val="single" w:sz="5" w:space="0" w:color="808080"/>
              <w:left w:val="nil"/>
              <w:bottom w:val="single" w:sz="5" w:space="0" w:color="808080"/>
              <w:right w:val="nil"/>
            </w:tcBorders>
          </w:tcPr>
          <w:p w14:paraId="756927D4" w14:textId="77777777" w:rsidR="00455D8F" w:rsidRDefault="00C97E85">
            <w:pPr>
              <w:spacing w:after="0" w:line="259" w:lineRule="auto"/>
              <w:ind w:left="17" w:firstLine="0"/>
            </w:pPr>
            <w:r>
              <w:t xml:space="preserve">— </w:t>
            </w:r>
          </w:p>
        </w:tc>
        <w:tc>
          <w:tcPr>
            <w:tcW w:w="671" w:type="dxa"/>
            <w:tcBorders>
              <w:top w:val="single" w:sz="5" w:space="0" w:color="808080"/>
              <w:left w:val="nil"/>
              <w:bottom w:val="single" w:sz="5" w:space="0" w:color="808080"/>
              <w:right w:val="nil"/>
            </w:tcBorders>
          </w:tcPr>
          <w:p w14:paraId="5E29E6ED" w14:textId="77777777" w:rsidR="00455D8F" w:rsidRDefault="00C97E85">
            <w:pPr>
              <w:spacing w:after="0" w:line="259" w:lineRule="auto"/>
              <w:ind w:left="0" w:right="46" w:firstLine="0"/>
              <w:jc w:val="right"/>
            </w:pPr>
            <w:r>
              <w:t xml:space="preserve">1,411 </w:t>
            </w:r>
          </w:p>
        </w:tc>
      </w:tr>
      <w:tr w:rsidR="00455D8F" w14:paraId="30C1C4F0" w14:textId="77777777">
        <w:trPr>
          <w:trHeight w:val="216"/>
        </w:trPr>
        <w:tc>
          <w:tcPr>
            <w:tcW w:w="2750" w:type="dxa"/>
            <w:tcBorders>
              <w:top w:val="single" w:sz="5" w:space="0" w:color="808080"/>
              <w:left w:val="nil"/>
              <w:bottom w:val="single" w:sz="5" w:space="0" w:color="E87722"/>
              <w:right w:val="nil"/>
            </w:tcBorders>
          </w:tcPr>
          <w:p w14:paraId="2485C25B" w14:textId="77777777" w:rsidR="00455D8F" w:rsidRDefault="00C97E85">
            <w:pPr>
              <w:spacing w:after="0" w:line="259" w:lineRule="auto"/>
              <w:ind w:left="144" w:firstLine="0"/>
            </w:pPr>
            <w:r>
              <w:t>Other</w:t>
            </w:r>
          </w:p>
        </w:tc>
        <w:tc>
          <w:tcPr>
            <w:tcW w:w="743" w:type="dxa"/>
            <w:tcBorders>
              <w:top w:val="single" w:sz="5" w:space="0" w:color="808080"/>
              <w:left w:val="nil"/>
              <w:bottom w:val="single" w:sz="5" w:space="0" w:color="E87722"/>
              <w:right w:val="nil"/>
            </w:tcBorders>
          </w:tcPr>
          <w:p w14:paraId="3A7DF09B" w14:textId="77777777" w:rsidR="00455D8F" w:rsidRDefault="00C97E85">
            <w:pPr>
              <w:spacing w:after="0" w:line="259" w:lineRule="auto"/>
              <w:ind w:left="70" w:firstLine="0"/>
              <w:jc w:val="center"/>
            </w:pPr>
            <w:r>
              <w:t xml:space="preserve">— </w:t>
            </w:r>
          </w:p>
        </w:tc>
        <w:tc>
          <w:tcPr>
            <w:tcW w:w="915" w:type="dxa"/>
            <w:tcBorders>
              <w:top w:val="single" w:sz="5" w:space="0" w:color="808080"/>
              <w:left w:val="nil"/>
              <w:bottom w:val="single" w:sz="5" w:space="0" w:color="E87722"/>
              <w:right w:val="nil"/>
            </w:tcBorders>
          </w:tcPr>
          <w:p w14:paraId="0C843218" w14:textId="77777777" w:rsidR="00455D8F" w:rsidRDefault="00C97E85">
            <w:pPr>
              <w:spacing w:after="0" w:line="259" w:lineRule="auto"/>
              <w:ind w:left="558" w:firstLine="0"/>
            </w:pPr>
            <w:r>
              <w:t xml:space="preserve">— </w:t>
            </w:r>
          </w:p>
        </w:tc>
        <w:tc>
          <w:tcPr>
            <w:tcW w:w="1434" w:type="dxa"/>
            <w:tcBorders>
              <w:top w:val="single" w:sz="5" w:space="0" w:color="808080"/>
              <w:left w:val="nil"/>
              <w:bottom w:val="single" w:sz="5" w:space="0" w:color="E87722"/>
              <w:right w:val="nil"/>
            </w:tcBorders>
          </w:tcPr>
          <w:p w14:paraId="468276A5" w14:textId="77777777" w:rsidR="00455D8F" w:rsidRDefault="00C97E85">
            <w:pPr>
              <w:spacing w:after="0" w:line="259" w:lineRule="auto"/>
              <w:ind w:left="38" w:firstLine="0"/>
              <w:jc w:val="center"/>
            </w:pPr>
            <w:r>
              <w:t xml:space="preserve">— </w:t>
            </w:r>
          </w:p>
        </w:tc>
        <w:tc>
          <w:tcPr>
            <w:tcW w:w="1246" w:type="dxa"/>
            <w:gridSpan w:val="2"/>
            <w:tcBorders>
              <w:top w:val="single" w:sz="5" w:space="0" w:color="808080"/>
              <w:left w:val="nil"/>
              <w:bottom w:val="single" w:sz="5" w:space="0" w:color="E87722"/>
              <w:right w:val="nil"/>
            </w:tcBorders>
          </w:tcPr>
          <w:p w14:paraId="160E6D10" w14:textId="77777777" w:rsidR="00455D8F" w:rsidRDefault="00C97E85">
            <w:pPr>
              <w:spacing w:after="0" w:line="259" w:lineRule="auto"/>
              <w:ind w:left="230" w:firstLine="0"/>
            </w:pPr>
            <w:r>
              <w:t xml:space="preserve">— </w:t>
            </w:r>
          </w:p>
        </w:tc>
        <w:tc>
          <w:tcPr>
            <w:tcW w:w="684" w:type="dxa"/>
            <w:tcBorders>
              <w:top w:val="single" w:sz="5" w:space="0" w:color="808080"/>
              <w:left w:val="nil"/>
              <w:bottom w:val="single" w:sz="5" w:space="0" w:color="E87722"/>
              <w:right w:val="nil"/>
            </w:tcBorders>
          </w:tcPr>
          <w:p w14:paraId="427ABF7A" w14:textId="77777777" w:rsidR="00455D8F" w:rsidRDefault="00C97E85">
            <w:pPr>
              <w:spacing w:after="0" w:line="259" w:lineRule="auto"/>
              <w:ind w:left="0" w:firstLine="0"/>
            </w:pPr>
            <w:r>
              <w:t xml:space="preserve">25 </w:t>
            </w:r>
          </w:p>
        </w:tc>
        <w:tc>
          <w:tcPr>
            <w:tcW w:w="1109" w:type="dxa"/>
            <w:tcBorders>
              <w:top w:val="single" w:sz="5" w:space="0" w:color="808080"/>
              <w:left w:val="nil"/>
              <w:bottom w:val="single" w:sz="5" w:space="0" w:color="E87722"/>
              <w:right w:val="nil"/>
            </w:tcBorders>
          </w:tcPr>
          <w:p w14:paraId="7A107BCA" w14:textId="77777777" w:rsidR="00455D8F" w:rsidRDefault="00C97E85">
            <w:pPr>
              <w:spacing w:after="0" w:line="259" w:lineRule="auto"/>
              <w:ind w:left="298" w:firstLine="0"/>
            </w:pPr>
            <w:r>
              <w:t xml:space="preserve">25 </w:t>
            </w:r>
          </w:p>
        </w:tc>
        <w:tc>
          <w:tcPr>
            <w:tcW w:w="1329" w:type="dxa"/>
            <w:tcBorders>
              <w:top w:val="single" w:sz="5" w:space="0" w:color="808080"/>
              <w:left w:val="nil"/>
              <w:bottom w:val="single" w:sz="5" w:space="0" w:color="E87722"/>
              <w:right w:val="nil"/>
            </w:tcBorders>
          </w:tcPr>
          <w:p w14:paraId="6569F7BB" w14:textId="77777777" w:rsidR="00455D8F" w:rsidRDefault="00C97E85">
            <w:pPr>
              <w:spacing w:after="0" w:line="259" w:lineRule="auto"/>
              <w:ind w:left="213" w:firstLine="0"/>
            </w:pPr>
            <w:r>
              <w:t xml:space="preserve">86 </w:t>
            </w:r>
          </w:p>
        </w:tc>
        <w:tc>
          <w:tcPr>
            <w:tcW w:w="608" w:type="dxa"/>
            <w:tcBorders>
              <w:top w:val="single" w:sz="5" w:space="0" w:color="808080"/>
              <w:left w:val="nil"/>
              <w:bottom w:val="single" w:sz="5" w:space="0" w:color="E87722"/>
              <w:right w:val="nil"/>
            </w:tcBorders>
          </w:tcPr>
          <w:p w14:paraId="2D51AACF" w14:textId="77777777" w:rsidR="00455D8F" w:rsidRDefault="00C97E85">
            <w:pPr>
              <w:spacing w:after="0" w:line="259" w:lineRule="auto"/>
              <w:ind w:left="0" w:firstLine="0"/>
            </w:pPr>
            <w:r>
              <w:t xml:space="preserve">40 </w:t>
            </w:r>
          </w:p>
        </w:tc>
        <w:tc>
          <w:tcPr>
            <w:tcW w:w="671" w:type="dxa"/>
            <w:tcBorders>
              <w:top w:val="single" w:sz="5" w:space="0" w:color="808080"/>
              <w:left w:val="nil"/>
              <w:bottom w:val="single" w:sz="5" w:space="0" w:color="E87722"/>
              <w:right w:val="nil"/>
            </w:tcBorders>
          </w:tcPr>
          <w:p w14:paraId="311293ED" w14:textId="77777777" w:rsidR="00455D8F" w:rsidRDefault="00C97E85">
            <w:pPr>
              <w:spacing w:after="0" w:line="259" w:lineRule="auto"/>
              <w:ind w:left="0" w:right="46" w:firstLine="0"/>
              <w:jc w:val="right"/>
            </w:pPr>
            <w:r>
              <w:t xml:space="preserve">151 </w:t>
            </w:r>
          </w:p>
        </w:tc>
      </w:tr>
      <w:tr w:rsidR="00455D8F" w14:paraId="7715FFFF" w14:textId="77777777">
        <w:trPr>
          <w:trHeight w:val="229"/>
        </w:trPr>
        <w:tc>
          <w:tcPr>
            <w:tcW w:w="2750" w:type="dxa"/>
            <w:tcBorders>
              <w:top w:val="single" w:sz="5" w:space="0" w:color="E87722"/>
              <w:left w:val="nil"/>
              <w:bottom w:val="single" w:sz="5" w:space="0" w:color="E87722"/>
              <w:right w:val="nil"/>
            </w:tcBorders>
          </w:tcPr>
          <w:p w14:paraId="14ACFCDD" w14:textId="77777777" w:rsidR="00455D8F" w:rsidRDefault="00C97E85">
            <w:pPr>
              <w:tabs>
                <w:tab w:val="center" w:pos="2361"/>
              </w:tabs>
              <w:spacing w:after="0" w:line="259" w:lineRule="auto"/>
              <w:ind w:left="0" w:firstLine="0"/>
            </w:pPr>
            <w:r>
              <w:rPr>
                <w:b/>
              </w:rPr>
              <w:t>TOTAL REVENUES</w:t>
            </w:r>
            <w:r>
              <w:rPr>
                <w:b/>
              </w:rPr>
              <w:tab/>
              <w:t>$</w:t>
            </w:r>
          </w:p>
        </w:tc>
        <w:tc>
          <w:tcPr>
            <w:tcW w:w="743" w:type="dxa"/>
            <w:tcBorders>
              <w:top w:val="single" w:sz="5" w:space="0" w:color="E87722"/>
              <w:left w:val="nil"/>
              <w:bottom w:val="single" w:sz="5" w:space="0" w:color="E87722"/>
              <w:right w:val="nil"/>
            </w:tcBorders>
          </w:tcPr>
          <w:p w14:paraId="4B6D5D50" w14:textId="77777777" w:rsidR="00455D8F" w:rsidRDefault="00C97E85">
            <w:pPr>
              <w:spacing w:after="0" w:line="259" w:lineRule="auto"/>
              <w:ind w:left="0" w:firstLine="0"/>
            </w:pPr>
            <w:r>
              <w:rPr>
                <w:b/>
              </w:rPr>
              <w:t>17,179</w:t>
            </w:r>
            <w:r>
              <w:t xml:space="preserve"> </w:t>
            </w:r>
            <w:r>
              <w:rPr>
                <w:b/>
              </w:rPr>
              <w:t>$</w:t>
            </w:r>
          </w:p>
        </w:tc>
        <w:tc>
          <w:tcPr>
            <w:tcW w:w="915" w:type="dxa"/>
            <w:tcBorders>
              <w:top w:val="single" w:sz="5" w:space="0" w:color="E87722"/>
              <w:left w:val="nil"/>
              <w:bottom w:val="single" w:sz="5" w:space="0" w:color="E87722"/>
              <w:right w:val="nil"/>
            </w:tcBorders>
          </w:tcPr>
          <w:p w14:paraId="3DA1944A" w14:textId="77777777" w:rsidR="00455D8F" w:rsidRDefault="00C97E85">
            <w:pPr>
              <w:spacing w:after="0" w:line="259" w:lineRule="auto"/>
              <w:ind w:left="0" w:firstLine="0"/>
              <w:jc w:val="right"/>
            </w:pPr>
            <w:r>
              <w:rPr>
                <w:b/>
              </w:rPr>
              <w:t>11,456</w:t>
            </w:r>
            <w:r>
              <w:t xml:space="preserve"> </w:t>
            </w:r>
            <w:r>
              <w:rPr>
                <w:b/>
              </w:rPr>
              <w:t>$</w:t>
            </w:r>
          </w:p>
        </w:tc>
        <w:tc>
          <w:tcPr>
            <w:tcW w:w="1434" w:type="dxa"/>
            <w:tcBorders>
              <w:top w:val="single" w:sz="5" w:space="0" w:color="E87722"/>
              <w:left w:val="nil"/>
              <w:bottom w:val="single" w:sz="5" w:space="0" w:color="E87722"/>
              <w:right w:val="nil"/>
            </w:tcBorders>
          </w:tcPr>
          <w:p w14:paraId="7AC2A6A2" w14:textId="77777777" w:rsidR="00455D8F" w:rsidRDefault="00C97E85">
            <w:pPr>
              <w:spacing w:after="0" w:line="259" w:lineRule="auto"/>
              <w:ind w:left="0" w:right="16" w:firstLine="0"/>
              <w:jc w:val="center"/>
            </w:pPr>
            <w:r>
              <w:rPr>
                <w:b/>
              </w:rPr>
              <w:t>8,290</w:t>
            </w:r>
            <w:r>
              <w:t xml:space="preserve"> </w:t>
            </w:r>
            <w:r>
              <w:rPr>
                <w:b/>
              </w:rPr>
              <w:t>$</w:t>
            </w:r>
          </w:p>
        </w:tc>
        <w:tc>
          <w:tcPr>
            <w:tcW w:w="1246" w:type="dxa"/>
            <w:gridSpan w:val="2"/>
            <w:tcBorders>
              <w:top w:val="single" w:sz="5" w:space="0" w:color="E87722"/>
              <w:left w:val="nil"/>
              <w:bottom w:val="single" w:sz="5" w:space="0" w:color="E87722"/>
              <w:right w:val="nil"/>
            </w:tcBorders>
          </w:tcPr>
          <w:p w14:paraId="187F8732" w14:textId="77777777" w:rsidR="00455D8F" w:rsidRDefault="00C97E85">
            <w:pPr>
              <w:spacing w:after="0" w:line="259" w:lineRule="auto"/>
              <w:ind w:left="0" w:firstLine="0"/>
            </w:pPr>
            <w:r>
              <w:rPr>
                <w:b/>
              </w:rPr>
              <w:t>5,343</w:t>
            </w:r>
            <w:r>
              <w:t xml:space="preserve"> </w:t>
            </w:r>
            <w:r>
              <w:rPr>
                <w:b/>
              </w:rPr>
              <w:t>$</w:t>
            </w:r>
          </w:p>
        </w:tc>
        <w:tc>
          <w:tcPr>
            <w:tcW w:w="684" w:type="dxa"/>
            <w:tcBorders>
              <w:top w:val="single" w:sz="5" w:space="0" w:color="E87722"/>
              <w:left w:val="nil"/>
              <w:bottom w:val="single" w:sz="5" w:space="0" w:color="E87722"/>
              <w:right w:val="nil"/>
            </w:tcBorders>
          </w:tcPr>
          <w:p w14:paraId="6F7243D5" w14:textId="77777777" w:rsidR="00455D8F" w:rsidRDefault="00C97E85">
            <w:pPr>
              <w:spacing w:after="0" w:line="259" w:lineRule="auto"/>
              <w:ind w:left="0" w:firstLine="0"/>
            </w:pPr>
            <w:r>
              <w:rPr>
                <w:b/>
              </w:rPr>
              <w:t>25</w:t>
            </w:r>
            <w:r>
              <w:t xml:space="preserve"> </w:t>
            </w:r>
            <w:r>
              <w:rPr>
                <w:b/>
              </w:rPr>
              <w:t>$</w:t>
            </w:r>
          </w:p>
        </w:tc>
        <w:tc>
          <w:tcPr>
            <w:tcW w:w="1109" w:type="dxa"/>
            <w:tcBorders>
              <w:top w:val="single" w:sz="5" w:space="0" w:color="E87722"/>
              <w:left w:val="nil"/>
              <w:bottom w:val="single" w:sz="5" w:space="0" w:color="E87722"/>
              <w:right w:val="nil"/>
            </w:tcBorders>
          </w:tcPr>
          <w:p w14:paraId="0DA124D7" w14:textId="77777777" w:rsidR="00455D8F" w:rsidRDefault="00C97E85">
            <w:pPr>
              <w:spacing w:after="0" w:line="259" w:lineRule="auto"/>
              <w:ind w:left="0" w:firstLine="0"/>
            </w:pPr>
            <w:r>
              <w:rPr>
                <w:b/>
              </w:rPr>
              <w:t>42,293</w:t>
            </w:r>
            <w:r>
              <w:t xml:space="preserve"> </w:t>
            </w:r>
            <w:r>
              <w:rPr>
                <w:b/>
              </w:rPr>
              <w:t>$</w:t>
            </w:r>
          </w:p>
        </w:tc>
        <w:tc>
          <w:tcPr>
            <w:tcW w:w="1329" w:type="dxa"/>
            <w:tcBorders>
              <w:top w:val="single" w:sz="5" w:space="0" w:color="E87722"/>
              <w:left w:val="nil"/>
              <w:bottom w:val="single" w:sz="5" w:space="0" w:color="E87722"/>
              <w:right w:val="nil"/>
            </w:tcBorders>
          </w:tcPr>
          <w:p w14:paraId="7A0EF34A" w14:textId="77777777" w:rsidR="00455D8F" w:rsidRDefault="00C97E85">
            <w:pPr>
              <w:spacing w:after="0" w:line="259" w:lineRule="auto"/>
              <w:ind w:left="0" w:firstLine="0"/>
            </w:pPr>
            <w:r>
              <w:rPr>
                <w:b/>
              </w:rPr>
              <w:t>2,205</w:t>
            </w:r>
            <w:r>
              <w:t xml:space="preserve"> </w:t>
            </w:r>
            <w:r>
              <w:rPr>
                <w:b/>
              </w:rPr>
              <w:t>$</w:t>
            </w:r>
          </w:p>
        </w:tc>
        <w:tc>
          <w:tcPr>
            <w:tcW w:w="608" w:type="dxa"/>
            <w:tcBorders>
              <w:top w:val="single" w:sz="5" w:space="0" w:color="E87722"/>
              <w:left w:val="nil"/>
              <w:bottom w:val="single" w:sz="5" w:space="0" w:color="E87722"/>
              <w:right w:val="nil"/>
            </w:tcBorders>
          </w:tcPr>
          <w:p w14:paraId="2A985E03" w14:textId="77777777" w:rsidR="00455D8F" w:rsidRDefault="00C97E85">
            <w:pPr>
              <w:spacing w:after="0" w:line="259" w:lineRule="auto"/>
              <w:ind w:left="0" w:firstLine="0"/>
            </w:pPr>
            <w:r>
              <w:rPr>
                <w:b/>
              </w:rPr>
              <w:t>40</w:t>
            </w:r>
            <w:r>
              <w:t xml:space="preserve"> </w:t>
            </w:r>
            <w:r>
              <w:rPr>
                <w:b/>
              </w:rPr>
              <w:t>$</w:t>
            </w:r>
          </w:p>
        </w:tc>
        <w:tc>
          <w:tcPr>
            <w:tcW w:w="671" w:type="dxa"/>
            <w:tcBorders>
              <w:top w:val="single" w:sz="5" w:space="0" w:color="E87722"/>
              <w:left w:val="nil"/>
              <w:bottom w:val="single" w:sz="5" w:space="0" w:color="E87722"/>
              <w:right w:val="nil"/>
            </w:tcBorders>
          </w:tcPr>
          <w:p w14:paraId="325B63F2" w14:textId="77777777" w:rsidR="00455D8F" w:rsidRDefault="00C97E85">
            <w:pPr>
              <w:spacing w:after="0" w:line="259" w:lineRule="auto"/>
              <w:ind w:left="127" w:firstLine="0"/>
            </w:pPr>
            <w:r>
              <w:rPr>
                <w:b/>
              </w:rPr>
              <w:t>44,538</w:t>
            </w:r>
            <w:r>
              <w:t xml:space="preserve"> </w:t>
            </w:r>
          </w:p>
        </w:tc>
      </w:tr>
      <w:tr w:rsidR="00455D8F" w14:paraId="6F4E65FD" w14:textId="77777777">
        <w:trPr>
          <w:trHeight w:val="216"/>
        </w:trPr>
        <w:tc>
          <w:tcPr>
            <w:tcW w:w="2750" w:type="dxa"/>
            <w:tcBorders>
              <w:top w:val="single" w:sz="5" w:space="0" w:color="E87722"/>
              <w:left w:val="nil"/>
              <w:bottom w:val="single" w:sz="5" w:space="0" w:color="808080"/>
              <w:right w:val="nil"/>
            </w:tcBorders>
          </w:tcPr>
          <w:p w14:paraId="220AC59C" w14:textId="77777777" w:rsidR="00455D8F" w:rsidRDefault="00C97E85">
            <w:pPr>
              <w:spacing w:after="0" w:line="259" w:lineRule="auto"/>
              <w:ind w:left="22" w:firstLine="0"/>
            </w:pPr>
            <w:r>
              <w:t>Revenues by:</w:t>
            </w:r>
          </w:p>
        </w:tc>
        <w:tc>
          <w:tcPr>
            <w:tcW w:w="743" w:type="dxa"/>
            <w:tcBorders>
              <w:top w:val="single" w:sz="5" w:space="0" w:color="E87722"/>
              <w:left w:val="nil"/>
              <w:bottom w:val="single" w:sz="5" w:space="0" w:color="808080"/>
              <w:right w:val="nil"/>
            </w:tcBorders>
          </w:tcPr>
          <w:p w14:paraId="124BC1C6" w14:textId="77777777" w:rsidR="00455D8F" w:rsidRDefault="00455D8F">
            <w:pPr>
              <w:spacing w:after="160" w:line="259" w:lineRule="auto"/>
              <w:ind w:left="0" w:firstLine="0"/>
            </w:pPr>
          </w:p>
        </w:tc>
        <w:tc>
          <w:tcPr>
            <w:tcW w:w="915" w:type="dxa"/>
            <w:tcBorders>
              <w:top w:val="single" w:sz="5" w:space="0" w:color="E87722"/>
              <w:left w:val="nil"/>
              <w:bottom w:val="single" w:sz="5" w:space="0" w:color="808080"/>
              <w:right w:val="nil"/>
            </w:tcBorders>
          </w:tcPr>
          <w:p w14:paraId="7F558312" w14:textId="77777777" w:rsidR="00455D8F" w:rsidRDefault="00455D8F">
            <w:pPr>
              <w:spacing w:after="160" w:line="259" w:lineRule="auto"/>
              <w:ind w:left="0" w:firstLine="0"/>
            </w:pPr>
          </w:p>
        </w:tc>
        <w:tc>
          <w:tcPr>
            <w:tcW w:w="1434" w:type="dxa"/>
            <w:tcBorders>
              <w:top w:val="single" w:sz="5" w:space="0" w:color="E87722"/>
              <w:left w:val="nil"/>
              <w:bottom w:val="single" w:sz="5" w:space="0" w:color="808080"/>
              <w:right w:val="nil"/>
            </w:tcBorders>
          </w:tcPr>
          <w:p w14:paraId="0E9247F2" w14:textId="77777777" w:rsidR="00455D8F" w:rsidRDefault="00455D8F">
            <w:pPr>
              <w:spacing w:after="160" w:line="259" w:lineRule="auto"/>
              <w:ind w:left="0" w:firstLine="0"/>
            </w:pPr>
          </w:p>
        </w:tc>
        <w:tc>
          <w:tcPr>
            <w:tcW w:w="1246" w:type="dxa"/>
            <w:gridSpan w:val="2"/>
            <w:tcBorders>
              <w:top w:val="single" w:sz="5" w:space="0" w:color="E87722"/>
              <w:left w:val="nil"/>
              <w:bottom w:val="single" w:sz="5" w:space="0" w:color="808080"/>
              <w:right w:val="nil"/>
            </w:tcBorders>
          </w:tcPr>
          <w:p w14:paraId="1CDED2E0" w14:textId="77777777" w:rsidR="00455D8F" w:rsidRDefault="00455D8F">
            <w:pPr>
              <w:spacing w:after="160" w:line="259" w:lineRule="auto"/>
              <w:ind w:left="0" w:firstLine="0"/>
            </w:pPr>
          </w:p>
        </w:tc>
        <w:tc>
          <w:tcPr>
            <w:tcW w:w="684" w:type="dxa"/>
            <w:tcBorders>
              <w:top w:val="single" w:sz="5" w:space="0" w:color="E87722"/>
              <w:left w:val="nil"/>
              <w:bottom w:val="single" w:sz="5" w:space="0" w:color="808080"/>
              <w:right w:val="nil"/>
            </w:tcBorders>
          </w:tcPr>
          <w:p w14:paraId="2B4CAB8D" w14:textId="77777777" w:rsidR="00455D8F" w:rsidRDefault="00455D8F">
            <w:pPr>
              <w:spacing w:after="160" w:line="259" w:lineRule="auto"/>
              <w:ind w:left="0" w:firstLine="0"/>
            </w:pPr>
          </w:p>
        </w:tc>
        <w:tc>
          <w:tcPr>
            <w:tcW w:w="1109" w:type="dxa"/>
            <w:tcBorders>
              <w:top w:val="single" w:sz="5" w:space="0" w:color="E87722"/>
              <w:left w:val="nil"/>
              <w:bottom w:val="single" w:sz="5" w:space="0" w:color="808080"/>
              <w:right w:val="nil"/>
            </w:tcBorders>
          </w:tcPr>
          <w:p w14:paraId="375E0156" w14:textId="77777777" w:rsidR="00455D8F" w:rsidRDefault="00455D8F">
            <w:pPr>
              <w:spacing w:after="160" w:line="259" w:lineRule="auto"/>
              <w:ind w:left="0" w:firstLine="0"/>
            </w:pPr>
          </w:p>
        </w:tc>
        <w:tc>
          <w:tcPr>
            <w:tcW w:w="1329" w:type="dxa"/>
            <w:tcBorders>
              <w:top w:val="single" w:sz="5" w:space="0" w:color="E87722"/>
              <w:left w:val="nil"/>
              <w:bottom w:val="single" w:sz="5" w:space="0" w:color="808080"/>
              <w:right w:val="nil"/>
            </w:tcBorders>
          </w:tcPr>
          <w:p w14:paraId="2C66142A" w14:textId="77777777" w:rsidR="00455D8F" w:rsidRDefault="00455D8F">
            <w:pPr>
              <w:spacing w:after="160" w:line="259" w:lineRule="auto"/>
              <w:ind w:left="0" w:firstLine="0"/>
            </w:pPr>
          </w:p>
        </w:tc>
        <w:tc>
          <w:tcPr>
            <w:tcW w:w="608" w:type="dxa"/>
            <w:tcBorders>
              <w:top w:val="single" w:sz="5" w:space="0" w:color="E87722"/>
              <w:left w:val="nil"/>
              <w:bottom w:val="single" w:sz="5" w:space="0" w:color="808080"/>
              <w:right w:val="nil"/>
            </w:tcBorders>
          </w:tcPr>
          <w:p w14:paraId="63205384" w14:textId="77777777" w:rsidR="00455D8F" w:rsidRDefault="00455D8F">
            <w:pPr>
              <w:spacing w:after="160" w:line="259" w:lineRule="auto"/>
              <w:ind w:left="0" w:firstLine="0"/>
            </w:pPr>
          </w:p>
        </w:tc>
        <w:tc>
          <w:tcPr>
            <w:tcW w:w="671" w:type="dxa"/>
            <w:tcBorders>
              <w:top w:val="single" w:sz="5" w:space="0" w:color="E87722"/>
              <w:left w:val="nil"/>
              <w:bottom w:val="single" w:sz="5" w:space="0" w:color="808080"/>
              <w:right w:val="nil"/>
            </w:tcBorders>
          </w:tcPr>
          <w:p w14:paraId="6A30DAFF" w14:textId="77777777" w:rsidR="00455D8F" w:rsidRDefault="00455D8F">
            <w:pPr>
              <w:spacing w:after="160" w:line="259" w:lineRule="auto"/>
              <w:ind w:left="0" w:firstLine="0"/>
            </w:pPr>
          </w:p>
        </w:tc>
      </w:tr>
      <w:tr w:rsidR="00455D8F" w14:paraId="47A4ED5E" w14:textId="77777777">
        <w:trPr>
          <w:trHeight w:val="230"/>
        </w:trPr>
        <w:tc>
          <w:tcPr>
            <w:tcW w:w="2750" w:type="dxa"/>
            <w:tcBorders>
              <w:top w:val="single" w:sz="5" w:space="0" w:color="808080"/>
              <w:left w:val="nil"/>
              <w:bottom w:val="single" w:sz="5" w:space="0" w:color="808080"/>
              <w:right w:val="nil"/>
            </w:tcBorders>
          </w:tcPr>
          <w:p w14:paraId="2DAB96B1" w14:textId="77777777" w:rsidR="00455D8F" w:rsidRDefault="00C97E85">
            <w:pPr>
              <w:spacing w:after="0" w:line="259" w:lineRule="auto"/>
              <w:ind w:left="144" w:firstLine="0"/>
            </w:pPr>
            <w:r>
              <w:t>Sales to Wholesale Customers $</w:t>
            </w:r>
          </w:p>
        </w:tc>
        <w:tc>
          <w:tcPr>
            <w:tcW w:w="743" w:type="dxa"/>
            <w:tcBorders>
              <w:top w:val="single" w:sz="5" w:space="0" w:color="808080"/>
              <w:left w:val="nil"/>
              <w:bottom w:val="single" w:sz="5" w:space="0" w:color="808080"/>
              <w:right w:val="nil"/>
            </w:tcBorders>
          </w:tcPr>
          <w:p w14:paraId="2AC0E0D7" w14:textId="77777777" w:rsidR="00455D8F" w:rsidRDefault="00C97E85">
            <w:pPr>
              <w:spacing w:after="0" w:line="259" w:lineRule="auto"/>
              <w:ind w:left="0" w:firstLine="0"/>
            </w:pPr>
            <w:r>
              <w:t>10,186 $</w:t>
            </w:r>
          </w:p>
        </w:tc>
        <w:tc>
          <w:tcPr>
            <w:tcW w:w="915" w:type="dxa"/>
            <w:tcBorders>
              <w:top w:val="single" w:sz="5" w:space="0" w:color="808080"/>
              <w:left w:val="nil"/>
              <w:bottom w:val="single" w:sz="5" w:space="0" w:color="808080"/>
              <w:right w:val="nil"/>
            </w:tcBorders>
          </w:tcPr>
          <w:p w14:paraId="447E5818" w14:textId="77777777" w:rsidR="00455D8F" w:rsidRDefault="00C97E85">
            <w:pPr>
              <w:spacing w:after="0" w:line="259" w:lineRule="auto"/>
              <w:ind w:left="0" w:firstLine="0"/>
              <w:jc w:val="right"/>
            </w:pPr>
            <w:r>
              <w:t>7,812 $</w:t>
            </w:r>
          </w:p>
        </w:tc>
        <w:tc>
          <w:tcPr>
            <w:tcW w:w="1434" w:type="dxa"/>
            <w:tcBorders>
              <w:top w:val="single" w:sz="5" w:space="0" w:color="808080"/>
              <w:left w:val="nil"/>
              <w:bottom w:val="single" w:sz="5" w:space="0" w:color="808080"/>
              <w:right w:val="nil"/>
            </w:tcBorders>
          </w:tcPr>
          <w:p w14:paraId="3E066F34" w14:textId="77777777" w:rsidR="00455D8F" w:rsidRDefault="00C97E85">
            <w:pPr>
              <w:spacing w:after="0" w:line="259" w:lineRule="auto"/>
              <w:ind w:left="0" w:right="16" w:firstLine="0"/>
              <w:jc w:val="center"/>
            </w:pPr>
            <w:r>
              <w:t>4,513 $</w:t>
            </w:r>
          </w:p>
        </w:tc>
        <w:tc>
          <w:tcPr>
            <w:tcW w:w="1246" w:type="dxa"/>
            <w:gridSpan w:val="2"/>
            <w:tcBorders>
              <w:top w:val="single" w:sz="5" w:space="0" w:color="808080"/>
              <w:left w:val="nil"/>
              <w:bottom w:val="single" w:sz="5" w:space="0" w:color="808080"/>
              <w:right w:val="nil"/>
            </w:tcBorders>
          </w:tcPr>
          <w:p w14:paraId="17E4F99B" w14:textId="77777777" w:rsidR="00455D8F" w:rsidRDefault="00C97E85">
            <w:pPr>
              <w:spacing w:after="0" w:line="259" w:lineRule="auto"/>
              <w:ind w:left="0" w:firstLine="0"/>
            </w:pPr>
            <w:r>
              <w:t>3,387 $</w:t>
            </w:r>
          </w:p>
        </w:tc>
        <w:tc>
          <w:tcPr>
            <w:tcW w:w="684" w:type="dxa"/>
            <w:tcBorders>
              <w:top w:val="single" w:sz="5" w:space="0" w:color="808080"/>
              <w:left w:val="nil"/>
              <w:bottom w:val="single" w:sz="5" w:space="0" w:color="808080"/>
              <w:right w:val="nil"/>
            </w:tcBorders>
          </w:tcPr>
          <w:p w14:paraId="46486F5F" w14:textId="77777777" w:rsidR="00455D8F" w:rsidRDefault="00C97E85">
            <w:pPr>
              <w:spacing w:after="0" w:line="259" w:lineRule="auto"/>
              <w:ind w:left="17" w:firstLine="0"/>
            </w:pPr>
            <w:r>
              <w:t>— $</w:t>
            </w:r>
          </w:p>
        </w:tc>
        <w:tc>
          <w:tcPr>
            <w:tcW w:w="1109" w:type="dxa"/>
            <w:tcBorders>
              <w:top w:val="single" w:sz="5" w:space="0" w:color="808080"/>
              <w:left w:val="nil"/>
              <w:bottom w:val="single" w:sz="5" w:space="0" w:color="808080"/>
              <w:right w:val="nil"/>
            </w:tcBorders>
          </w:tcPr>
          <w:p w14:paraId="63E574F6" w14:textId="77777777" w:rsidR="00455D8F" w:rsidRDefault="00C97E85">
            <w:pPr>
              <w:spacing w:after="0" w:line="259" w:lineRule="auto"/>
              <w:ind w:left="0" w:firstLine="0"/>
            </w:pPr>
            <w:r>
              <w:t>25,898 $</w:t>
            </w:r>
          </w:p>
        </w:tc>
        <w:tc>
          <w:tcPr>
            <w:tcW w:w="1329" w:type="dxa"/>
            <w:tcBorders>
              <w:top w:val="single" w:sz="5" w:space="0" w:color="808080"/>
              <w:left w:val="nil"/>
              <w:bottom w:val="single" w:sz="5" w:space="0" w:color="808080"/>
              <w:right w:val="nil"/>
            </w:tcBorders>
          </w:tcPr>
          <w:p w14:paraId="74C4FF52" w14:textId="77777777" w:rsidR="00455D8F" w:rsidRDefault="00C97E85">
            <w:pPr>
              <w:spacing w:after="0" w:line="259" w:lineRule="auto"/>
              <w:ind w:left="0" w:firstLine="0"/>
            </w:pPr>
            <w:r>
              <w:t>1,353 $</w:t>
            </w:r>
          </w:p>
        </w:tc>
        <w:tc>
          <w:tcPr>
            <w:tcW w:w="608" w:type="dxa"/>
            <w:tcBorders>
              <w:top w:val="single" w:sz="5" w:space="0" w:color="808080"/>
              <w:left w:val="nil"/>
              <w:bottom w:val="single" w:sz="5" w:space="0" w:color="808080"/>
              <w:right w:val="nil"/>
            </w:tcBorders>
          </w:tcPr>
          <w:p w14:paraId="4483D397" w14:textId="77777777" w:rsidR="00455D8F" w:rsidRDefault="00C97E85">
            <w:pPr>
              <w:spacing w:after="0" w:line="259" w:lineRule="auto"/>
              <w:ind w:left="17" w:firstLine="0"/>
            </w:pPr>
            <w:r>
              <w:t>— $</w:t>
            </w:r>
          </w:p>
        </w:tc>
        <w:tc>
          <w:tcPr>
            <w:tcW w:w="671" w:type="dxa"/>
            <w:tcBorders>
              <w:top w:val="single" w:sz="5" w:space="0" w:color="808080"/>
              <w:left w:val="nil"/>
              <w:bottom w:val="single" w:sz="5" w:space="0" w:color="808080"/>
              <w:right w:val="nil"/>
            </w:tcBorders>
          </w:tcPr>
          <w:p w14:paraId="105929CA" w14:textId="77777777" w:rsidR="00455D8F" w:rsidRDefault="00C97E85">
            <w:pPr>
              <w:spacing w:after="0" w:line="259" w:lineRule="auto"/>
              <w:ind w:left="127" w:firstLine="0"/>
            </w:pPr>
            <w:r>
              <w:t xml:space="preserve">27,251 </w:t>
            </w:r>
          </w:p>
        </w:tc>
      </w:tr>
      <w:tr w:rsidR="00455D8F" w14:paraId="38DCDBF5" w14:textId="77777777">
        <w:trPr>
          <w:trHeight w:val="364"/>
        </w:trPr>
        <w:tc>
          <w:tcPr>
            <w:tcW w:w="2750" w:type="dxa"/>
            <w:tcBorders>
              <w:top w:val="single" w:sz="5" w:space="0" w:color="808080"/>
              <w:left w:val="nil"/>
              <w:bottom w:val="single" w:sz="5" w:space="0" w:color="808080"/>
              <w:right w:val="nil"/>
            </w:tcBorders>
          </w:tcPr>
          <w:p w14:paraId="1D3317D3" w14:textId="77777777" w:rsidR="00455D8F" w:rsidRDefault="00C97E85">
            <w:pPr>
              <w:spacing w:after="0" w:line="259" w:lineRule="auto"/>
              <w:ind w:left="144" w:firstLine="0"/>
            </w:pPr>
            <w:r>
              <w:t>Sales through Direct to</w:t>
            </w:r>
          </w:p>
          <w:p w14:paraId="4C25C9FA" w14:textId="77777777" w:rsidR="00455D8F" w:rsidRDefault="00C97E85">
            <w:pPr>
              <w:spacing w:after="0" w:line="259" w:lineRule="auto"/>
              <w:ind w:left="144" w:firstLine="0"/>
            </w:pPr>
            <w:r>
              <w:t>Consumer</w:t>
            </w:r>
          </w:p>
        </w:tc>
        <w:tc>
          <w:tcPr>
            <w:tcW w:w="743" w:type="dxa"/>
            <w:tcBorders>
              <w:top w:val="single" w:sz="5" w:space="0" w:color="808080"/>
              <w:left w:val="nil"/>
              <w:bottom w:val="single" w:sz="5" w:space="0" w:color="808080"/>
              <w:right w:val="nil"/>
            </w:tcBorders>
            <w:vAlign w:val="bottom"/>
          </w:tcPr>
          <w:p w14:paraId="60C24ADE" w14:textId="77777777" w:rsidR="00455D8F" w:rsidRDefault="00C97E85">
            <w:pPr>
              <w:spacing w:after="0" w:line="259" w:lineRule="auto"/>
              <w:ind w:left="85" w:firstLine="0"/>
            </w:pPr>
            <w:r>
              <w:t xml:space="preserve">6,993 </w:t>
            </w:r>
          </w:p>
        </w:tc>
        <w:tc>
          <w:tcPr>
            <w:tcW w:w="915" w:type="dxa"/>
            <w:tcBorders>
              <w:top w:val="single" w:sz="5" w:space="0" w:color="808080"/>
              <w:left w:val="nil"/>
              <w:bottom w:val="single" w:sz="5" w:space="0" w:color="808080"/>
              <w:right w:val="nil"/>
            </w:tcBorders>
            <w:vAlign w:val="bottom"/>
          </w:tcPr>
          <w:p w14:paraId="18BF18B1" w14:textId="77777777" w:rsidR="00455D8F" w:rsidRDefault="00C97E85">
            <w:pPr>
              <w:spacing w:after="0" w:line="259" w:lineRule="auto"/>
              <w:ind w:left="328" w:firstLine="0"/>
            </w:pPr>
            <w:r>
              <w:t xml:space="preserve">3,644 </w:t>
            </w:r>
          </w:p>
        </w:tc>
        <w:tc>
          <w:tcPr>
            <w:tcW w:w="1434" w:type="dxa"/>
            <w:tcBorders>
              <w:top w:val="single" w:sz="5" w:space="0" w:color="808080"/>
              <w:left w:val="nil"/>
              <w:bottom w:val="single" w:sz="5" w:space="0" w:color="808080"/>
              <w:right w:val="nil"/>
            </w:tcBorders>
            <w:vAlign w:val="bottom"/>
          </w:tcPr>
          <w:p w14:paraId="7623034F" w14:textId="77777777" w:rsidR="00455D8F" w:rsidRDefault="00C97E85">
            <w:pPr>
              <w:spacing w:after="0" w:line="259" w:lineRule="auto"/>
              <w:ind w:left="415" w:firstLine="0"/>
            </w:pPr>
            <w:r>
              <w:t xml:space="preserve">3,777 </w:t>
            </w:r>
          </w:p>
        </w:tc>
        <w:tc>
          <w:tcPr>
            <w:tcW w:w="1246" w:type="dxa"/>
            <w:gridSpan w:val="2"/>
            <w:tcBorders>
              <w:top w:val="single" w:sz="5" w:space="0" w:color="808080"/>
              <w:left w:val="nil"/>
              <w:bottom w:val="single" w:sz="5" w:space="0" w:color="808080"/>
              <w:right w:val="nil"/>
            </w:tcBorders>
            <w:vAlign w:val="bottom"/>
          </w:tcPr>
          <w:p w14:paraId="3842D2B4" w14:textId="77777777" w:rsidR="00455D8F" w:rsidRDefault="00C97E85">
            <w:pPr>
              <w:spacing w:after="0" w:line="259" w:lineRule="auto"/>
              <w:ind w:left="0" w:firstLine="0"/>
            </w:pPr>
            <w:r>
              <w:t xml:space="preserve">1,956 </w:t>
            </w:r>
          </w:p>
        </w:tc>
        <w:tc>
          <w:tcPr>
            <w:tcW w:w="684" w:type="dxa"/>
            <w:tcBorders>
              <w:top w:val="single" w:sz="5" w:space="0" w:color="808080"/>
              <w:left w:val="nil"/>
              <w:bottom w:val="single" w:sz="5" w:space="0" w:color="808080"/>
              <w:right w:val="nil"/>
            </w:tcBorders>
            <w:vAlign w:val="bottom"/>
          </w:tcPr>
          <w:p w14:paraId="769A1788" w14:textId="77777777" w:rsidR="00455D8F" w:rsidRDefault="00C97E85">
            <w:pPr>
              <w:spacing w:after="0" w:line="259" w:lineRule="auto"/>
              <w:ind w:left="17" w:firstLine="0"/>
            </w:pPr>
            <w:r>
              <w:t xml:space="preserve">— </w:t>
            </w:r>
          </w:p>
        </w:tc>
        <w:tc>
          <w:tcPr>
            <w:tcW w:w="1109" w:type="dxa"/>
            <w:tcBorders>
              <w:top w:val="single" w:sz="5" w:space="0" w:color="808080"/>
              <w:left w:val="nil"/>
              <w:bottom w:val="single" w:sz="5" w:space="0" w:color="808080"/>
              <w:right w:val="nil"/>
            </w:tcBorders>
            <w:vAlign w:val="bottom"/>
          </w:tcPr>
          <w:p w14:paraId="1085BBF0" w14:textId="77777777" w:rsidR="00455D8F" w:rsidRDefault="00C97E85">
            <w:pPr>
              <w:spacing w:after="0" w:line="259" w:lineRule="auto"/>
              <w:ind w:left="0" w:firstLine="0"/>
            </w:pPr>
            <w:r>
              <w:t xml:space="preserve">16,370 </w:t>
            </w:r>
          </w:p>
        </w:tc>
        <w:tc>
          <w:tcPr>
            <w:tcW w:w="1329" w:type="dxa"/>
            <w:tcBorders>
              <w:top w:val="single" w:sz="5" w:space="0" w:color="808080"/>
              <w:left w:val="nil"/>
              <w:bottom w:val="single" w:sz="5" w:space="0" w:color="808080"/>
              <w:right w:val="nil"/>
            </w:tcBorders>
            <w:vAlign w:val="bottom"/>
          </w:tcPr>
          <w:p w14:paraId="75879FA8" w14:textId="77777777" w:rsidR="00455D8F" w:rsidRDefault="00C97E85">
            <w:pPr>
              <w:spacing w:after="0" w:line="259" w:lineRule="auto"/>
              <w:ind w:left="128" w:firstLine="0"/>
            </w:pPr>
            <w:r>
              <w:t xml:space="preserve">766 </w:t>
            </w:r>
          </w:p>
        </w:tc>
        <w:tc>
          <w:tcPr>
            <w:tcW w:w="608" w:type="dxa"/>
            <w:tcBorders>
              <w:top w:val="single" w:sz="5" w:space="0" w:color="808080"/>
              <w:left w:val="nil"/>
              <w:bottom w:val="single" w:sz="5" w:space="0" w:color="808080"/>
              <w:right w:val="nil"/>
            </w:tcBorders>
            <w:vAlign w:val="bottom"/>
          </w:tcPr>
          <w:p w14:paraId="6F04D615" w14:textId="77777777" w:rsidR="00455D8F" w:rsidRDefault="00C97E85">
            <w:pPr>
              <w:spacing w:after="0" w:line="259" w:lineRule="auto"/>
              <w:ind w:left="17" w:firstLine="0"/>
            </w:pPr>
            <w:r>
              <w:t xml:space="preserve">— </w:t>
            </w:r>
          </w:p>
        </w:tc>
        <w:tc>
          <w:tcPr>
            <w:tcW w:w="671" w:type="dxa"/>
            <w:tcBorders>
              <w:top w:val="single" w:sz="5" w:space="0" w:color="808080"/>
              <w:left w:val="nil"/>
              <w:bottom w:val="single" w:sz="5" w:space="0" w:color="808080"/>
              <w:right w:val="nil"/>
            </w:tcBorders>
            <w:vAlign w:val="bottom"/>
          </w:tcPr>
          <w:p w14:paraId="2795CCC1" w14:textId="77777777" w:rsidR="00455D8F" w:rsidRDefault="00C97E85">
            <w:pPr>
              <w:spacing w:after="0" w:line="259" w:lineRule="auto"/>
              <w:ind w:left="127" w:firstLine="0"/>
            </w:pPr>
            <w:r>
              <w:t xml:space="preserve">17,136 </w:t>
            </w:r>
          </w:p>
        </w:tc>
      </w:tr>
      <w:tr w:rsidR="00455D8F" w14:paraId="2D44740D" w14:textId="77777777">
        <w:trPr>
          <w:trHeight w:val="229"/>
        </w:trPr>
        <w:tc>
          <w:tcPr>
            <w:tcW w:w="2750" w:type="dxa"/>
            <w:tcBorders>
              <w:top w:val="single" w:sz="5" w:space="0" w:color="808080"/>
              <w:left w:val="nil"/>
              <w:bottom w:val="single" w:sz="5" w:space="0" w:color="E87722"/>
              <w:right w:val="nil"/>
            </w:tcBorders>
          </w:tcPr>
          <w:p w14:paraId="0BEF29A9" w14:textId="77777777" w:rsidR="00455D8F" w:rsidRDefault="00C97E85">
            <w:pPr>
              <w:spacing w:after="0" w:line="259" w:lineRule="auto"/>
              <w:ind w:left="144" w:firstLine="0"/>
            </w:pPr>
            <w:r>
              <w:t>Other</w:t>
            </w:r>
          </w:p>
        </w:tc>
        <w:tc>
          <w:tcPr>
            <w:tcW w:w="743" w:type="dxa"/>
            <w:tcBorders>
              <w:top w:val="single" w:sz="5" w:space="0" w:color="808080"/>
              <w:left w:val="nil"/>
              <w:bottom w:val="single" w:sz="5" w:space="0" w:color="E87722"/>
              <w:right w:val="nil"/>
            </w:tcBorders>
          </w:tcPr>
          <w:p w14:paraId="711E0232" w14:textId="77777777" w:rsidR="00455D8F" w:rsidRDefault="00C97E85">
            <w:pPr>
              <w:spacing w:after="0" w:line="259" w:lineRule="auto"/>
              <w:ind w:left="70" w:firstLine="0"/>
              <w:jc w:val="center"/>
            </w:pPr>
            <w:r>
              <w:t xml:space="preserve">— </w:t>
            </w:r>
          </w:p>
        </w:tc>
        <w:tc>
          <w:tcPr>
            <w:tcW w:w="915" w:type="dxa"/>
            <w:tcBorders>
              <w:top w:val="single" w:sz="5" w:space="0" w:color="808080"/>
              <w:left w:val="nil"/>
              <w:bottom w:val="single" w:sz="5" w:space="0" w:color="E87722"/>
              <w:right w:val="nil"/>
            </w:tcBorders>
          </w:tcPr>
          <w:p w14:paraId="27473525" w14:textId="77777777" w:rsidR="00455D8F" w:rsidRDefault="00C97E85">
            <w:pPr>
              <w:spacing w:after="0" w:line="259" w:lineRule="auto"/>
              <w:ind w:left="558" w:firstLine="0"/>
            </w:pPr>
            <w:r>
              <w:t xml:space="preserve">— </w:t>
            </w:r>
          </w:p>
        </w:tc>
        <w:tc>
          <w:tcPr>
            <w:tcW w:w="1434" w:type="dxa"/>
            <w:tcBorders>
              <w:top w:val="single" w:sz="5" w:space="0" w:color="808080"/>
              <w:left w:val="nil"/>
              <w:bottom w:val="single" w:sz="5" w:space="0" w:color="E87722"/>
              <w:right w:val="nil"/>
            </w:tcBorders>
          </w:tcPr>
          <w:p w14:paraId="71CEA561" w14:textId="77777777" w:rsidR="00455D8F" w:rsidRDefault="00C97E85">
            <w:pPr>
              <w:spacing w:after="0" w:line="259" w:lineRule="auto"/>
              <w:ind w:left="38" w:firstLine="0"/>
              <w:jc w:val="center"/>
            </w:pPr>
            <w:r>
              <w:t xml:space="preserve">— </w:t>
            </w:r>
          </w:p>
        </w:tc>
        <w:tc>
          <w:tcPr>
            <w:tcW w:w="1246" w:type="dxa"/>
            <w:gridSpan w:val="2"/>
            <w:tcBorders>
              <w:top w:val="single" w:sz="5" w:space="0" w:color="808080"/>
              <w:left w:val="nil"/>
              <w:bottom w:val="single" w:sz="5" w:space="0" w:color="E87722"/>
              <w:right w:val="nil"/>
            </w:tcBorders>
          </w:tcPr>
          <w:p w14:paraId="1FAB6B62" w14:textId="77777777" w:rsidR="00455D8F" w:rsidRDefault="00C97E85">
            <w:pPr>
              <w:spacing w:after="0" w:line="259" w:lineRule="auto"/>
              <w:ind w:left="230" w:firstLine="0"/>
            </w:pPr>
            <w:r>
              <w:t xml:space="preserve">— </w:t>
            </w:r>
          </w:p>
        </w:tc>
        <w:tc>
          <w:tcPr>
            <w:tcW w:w="684" w:type="dxa"/>
            <w:tcBorders>
              <w:top w:val="single" w:sz="5" w:space="0" w:color="808080"/>
              <w:left w:val="nil"/>
              <w:bottom w:val="single" w:sz="5" w:space="0" w:color="E87722"/>
              <w:right w:val="nil"/>
            </w:tcBorders>
          </w:tcPr>
          <w:p w14:paraId="0E434CDF" w14:textId="77777777" w:rsidR="00455D8F" w:rsidRDefault="00C97E85">
            <w:pPr>
              <w:spacing w:after="0" w:line="259" w:lineRule="auto"/>
              <w:ind w:left="0" w:firstLine="0"/>
            </w:pPr>
            <w:r>
              <w:t xml:space="preserve">25 </w:t>
            </w:r>
          </w:p>
        </w:tc>
        <w:tc>
          <w:tcPr>
            <w:tcW w:w="1109" w:type="dxa"/>
            <w:tcBorders>
              <w:top w:val="single" w:sz="5" w:space="0" w:color="808080"/>
              <w:left w:val="nil"/>
              <w:bottom w:val="single" w:sz="5" w:space="0" w:color="E87722"/>
              <w:right w:val="nil"/>
            </w:tcBorders>
          </w:tcPr>
          <w:p w14:paraId="46E8B850" w14:textId="77777777" w:rsidR="00455D8F" w:rsidRDefault="00C97E85">
            <w:pPr>
              <w:spacing w:after="0" w:line="259" w:lineRule="auto"/>
              <w:ind w:left="298" w:firstLine="0"/>
            </w:pPr>
            <w:r>
              <w:t xml:space="preserve">25 </w:t>
            </w:r>
          </w:p>
        </w:tc>
        <w:tc>
          <w:tcPr>
            <w:tcW w:w="1329" w:type="dxa"/>
            <w:tcBorders>
              <w:top w:val="single" w:sz="5" w:space="0" w:color="808080"/>
              <w:left w:val="nil"/>
              <w:bottom w:val="single" w:sz="5" w:space="0" w:color="E87722"/>
              <w:right w:val="nil"/>
            </w:tcBorders>
          </w:tcPr>
          <w:p w14:paraId="68F3C2D5" w14:textId="77777777" w:rsidR="00455D8F" w:rsidRDefault="00C97E85">
            <w:pPr>
              <w:spacing w:after="0" w:line="259" w:lineRule="auto"/>
              <w:ind w:left="213" w:firstLine="0"/>
            </w:pPr>
            <w:r>
              <w:t xml:space="preserve">86 </w:t>
            </w:r>
          </w:p>
        </w:tc>
        <w:tc>
          <w:tcPr>
            <w:tcW w:w="608" w:type="dxa"/>
            <w:tcBorders>
              <w:top w:val="single" w:sz="5" w:space="0" w:color="808080"/>
              <w:left w:val="nil"/>
              <w:bottom w:val="single" w:sz="5" w:space="0" w:color="E87722"/>
              <w:right w:val="nil"/>
            </w:tcBorders>
          </w:tcPr>
          <w:p w14:paraId="6A864330" w14:textId="77777777" w:rsidR="00455D8F" w:rsidRDefault="00C97E85">
            <w:pPr>
              <w:spacing w:after="0" w:line="259" w:lineRule="auto"/>
              <w:ind w:left="0" w:firstLine="0"/>
            </w:pPr>
            <w:r>
              <w:t xml:space="preserve">40 </w:t>
            </w:r>
          </w:p>
        </w:tc>
        <w:tc>
          <w:tcPr>
            <w:tcW w:w="671" w:type="dxa"/>
            <w:tcBorders>
              <w:top w:val="single" w:sz="5" w:space="0" w:color="808080"/>
              <w:left w:val="nil"/>
              <w:bottom w:val="single" w:sz="5" w:space="0" w:color="E87722"/>
              <w:right w:val="nil"/>
            </w:tcBorders>
          </w:tcPr>
          <w:p w14:paraId="3BCC7229" w14:textId="77777777" w:rsidR="00455D8F" w:rsidRDefault="00C97E85">
            <w:pPr>
              <w:spacing w:after="0" w:line="259" w:lineRule="auto"/>
              <w:ind w:left="0" w:right="46" w:firstLine="0"/>
              <w:jc w:val="right"/>
            </w:pPr>
            <w:r>
              <w:t xml:space="preserve">151 </w:t>
            </w:r>
          </w:p>
        </w:tc>
      </w:tr>
      <w:tr w:rsidR="00455D8F" w14:paraId="4A939BAC" w14:textId="77777777">
        <w:trPr>
          <w:trHeight w:val="223"/>
        </w:trPr>
        <w:tc>
          <w:tcPr>
            <w:tcW w:w="2750" w:type="dxa"/>
            <w:tcBorders>
              <w:top w:val="single" w:sz="5" w:space="0" w:color="E87722"/>
              <w:left w:val="nil"/>
              <w:bottom w:val="single" w:sz="11" w:space="0" w:color="E87722"/>
              <w:right w:val="nil"/>
            </w:tcBorders>
          </w:tcPr>
          <w:p w14:paraId="3624D271" w14:textId="77777777" w:rsidR="00455D8F" w:rsidRDefault="00C97E85">
            <w:pPr>
              <w:tabs>
                <w:tab w:val="center" w:pos="2361"/>
              </w:tabs>
              <w:spacing w:after="0" w:line="259" w:lineRule="auto"/>
              <w:ind w:left="0" w:firstLine="0"/>
            </w:pPr>
            <w:r>
              <w:rPr>
                <w:b/>
              </w:rPr>
              <w:t>TOTAL REVENUES</w:t>
            </w:r>
            <w:r>
              <w:rPr>
                <w:b/>
              </w:rPr>
              <w:tab/>
              <w:t>$</w:t>
            </w:r>
          </w:p>
        </w:tc>
        <w:tc>
          <w:tcPr>
            <w:tcW w:w="743" w:type="dxa"/>
            <w:tcBorders>
              <w:top w:val="single" w:sz="5" w:space="0" w:color="E87722"/>
              <w:left w:val="nil"/>
              <w:bottom w:val="single" w:sz="11" w:space="0" w:color="E87722"/>
              <w:right w:val="nil"/>
            </w:tcBorders>
          </w:tcPr>
          <w:p w14:paraId="3DAA09F9" w14:textId="77777777" w:rsidR="00455D8F" w:rsidRDefault="00C97E85">
            <w:pPr>
              <w:spacing w:after="0" w:line="259" w:lineRule="auto"/>
              <w:ind w:left="0" w:firstLine="0"/>
            </w:pPr>
            <w:r>
              <w:rPr>
                <w:b/>
              </w:rPr>
              <w:t>17,179</w:t>
            </w:r>
            <w:r>
              <w:t xml:space="preserve"> </w:t>
            </w:r>
            <w:r>
              <w:rPr>
                <w:b/>
              </w:rPr>
              <w:t>$</w:t>
            </w:r>
          </w:p>
        </w:tc>
        <w:tc>
          <w:tcPr>
            <w:tcW w:w="915" w:type="dxa"/>
            <w:tcBorders>
              <w:top w:val="single" w:sz="5" w:space="0" w:color="E87722"/>
              <w:left w:val="nil"/>
              <w:bottom w:val="single" w:sz="11" w:space="0" w:color="E87722"/>
              <w:right w:val="nil"/>
            </w:tcBorders>
          </w:tcPr>
          <w:p w14:paraId="3F4D75E4" w14:textId="77777777" w:rsidR="00455D8F" w:rsidRDefault="00C97E85">
            <w:pPr>
              <w:spacing w:after="0" w:line="259" w:lineRule="auto"/>
              <w:ind w:left="0" w:firstLine="0"/>
              <w:jc w:val="right"/>
            </w:pPr>
            <w:r>
              <w:rPr>
                <w:b/>
              </w:rPr>
              <w:t>11,456</w:t>
            </w:r>
            <w:r>
              <w:t xml:space="preserve"> </w:t>
            </w:r>
            <w:r>
              <w:rPr>
                <w:b/>
              </w:rPr>
              <w:t>$</w:t>
            </w:r>
          </w:p>
        </w:tc>
        <w:tc>
          <w:tcPr>
            <w:tcW w:w="1434" w:type="dxa"/>
            <w:tcBorders>
              <w:top w:val="single" w:sz="5" w:space="0" w:color="E87722"/>
              <w:left w:val="nil"/>
              <w:bottom w:val="single" w:sz="11" w:space="0" w:color="E87722"/>
              <w:right w:val="nil"/>
            </w:tcBorders>
          </w:tcPr>
          <w:p w14:paraId="19B07CE7" w14:textId="77777777" w:rsidR="00455D8F" w:rsidRDefault="00C97E85">
            <w:pPr>
              <w:spacing w:after="0" w:line="259" w:lineRule="auto"/>
              <w:ind w:left="0" w:right="16" w:firstLine="0"/>
              <w:jc w:val="center"/>
            </w:pPr>
            <w:r>
              <w:rPr>
                <w:b/>
              </w:rPr>
              <w:t>8,290</w:t>
            </w:r>
            <w:r>
              <w:t xml:space="preserve"> </w:t>
            </w:r>
            <w:r>
              <w:rPr>
                <w:b/>
              </w:rPr>
              <w:t>$</w:t>
            </w:r>
          </w:p>
        </w:tc>
        <w:tc>
          <w:tcPr>
            <w:tcW w:w="1246" w:type="dxa"/>
            <w:gridSpan w:val="2"/>
            <w:tcBorders>
              <w:top w:val="single" w:sz="5" w:space="0" w:color="E87722"/>
              <w:left w:val="nil"/>
              <w:bottom w:val="single" w:sz="11" w:space="0" w:color="E87722"/>
              <w:right w:val="nil"/>
            </w:tcBorders>
          </w:tcPr>
          <w:p w14:paraId="22B471ED" w14:textId="77777777" w:rsidR="00455D8F" w:rsidRDefault="00C97E85">
            <w:pPr>
              <w:spacing w:after="0" w:line="259" w:lineRule="auto"/>
              <w:ind w:left="0" w:firstLine="0"/>
            </w:pPr>
            <w:r>
              <w:rPr>
                <w:b/>
              </w:rPr>
              <w:t>5,343</w:t>
            </w:r>
            <w:r>
              <w:t xml:space="preserve"> </w:t>
            </w:r>
            <w:r>
              <w:rPr>
                <w:b/>
              </w:rPr>
              <w:t>$</w:t>
            </w:r>
          </w:p>
        </w:tc>
        <w:tc>
          <w:tcPr>
            <w:tcW w:w="684" w:type="dxa"/>
            <w:tcBorders>
              <w:top w:val="single" w:sz="5" w:space="0" w:color="E87722"/>
              <w:left w:val="nil"/>
              <w:bottom w:val="single" w:sz="11" w:space="0" w:color="E87722"/>
              <w:right w:val="nil"/>
            </w:tcBorders>
          </w:tcPr>
          <w:p w14:paraId="7F8359ED" w14:textId="77777777" w:rsidR="00455D8F" w:rsidRDefault="00C97E85">
            <w:pPr>
              <w:spacing w:after="0" w:line="259" w:lineRule="auto"/>
              <w:ind w:left="0" w:firstLine="0"/>
            </w:pPr>
            <w:r>
              <w:rPr>
                <w:b/>
              </w:rPr>
              <w:t>25</w:t>
            </w:r>
            <w:r>
              <w:t xml:space="preserve"> </w:t>
            </w:r>
            <w:r>
              <w:rPr>
                <w:b/>
              </w:rPr>
              <w:t>$</w:t>
            </w:r>
          </w:p>
        </w:tc>
        <w:tc>
          <w:tcPr>
            <w:tcW w:w="1109" w:type="dxa"/>
            <w:tcBorders>
              <w:top w:val="single" w:sz="5" w:space="0" w:color="E87722"/>
              <w:left w:val="nil"/>
              <w:bottom w:val="single" w:sz="11" w:space="0" w:color="E87722"/>
              <w:right w:val="nil"/>
            </w:tcBorders>
          </w:tcPr>
          <w:p w14:paraId="6D1DC837" w14:textId="77777777" w:rsidR="00455D8F" w:rsidRDefault="00C97E85">
            <w:pPr>
              <w:spacing w:after="0" w:line="259" w:lineRule="auto"/>
              <w:ind w:left="0" w:firstLine="0"/>
            </w:pPr>
            <w:r>
              <w:rPr>
                <w:b/>
              </w:rPr>
              <w:t>42,293</w:t>
            </w:r>
            <w:r>
              <w:t xml:space="preserve"> </w:t>
            </w:r>
            <w:r>
              <w:rPr>
                <w:b/>
              </w:rPr>
              <w:t>$</w:t>
            </w:r>
          </w:p>
        </w:tc>
        <w:tc>
          <w:tcPr>
            <w:tcW w:w="1329" w:type="dxa"/>
            <w:tcBorders>
              <w:top w:val="single" w:sz="5" w:space="0" w:color="E87722"/>
              <w:left w:val="nil"/>
              <w:bottom w:val="single" w:sz="11" w:space="0" w:color="E87722"/>
              <w:right w:val="nil"/>
            </w:tcBorders>
          </w:tcPr>
          <w:p w14:paraId="2A96CE35" w14:textId="77777777" w:rsidR="00455D8F" w:rsidRDefault="00C97E85">
            <w:pPr>
              <w:spacing w:after="0" w:line="259" w:lineRule="auto"/>
              <w:ind w:left="0" w:firstLine="0"/>
            </w:pPr>
            <w:r>
              <w:rPr>
                <w:b/>
              </w:rPr>
              <w:t>2,205</w:t>
            </w:r>
            <w:r>
              <w:t xml:space="preserve"> </w:t>
            </w:r>
            <w:r>
              <w:rPr>
                <w:b/>
              </w:rPr>
              <w:t>$</w:t>
            </w:r>
          </w:p>
        </w:tc>
        <w:tc>
          <w:tcPr>
            <w:tcW w:w="608" w:type="dxa"/>
            <w:tcBorders>
              <w:top w:val="single" w:sz="5" w:space="0" w:color="E87722"/>
              <w:left w:val="nil"/>
              <w:bottom w:val="single" w:sz="11" w:space="0" w:color="E87722"/>
              <w:right w:val="nil"/>
            </w:tcBorders>
          </w:tcPr>
          <w:p w14:paraId="76719434" w14:textId="77777777" w:rsidR="00455D8F" w:rsidRDefault="00C97E85">
            <w:pPr>
              <w:spacing w:after="0" w:line="259" w:lineRule="auto"/>
              <w:ind w:left="0" w:firstLine="0"/>
            </w:pPr>
            <w:r>
              <w:rPr>
                <w:b/>
              </w:rPr>
              <w:t>40</w:t>
            </w:r>
            <w:r>
              <w:t xml:space="preserve"> </w:t>
            </w:r>
            <w:r>
              <w:rPr>
                <w:b/>
              </w:rPr>
              <w:t>$</w:t>
            </w:r>
          </w:p>
        </w:tc>
        <w:tc>
          <w:tcPr>
            <w:tcW w:w="671" w:type="dxa"/>
            <w:tcBorders>
              <w:top w:val="single" w:sz="5" w:space="0" w:color="E87722"/>
              <w:left w:val="nil"/>
              <w:bottom w:val="single" w:sz="11" w:space="0" w:color="E87722"/>
              <w:right w:val="nil"/>
            </w:tcBorders>
          </w:tcPr>
          <w:p w14:paraId="7E4F7DA2" w14:textId="77777777" w:rsidR="00455D8F" w:rsidRDefault="00C97E85">
            <w:pPr>
              <w:spacing w:after="0" w:line="259" w:lineRule="auto"/>
              <w:ind w:left="127" w:firstLine="0"/>
            </w:pPr>
            <w:r>
              <w:rPr>
                <w:b/>
              </w:rPr>
              <w:t>44,538</w:t>
            </w:r>
            <w:r>
              <w:t xml:space="preserve"> </w:t>
            </w:r>
          </w:p>
        </w:tc>
      </w:tr>
    </w:tbl>
    <w:p w14:paraId="1BC7FE03" w14:textId="77777777" w:rsidR="00455D8F" w:rsidRDefault="00C97E85">
      <w:pPr>
        <w:spacing w:after="126" w:line="260" w:lineRule="auto"/>
        <w:ind w:left="13" w:right="27"/>
      </w:pPr>
      <w:r>
        <w:rPr>
          <w:i/>
          <w:sz w:val="13"/>
        </w:rPr>
        <w:t>(1)</w:t>
      </w:r>
      <w:r>
        <w:t xml:space="preserve"> </w:t>
      </w:r>
      <w:r>
        <w:rPr>
          <w:i/>
          <w:sz w:val="13"/>
        </w:rPr>
        <w:t>Refer to Note 18 — Acquisitions and Divestitures for additional information on the transition of the Company's NIKE Brand business in Brazil to a third-party distributor.</w:t>
      </w:r>
    </w:p>
    <w:p w14:paraId="62687B79" w14:textId="77777777" w:rsidR="00455D8F" w:rsidRDefault="00C97E85">
      <w:pPr>
        <w:ind w:left="13" w:right="15"/>
      </w:pPr>
      <w:r>
        <w:t xml:space="preserve">For the fiscal years ended May 31, 2023, 2022 and 2021, Global Brand Divisions revenues include NIKE Brand licensing and other miscellaneous revenues that are not part of a geographic operating segment. Converse Other revenues were primarily attributable to licensing businesses. Corporate revenues primarily consisted of foreign currency </w:t>
      </w:r>
      <w:r>
        <w:lastRenderedPageBreak/>
        <w:t>hedge gains and losses related to revenues generated by entities within the NIKE Brand geographic operating segments and Converse but managed through the Company's central foreign exchange risk management program.</w:t>
      </w:r>
    </w:p>
    <w:p w14:paraId="5D55CE9C" w14:textId="77777777" w:rsidR="00455D8F" w:rsidRDefault="00C97E85">
      <w:pPr>
        <w:spacing w:after="277"/>
        <w:ind w:left="13" w:right="15"/>
      </w:pPr>
      <w:r>
        <w:t xml:space="preserve">As of May 31, </w:t>
      </w:r>
      <w:proofErr w:type="gramStart"/>
      <w:r>
        <w:t>2023</w:t>
      </w:r>
      <w:proofErr w:type="gramEnd"/>
      <w:r>
        <w:t xml:space="preserve"> and 2022, the Company did not have any contract assets and had an immaterial amount of contract liabilities recorded in Accrued liabilities on the Consolidated Balance Sheets.</w:t>
      </w:r>
    </w:p>
    <w:p w14:paraId="3FE427F7" w14:textId="77777777" w:rsidR="00455D8F" w:rsidRDefault="00C97E85">
      <w:pPr>
        <w:pStyle w:val="4"/>
        <w:ind w:left="-5"/>
      </w:pPr>
      <w:r>
        <w:t>SALES-RELATED RESERVES</w:t>
      </w:r>
    </w:p>
    <w:p w14:paraId="2EDDFAC9" w14:textId="77777777" w:rsidR="00455D8F" w:rsidRDefault="00C97E85">
      <w:pPr>
        <w:spacing w:after="289"/>
        <w:ind w:left="13" w:right="298"/>
      </w:pPr>
      <w:r>
        <w:t xml:space="preserve">As of May 31, </w:t>
      </w:r>
      <w:proofErr w:type="gramStart"/>
      <w:r>
        <w:t>2023</w:t>
      </w:r>
      <w:proofErr w:type="gramEnd"/>
      <w:r>
        <w:t xml:space="preserve"> and 2022, the Company's sales-related reserve balance, which includes returns, post-invoice sales discounts and miscellaneous claims, was $994 million and $1,015 million, respectively, recorded in Accrued liabilities on the Consolidated Balance Sheets. The estimated cost of inventory for expected product returns was $226 million and $194 million as of May 31, </w:t>
      </w:r>
      <w:proofErr w:type="gramStart"/>
      <w:r>
        <w:t>2023</w:t>
      </w:r>
      <w:proofErr w:type="gramEnd"/>
      <w:r>
        <w:t xml:space="preserve"> and 2022, respectively, and was recorded in Prepaid expenses and other current assets on the Consolidated Balance Sheets.</w:t>
      </w:r>
    </w:p>
    <w:p w14:paraId="14EAB283" w14:textId="77777777" w:rsidR="00455D8F" w:rsidRDefault="00C97E85">
      <w:pPr>
        <w:pStyle w:val="3"/>
        <w:ind w:left="13"/>
      </w:pPr>
      <w:r>
        <w:t>NOTE 15 — OPERATING SEGMENTS AND RELATED INFORMATION</w:t>
      </w:r>
    </w:p>
    <w:p w14:paraId="0ACEF5A1" w14:textId="77777777" w:rsidR="00455D8F" w:rsidRDefault="00C97E85">
      <w:pPr>
        <w:ind w:left="13" w:right="15"/>
      </w:pPr>
      <w:r>
        <w:t>The Company's operating segments are evidence of the structure of the Company's internal organization. The NIKE Brand segments are defined by geographic regions for operations participating in NIKE Brand sales activity.</w:t>
      </w:r>
    </w:p>
    <w:p w14:paraId="40B1D125" w14:textId="77777777" w:rsidR="00455D8F" w:rsidRDefault="00C97E85">
      <w:pPr>
        <w:ind w:left="13" w:right="15"/>
      </w:pPr>
      <w:r>
        <w:t>Each NIKE Brand geographic segment operates predominantly in one industry: the design, development, marketing and selling of athletic footwear, apparel and equipment. The Company's reportable operating segments for the NIKE Brand are: North America; Europe, Middle East &amp; Africa ("EMEA"); Greater China; and Asia Pacific &amp; Latin America ("APLA"</w:t>
      </w:r>
      <w:proofErr w:type="gramStart"/>
      <w:r>
        <w:t>), and</w:t>
      </w:r>
      <w:proofErr w:type="gramEnd"/>
      <w:r>
        <w:t xml:space="preserve"> include results for the NIKE and Jordan brands. Refer to Note 18 — Acquisitions and Divestitures for information regarding the transition of NIKE Brand businesses in certain countries within APLA to third-party distributors.</w:t>
      </w:r>
    </w:p>
    <w:p w14:paraId="00B14001" w14:textId="77777777" w:rsidR="00455D8F" w:rsidRDefault="00C97E85">
      <w:pPr>
        <w:ind w:left="13" w:right="15"/>
      </w:pPr>
      <w:r>
        <w:t>The Company's NIKE Direct operations are managed within each NIKE Brand geographic operating segment. Converse is also a reportable segment for the Company and operates in one industry: the design, marketing, licensing and selling of athletic lifestyle sneakers, apparel and accessories.</w:t>
      </w:r>
    </w:p>
    <w:p w14:paraId="2AF10563" w14:textId="77777777" w:rsidR="00455D8F" w:rsidRDefault="00C97E85">
      <w:pPr>
        <w:spacing w:after="478"/>
        <w:ind w:left="13" w:right="15"/>
      </w:pPr>
      <w:r>
        <w:t>Global Brand Divisions is included within the NIKE Brand for presentation purposes to align with the way management views the Company. Global Brand Divisions revenues include NIKE Brand licensing and other miscellaneous revenues that are not part of a geographic operating segment. Global Brand Divisions costs represent demand creation and operating overhead expense that include product creation and design expenses centrally managed for the NIKE Brand, as well as costs associated with NIKE Direct global digi</w:t>
      </w:r>
      <w:r>
        <w:t>tal operations and enterprise technology.</w:t>
      </w:r>
    </w:p>
    <w:p w14:paraId="7B686215" w14:textId="77777777" w:rsidR="00455D8F" w:rsidRDefault="00C97E85">
      <w:pPr>
        <w:spacing w:after="325"/>
        <w:ind w:left="13" w:right="15"/>
      </w:pPr>
      <w:r>
        <w:t xml:space="preserve">2023 FORM 10-K </w:t>
      </w:r>
      <w:r>
        <w:rPr>
          <w:color w:val="E87722"/>
        </w:rPr>
        <w:t>84</w:t>
      </w:r>
    </w:p>
    <w:p w14:paraId="6E87B108"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5C31930" wp14:editId="78A9FDE2">
                <wp:extent cx="7312342" cy="17105"/>
                <wp:effectExtent l="0" t="0" r="0" b="0"/>
                <wp:docPr id="247014" name="Group 247014"/>
                <wp:cNvGraphicFramePr/>
                <a:graphic xmlns:a="http://schemas.openxmlformats.org/drawingml/2006/main">
                  <a:graphicData uri="http://schemas.microsoft.com/office/word/2010/wordprocessingGroup">
                    <wpg:wgp>
                      <wpg:cNvGrpSpPr/>
                      <wpg:grpSpPr>
                        <a:xfrm>
                          <a:off x="0" y="0"/>
                          <a:ext cx="7312342" cy="17105"/>
                          <a:chOff x="0" y="0"/>
                          <a:chExt cx="7312342" cy="17105"/>
                        </a:xfrm>
                      </wpg:grpSpPr>
                      <wps:wsp>
                        <wps:cNvPr id="281136" name="Shape 28113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137" name="Shape 281137"/>
                        <wps:cNvSpPr/>
                        <wps:spPr>
                          <a:xfrm>
                            <a:off x="0" y="853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813" name="Shape 22813"/>
                        <wps:cNvSpPr/>
                        <wps:spPr>
                          <a:xfrm>
                            <a:off x="7303769" y="0"/>
                            <a:ext cx="8572" cy="17105"/>
                          </a:xfrm>
                          <a:custGeom>
                            <a:avLst/>
                            <a:gdLst/>
                            <a:ahLst/>
                            <a:cxnLst/>
                            <a:rect l="0" t="0" r="0" b="0"/>
                            <a:pathLst>
                              <a:path w="8572" h="17105">
                                <a:moveTo>
                                  <a:pt x="8572" y="0"/>
                                </a:moveTo>
                                <a:lnTo>
                                  <a:pt x="8572" y="17105"/>
                                </a:lnTo>
                                <a:lnTo>
                                  <a:pt x="0" y="17105"/>
                                </a:lnTo>
                                <a:lnTo>
                                  <a:pt x="0" y="853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814" name="Shape 22814"/>
                        <wps:cNvSpPr/>
                        <wps:spPr>
                          <a:xfrm>
                            <a:off x="0" y="0"/>
                            <a:ext cx="8572" cy="17105"/>
                          </a:xfrm>
                          <a:custGeom>
                            <a:avLst/>
                            <a:gdLst/>
                            <a:ahLst/>
                            <a:cxnLst/>
                            <a:rect l="0" t="0" r="0" b="0"/>
                            <a:pathLst>
                              <a:path w="8572" h="17105">
                                <a:moveTo>
                                  <a:pt x="0" y="0"/>
                                </a:moveTo>
                                <a:lnTo>
                                  <a:pt x="8572" y="0"/>
                                </a:lnTo>
                                <a:lnTo>
                                  <a:pt x="8572" y="8533"/>
                                </a:lnTo>
                                <a:lnTo>
                                  <a:pt x="10" y="17105"/>
                                </a:lnTo>
                                <a:lnTo>
                                  <a:pt x="0" y="1710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47014" style="width:575.775pt;height:1.34686pt;mso-position-horizontal-relative:char;mso-position-vertical-relative:line" coordsize="73123,171">
                <v:shape id="Shape 281138" style="position:absolute;width:73123;height:91;left:0;top:0;" coordsize="7312342,9144" path="m0,0l7312342,0l7312342,9144l0,9144l0,0">
                  <v:stroke weight="0pt" endcap="flat" joinstyle="miter" miterlimit="10" on="false" color="#000000" opacity="0"/>
                  <v:fill on="true" color="#9a9a9a"/>
                </v:shape>
                <v:shape id="Shape 281139" style="position:absolute;width:73123;height:91;left:0;top:85;" coordsize="7312342,9144" path="m0,0l7312342,0l7312342,9144l0,9144l0,0">
                  <v:stroke weight="0pt" endcap="flat" joinstyle="miter" miterlimit="10" on="false" color="#000000" opacity="0"/>
                  <v:fill on="true" color="#eeeeee"/>
                </v:shape>
                <v:shape id="Shape 22813" style="position:absolute;width:85;height:171;left:73037;top:0;" coordsize="8572,17105" path="m8572,0l8572,17105l0,17105l0,8533l8572,0x">
                  <v:stroke weight="0pt" endcap="flat" joinstyle="miter" miterlimit="10" on="false" color="#000000" opacity="0"/>
                  <v:fill on="true" color="#eeeeee"/>
                </v:shape>
                <v:shape id="Shape 22814" style="position:absolute;width:85;height:171;left:0;top:0;" coordsize="8572,17105" path="m0,0l8572,0l8572,8533l10,17105l0,17105l0,0x">
                  <v:stroke weight="0pt" endcap="flat" joinstyle="miter" miterlimit="10" on="false" color="#000000" opacity="0"/>
                  <v:fill on="true" color="#9a9a9a"/>
                </v:shape>
              </v:group>
            </w:pict>
          </mc:Fallback>
        </mc:AlternateContent>
      </w:r>
    </w:p>
    <w:p w14:paraId="669F69A1" w14:textId="77777777" w:rsidR="00455D8F" w:rsidRDefault="00C97E85">
      <w:pPr>
        <w:ind w:left="13" w:right="15"/>
      </w:pPr>
      <w:r>
        <w:t>Corporate consists primarily of unallocated general and administrative expenses, including expenses associated with centrally managed departments; depreciation and amortization related to the Company's headquarters; unallocated insurance, benefit and compensation programs, including stock-based compensation; and certain foreign currency gains and losses, including certain hedge gains and losses.</w:t>
      </w:r>
    </w:p>
    <w:p w14:paraId="0CA42AB8" w14:textId="77777777" w:rsidR="00455D8F" w:rsidRDefault="00C97E85">
      <w:pPr>
        <w:ind w:left="13" w:right="15"/>
      </w:pPr>
      <w:r>
        <w:t>The primary financial measure used by the Company to evaluate performance of individual operating segments is earnings before interest and taxes ("EBIT"), which represents Net income before Interest expense (income), net and Income tax expense in the Consolidated Statements of Income.</w:t>
      </w:r>
    </w:p>
    <w:p w14:paraId="11079788" w14:textId="77777777" w:rsidR="00455D8F" w:rsidRDefault="00C97E85">
      <w:pPr>
        <w:ind w:left="13" w:right="15"/>
      </w:pPr>
      <w:r>
        <w:t>As part of the Company's centrally managed foreign exchange risk management program, standard foreign currency rates are assigned twice per year to each NIKE Brand entity in the Company's geographic operating segments and to Converse. These rates are set approximately nine and twelve months in advance of the future selling seasons to which they relate (specifically, for each currency, one standard rate applies to the fall and holiday selling seasons, and one standard rate applies to the spring and summer se</w:t>
      </w:r>
      <w:r>
        <w:t>lling seasons) based on average market spot rates in the calendar month preceding the date they are established. Inventories and Cost of sales for geographic operating segments and Converse reflect the use of these standard rates to record non-functional currency product purchases in the entity's functional currency. Differences between assigned standard foreign currency rates and actual market rates are included in Corporate, together with foreign currency hedge gains and losses generated from the Company'</w:t>
      </w:r>
      <w:r>
        <w:t>s centrally managed foreign exchange risk management program and other conversion gains and losses.</w:t>
      </w:r>
    </w:p>
    <w:p w14:paraId="6B4D0935" w14:textId="77777777" w:rsidR="00455D8F" w:rsidRDefault="00C97E85">
      <w:pPr>
        <w:spacing w:after="680"/>
        <w:ind w:left="13" w:right="15"/>
      </w:pPr>
      <w:r>
        <w:t>Accounts receivable, net, Inventories and Property, plant and equipment, net for operating segments are regularly reviewed by management and are therefore provided below.</w:t>
      </w:r>
    </w:p>
    <w:p w14:paraId="05671711" w14:textId="77777777" w:rsidR="00455D8F" w:rsidRDefault="00C97E85">
      <w:pPr>
        <w:pStyle w:val="4"/>
        <w:spacing w:after="327"/>
        <w:ind w:right="-15"/>
        <w:jc w:val="right"/>
      </w:pPr>
      <w:r>
        <w:rPr>
          <w:b w:val="0"/>
          <w:sz w:val="15"/>
        </w:rPr>
        <w:t xml:space="preserve">2023 FORM 10-K </w:t>
      </w:r>
      <w:r>
        <w:rPr>
          <w:b w:val="0"/>
          <w:color w:val="E87722"/>
          <w:sz w:val="15"/>
        </w:rPr>
        <w:t>85</w:t>
      </w:r>
    </w:p>
    <w:p w14:paraId="5EEC8E5D"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C7DB0D4" wp14:editId="6CF573E1">
                <wp:extent cx="7312342" cy="17135"/>
                <wp:effectExtent l="0" t="0" r="0" b="0"/>
                <wp:docPr id="210618" name="Group 210618"/>
                <wp:cNvGraphicFramePr/>
                <a:graphic xmlns:a="http://schemas.openxmlformats.org/drawingml/2006/main">
                  <a:graphicData uri="http://schemas.microsoft.com/office/word/2010/wordprocessingGroup">
                    <wpg:wgp>
                      <wpg:cNvGrpSpPr/>
                      <wpg:grpSpPr>
                        <a:xfrm>
                          <a:off x="0" y="0"/>
                          <a:ext cx="7312342" cy="17135"/>
                          <a:chOff x="0" y="0"/>
                          <a:chExt cx="7312342" cy="17135"/>
                        </a:xfrm>
                      </wpg:grpSpPr>
                      <wps:wsp>
                        <wps:cNvPr id="281140" name="Shape 28114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141" name="Shape 281141"/>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505" name="Shape 23505"/>
                        <wps:cNvSpPr/>
                        <wps:spPr>
                          <a:xfrm>
                            <a:off x="7303769" y="0"/>
                            <a:ext cx="8572" cy="17135"/>
                          </a:xfrm>
                          <a:custGeom>
                            <a:avLst/>
                            <a:gdLst/>
                            <a:ahLst/>
                            <a:cxnLst/>
                            <a:rect l="0" t="0" r="0" b="0"/>
                            <a:pathLst>
                              <a:path w="8572" h="17135">
                                <a:moveTo>
                                  <a:pt x="8572" y="0"/>
                                </a:moveTo>
                                <a:lnTo>
                                  <a:pt x="8572" y="17135"/>
                                </a:lnTo>
                                <a:lnTo>
                                  <a:pt x="0" y="1713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506" name="Shape 23506"/>
                        <wps:cNvSpPr/>
                        <wps:spPr>
                          <a:xfrm>
                            <a:off x="0" y="0"/>
                            <a:ext cx="8572" cy="17135"/>
                          </a:xfrm>
                          <a:custGeom>
                            <a:avLst/>
                            <a:gdLst/>
                            <a:ahLst/>
                            <a:cxnLst/>
                            <a:rect l="0" t="0" r="0" b="0"/>
                            <a:pathLst>
                              <a:path w="8572" h="17135">
                                <a:moveTo>
                                  <a:pt x="0" y="0"/>
                                </a:moveTo>
                                <a:lnTo>
                                  <a:pt x="8572" y="0"/>
                                </a:lnTo>
                                <a:lnTo>
                                  <a:pt x="8572" y="8582"/>
                                </a:lnTo>
                                <a:lnTo>
                                  <a:pt x="30" y="17135"/>
                                </a:lnTo>
                                <a:lnTo>
                                  <a:pt x="0" y="1713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0618" style="width:575.775pt;height:1.34921pt;mso-position-horizontal-relative:char;mso-position-vertical-relative:line" coordsize="73123,171">
                <v:shape id="Shape 281142" style="position:absolute;width:73123;height:91;left:0;top:0;" coordsize="7312342,9144" path="m0,0l7312342,0l7312342,9144l0,9144l0,0">
                  <v:stroke weight="0pt" endcap="flat" joinstyle="miter" miterlimit="10" on="false" color="#000000" opacity="0"/>
                  <v:fill on="true" color="#9a9a9a"/>
                </v:shape>
                <v:shape id="Shape 281143" style="position:absolute;width:73123;height:91;left:0;top:85;" coordsize="7312342,9144" path="m0,0l7312342,0l7312342,9144l0,9144l0,0">
                  <v:stroke weight="0pt" endcap="flat" joinstyle="miter" miterlimit="10" on="false" color="#000000" opacity="0"/>
                  <v:fill on="true" color="#eeeeee"/>
                </v:shape>
                <v:shape id="Shape 23505" style="position:absolute;width:85;height:171;left:73037;top:0;" coordsize="8572,17135" path="m8572,0l8572,17135l0,17135l0,8582l8572,0x">
                  <v:stroke weight="0pt" endcap="flat" joinstyle="miter" miterlimit="10" on="false" color="#000000" opacity="0"/>
                  <v:fill on="true" color="#eeeeee"/>
                </v:shape>
                <v:shape id="Shape 23506" style="position:absolute;width:85;height:171;left:0;top:0;" coordsize="8572,17135" path="m0,0l8572,0l8572,8582l30,17135l0,17135l0,0x">
                  <v:stroke weight="0pt" endcap="flat" joinstyle="miter" miterlimit="10" on="false" color="#000000" opacity="0"/>
                  <v:fill on="true" color="#9a9a9a"/>
                </v:shape>
              </v:group>
            </w:pict>
          </mc:Fallback>
        </mc:AlternateContent>
      </w:r>
      <w:r>
        <w:br w:type="page"/>
      </w:r>
    </w:p>
    <w:p w14:paraId="341E5F8D" w14:textId="77777777" w:rsidR="00455D8F" w:rsidRDefault="00C97E85">
      <w:pPr>
        <w:spacing w:after="3" w:line="259" w:lineRule="auto"/>
        <w:ind w:right="988"/>
        <w:jc w:val="right"/>
      </w:pPr>
      <w:r>
        <w:rPr>
          <w:b/>
        </w:rPr>
        <w:lastRenderedPageBreak/>
        <w:t>YEAR ENDED MAY 31,</w:t>
      </w:r>
    </w:p>
    <w:p w14:paraId="0C446EEE" w14:textId="77777777" w:rsidR="00455D8F" w:rsidRDefault="00C97E85">
      <w:pPr>
        <w:spacing w:after="63" w:line="259" w:lineRule="auto"/>
        <w:ind w:left="7911" w:firstLine="0"/>
      </w:pPr>
      <w:r>
        <w:rPr>
          <w:rFonts w:ascii="Calibri" w:eastAsia="Calibri" w:hAnsi="Calibri" w:cs="Calibri"/>
          <w:noProof/>
          <w:sz w:val="22"/>
        </w:rPr>
        <mc:AlternateContent>
          <mc:Choice Requires="wpg">
            <w:drawing>
              <wp:inline distT="0" distB="0" distL="0" distR="0" wp14:anchorId="1F6B67CA" wp14:editId="76797D55">
                <wp:extent cx="2288857" cy="8582"/>
                <wp:effectExtent l="0" t="0" r="0" b="0"/>
                <wp:docPr id="264202" name="Group 264202"/>
                <wp:cNvGraphicFramePr/>
                <a:graphic xmlns:a="http://schemas.openxmlformats.org/drawingml/2006/main">
                  <a:graphicData uri="http://schemas.microsoft.com/office/word/2010/wordprocessingGroup">
                    <wpg:wgp>
                      <wpg:cNvGrpSpPr/>
                      <wpg:grpSpPr>
                        <a:xfrm>
                          <a:off x="0" y="0"/>
                          <a:ext cx="2288857" cy="8582"/>
                          <a:chOff x="0" y="0"/>
                          <a:chExt cx="2288857" cy="8582"/>
                        </a:xfrm>
                      </wpg:grpSpPr>
                      <wps:wsp>
                        <wps:cNvPr id="281144" name="Shape 281144"/>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45" name="Shape 281145"/>
                        <wps:cNvSpPr/>
                        <wps:spPr>
                          <a:xfrm>
                            <a:off x="77153"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46" name="Shape 281146"/>
                        <wps:cNvSpPr/>
                        <wps:spPr>
                          <a:xfrm>
                            <a:off x="745808"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47" name="Shape 281147"/>
                        <wps:cNvSpPr/>
                        <wps:spPr>
                          <a:xfrm>
                            <a:off x="762953"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48" name="Shape 281148"/>
                        <wps:cNvSpPr/>
                        <wps:spPr>
                          <a:xfrm>
                            <a:off x="840105"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49" name="Shape 281149"/>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50" name="Shape 281150"/>
                        <wps:cNvSpPr/>
                        <wps:spPr>
                          <a:xfrm>
                            <a:off x="1525904"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51" name="Shape 281151"/>
                        <wps:cNvSpPr/>
                        <wps:spPr>
                          <a:xfrm>
                            <a:off x="1603057"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52" name="Shape 281152"/>
                        <wps:cNvSpPr/>
                        <wps:spPr>
                          <a:xfrm>
                            <a:off x="227171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64202" style="width:180.225pt;height:0.675781pt;mso-position-horizontal-relative:char;mso-position-vertical-relative:line" coordsize="22888,85">
                <v:shape id="Shape 281153" style="position:absolute;width:771;height:91;left:0;top:0;" coordsize="77153,9144" path="m0,0l77153,0l77153,9144l0,9144l0,0">
                  <v:stroke weight="0pt" endcap="flat" joinstyle="miter" miterlimit="10" on="false" color="#000000" opacity="0"/>
                  <v:fill on="true" color="#e87722"/>
                </v:shape>
                <v:shape id="Shape 281154" style="position:absolute;width:6686;height:91;left:771;top:0;" coordsize="668655,9144" path="m0,0l668655,0l668655,9144l0,9144l0,0">
                  <v:stroke weight="0pt" endcap="flat" joinstyle="miter" miterlimit="10" on="false" color="#000000" opacity="0"/>
                  <v:fill on="true" color="#e87722"/>
                </v:shape>
                <v:shape id="Shape 281155" style="position:absolute;width:171;height:91;left:7458;top:0;" coordsize="17145,9144" path="m0,0l17145,0l17145,9144l0,9144l0,0">
                  <v:stroke weight="0pt" endcap="flat" joinstyle="miter" miterlimit="10" on="false" color="#000000" opacity="0"/>
                  <v:fill on="true" color="#e87722"/>
                </v:shape>
                <v:shape id="Shape 281156" style="position:absolute;width:771;height:91;left:7629;top:0;" coordsize="77152,9144" path="m0,0l77152,0l77152,9144l0,9144l0,0">
                  <v:stroke weight="0pt" endcap="flat" joinstyle="miter" miterlimit="10" on="false" color="#000000" opacity="0"/>
                  <v:fill on="true" color="#e87722"/>
                </v:shape>
                <v:shape id="Shape 281157" style="position:absolute;width:6686;height:91;left:8401;top:0;" coordsize="668655,9144" path="m0,0l668655,0l668655,9144l0,9144l0,0">
                  <v:stroke weight="0pt" endcap="flat" joinstyle="miter" miterlimit="10" on="false" color="#000000" opacity="0"/>
                  <v:fill on="true" color="#e87722"/>
                </v:shape>
                <v:shape id="Shape 281158" style="position:absolute;width:171;height:91;left:15087;top:0;" coordsize="17145,9144" path="m0,0l17145,0l17145,9144l0,9144l0,0">
                  <v:stroke weight="0pt" endcap="flat" joinstyle="miter" miterlimit="10" on="false" color="#000000" opacity="0"/>
                  <v:fill on="true" color="#e87722"/>
                </v:shape>
                <v:shape id="Shape 281159" style="position:absolute;width:771;height:91;left:15259;top:0;" coordsize="77153,9144" path="m0,0l77153,0l77153,9144l0,9144l0,0">
                  <v:stroke weight="0pt" endcap="flat" joinstyle="miter" miterlimit="10" on="false" color="#000000" opacity="0"/>
                  <v:fill on="true" color="#e87722"/>
                </v:shape>
                <v:shape id="Shape 281160" style="position:absolute;width:6686;height:91;left:16030;top:0;" coordsize="668655,9144" path="m0,0l668655,0l668655,9144l0,9144l0,0">
                  <v:stroke weight="0pt" endcap="flat" joinstyle="miter" miterlimit="10" on="false" color="#000000" opacity="0"/>
                  <v:fill on="true" color="#e87722"/>
                </v:shape>
                <v:shape id="Shape 281161" style="position:absolute;width:171;height:91;left:22717;top:0;" coordsize="17145,9144" path="m0,0l17145,0l17145,9144l0,9144l0,0">
                  <v:stroke weight="0pt" endcap="flat" joinstyle="miter" miterlimit="10" on="false" color="#000000" opacity="0"/>
                  <v:fill on="true" color="#e87722"/>
                </v:shape>
              </v:group>
            </w:pict>
          </mc:Fallback>
        </mc:AlternateContent>
      </w:r>
    </w:p>
    <w:p w14:paraId="3860579C" w14:textId="77777777" w:rsidR="00455D8F" w:rsidRDefault="00C97E85">
      <w:pPr>
        <w:tabs>
          <w:tab w:val="center" w:pos="8515"/>
          <w:tab w:val="center" w:pos="9715"/>
          <w:tab w:val="center" w:pos="10915"/>
        </w:tabs>
        <w:spacing w:after="4" w:line="265" w:lineRule="auto"/>
        <w:ind w:left="0" w:firstLine="0"/>
      </w:pPr>
      <w:r>
        <w:rPr>
          <w:i/>
        </w:rPr>
        <w:t>(Dollars in millions)</w:t>
      </w:r>
      <w:r>
        <w:rPr>
          <w:i/>
        </w:rPr>
        <w:tab/>
      </w:r>
      <w:r>
        <w:rPr>
          <w:b/>
        </w:rPr>
        <w:t>2023</w:t>
      </w:r>
      <w:r>
        <w:rPr>
          <w:b/>
        </w:rPr>
        <w:tab/>
        <w:t>2022</w:t>
      </w:r>
      <w:r>
        <w:rPr>
          <w:b/>
        </w:rPr>
        <w:tab/>
        <w:t>2021</w:t>
      </w:r>
    </w:p>
    <w:tbl>
      <w:tblPr>
        <w:tblStyle w:val="TableGrid"/>
        <w:tblW w:w="11515" w:type="dxa"/>
        <w:tblInd w:w="0" w:type="dxa"/>
        <w:tblCellMar>
          <w:top w:w="42" w:type="dxa"/>
          <w:left w:w="18" w:type="dxa"/>
          <w:bottom w:w="0" w:type="dxa"/>
          <w:right w:w="24" w:type="dxa"/>
        </w:tblCellMar>
        <w:tblLook w:val="04A0" w:firstRow="1" w:lastRow="0" w:firstColumn="1" w:lastColumn="0" w:noHBand="0" w:noVBand="1"/>
      </w:tblPr>
      <w:tblGrid>
        <w:gridCol w:w="7911"/>
        <w:gridCol w:w="434"/>
        <w:gridCol w:w="767"/>
        <w:gridCol w:w="432"/>
        <w:gridCol w:w="1200"/>
        <w:gridCol w:w="771"/>
      </w:tblGrid>
      <w:tr w:rsidR="00455D8F" w14:paraId="79BE3952" w14:textId="77777777">
        <w:trPr>
          <w:trHeight w:val="228"/>
        </w:trPr>
        <w:tc>
          <w:tcPr>
            <w:tcW w:w="7911" w:type="dxa"/>
            <w:tcBorders>
              <w:top w:val="single" w:sz="5" w:space="0" w:color="E87722"/>
              <w:left w:val="nil"/>
              <w:bottom w:val="single" w:sz="5" w:space="0" w:color="808080"/>
              <w:right w:val="nil"/>
            </w:tcBorders>
          </w:tcPr>
          <w:p w14:paraId="630DC985" w14:textId="77777777" w:rsidR="00455D8F" w:rsidRDefault="00C97E85">
            <w:pPr>
              <w:spacing w:after="0" w:line="259" w:lineRule="auto"/>
              <w:ind w:left="0" w:firstLine="0"/>
            </w:pPr>
            <w:r>
              <w:rPr>
                <w:b/>
              </w:rPr>
              <w:t>REVENUES</w:t>
            </w:r>
          </w:p>
        </w:tc>
        <w:tc>
          <w:tcPr>
            <w:tcW w:w="434" w:type="dxa"/>
            <w:tcBorders>
              <w:top w:val="single" w:sz="5" w:space="0" w:color="E87722"/>
              <w:left w:val="nil"/>
              <w:bottom w:val="single" w:sz="5" w:space="0" w:color="808080"/>
              <w:right w:val="nil"/>
            </w:tcBorders>
            <w:shd w:val="clear" w:color="auto" w:fill="FFF1E7"/>
          </w:tcPr>
          <w:p w14:paraId="22F8E8F5"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420DB939" w14:textId="77777777" w:rsidR="00455D8F" w:rsidRDefault="00455D8F">
            <w:pPr>
              <w:spacing w:after="160" w:line="259" w:lineRule="auto"/>
              <w:ind w:left="0" w:firstLine="0"/>
            </w:pPr>
          </w:p>
        </w:tc>
        <w:tc>
          <w:tcPr>
            <w:tcW w:w="432" w:type="dxa"/>
            <w:tcBorders>
              <w:top w:val="single" w:sz="5" w:space="0" w:color="E87722"/>
              <w:left w:val="nil"/>
              <w:bottom w:val="single" w:sz="5" w:space="0" w:color="808080"/>
              <w:right w:val="nil"/>
            </w:tcBorders>
          </w:tcPr>
          <w:p w14:paraId="23879EB8"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24E0B89C"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5C170240" w14:textId="77777777" w:rsidR="00455D8F" w:rsidRDefault="00455D8F">
            <w:pPr>
              <w:spacing w:after="160" w:line="259" w:lineRule="auto"/>
              <w:ind w:left="0" w:firstLine="0"/>
            </w:pPr>
          </w:p>
        </w:tc>
      </w:tr>
      <w:tr w:rsidR="00455D8F" w14:paraId="75F826AE" w14:textId="77777777">
        <w:trPr>
          <w:trHeight w:val="216"/>
        </w:trPr>
        <w:tc>
          <w:tcPr>
            <w:tcW w:w="7911" w:type="dxa"/>
            <w:tcBorders>
              <w:top w:val="single" w:sz="5" w:space="0" w:color="808080"/>
              <w:left w:val="nil"/>
              <w:bottom w:val="single" w:sz="5" w:space="0" w:color="808080"/>
              <w:right w:val="nil"/>
            </w:tcBorders>
          </w:tcPr>
          <w:p w14:paraId="11AA0A75" w14:textId="77777777" w:rsidR="00455D8F" w:rsidRDefault="00C97E85">
            <w:pPr>
              <w:spacing w:after="0" w:line="259" w:lineRule="auto"/>
              <w:ind w:left="121" w:firstLine="0"/>
            </w:pPr>
            <w:r>
              <w:t>North America</w:t>
            </w:r>
          </w:p>
        </w:tc>
        <w:tc>
          <w:tcPr>
            <w:tcW w:w="434" w:type="dxa"/>
            <w:tcBorders>
              <w:top w:val="single" w:sz="5" w:space="0" w:color="808080"/>
              <w:left w:val="nil"/>
              <w:bottom w:val="single" w:sz="5" w:space="0" w:color="808080"/>
              <w:right w:val="nil"/>
            </w:tcBorders>
            <w:shd w:val="clear" w:color="auto" w:fill="FFF1E7"/>
          </w:tcPr>
          <w:p w14:paraId="435FF429" w14:textId="77777777" w:rsidR="00455D8F" w:rsidRDefault="00C97E85">
            <w:pPr>
              <w:spacing w:after="0" w:line="259" w:lineRule="auto"/>
              <w:ind w:left="5" w:firstLine="0"/>
            </w:pPr>
            <w:r>
              <w:t>$</w:t>
            </w:r>
          </w:p>
        </w:tc>
        <w:tc>
          <w:tcPr>
            <w:tcW w:w="767" w:type="dxa"/>
            <w:tcBorders>
              <w:top w:val="single" w:sz="5" w:space="0" w:color="808080"/>
              <w:left w:val="nil"/>
              <w:bottom w:val="single" w:sz="5" w:space="0" w:color="808080"/>
              <w:right w:val="nil"/>
            </w:tcBorders>
            <w:shd w:val="clear" w:color="auto" w:fill="FFF1E7"/>
          </w:tcPr>
          <w:p w14:paraId="53269193" w14:textId="77777777" w:rsidR="00455D8F" w:rsidRDefault="00C97E85">
            <w:pPr>
              <w:spacing w:after="0" w:line="259" w:lineRule="auto"/>
              <w:ind w:left="0" w:right="43" w:firstLine="0"/>
              <w:jc w:val="right"/>
            </w:pPr>
            <w:r>
              <w:t xml:space="preserve">21,608 </w:t>
            </w:r>
          </w:p>
        </w:tc>
        <w:tc>
          <w:tcPr>
            <w:tcW w:w="432" w:type="dxa"/>
            <w:tcBorders>
              <w:top w:val="single" w:sz="5" w:space="0" w:color="808080"/>
              <w:left w:val="nil"/>
              <w:bottom w:val="single" w:sz="5" w:space="0" w:color="808080"/>
              <w:right w:val="nil"/>
            </w:tcBorders>
          </w:tcPr>
          <w:p w14:paraId="09AB9597"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16966586" w14:textId="77777777" w:rsidR="00455D8F" w:rsidRDefault="00C97E85">
            <w:pPr>
              <w:spacing w:after="0" w:line="259" w:lineRule="auto"/>
              <w:ind w:left="215" w:firstLine="0"/>
            </w:pPr>
            <w:r>
              <w:t>18,353 $</w:t>
            </w:r>
          </w:p>
        </w:tc>
        <w:tc>
          <w:tcPr>
            <w:tcW w:w="771" w:type="dxa"/>
            <w:tcBorders>
              <w:top w:val="single" w:sz="5" w:space="0" w:color="808080"/>
              <w:left w:val="nil"/>
              <w:bottom w:val="single" w:sz="5" w:space="0" w:color="808080"/>
              <w:right w:val="nil"/>
            </w:tcBorders>
          </w:tcPr>
          <w:p w14:paraId="22C18AD7" w14:textId="77777777" w:rsidR="00455D8F" w:rsidRDefault="00C97E85">
            <w:pPr>
              <w:spacing w:after="0" w:line="259" w:lineRule="auto"/>
              <w:ind w:left="0" w:right="46" w:firstLine="0"/>
              <w:jc w:val="right"/>
            </w:pPr>
            <w:r>
              <w:t xml:space="preserve">17,179 </w:t>
            </w:r>
          </w:p>
        </w:tc>
      </w:tr>
      <w:tr w:rsidR="00455D8F" w14:paraId="2B2A3BAB" w14:textId="77777777">
        <w:trPr>
          <w:trHeight w:val="216"/>
        </w:trPr>
        <w:tc>
          <w:tcPr>
            <w:tcW w:w="7911" w:type="dxa"/>
            <w:tcBorders>
              <w:top w:val="single" w:sz="5" w:space="0" w:color="808080"/>
              <w:left w:val="nil"/>
              <w:bottom w:val="single" w:sz="5" w:space="0" w:color="808080"/>
              <w:right w:val="nil"/>
            </w:tcBorders>
          </w:tcPr>
          <w:p w14:paraId="4BF0D37A" w14:textId="77777777" w:rsidR="00455D8F" w:rsidRDefault="00C97E85">
            <w:pPr>
              <w:spacing w:after="0" w:line="259" w:lineRule="auto"/>
              <w:ind w:left="121" w:firstLine="0"/>
            </w:pPr>
            <w:r>
              <w:t>Europe, Middle East &amp; Africa</w:t>
            </w:r>
          </w:p>
        </w:tc>
        <w:tc>
          <w:tcPr>
            <w:tcW w:w="434" w:type="dxa"/>
            <w:tcBorders>
              <w:top w:val="single" w:sz="5" w:space="0" w:color="808080"/>
              <w:left w:val="nil"/>
              <w:bottom w:val="single" w:sz="5" w:space="0" w:color="808080"/>
              <w:right w:val="nil"/>
            </w:tcBorders>
            <w:shd w:val="clear" w:color="auto" w:fill="FFF1E7"/>
          </w:tcPr>
          <w:p w14:paraId="70EDC94E"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6D50BB4E" w14:textId="77777777" w:rsidR="00455D8F" w:rsidRDefault="00C97E85">
            <w:pPr>
              <w:spacing w:after="0" w:line="259" w:lineRule="auto"/>
              <w:ind w:left="0" w:right="43" w:firstLine="0"/>
              <w:jc w:val="right"/>
            </w:pPr>
            <w:r>
              <w:t xml:space="preserve">13,418 </w:t>
            </w:r>
          </w:p>
        </w:tc>
        <w:tc>
          <w:tcPr>
            <w:tcW w:w="432" w:type="dxa"/>
            <w:tcBorders>
              <w:top w:val="single" w:sz="5" w:space="0" w:color="808080"/>
              <w:left w:val="nil"/>
              <w:bottom w:val="single" w:sz="5" w:space="0" w:color="808080"/>
              <w:right w:val="nil"/>
            </w:tcBorders>
          </w:tcPr>
          <w:p w14:paraId="4D2E96D9"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0F5DD1E2" w14:textId="77777777" w:rsidR="00455D8F" w:rsidRDefault="00C97E85">
            <w:pPr>
              <w:spacing w:after="0" w:line="259" w:lineRule="auto"/>
              <w:ind w:left="215" w:firstLine="0"/>
            </w:pPr>
            <w:r>
              <w:t xml:space="preserve">12,479 </w:t>
            </w:r>
          </w:p>
        </w:tc>
        <w:tc>
          <w:tcPr>
            <w:tcW w:w="771" w:type="dxa"/>
            <w:tcBorders>
              <w:top w:val="single" w:sz="5" w:space="0" w:color="808080"/>
              <w:left w:val="nil"/>
              <w:bottom w:val="single" w:sz="5" w:space="0" w:color="808080"/>
              <w:right w:val="nil"/>
            </w:tcBorders>
          </w:tcPr>
          <w:p w14:paraId="1D4996C8" w14:textId="77777777" w:rsidR="00455D8F" w:rsidRDefault="00C97E85">
            <w:pPr>
              <w:spacing w:after="0" w:line="259" w:lineRule="auto"/>
              <w:ind w:left="0" w:right="46" w:firstLine="0"/>
              <w:jc w:val="right"/>
            </w:pPr>
            <w:r>
              <w:t xml:space="preserve">11,456 </w:t>
            </w:r>
          </w:p>
        </w:tc>
      </w:tr>
      <w:tr w:rsidR="00455D8F" w14:paraId="75009A17" w14:textId="77777777">
        <w:trPr>
          <w:trHeight w:val="229"/>
        </w:trPr>
        <w:tc>
          <w:tcPr>
            <w:tcW w:w="7911" w:type="dxa"/>
            <w:tcBorders>
              <w:top w:val="single" w:sz="5" w:space="0" w:color="808080"/>
              <w:left w:val="nil"/>
              <w:bottom w:val="single" w:sz="5" w:space="0" w:color="808080"/>
              <w:right w:val="nil"/>
            </w:tcBorders>
          </w:tcPr>
          <w:p w14:paraId="0E3FCDC4" w14:textId="77777777" w:rsidR="00455D8F" w:rsidRDefault="00C97E85">
            <w:pPr>
              <w:spacing w:after="0" w:line="259" w:lineRule="auto"/>
              <w:ind w:left="121" w:firstLine="0"/>
            </w:pPr>
            <w:r>
              <w:t>Greater China</w:t>
            </w:r>
          </w:p>
        </w:tc>
        <w:tc>
          <w:tcPr>
            <w:tcW w:w="434" w:type="dxa"/>
            <w:tcBorders>
              <w:top w:val="single" w:sz="5" w:space="0" w:color="808080"/>
              <w:left w:val="nil"/>
              <w:bottom w:val="single" w:sz="5" w:space="0" w:color="808080"/>
              <w:right w:val="nil"/>
            </w:tcBorders>
            <w:shd w:val="clear" w:color="auto" w:fill="FFF1E7"/>
          </w:tcPr>
          <w:p w14:paraId="40C585FC"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74B1EDB5" w14:textId="77777777" w:rsidR="00455D8F" w:rsidRDefault="00C97E85">
            <w:pPr>
              <w:spacing w:after="0" w:line="259" w:lineRule="auto"/>
              <w:ind w:left="0" w:right="43" w:firstLine="0"/>
              <w:jc w:val="right"/>
            </w:pPr>
            <w:r>
              <w:t xml:space="preserve">7,248 </w:t>
            </w:r>
          </w:p>
        </w:tc>
        <w:tc>
          <w:tcPr>
            <w:tcW w:w="432" w:type="dxa"/>
            <w:tcBorders>
              <w:top w:val="single" w:sz="5" w:space="0" w:color="808080"/>
              <w:left w:val="nil"/>
              <w:bottom w:val="single" w:sz="5" w:space="0" w:color="808080"/>
              <w:right w:val="nil"/>
            </w:tcBorders>
          </w:tcPr>
          <w:p w14:paraId="68F93ECC"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3CEB16AA" w14:textId="77777777" w:rsidR="00455D8F" w:rsidRDefault="00C97E85">
            <w:pPr>
              <w:spacing w:after="0" w:line="259" w:lineRule="auto"/>
              <w:ind w:left="300" w:firstLine="0"/>
            </w:pPr>
            <w:r>
              <w:t xml:space="preserve">7,547 </w:t>
            </w:r>
          </w:p>
        </w:tc>
        <w:tc>
          <w:tcPr>
            <w:tcW w:w="771" w:type="dxa"/>
            <w:tcBorders>
              <w:top w:val="single" w:sz="5" w:space="0" w:color="808080"/>
              <w:left w:val="nil"/>
              <w:bottom w:val="single" w:sz="5" w:space="0" w:color="808080"/>
              <w:right w:val="nil"/>
            </w:tcBorders>
          </w:tcPr>
          <w:p w14:paraId="21D14995" w14:textId="77777777" w:rsidR="00455D8F" w:rsidRDefault="00C97E85">
            <w:pPr>
              <w:spacing w:after="0" w:line="259" w:lineRule="auto"/>
              <w:ind w:left="0" w:right="46" w:firstLine="0"/>
              <w:jc w:val="right"/>
            </w:pPr>
            <w:r>
              <w:t xml:space="preserve">8,290 </w:t>
            </w:r>
          </w:p>
        </w:tc>
      </w:tr>
      <w:tr w:rsidR="00455D8F" w14:paraId="16B1A72C" w14:textId="77777777">
        <w:trPr>
          <w:trHeight w:val="216"/>
        </w:trPr>
        <w:tc>
          <w:tcPr>
            <w:tcW w:w="7911" w:type="dxa"/>
            <w:tcBorders>
              <w:top w:val="single" w:sz="5" w:space="0" w:color="808080"/>
              <w:left w:val="nil"/>
              <w:bottom w:val="single" w:sz="5" w:space="0" w:color="808080"/>
              <w:right w:val="nil"/>
            </w:tcBorders>
          </w:tcPr>
          <w:p w14:paraId="332450B4" w14:textId="77777777" w:rsidR="00455D8F" w:rsidRDefault="00C97E85">
            <w:pPr>
              <w:spacing w:after="0" w:line="259" w:lineRule="auto"/>
              <w:ind w:left="121" w:firstLine="0"/>
            </w:pPr>
            <w:r>
              <w:t>Asia Pacific &amp; Latin America</w:t>
            </w:r>
          </w:p>
        </w:tc>
        <w:tc>
          <w:tcPr>
            <w:tcW w:w="434" w:type="dxa"/>
            <w:tcBorders>
              <w:top w:val="single" w:sz="5" w:space="0" w:color="808080"/>
              <w:left w:val="nil"/>
              <w:bottom w:val="single" w:sz="5" w:space="0" w:color="808080"/>
              <w:right w:val="nil"/>
            </w:tcBorders>
            <w:shd w:val="clear" w:color="auto" w:fill="FFF1E7"/>
          </w:tcPr>
          <w:p w14:paraId="1338D60C"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067836DF" w14:textId="77777777" w:rsidR="00455D8F" w:rsidRDefault="00C97E85">
            <w:pPr>
              <w:spacing w:after="0" w:line="259" w:lineRule="auto"/>
              <w:ind w:left="0" w:right="43" w:firstLine="0"/>
              <w:jc w:val="right"/>
            </w:pPr>
            <w:r>
              <w:t xml:space="preserve">6,431 </w:t>
            </w:r>
          </w:p>
        </w:tc>
        <w:tc>
          <w:tcPr>
            <w:tcW w:w="432" w:type="dxa"/>
            <w:tcBorders>
              <w:top w:val="single" w:sz="5" w:space="0" w:color="808080"/>
              <w:left w:val="nil"/>
              <w:bottom w:val="single" w:sz="5" w:space="0" w:color="808080"/>
              <w:right w:val="nil"/>
            </w:tcBorders>
          </w:tcPr>
          <w:p w14:paraId="4CDDB871"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70F9A010" w14:textId="77777777" w:rsidR="00455D8F" w:rsidRDefault="00C97E85">
            <w:pPr>
              <w:spacing w:after="0" w:line="259" w:lineRule="auto"/>
              <w:ind w:left="300" w:firstLine="0"/>
            </w:pPr>
            <w:r>
              <w:t xml:space="preserve">5,955 </w:t>
            </w:r>
          </w:p>
        </w:tc>
        <w:tc>
          <w:tcPr>
            <w:tcW w:w="771" w:type="dxa"/>
            <w:tcBorders>
              <w:top w:val="single" w:sz="5" w:space="0" w:color="808080"/>
              <w:left w:val="nil"/>
              <w:bottom w:val="single" w:sz="5" w:space="0" w:color="808080"/>
              <w:right w:val="nil"/>
            </w:tcBorders>
          </w:tcPr>
          <w:p w14:paraId="337E7DEC" w14:textId="77777777" w:rsidR="00455D8F" w:rsidRDefault="00C97E85">
            <w:pPr>
              <w:spacing w:after="0" w:line="259" w:lineRule="auto"/>
              <w:ind w:left="0" w:right="46" w:firstLine="0"/>
              <w:jc w:val="right"/>
            </w:pPr>
            <w:r>
              <w:t xml:space="preserve">5,343 </w:t>
            </w:r>
          </w:p>
        </w:tc>
      </w:tr>
      <w:tr w:rsidR="00455D8F" w14:paraId="17399197" w14:textId="77777777">
        <w:trPr>
          <w:trHeight w:val="223"/>
        </w:trPr>
        <w:tc>
          <w:tcPr>
            <w:tcW w:w="7911" w:type="dxa"/>
            <w:tcBorders>
              <w:top w:val="single" w:sz="5" w:space="0" w:color="808080"/>
              <w:left w:val="nil"/>
              <w:bottom w:val="single" w:sz="11" w:space="0" w:color="E87722"/>
              <w:right w:val="nil"/>
            </w:tcBorders>
          </w:tcPr>
          <w:p w14:paraId="3866EDB2" w14:textId="77777777" w:rsidR="00455D8F" w:rsidRDefault="00C97E85">
            <w:pPr>
              <w:spacing w:after="0" w:line="259" w:lineRule="auto"/>
              <w:ind w:left="121" w:firstLine="0"/>
            </w:pPr>
            <w:r>
              <w:t>Global Brand Divisions</w:t>
            </w:r>
          </w:p>
        </w:tc>
        <w:tc>
          <w:tcPr>
            <w:tcW w:w="434" w:type="dxa"/>
            <w:tcBorders>
              <w:top w:val="single" w:sz="5" w:space="0" w:color="808080"/>
              <w:left w:val="nil"/>
              <w:bottom w:val="single" w:sz="11" w:space="0" w:color="E87722"/>
              <w:right w:val="nil"/>
            </w:tcBorders>
            <w:shd w:val="clear" w:color="auto" w:fill="FFF1E7"/>
          </w:tcPr>
          <w:p w14:paraId="5FB98DAB" w14:textId="77777777" w:rsidR="00455D8F" w:rsidRDefault="00455D8F">
            <w:pPr>
              <w:spacing w:after="160" w:line="259" w:lineRule="auto"/>
              <w:ind w:left="0" w:firstLine="0"/>
            </w:pPr>
          </w:p>
        </w:tc>
        <w:tc>
          <w:tcPr>
            <w:tcW w:w="767" w:type="dxa"/>
            <w:tcBorders>
              <w:top w:val="single" w:sz="5" w:space="0" w:color="808080"/>
              <w:left w:val="nil"/>
              <w:bottom w:val="single" w:sz="11" w:space="0" w:color="E87722"/>
              <w:right w:val="nil"/>
            </w:tcBorders>
            <w:shd w:val="clear" w:color="auto" w:fill="FFF1E7"/>
          </w:tcPr>
          <w:p w14:paraId="6C7CC850" w14:textId="77777777" w:rsidR="00455D8F" w:rsidRDefault="00C97E85">
            <w:pPr>
              <w:spacing w:after="0" w:line="259" w:lineRule="auto"/>
              <w:ind w:left="0" w:right="43" w:firstLine="0"/>
              <w:jc w:val="right"/>
            </w:pPr>
            <w:r>
              <w:t xml:space="preserve">58 </w:t>
            </w:r>
          </w:p>
        </w:tc>
        <w:tc>
          <w:tcPr>
            <w:tcW w:w="432" w:type="dxa"/>
            <w:tcBorders>
              <w:top w:val="single" w:sz="5" w:space="0" w:color="808080"/>
              <w:left w:val="nil"/>
              <w:bottom w:val="single" w:sz="11" w:space="0" w:color="E87722"/>
              <w:right w:val="nil"/>
            </w:tcBorders>
          </w:tcPr>
          <w:p w14:paraId="0A1D942F" w14:textId="77777777" w:rsidR="00455D8F" w:rsidRDefault="00455D8F">
            <w:pPr>
              <w:spacing w:after="160" w:line="259" w:lineRule="auto"/>
              <w:ind w:left="0" w:firstLine="0"/>
            </w:pPr>
          </w:p>
        </w:tc>
        <w:tc>
          <w:tcPr>
            <w:tcW w:w="1200" w:type="dxa"/>
            <w:tcBorders>
              <w:top w:val="single" w:sz="5" w:space="0" w:color="808080"/>
              <w:left w:val="nil"/>
              <w:bottom w:val="single" w:sz="11" w:space="0" w:color="E87722"/>
              <w:right w:val="nil"/>
            </w:tcBorders>
          </w:tcPr>
          <w:p w14:paraId="2BCA90F0" w14:textId="77777777" w:rsidR="00455D8F" w:rsidRDefault="00C97E85">
            <w:pPr>
              <w:spacing w:after="0" w:line="259" w:lineRule="auto"/>
              <w:ind w:left="0" w:right="48" w:firstLine="0"/>
              <w:jc w:val="center"/>
            </w:pPr>
            <w:r>
              <w:t xml:space="preserve">102 </w:t>
            </w:r>
          </w:p>
        </w:tc>
        <w:tc>
          <w:tcPr>
            <w:tcW w:w="771" w:type="dxa"/>
            <w:tcBorders>
              <w:top w:val="single" w:sz="5" w:space="0" w:color="808080"/>
              <w:left w:val="nil"/>
              <w:bottom w:val="single" w:sz="11" w:space="0" w:color="E87722"/>
              <w:right w:val="nil"/>
            </w:tcBorders>
          </w:tcPr>
          <w:p w14:paraId="15271411" w14:textId="77777777" w:rsidR="00455D8F" w:rsidRDefault="00C97E85">
            <w:pPr>
              <w:spacing w:after="0" w:line="259" w:lineRule="auto"/>
              <w:ind w:left="0" w:right="46" w:firstLine="0"/>
              <w:jc w:val="right"/>
            </w:pPr>
            <w:r>
              <w:t xml:space="preserve">25 </w:t>
            </w:r>
          </w:p>
        </w:tc>
      </w:tr>
      <w:tr w:rsidR="00455D8F" w14:paraId="0B757091" w14:textId="77777777">
        <w:trPr>
          <w:trHeight w:val="223"/>
        </w:trPr>
        <w:tc>
          <w:tcPr>
            <w:tcW w:w="7911" w:type="dxa"/>
            <w:tcBorders>
              <w:top w:val="single" w:sz="11" w:space="0" w:color="E87722"/>
              <w:left w:val="nil"/>
              <w:bottom w:val="single" w:sz="5" w:space="0" w:color="808080"/>
              <w:right w:val="nil"/>
            </w:tcBorders>
          </w:tcPr>
          <w:p w14:paraId="1693174A" w14:textId="77777777" w:rsidR="00455D8F" w:rsidRDefault="00C97E85">
            <w:pPr>
              <w:spacing w:after="0" w:line="259" w:lineRule="auto"/>
              <w:ind w:left="0" w:firstLine="0"/>
            </w:pPr>
            <w:r>
              <w:t>Total NIKE Brand</w:t>
            </w:r>
          </w:p>
        </w:tc>
        <w:tc>
          <w:tcPr>
            <w:tcW w:w="434" w:type="dxa"/>
            <w:tcBorders>
              <w:top w:val="single" w:sz="11" w:space="0" w:color="E87722"/>
              <w:left w:val="nil"/>
              <w:bottom w:val="single" w:sz="5" w:space="0" w:color="808080"/>
              <w:right w:val="nil"/>
            </w:tcBorders>
            <w:shd w:val="clear" w:color="auto" w:fill="FFF1E7"/>
          </w:tcPr>
          <w:p w14:paraId="23F125A9" w14:textId="77777777" w:rsidR="00455D8F" w:rsidRDefault="00455D8F">
            <w:pPr>
              <w:spacing w:after="160" w:line="259" w:lineRule="auto"/>
              <w:ind w:left="0" w:firstLine="0"/>
            </w:pPr>
          </w:p>
        </w:tc>
        <w:tc>
          <w:tcPr>
            <w:tcW w:w="767" w:type="dxa"/>
            <w:tcBorders>
              <w:top w:val="single" w:sz="11" w:space="0" w:color="E87722"/>
              <w:left w:val="nil"/>
              <w:bottom w:val="single" w:sz="5" w:space="0" w:color="808080"/>
              <w:right w:val="nil"/>
            </w:tcBorders>
            <w:shd w:val="clear" w:color="auto" w:fill="FFF1E7"/>
          </w:tcPr>
          <w:p w14:paraId="753E8B93" w14:textId="77777777" w:rsidR="00455D8F" w:rsidRDefault="00C97E85">
            <w:pPr>
              <w:spacing w:after="0" w:line="259" w:lineRule="auto"/>
              <w:ind w:left="0" w:right="43" w:firstLine="0"/>
              <w:jc w:val="right"/>
            </w:pPr>
            <w:r>
              <w:t xml:space="preserve">48,763 </w:t>
            </w:r>
          </w:p>
        </w:tc>
        <w:tc>
          <w:tcPr>
            <w:tcW w:w="432" w:type="dxa"/>
            <w:tcBorders>
              <w:top w:val="single" w:sz="11" w:space="0" w:color="E87722"/>
              <w:left w:val="nil"/>
              <w:bottom w:val="single" w:sz="5" w:space="0" w:color="808080"/>
              <w:right w:val="nil"/>
            </w:tcBorders>
          </w:tcPr>
          <w:p w14:paraId="7B7D75AB" w14:textId="77777777" w:rsidR="00455D8F" w:rsidRDefault="00455D8F">
            <w:pPr>
              <w:spacing w:after="160" w:line="259" w:lineRule="auto"/>
              <w:ind w:left="0" w:firstLine="0"/>
            </w:pPr>
          </w:p>
        </w:tc>
        <w:tc>
          <w:tcPr>
            <w:tcW w:w="1200" w:type="dxa"/>
            <w:tcBorders>
              <w:top w:val="single" w:sz="11" w:space="0" w:color="E87722"/>
              <w:left w:val="nil"/>
              <w:bottom w:val="single" w:sz="5" w:space="0" w:color="808080"/>
              <w:right w:val="nil"/>
            </w:tcBorders>
          </w:tcPr>
          <w:p w14:paraId="17181749" w14:textId="77777777" w:rsidR="00455D8F" w:rsidRDefault="00C97E85">
            <w:pPr>
              <w:spacing w:after="0" w:line="259" w:lineRule="auto"/>
              <w:ind w:left="215" w:firstLine="0"/>
            </w:pPr>
            <w:r>
              <w:t xml:space="preserve">44,436 </w:t>
            </w:r>
          </w:p>
        </w:tc>
        <w:tc>
          <w:tcPr>
            <w:tcW w:w="771" w:type="dxa"/>
            <w:tcBorders>
              <w:top w:val="single" w:sz="11" w:space="0" w:color="E87722"/>
              <w:left w:val="nil"/>
              <w:bottom w:val="single" w:sz="5" w:space="0" w:color="808080"/>
              <w:right w:val="nil"/>
            </w:tcBorders>
          </w:tcPr>
          <w:p w14:paraId="1242103B" w14:textId="77777777" w:rsidR="00455D8F" w:rsidRDefault="00C97E85">
            <w:pPr>
              <w:spacing w:after="0" w:line="259" w:lineRule="auto"/>
              <w:ind w:left="0" w:right="46" w:firstLine="0"/>
              <w:jc w:val="right"/>
            </w:pPr>
            <w:r>
              <w:t xml:space="preserve">42,293 </w:t>
            </w:r>
          </w:p>
        </w:tc>
      </w:tr>
      <w:tr w:rsidR="00455D8F" w14:paraId="03D0C04D" w14:textId="77777777">
        <w:trPr>
          <w:trHeight w:val="216"/>
        </w:trPr>
        <w:tc>
          <w:tcPr>
            <w:tcW w:w="7911" w:type="dxa"/>
            <w:tcBorders>
              <w:top w:val="single" w:sz="5" w:space="0" w:color="808080"/>
              <w:left w:val="nil"/>
              <w:bottom w:val="single" w:sz="5" w:space="0" w:color="808080"/>
              <w:right w:val="nil"/>
            </w:tcBorders>
          </w:tcPr>
          <w:p w14:paraId="336C28F1" w14:textId="77777777" w:rsidR="00455D8F" w:rsidRDefault="00C97E85">
            <w:pPr>
              <w:spacing w:after="0" w:line="259" w:lineRule="auto"/>
              <w:ind w:left="121" w:firstLine="0"/>
            </w:pPr>
            <w:r>
              <w:t>Converse</w:t>
            </w:r>
          </w:p>
        </w:tc>
        <w:tc>
          <w:tcPr>
            <w:tcW w:w="434" w:type="dxa"/>
            <w:tcBorders>
              <w:top w:val="single" w:sz="5" w:space="0" w:color="808080"/>
              <w:left w:val="nil"/>
              <w:bottom w:val="single" w:sz="5" w:space="0" w:color="808080"/>
              <w:right w:val="nil"/>
            </w:tcBorders>
            <w:shd w:val="clear" w:color="auto" w:fill="FFF1E7"/>
          </w:tcPr>
          <w:p w14:paraId="576B7D37"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51AF94C0" w14:textId="77777777" w:rsidR="00455D8F" w:rsidRDefault="00C97E85">
            <w:pPr>
              <w:spacing w:after="0" w:line="259" w:lineRule="auto"/>
              <w:ind w:left="0" w:right="43" w:firstLine="0"/>
              <w:jc w:val="right"/>
            </w:pPr>
            <w:r>
              <w:t xml:space="preserve">2,427 </w:t>
            </w:r>
          </w:p>
        </w:tc>
        <w:tc>
          <w:tcPr>
            <w:tcW w:w="432" w:type="dxa"/>
            <w:tcBorders>
              <w:top w:val="single" w:sz="5" w:space="0" w:color="808080"/>
              <w:left w:val="nil"/>
              <w:bottom w:val="single" w:sz="5" w:space="0" w:color="808080"/>
              <w:right w:val="nil"/>
            </w:tcBorders>
          </w:tcPr>
          <w:p w14:paraId="57EA678F"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693C2AC" w14:textId="77777777" w:rsidR="00455D8F" w:rsidRDefault="00C97E85">
            <w:pPr>
              <w:spacing w:after="0" w:line="259" w:lineRule="auto"/>
              <w:ind w:left="300" w:firstLine="0"/>
            </w:pPr>
            <w:r>
              <w:t xml:space="preserve">2,346 </w:t>
            </w:r>
          </w:p>
        </w:tc>
        <w:tc>
          <w:tcPr>
            <w:tcW w:w="771" w:type="dxa"/>
            <w:tcBorders>
              <w:top w:val="single" w:sz="5" w:space="0" w:color="808080"/>
              <w:left w:val="nil"/>
              <w:bottom w:val="single" w:sz="5" w:space="0" w:color="808080"/>
              <w:right w:val="nil"/>
            </w:tcBorders>
          </w:tcPr>
          <w:p w14:paraId="7DA025A2" w14:textId="77777777" w:rsidR="00455D8F" w:rsidRDefault="00C97E85">
            <w:pPr>
              <w:spacing w:after="0" w:line="259" w:lineRule="auto"/>
              <w:ind w:left="0" w:right="46" w:firstLine="0"/>
              <w:jc w:val="right"/>
            </w:pPr>
            <w:r>
              <w:t xml:space="preserve">2,205 </w:t>
            </w:r>
          </w:p>
        </w:tc>
      </w:tr>
      <w:tr w:rsidR="00455D8F" w14:paraId="13AF8633" w14:textId="77777777">
        <w:trPr>
          <w:trHeight w:val="230"/>
        </w:trPr>
        <w:tc>
          <w:tcPr>
            <w:tcW w:w="7911" w:type="dxa"/>
            <w:tcBorders>
              <w:top w:val="single" w:sz="5" w:space="0" w:color="808080"/>
              <w:left w:val="nil"/>
              <w:bottom w:val="single" w:sz="5" w:space="0" w:color="E87722"/>
              <w:right w:val="nil"/>
            </w:tcBorders>
          </w:tcPr>
          <w:p w14:paraId="7A6DF49B" w14:textId="77777777" w:rsidR="00455D8F" w:rsidRDefault="00C97E85">
            <w:pPr>
              <w:spacing w:after="0" w:line="259" w:lineRule="auto"/>
              <w:ind w:left="121" w:firstLine="0"/>
            </w:pPr>
            <w:r>
              <w:t>Corporate</w:t>
            </w:r>
          </w:p>
        </w:tc>
        <w:tc>
          <w:tcPr>
            <w:tcW w:w="434" w:type="dxa"/>
            <w:tcBorders>
              <w:top w:val="single" w:sz="5" w:space="0" w:color="808080"/>
              <w:left w:val="nil"/>
              <w:bottom w:val="single" w:sz="5" w:space="0" w:color="E87722"/>
              <w:right w:val="nil"/>
            </w:tcBorders>
            <w:shd w:val="clear" w:color="auto" w:fill="FFF1E7"/>
          </w:tcPr>
          <w:p w14:paraId="674DC5B5"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2DA6A412" w14:textId="77777777" w:rsidR="00455D8F" w:rsidRDefault="00C97E85">
            <w:pPr>
              <w:spacing w:after="0" w:line="259" w:lineRule="auto"/>
              <w:ind w:left="0" w:right="43" w:firstLine="0"/>
              <w:jc w:val="right"/>
            </w:pPr>
            <w:r>
              <w:t xml:space="preserve">27 </w:t>
            </w:r>
          </w:p>
        </w:tc>
        <w:tc>
          <w:tcPr>
            <w:tcW w:w="432" w:type="dxa"/>
            <w:tcBorders>
              <w:top w:val="single" w:sz="5" w:space="0" w:color="808080"/>
              <w:left w:val="nil"/>
              <w:bottom w:val="single" w:sz="5" w:space="0" w:color="E87722"/>
              <w:right w:val="nil"/>
            </w:tcBorders>
          </w:tcPr>
          <w:p w14:paraId="6CF10EEB"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76D6390A" w14:textId="77777777" w:rsidR="00455D8F" w:rsidRDefault="00C97E85">
            <w:pPr>
              <w:spacing w:after="0" w:line="259" w:lineRule="auto"/>
              <w:ind w:left="20" w:firstLine="0"/>
              <w:jc w:val="center"/>
            </w:pPr>
            <w:r>
              <w:t>(72)</w:t>
            </w:r>
          </w:p>
        </w:tc>
        <w:tc>
          <w:tcPr>
            <w:tcW w:w="771" w:type="dxa"/>
            <w:tcBorders>
              <w:top w:val="single" w:sz="5" w:space="0" w:color="808080"/>
              <w:left w:val="nil"/>
              <w:bottom w:val="single" w:sz="5" w:space="0" w:color="E87722"/>
              <w:right w:val="nil"/>
            </w:tcBorders>
          </w:tcPr>
          <w:p w14:paraId="13573596" w14:textId="77777777" w:rsidR="00455D8F" w:rsidRDefault="00C97E85">
            <w:pPr>
              <w:spacing w:after="0" w:line="259" w:lineRule="auto"/>
              <w:ind w:left="0" w:right="46" w:firstLine="0"/>
              <w:jc w:val="right"/>
            </w:pPr>
            <w:r>
              <w:t xml:space="preserve">40 </w:t>
            </w:r>
          </w:p>
        </w:tc>
      </w:tr>
      <w:tr w:rsidR="00455D8F" w14:paraId="3A26D665" w14:textId="77777777">
        <w:trPr>
          <w:trHeight w:val="223"/>
        </w:trPr>
        <w:tc>
          <w:tcPr>
            <w:tcW w:w="7911" w:type="dxa"/>
            <w:tcBorders>
              <w:top w:val="single" w:sz="5" w:space="0" w:color="E87722"/>
              <w:left w:val="nil"/>
              <w:bottom w:val="single" w:sz="11" w:space="0" w:color="E87722"/>
              <w:right w:val="nil"/>
            </w:tcBorders>
          </w:tcPr>
          <w:p w14:paraId="4FBC09AD" w14:textId="77777777" w:rsidR="00455D8F" w:rsidRDefault="00C97E85">
            <w:pPr>
              <w:spacing w:after="0" w:line="259" w:lineRule="auto"/>
              <w:ind w:left="0" w:firstLine="0"/>
            </w:pPr>
            <w:r>
              <w:rPr>
                <w:b/>
              </w:rPr>
              <w:t>TOTAL NIKE, INC. REVENUES</w:t>
            </w:r>
          </w:p>
        </w:tc>
        <w:tc>
          <w:tcPr>
            <w:tcW w:w="434" w:type="dxa"/>
            <w:tcBorders>
              <w:top w:val="single" w:sz="5" w:space="0" w:color="E87722"/>
              <w:left w:val="nil"/>
              <w:bottom w:val="single" w:sz="11" w:space="0" w:color="E87722"/>
              <w:right w:val="nil"/>
            </w:tcBorders>
            <w:shd w:val="clear" w:color="auto" w:fill="FFF1E7"/>
          </w:tcPr>
          <w:p w14:paraId="7BCBFFB2" w14:textId="77777777" w:rsidR="00455D8F" w:rsidRDefault="00C97E85">
            <w:pPr>
              <w:spacing w:after="0" w:line="259" w:lineRule="auto"/>
              <w:ind w:left="5" w:firstLine="0"/>
            </w:pPr>
            <w:r>
              <w:rPr>
                <w:b/>
              </w:rPr>
              <w:t>$</w:t>
            </w:r>
          </w:p>
        </w:tc>
        <w:tc>
          <w:tcPr>
            <w:tcW w:w="767" w:type="dxa"/>
            <w:tcBorders>
              <w:top w:val="single" w:sz="5" w:space="0" w:color="E87722"/>
              <w:left w:val="nil"/>
              <w:bottom w:val="single" w:sz="11" w:space="0" w:color="E87722"/>
              <w:right w:val="nil"/>
            </w:tcBorders>
            <w:shd w:val="clear" w:color="auto" w:fill="FFF1E7"/>
          </w:tcPr>
          <w:p w14:paraId="5C1D454D" w14:textId="77777777" w:rsidR="00455D8F" w:rsidRDefault="00C97E85">
            <w:pPr>
              <w:spacing w:after="0" w:line="259" w:lineRule="auto"/>
              <w:ind w:left="0" w:right="43" w:firstLine="0"/>
              <w:jc w:val="right"/>
            </w:pPr>
            <w:r>
              <w:rPr>
                <w:b/>
              </w:rPr>
              <w:t>51,217</w:t>
            </w:r>
            <w:r>
              <w:t xml:space="preserve"> </w:t>
            </w:r>
          </w:p>
        </w:tc>
        <w:tc>
          <w:tcPr>
            <w:tcW w:w="432" w:type="dxa"/>
            <w:tcBorders>
              <w:top w:val="single" w:sz="5" w:space="0" w:color="E87722"/>
              <w:left w:val="nil"/>
              <w:bottom w:val="single" w:sz="11" w:space="0" w:color="E87722"/>
              <w:right w:val="nil"/>
            </w:tcBorders>
          </w:tcPr>
          <w:p w14:paraId="69F87BB4" w14:textId="77777777" w:rsidR="00455D8F" w:rsidRDefault="00C97E85">
            <w:pPr>
              <w:spacing w:after="0" w:line="259" w:lineRule="auto"/>
              <w:ind w:left="3" w:firstLine="0"/>
            </w:pPr>
            <w:r>
              <w:rPr>
                <w:b/>
              </w:rPr>
              <w:t>$</w:t>
            </w:r>
          </w:p>
        </w:tc>
        <w:tc>
          <w:tcPr>
            <w:tcW w:w="1200" w:type="dxa"/>
            <w:tcBorders>
              <w:top w:val="single" w:sz="5" w:space="0" w:color="E87722"/>
              <w:left w:val="nil"/>
              <w:bottom w:val="single" w:sz="11" w:space="0" w:color="E87722"/>
              <w:right w:val="nil"/>
            </w:tcBorders>
          </w:tcPr>
          <w:p w14:paraId="7CAE9555" w14:textId="77777777" w:rsidR="00455D8F" w:rsidRDefault="00C97E85">
            <w:pPr>
              <w:spacing w:after="0" w:line="259" w:lineRule="auto"/>
              <w:ind w:left="215" w:firstLine="0"/>
            </w:pPr>
            <w:r>
              <w:rPr>
                <w:b/>
              </w:rPr>
              <w:t>46,710</w:t>
            </w:r>
            <w:r>
              <w:t xml:space="preserve"> </w:t>
            </w:r>
            <w:r>
              <w:rPr>
                <w:b/>
              </w:rPr>
              <w:t>$</w:t>
            </w:r>
          </w:p>
        </w:tc>
        <w:tc>
          <w:tcPr>
            <w:tcW w:w="771" w:type="dxa"/>
            <w:tcBorders>
              <w:top w:val="single" w:sz="5" w:space="0" w:color="E87722"/>
              <w:left w:val="nil"/>
              <w:bottom w:val="single" w:sz="11" w:space="0" w:color="E87722"/>
              <w:right w:val="nil"/>
            </w:tcBorders>
          </w:tcPr>
          <w:p w14:paraId="50A3E220" w14:textId="77777777" w:rsidR="00455D8F" w:rsidRDefault="00C97E85">
            <w:pPr>
              <w:spacing w:after="0" w:line="259" w:lineRule="auto"/>
              <w:ind w:left="0" w:right="46" w:firstLine="0"/>
              <w:jc w:val="right"/>
            </w:pPr>
            <w:r>
              <w:rPr>
                <w:b/>
              </w:rPr>
              <w:t>44,538</w:t>
            </w:r>
            <w:r>
              <w:t xml:space="preserve"> </w:t>
            </w:r>
          </w:p>
        </w:tc>
      </w:tr>
      <w:tr w:rsidR="00455D8F" w14:paraId="1E1404F4" w14:textId="77777777">
        <w:trPr>
          <w:trHeight w:val="223"/>
        </w:trPr>
        <w:tc>
          <w:tcPr>
            <w:tcW w:w="7911" w:type="dxa"/>
            <w:tcBorders>
              <w:top w:val="single" w:sz="11" w:space="0" w:color="E87722"/>
              <w:left w:val="nil"/>
              <w:bottom w:val="single" w:sz="5" w:space="0" w:color="808080"/>
              <w:right w:val="nil"/>
            </w:tcBorders>
          </w:tcPr>
          <w:p w14:paraId="7EFBA253" w14:textId="77777777" w:rsidR="00455D8F" w:rsidRDefault="00C97E85">
            <w:pPr>
              <w:spacing w:after="0" w:line="259" w:lineRule="auto"/>
              <w:ind w:left="0" w:firstLine="0"/>
            </w:pPr>
            <w:r>
              <w:rPr>
                <w:b/>
              </w:rPr>
              <w:t>EARNINGS BEFORE INTEREST AND TAXES</w:t>
            </w:r>
          </w:p>
        </w:tc>
        <w:tc>
          <w:tcPr>
            <w:tcW w:w="434" w:type="dxa"/>
            <w:tcBorders>
              <w:top w:val="single" w:sz="11" w:space="0" w:color="E87722"/>
              <w:left w:val="nil"/>
              <w:bottom w:val="single" w:sz="5" w:space="0" w:color="808080"/>
              <w:right w:val="nil"/>
            </w:tcBorders>
            <w:shd w:val="clear" w:color="auto" w:fill="FFF1E7"/>
          </w:tcPr>
          <w:p w14:paraId="168F4EDA" w14:textId="77777777" w:rsidR="00455D8F" w:rsidRDefault="00455D8F">
            <w:pPr>
              <w:spacing w:after="160" w:line="259" w:lineRule="auto"/>
              <w:ind w:left="0" w:firstLine="0"/>
            </w:pPr>
          </w:p>
        </w:tc>
        <w:tc>
          <w:tcPr>
            <w:tcW w:w="767" w:type="dxa"/>
            <w:tcBorders>
              <w:top w:val="single" w:sz="11" w:space="0" w:color="E87722"/>
              <w:left w:val="nil"/>
              <w:bottom w:val="single" w:sz="5" w:space="0" w:color="808080"/>
              <w:right w:val="nil"/>
            </w:tcBorders>
            <w:shd w:val="clear" w:color="auto" w:fill="FFF1E7"/>
          </w:tcPr>
          <w:p w14:paraId="12D0CF0D" w14:textId="77777777" w:rsidR="00455D8F" w:rsidRDefault="00455D8F">
            <w:pPr>
              <w:spacing w:after="160" w:line="259" w:lineRule="auto"/>
              <w:ind w:left="0" w:firstLine="0"/>
            </w:pPr>
          </w:p>
        </w:tc>
        <w:tc>
          <w:tcPr>
            <w:tcW w:w="432" w:type="dxa"/>
            <w:tcBorders>
              <w:top w:val="single" w:sz="11" w:space="0" w:color="E87722"/>
              <w:left w:val="nil"/>
              <w:bottom w:val="single" w:sz="5" w:space="0" w:color="808080"/>
              <w:right w:val="nil"/>
            </w:tcBorders>
          </w:tcPr>
          <w:p w14:paraId="6FA3CEA2" w14:textId="77777777" w:rsidR="00455D8F" w:rsidRDefault="00455D8F">
            <w:pPr>
              <w:spacing w:after="160" w:line="259" w:lineRule="auto"/>
              <w:ind w:left="0" w:firstLine="0"/>
            </w:pPr>
          </w:p>
        </w:tc>
        <w:tc>
          <w:tcPr>
            <w:tcW w:w="1200" w:type="dxa"/>
            <w:tcBorders>
              <w:top w:val="single" w:sz="11" w:space="0" w:color="E87722"/>
              <w:left w:val="nil"/>
              <w:bottom w:val="single" w:sz="5" w:space="0" w:color="808080"/>
              <w:right w:val="nil"/>
            </w:tcBorders>
          </w:tcPr>
          <w:p w14:paraId="7A3AFD6E" w14:textId="77777777" w:rsidR="00455D8F" w:rsidRDefault="00455D8F">
            <w:pPr>
              <w:spacing w:after="160" w:line="259" w:lineRule="auto"/>
              <w:ind w:left="0" w:firstLine="0"/>
            </w:pPr>
          </w:p>
        </w:tc>
        <w:tc>
          <w:tcPr>
            <w:tcW w:w="771" w:type="dxa"/>
            <w:tcBorders>
              <w:top w:val="single" w:sz="11" w:space="0" w:color="E87722"/>
              <w:left w:val="nil"/>
              <w:bottom w:val="single" w:sz="5" w:space="0" w:color="808080"/>
              <w:right w:val="nil"/>
            </w:tcBorders>
          </w:tcPr>
          <w:p w14:paraId="44196A69" w14:textId="77777777" w:rsidR="00455D8F" w:rsidRDefault="00455D8F">
            <w:pPr>
              <w:spacing w:after="160" w:line="259" w:lineRule="auto"/>
              <w:ind w:left="0" w:firstLine="0"/>
            </w:pPr>
          </w:p>
        </w:tc>
      </w:tr>
      <w:tr w:rsidR="00455D8F" w14:paraId="451B0C92" w14:textId="77777777">
        <w:trPr>
          <w:trHeight w:val="216"/>
        </w:trPr>
        <w:tc>
          <w:tcPr>
            <w:tcW w:w="7911" w:type="dxa"/>
            <w:tcBorders>
              <w:top w:val="single" w:sz="5" w:space="0" w:color="808080"/>
              <w:left w:val="nil"/>
              <w:bottom w:val="single" w:sz="5" w:space="0" w:color="808080"/>
              <w:right w:val="nil"/>
            </w:tcBorders>
          </w:tcPr>
          <w:p w14:paraId="010ED112" w14:textId="77777777" w:rsidR="00455D8F" w:rsidRDefault="00C97E85">
            <w:pPr>
              <w:spacing w:after="0" w:line="259" w:lineRule="auto"/>
              <w:ind w:left="121" w:firstLine="0"/>
            </w:pPr>
            <w:r>
              <w:t>North America</w:t>
            </w:r>
          </w:p>
        </w:tc>
        <w:tc>
          <w:tcPr>
            <w:tcW w:w="434" w:type="dxa"/>
            <w:tcBorders>
              <w:top w:val="single" w:sz="5" w:space="0" w:color="808080"/>
              <w:left w:val="nil"/>
              <w:bottom w:val="single" w:sz="5" w:space="0" w:color="808080"/>
              <w:right w:val="nil"/>
            </w:tcBorders>
            <w:shd w:val="clear" w:color="auto" w:fill="FFF1E7"/>
          </w:tcPr>
          <w:p w14:paraId="30775D82" w14:textId="77777777" w:rsidR="00455D8F" w:rsidRDefault="00C97E85">
            <w:pPr>
              <w:spacing w:after="0" w:line="259" w:lineRule="auto"/>
              <w:ind w:left="5" w:firstLine="0"/>
            </w:pPr>
            <w:r>
              <w:t>$</w:t>
            </w:r>
          </w:p>
        </w:tc>
        <w:tc>
          <w:tcPr>
            <w:tcW w:w="767" w:type="dxa"/>
            <w:tcBorders>
              <w:top w:val="single" w:sz="5" w:space="0" w:color="808080"/>
              <w:left w:val="nil"/>
              <w:bottom w:val="single" w:sz="5" w:space="0" w:color="808080"/>
              <w:right w:val="nil"/>
            </w:tcBorders>
            <w:shd w:val="clear" w:color="auto" w:fill="FFF1E7"/>
          </w:tcPr>
          <w:p w14:paraId="6E4B0005" w14:textId="77777777" w:rsidR="00455D8F" w:rsidRDefault="00C97E85">
            <w:pPr>
              <w:spacing w:after="0" w:line="259" w:lineRule="auto"/>
              <w:ind w:left="0" w:right="43" w:firstLine="0"/>
              <w:jc w:val="right"/>
            </w:pPr>
            <w:r>
              <w:t xml:space="preserve">5,454 </w:t>
            </w:r>
          </w:p>
        </w:tc>
        <w:tc>
          <w:tcPr>
            <w:tcW w:w="432" w:type="dxa"/>
            <w:tcBorders>
              <w:top w:val="single" w:sz="5" w:space="0" w:color="808080"/>
              <w:left w:val="nil"/>
              <w:bottom w:val="single" w:sz="5" w:space="0" w:color="808080"/>
              <w:right w:val="nil"/>
            </w:tcBorders>
          </w:tcPr>
          <w:p w14:paraId="4E4CA335"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6D1E1353" w14:textId="77777777" w:rsidR="00455D8F" w:rsidRDefault="00C97E85">
            <w:pPr>
              <w:spacing w:after="0" w:line="259" w:lineRule="auto"/>
              <w:ind w:left="8" w:firstLine="0"/>
              <w:jc w:val="center"/>
            </w:pPr>
            <w:r>
              <w:t>5,114 $</w:t>
            </w:r>
          </w:p>
        </w:tc>
        <w:tc>
          <w:tcPr>
            <w:tcW w:w="771" w:type="dxa"/>
            <w:tcBorders>
              <w:top w:val="single" w:sz="5" w:space="0" w:color="808080"/>
              <w:left w:val="nil"/>
              <w:bottom w:val="single" w:sz="5" w:space="0" w:color="808080"/>
              <w:right w:val="nil"/>
            </w:tcBorders>
          </w:tcPr>
          <w:p w14:paraId="35D846A6" w14:textId="77777777" w:rsidR="00455D8F" w:rsidRDefault="00C97E85">
            <w:pPr>
              <w:spacing w:after="0" w:line="259" w:lineRule="auto"/>
              <w:ind w:left="0" w:right="46" w:firstLine="0"/>
              <w:jc w:val="right"/>
            </w:pPr>
            <w:r>
              <w:t xml:space="preserve">5,089 </w:t>
            </w:r>
          </w:p>
        </w:tc>
      </w:tr>
      <w:tr w:rsidR="00455D8F" w14:paraId="6DCBC517" w14:textId="77777777">
        <w:trPr>
          <w:trHeight w:val="230"/>
        </w:trPr>
        <w:tc>
          <w:tcPr>
            <w:tcW w:w="7911" w:type="dxa"/>
            <w:tcBorders>
              <w:top w:val="single" w:sz="5" w:space="0" w:color="808080"/>
              <w:left w:val="nil"/>
              <w:bottom w:val="single" w:sz="5" w:space="0" w:color="808080"/>
              <w:right w:val="nil"/>
            </w:tcBorders>
          </w:tcPr>
          <w:p w14:paraId="39BE14B5" w14:textId="77777777" w:rsidR="00455D8F" w:rsidRDefault="00C97E85">
            <w:pPr>
              <w:spacing w:after="0" w:line="259" w:lineRule="auto"/>
              <w:ind w:left="121" w:firstLine="0"/>
            </w:pPr>
            <w:r>
              <w:t>Europe, Middle East &amp; Africa</w:t>
            </w:r>
          </w:p>
        </w:tc>
        <w:tc>
          <w:tcPr>
            <w:tcW w:w="434" w:type="dxa"/>
            <w:tcBorders>
              <w:top w:val="single" w:sz="5" w:space="0" w:color="808080"/>
              <w:left w:val="nil"/>
              <w:bottom w:val="single" w:sz="5" w:space="0" w:color="808080"/>
              <w:right w:val="nil"/>
            </w:tcBorders>
            <w:shd w:val="clear" w:color="auto" w:fill="FFF1E7"/>
          </w:tcPr>
          <w:p w14:paraId="4C2D2B29"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7BDDA1B4" w14:textId="77777777" w:rsidR="00455D8F" w:rsidRDefault="00C97E85">
            <w:pPr>
              <w:spacing w:after="0" w:line="259" w:lineRule="auto"/>
              <w:ind w:left="0" w:right="43" w:firstLine="0"/>
              <w:jc w:val="right"/>
            </w:pPr>
            <w:r>
              <w:t xml:space="preserve">3,531 </w:t>
            </w:r>
          </w:p>
        </w:tc>
        <w:tc>
          <w:tcPr>
            <w:tcW w:w="432" w:type="dxa"/>
            <w:tcBorders>
              <w:top w:val="single" w:sz="5" w:space="0" w:color="808080"/>
              <w:left w:val="nil"/>
              <w:bottom w:val="single" w:sz="5" w:space="0" w:color="808080"/>
              <w:right w:val="nil"/>
            </w:tcBorders>
          </w:tcPr>
          <w:p w14:paraId="0091601E"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64211DC3" w14:textId="77777777" w:rsidR="00455D8F" w:rsidRDefault="00C97E85">
            <w:pPr>
              <w:spacing w:after="0" w:line="259" w:lineRule="auto"/>
              <w:ind w:left="300" w:firstLine="0"/>
            </w:pPr>
            <w:r>
              <w:t xml:space="preserve">3,293 </w:t>
            </w:r>
          </w:p>
        </w:tc>
        <w:tc>
          <w:tcPr>
            <w:tcW w:w="771" w:type="dxa"/>
            <w:tcBorders>
              <w:top w:val="single" w:sz="5" w:space="0" w:color="808080"/>
              <w:left w:val="nil"/>
              <w:bottom w:val="single" w:sz="5" w:space="0" w:color="808080"/>
              <w:right w:val="nil"/>
            </w:tcBorders>
          </w:tcPr>
          <w:p w14:paraId="657FAAE3" w14:textId="77777777" w:rsidR="00455D8F" w:rsidRDefault="00C97E85">
            <w:pPr>
              <w:spacing w:after="0" w:line="259" w:lineRule="auto"/>
              <w:ind w:left="0" w:right="46" w:firstLine="0"/>
              <w:jc w:val="right"/>
            </w:pPr>
            <w:r>
              <w:t xml:space="preserve">2,435 </w:t>
            </w:r>
          </w:p>
        </w:tc>
      </w:tr>
      <w:tr w:rsidR="00455D8F" w14:paraId="35CA603D" w14:textId="77777777">
        <w:trPr>
          <w:trHeight w:val="216"/>
        </w:trPr>
        <w:tc>
          <w:tcPr>
            <w:tcW w:w="7911" w:type="dxa"/>
            <w:tcBorders>
              <w:top w:val="single" w:sz="5" w:space="0" w:color="808080"/>
              <w:left w:val="nil"/>
              <w:bottom w:val="single" w:sz="5" w:space="0" w:color="808080"/>
              <w:right w:val="nil"/>
            </w:tcBorders>
          </w:tcPr>
          <w:p w14:paraId="3D550282" w14:textId="77777777" w:rsidR="00455D8F" w:rsidRDefault="00C97E85">
            <w:pPr>
              <w:spacing w:after="0" w:line="259" w:lineRule="auto"/>
              <w:ind w:left="121" w:firstLine="0"/>
            </w:pPr>
            <w:r>
              <w:t>Greater China</w:t>
            </w:r>
          </w:p>
        </w:tc>
        <w:tc>
          <w:tcPr>
            <w:tcW w:w="434" w:type="dxa"/>
            <w:tcBorders>
              <w:top w:val="single" w:sz="5" w:space="0" w:color="808080"/>
              <w:left w:val="nil"/>
              <w:bottom w:val="single" w:sz="5" w:space="0" w:color="808080"/>
              <w:right w:val="nil"/>
            </w:tcBorders>
            <w:shd w:val="clear" w:color="auto" w:fill="FFF1E7"/>
          </w:tcPr>
          <w:p w14:paraId="014E1883"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2C0F008E" w14:textId="77777777" w:rsidR="00455D8F" w:rsidRDefault="00C97E85">
            <w:pPr>
              <w:spacing w:after="0" w:line="259" w:lineRule="auto"/>
              <w:ind w:left="0" w:right="43" w:firstLine="0"/>
              <w:jc w:val="right"/>
            </w:pPr>
            <w:r>
              <w:t xml:space="preserve">2,283 </w:t>
            </w:r>
          </w:p>
        </w:tc>
        <w:tc>
          <w:tcPr>
            <w:tcW w:w="432" w:type="dxa"/>
            <w:tcBorders>
              <w:top w:val="single" w:sz="5" w:space="0" w:color="808080"/>
              <w:left w:val="nil"/>
              <w:bottom w:val="single" w:sz="5" w:space="0" w:color="808080"/>
              <w:right w:val="nil"/>
            </w:tcBorders>
          </w:tcPr>
          <w:p w14:paraId="56950C72"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2F0B53FC" w14:textId="77777777" w:rsidR="00455D8F" w:rsidRDefault="00C97E85">
            <w:pPr>
              <w:spacing w:after="0" w:line="259" w:lineRule="auto"/>
              <w:ind w:left="300" w:firstLine="0"/>
            </w:pPr>
            <w:r>
              <w:t xml:space="preserve">2,365 </w:t>
            </w:r>
          </w:p>
        </w:tc>
        <w:tc>
          <w:tcPr>
            <w:tcW w:w="771" w:type="dxa"/>
            <w:tcBorders>
              <w:top w:val="single" w:sz="5" w:space="0" w:color="808080"/>
              <w:left w:val="nil"/>
              <w:bottom w:val="single" w:sz="5" w:space="0" w:color="808080"/>
              <w:right w:val="nil"/>
            </w:tcBorders>
          </w:tcPr>
          <w:p w14:paraId="60A1AF2E" w14:textId="77777777" w:rsidR="00455D8F" w:rsidRDefault="00C97E85">
            <w:pPr>
              <w:spacing w:after="0" w:line="259" w:lineRule="auto"/>
              <w:ind w:left="0" w:right="46" w:firstLine="0"/>
              <w:jc w:val="right"/>
            </w:pPr>
            <w:r>
              <w:t xml:space="preserve">3,243 </w:t>
            </w:r>
          </w:p>
        </w:tc>
      </w:tr>
      <w:tr w:rsidR="00455D8F" w14:paraId="0633C5E8" w14:textId="77777777">
        <w:trPr>
          <w:trHeight w:val="216"/>
        </w:trPr>
        <w:tc>
          <w:tcPr>
            <w:tcW w:w="7911" w:type="dxa"/>
            <w:tcBorders>
              <w:top w:val="single" w:sz="5" w:space="0" w:color="808080"/>
              <w:left w:val="nil"/>
              <w:bottom w:val="single" w:sz="5" w:space="0" w:color="808080"/>
              <w:right w:val="nil"/>
            </w:tcBorders>
          </w:tcPr>
          <w:p w14:paraId="2FDAC68C" w14:textId="77777777" w:rsidR="00455D8F" w:rsidRDefault="00C97E85">
            <w:pPr>
              <w:spacing w:after="0" w:line="259" w:lineRule="auto"/>
              <w:ind w:left="121" w:firstLine="0"/>
            </w:pPr>
            <w:r>
              <w:t>Asia Pacific &amp; Latin America</w:t>
            </w:r>
          </w:p>
        </w:tc>
        <w:tc>
          <w:tcPr>
            <w:tcW w:w="434" w:type="dxa"/>
            <w:tcBorders>
              <w:top w:val="single" w:sz="5" w:space="0" w:color="808080"/>
              <w:left w:val="nil"/>
              <w:bottom w:val="single" w:sz="5" w:space="0" w:color="808080"/>
              <w:right w:val="nil"/>
            </w:tcBorders>
            <w:shd w:val="clear" w:color="auto" w:fill="FFF1E7"/>
          </w:tcPr>
          <w:p w14:paraId="76FFC026"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4C7B6319" w14:textId="77777777" w:rsidR="00455D8F" w:rsidRDefault="00C97E85">
            <w:pPr>
              <w:spacing w:after="0" w:line="259" w:lineRule="auto"/>
              <w:ind w:left="0" w:right="43" w:firstLine="0"/>
              <w:jc w:val="right"/>
            </w:pPr>
            <w:r>
              <w:t xml:space="preserve">1,932 </w:t>
            </w:r>
          </w:p>
        </w:tc>
        <w:tc>
          <w:tcPr>
            <w:tcW w:w="432" w:type="dxa"/>
            <w:tcBorders>
              <w:top w:val="single" w:sz="5" w:space="0" w:color="808080"/>
              <w:left w:val="nil"/>
              <w:bottom w:val="single" w:sz="5" w:space="0" w:color="808080"/>
              <w:right w:val="nil"/>
            </w:tcBorders>
          </w:tcPr>
          <w:p w14:paraId="34958223"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66AE3A33" w14:textId="77777777" w:rsidR="00455D8F" w:rsidRDefault="00C97E85">
            <w:pPr>
              <w:spacing w:after="0" w:line="259" w:lineRule="auto"/>
              <w:ind w:left="300" w:firstLine="0"/>
            </w:pPr>
            <w:r>
              <w:t xml:space="preserve">1,896 </w:t>
            </w:r>
          </w:p>
        </w:tc>
        <w:tc>
          <w:tcPr>
            <w:tcW w:w="771" w:type="dxa"/>
            <w:tcBorders>
              <w:top w:val="single" w:sz="5" w:space="0" w:color="808080"/>
              <w:left w:val="nil"/>
              <w:bottom w:val="single" w:sz="5" w:space="0" w:color="808080"/>
              <w:right w:val="nil"/>
            </w:tcBorders>
          </w:tcPr>
          <w:p w14:paraId="44FBAD4A" w14:textId="77777777" w:rsidR="00455D8F" w:rsidRDefault="00C97E85">
            <w:pPr>
              <w:spacing w:after="0" w:line="259" w:lineRule="auto"/>
              <w:ind w:left="0" w:right="46" w:firstLine="0"/>
              <w:jc w:val="right"/>
            </w:pPr>
            <w:r>
              <w:t xml:space="preserve">1,530 </w:t>
            </w:r>
          </w:p>
        </w:tc>
      </w:tr>
      <w:tr w:rsidR="00455D8F" w14:paraId="60D05D80" w14:textId="77777777">
        <w:trPr>
          <w:trHeight w:val="230"/>
        </w:trPr>
        <w:tc>
          <w:tcPr>
            <w:tcW w:w="7911" w:type="dxa"/>
            <w:tcBorders>
              <w:top w:val="single" w:sz="5" w:space="0" w:color="808080"/>
              <w:left w:val="nil"/>
              <w:bottom w:val="single" w:sz="5" w:space="0" w:color="808080"/>
              <w:right w:val="nil"/>
            </w:tcBorders>
          </w:tcPr>
          <w:p w14:paraId="0B3BF67A" w14:textId="77777777" w:rsidR="00455D8F" w:rsidRDefault="00C97E85">
            <w:pPr>
              <w:spacing w:after="0" w:line="259" w:lineRule="auto"/>
              <w:ind w:left="121" w:firstLine="0"/>
            </w:pPr>
            <w:r>
              <w:t>Global Brand Divisions</w:t>
            </w:r>
          </w:p>
        </w:tc>
        <w:tc>
          <w:tcPr>
            <w:tcW w:w="434" w:type="dxa"/>
            <w:tcBorders>
              <w:top w:val="single" w:sz="5" w:space="0" w:color="808080"/>
              <w:left w:val="nil"/>
              <w:bottom w:val="single" w:sz="5" w:space="0" w:color="808080"/>
              <w:right w:val="nil"/>
            </w:tcBorders>
            <w:shd w:val="clear" w:color="auto" w:fill="FFF1E7"/>
          </w:tcPr>
          <w:p w14:paraId="166B6BB5"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320FB9E0" w14:textId="77777777" w:rsidR="00455D8F" w:rsidRDefault="00C97E85">
            <w:pPr>
              <w:spacing w:after="0" w:line="259" w:lineRule="auto"/>
              <w:ind w:left="0" w:firstLine="0"/>
              <w:jc w:val="right"/>
            </w:pPr>
            <w:r>
              <w:t>(4,841)</w:t>
            </w:r>
          </w:p>
        </w:tc>
        <w:tc>
          <w:tcPr>
            <w:tcW w:w="432" w:type="dxa"/>
            <w:tcBorders>
              <w:top w:val="single" w:sz="5" w:space="0" w:color="808080"/>
              <w:left w:val="nil"/>
              <w:bottom w:val="single" w:sz="5" w:space="0" w:color="808080"/>
              <w:right w:val="nil"/>
            </w:tcBorders>
          </w:tcPr>
          <w:p w14:paraId="205A85EB"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4BD03D0C" w14:textId="77777777" w:rsidR="00455D8F" w:rsidRDefault="00C97E85">
            <w:pPr>
              <w:spacing w:after="0" w:line="259" w:lineRule="auto"/>
              <w:ind w:left="240" w:firstLine="0"/>
            </w:pPr>
            <w:r>
              <w:t>(4,262)</w:t>
            </w:r>
          </w:p>
        </w:tc>
        <w:tc>
          <w:tcPr>
            <w:tcW w:w="771" w:type="dxa"/>
            <w:tcBorders>
              <w:top w:val="single" w:sz="5" w:space="0" w:color="808080"/>
              <w:left w:val="nil"/>
              <w:bottom w:val="single" w:sz="5" w:space="0" w:color="808080"/>
              <w:right w:val="nil"/>
            </w:tcBorders>
          </w:tcPr>
          <w:p w14:paraId="0EC2C370" w14:textId="77777777" w:rsidR="00455D8F" w:rsidRDefault="00C97E85">
            <w:pPr>
              <w:spacing w:after="0" w:line="259" w:lineRule="auto"/>
              <w:ind w:left="0" w:right="4" w:firstLine="0"/>
              <w:jc w:val="right"/>
            </w:pPr>
            <w:r>
              <w:t>(3,656)</w:t>
            </w:r>
          </w:p>
        </w:tc>
      </w:tr>
      <w:tr w:rsidR="00455D8F" w14:paraId="60C28D62" w14:textId="77777777">
        <w:trPr>
          <w:trHeight w:val="216"/>
        </w:trPr>
        <w:tc>
          <w:tcPr>
            <w:tcW w:w="7911" w:type="dxa"/>
            <w:tcBorders>
              <w:top w:val="single" w:sz="5" w:space="0" w:color="808080"/>
              <w:left w:val="nil"/>
              <w:bottom w:val="single" w:sz="5" w:space="0" w:color="808080"/>
              <w:right w:val="nil"/>
            </w:tcBorders>
          </w:tcPr>
          <w:p w14:paraId="349FF215" w14:textId="77777777" w:rsidR="00455D8F" w:rsidRDefault="00C97E85">
            <w:pPr>
              <w:spacing w:after="0" w:line="259" w:lineRule="auto"/>
              <w:ind w:left="121" w:firstLine="0"/>
            </w:pPr>
            <w:r>
              <w:t>Converse</w:t>
            </w:r>
          </w:p>
        </w:tc>
        <w:tc>
          <w:tcPr>
            <w:tcW w:w="434" w:type="dxa"/>
            <w:tcBorders>
              <w:top w:val="single" w:sz="5" w:space="0" w:color="808080"/>
              <w:left w:val="nil"/>
              <w:bottom w:val="single" w:sz="5" w:space="0" w:color="808080"/>
              <w:right w:val="nil"/>
            </w:tcBorders>
            <w:shd w:val="clear" w:color="auto" w:fill="FFF1E7"/>
          </w:tcPr>
          <w:p w14:paraId="7716EFC2"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45F8E767" w14:textId="77777777" w:rsidR="00455D8F" w:rsidRDefault="00C97E85">
            <w:pPr>
              <w:spacing w:after="0" w:line="259" w:lineRule="auto"/>
              <w:ind w:left="0" w:right="43" w:firstLine="0"/>
              <w:jc w:val="right"/>
            </w:pPr>
            <w:r>
              <w:t xml:space="preserve">676 </w:t>
            </w:r>
          </w:p>
        </w:tc>
        <w:tc>
          <w:tcPr>
            <w:tcW w:w="432" w:type="dxa"/>
            <w:tcBorders>
              <w:top w:val="single" w:sz="5" w:space="0" w:color="808080"/>
              <w:left w:val="nil"/>
              <w:bottom w:val="single" w:sz="5" w:space="0" w:color="808080"/>
              <w:right w:val="nil"/>
            </w:tcBorders>
          </w:tcPr>
          <w:p w14:paraId="78D2330E"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32FD9BB8" w14:textId="77777777" w:rsidR="00455D8F" w:rsidRDefault="00C97E85">
            <w:pPr>
              <w:spacing w:after="0" w:line="259" w:lineRule="auto"/>
              <w:ind w:left="0" w:right="48" w:firstLine="0"/>
              <w:jc w:val="center"/>
            </w:pPr>
            <w:r>
              <w:t xml:space="preserve">669 </w:t>
            </w:r>
          </w:p>
        </w:tc>
        <w:tc>
          <w:tcPr>
            <w:tcW w:w="771" w:type="dxa"/>
            <w:tcBorders>
              <w:top w:val="single" w:sz="5" w:space="0" w:color="808080"/>
              <w:left w:val="nil"/>
              <w:bottom w:val="single" w:sz="5" w:space="0" w:color="808080"/>
              <w:right w:val="nil"/>
            </w:tcBorders>
          </w:tcPr>
          <w:p w14:paraId="464BB098" w14:textId="77777777" w:rsidR="00455D8F" w:rsidRDefault="00C97E85">
            <w:pPr>
              <w:spacing w:after="0" w:line="259" w:lineRule="auto"/>
              <w:ind w:left="0" w:right="46" w:firstLine="0"/>
              <w:jc w:val="right"/>
            </w:pPr>
            <w:r>
              <w:t xml:space="preserve">543 </w:t>
            </w:r>
          </w:p>
        </w:tc>
      </w:tr>
      <w:tr w:rsidR="00455D8F" w14:paraId="65299B67" w14:textId="77777777">
        <w:trPr>
          <w:trHeight w:val="216"/>
        </w:trPr>
        <w:tc>
          <w:tcPr>
            <w:tcW w:w="7911" w:type="dxa"/>
            <w:tcBorders>
              <w:top w:val="single" w:sz="5" w:space="0" w:color="808080"/>
              <w:left w:val="nil"/>
              <w:bottom w:val="single" w:sz="5" w:space="0" w:color="808080"/>
              <w:right w:val="nil"/>
            </w:tcBorders>
          </w:tcPr>
          <w:p w14:paraId="22B6E476" w14:textId="77777777" w:rsidR="00455D8F" w:rsidRDefault="00C97E85">
            <w:pPr>
              <w:spacing w:after="0" w:line="259" w:lineRule="auto"/>
              <w:ind w:left="121" w:firstLine="0"/>
            </w:pPr>
            <w:r>
              <w:t>Corporate</w:t>
            </w:r>
          </w:p>
        </w:tc>
        <w:tc>
          <w:tcPr>
            <w:tcW w:w="434" w:type="dxa"/>
            <w:tcBorders>
              <w:top w:val="single" w:sz="5" w:space="0" w:color="808080"/>
              <w:left w:val="nil"/>
              <w:bottom w:val="single" w:sz="5" w:space="0" w:color="808080"/>
              <w:right w:val="nil"/>
            </w:tcBorders>
            <w:shd w:val="clear" w:color="auto" w:fill="FFF1E7"/>
          </w:tcPr>
          <w:p w14:paraId="5D674002"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5D0F6EF5" w14:textId="77777777" w:rsidR="00455D8F" w:rsidRDefault="00C97E85">
            <w:pPr>
              <w:spacing w:after="0" w:line="259" w:lineRule="auto"/>
              <w:ind w:left="0" w:firstLine="0"/>
              <w:jc w:val="right"/>
            </w:pPr>
            <w:r>
              <w:t>(2,840)</w:t>
            </w:r>
          </w:p>
        </w:tc>
        <w:tc>
          <w:tcPr>
            <w:tcW w:w="432" w:type="dxa"/>
            <w:tcBorders>
              <w:top w:val="single" w:sz="5" w:space="0" w:color="808080"/>
              <w:left w:val="nil"/>
              <w:bottom w:val="single" w:sz="5" w:space="0" w:color="808080"/>
              <w:right w:val="nil"/>
            </w:tcBorders>
          </w:tcPr>
          <w:p w14:paraId="34208BDD"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FA27579" w14:textId="77777777" w:rsidR="00455D8F" w:rsidRDefault="00C97E85">
            <w:pPr>
              <w:spacing w:after="0" w:line="259" w:lineRule="auto"/>
              <w:ind w:left="240" w:firstLine="0"/>
            </w:pPr>
            <w:r>
              <w:t>(2,219)</w:t>
            </w:r>
          </w:p>
        </w:tc>
        <w:tc>
          <w:tcPr>
            <w:tcW w:w="771" w:type="dxa"/>
            <w:tcBorders>
              <w:top w:val="single" w:sz="5" w:space="0" w:color="808080"/>
              <w:left w:val="nil"/>
              <w:bottom w:val="single" w:sz="5" w:space="0" w:color="808080"/>
              <w:right w:val="nil"/>
            </w:tcBorders>
          </w:tcPr>
          <w:p w14:paraId="76819B24" w14:textId="77777777" w:rsidR="00455D8F" w:rsidRDefault="00C97E85">
            <w:pPr>
              <w:spacing w:after="0" w:line="259" w:lineRule="auto"/>
              <w:ind w:left="0" w:right="4" w:firstLine="0"/>
              <w:jc w:val="right"/>
            </w:pPr>
            <w:r>
              <w:t>(2,261)</w:t>
            </w:r>
          </w:p>
        </w:tc>
      </w:tr>
      <w:tr w:rsidR="00455D8F" w14:paraId="570AFD33" w14:textId="77777777">
        <w:trPr>
          <w:trHeight w:val="229"/>
        </w:trPr>
        <w:tc>
          <w:tcPr>
            <w:tcW w:w="7911" w:type="dxa"/>
            <w:tcBorders>
              <w:top w:val="single" w:sz="5" w:space="0" w:color="808080"/>
              <w:left w:val="nil"/>
              <w:bottom w:val="single" w:sz="5" w:space="0" w:color="E87722"/>
              <w:right w:val="nil"/>
            </w:tcBorders>
          </w:tcPr>
          <w:p w14:paraId="083BAAD8" w14:textId="77777777" w:rsidR="00455D8F" w:rsidRDefault="00C97E85">
            <w:pPr>
              <w:spacing w:after="0" w:line="259" w:lineRule="auto"/>
              <w:ind w:left="0" w:firstLine="0"/>
            </w:pPr>
            <w:r>
              <w:t>Interest expense (income), net</w:t>
            </w:r>
          </w:p>
        </w:tc>
        <w:tc>
          <w:tcPr>
            <w:tcW w:w="434" w:type="dxa"/>
            <w:tcBorders>
              <w:top w:val="single" w:sz="5" w:space="0" w:color="808080"/>
              <w:left w:val="nil"/>
              <w:bottom w:val="single" w:sz="5" w:space="0" w:color="E87722"/>
              <w:right w:val="nil"/>
            </w:tcBorders>
            <w:shd w:val="clear" w:color="auto" w:fill="FFF1E7"/>
          </w:tcPr>
          <w:p w14:paraId="7415CD93"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037C6795" w14:textId="77777777" w:rsidR="00455D8F" w:rsidRDefault="00C97E85">
            <w:pPr>
              <w:spacing w:after="0" w:line="259" w:lineRule="auto"/>
              <w:ind w:left="0" w:firstLine="0"/>
              <w:jc w:val="right"/>
            </w:pPr>
            <w:r>
              <w:t>(6)</w:t>
            </w:r>
          </w:p>
        </w:tc>
        <w:tc>
          <w:tcPr>
            <w:tcW w:w="432" w:type="dxa"/>
            <w:tcBorders>
              <w:top w:val="single" w:sz="5" w:space="0" w:color="808080"/>
              <w:left w:val="nil"/>
              <w:bottom w:val="single" w:sz="5" w:space="0" w:color="E87722"/>
              <w:right w:val="nil"/>
            </w:tcBorders>
          </w:tcPr>
          <w:p w14:paraId="569E7740"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1851ADF7" w14:textId="77777777" w:rsidR="00455D8F" w:rsidRDefault="00C97E85">
            <w:pPr>
              <w:spacing w:after="0" w:line="259" w:lineRule="auto"/>
              <w:ind w:left="0" w:right="48" w:firstLine="0"/>
              <w:jc w:val="center"/>
            </w:pPr>
            <w:r>
              <w:t xml:space="preserve">205 </w:t>
            </w:r>
          </w:p>
        </w:tc>
        <w:tc>
          <w:tcPr>
            <w:tcW w:w="771" w:type="dxa"/>
            <w:tcBorders>
              <w:top w:val="single" w:sz="5" w:space="0" w:color="808080"/>
              <w:left w:val="nil"/>
              <w:bottom w:val="single" w:sz="5" w:space="0" w:color="E87722"/>
              <w:right w:val="nil"/>
            </w:tcBorders>
          </w:tcPr>
          <w:p w14:paraId="108B9CCC" w14:textId="77777777" w:rsidR="00455D8F" w:rsidRDefault="00C97E85">
            <w:pPr>
              <w:spacing w:after="0" w:line="259" w:lineRule="auto"/>
              <w:ind w:left="0" w:right="46" w:firstLine="0"/>
              <w:jc w:val="right"/>
            </w:pPr>
            <w:r>
              <w:t xml:space="preserve">262 </w:t>
            </w:r>
          </w:p>
        </w:tc>
      </w:tr>
      <w:tr w:rsidR="00455D8F" w14:paraId="21E0FBCB" w14:textId="77777777">
        <w:trPr>
          <w:trHeight w:val="223"/>
        </w:trPr>
        <w:tc>
          <w:tcPr>
            <w:tcW w:w="7911" w:type="dxa"/>
            <w:tcBorders>
              <w:top w:val="single" w:sz="5" w:space="0" w:color="E87722"/>
              <w:left w:val="nil"/>
              <w:bottom w:val="single" w:sz="11" w:space="0" w:color="E87722"/>
              <w:right w:val="nil"/>
            </w:tcBorders>
          </w:tcPr>
          <w:p w14:paraId="5BA0651E" w14:textId="77777777" w:rsidR="00455D8F" w:rsidRDefault="00C97E85">
            <w:pPr>
              <w:spacing w:after="0" w:line="259" w:lineRule="auto"/>
              <w:ind w:left="0" w:firstLine="0"/>
            </w:pPr>
            <w:r>
              <w:rPr>
                <w:b/>
              </w:rPr>
              <w:t>TOTAL NIKE, INC. INCOME BEFORE INCOME TAXES</w:t>
            </w:r>
          </w:p>
        </w:tc>
        <w:tc>
          <w:tcPr>
            <w:tcW w:w="434" w:type="dxa"/>
            <w:tcBorders>
              <w:top w:val="single" w:sz="5" w:space="0" w:color="E87722"/>
              <w:left w:val="nil"/>
              <w:bottom w:val="single" w:sz="11" w:space="0" w:color="E87722"/>
              <w:right w:val="nil"/>
            </w:tcBorders>
            <w:shd w:val="clear" w:color="auto" w:fill="FFF1E7"/>
          </w:tcPr>
          <w:p w14:paraId="335416B3" w14:textId="77777777" w:rsidR="00455D8F" w:rsidRDefault="00C97E85">
            <w:pPr>
              <w:spacing w:after="0" w:line="259" w:lineRule="auto"/>
              <w:ind w:left="5" w:firstLine="0"/>
            </w:pPr>
            <w:r>
              <w:rPr>
                <w:b/>
              </w:rPr>
              <w:t>$</w:t>
            </w:r>
          </w:p>
        </w:tc>
        <w:tc>
          <w:tcPr>
            <w:tcW w:w="767" w:type="dxa"/>
            <w:tcBorders>
              <w:top w:val="single" w:sz="5" w:space="0" w:color="E87722"/>
              <w:left w:val="nil"/>
              <w:bottom w:val="single" w:sz="11" w:space="0" w:color="E87722"/>
              <w:right w:val="nil"/>
            </w:tcBorders>
            <w:shd w:val="clear" w:color="auto" w:fill="FFF1E7"/>
          </w:tcPr>
          <w:p w14:paraId="3BF7B2F6" w14:textId="77777777" w:rsidR="00455D8F" w:rsidRDefault="00C97E85">
            <w:pPr>
              <w:spacing w:after="0" w:line="259" w:lineRule="auto"/>
              <w:ind w:left="0" w:right="43" w:firstLine="0"/>
              <w:jc w:val="right"/>
            </w:pPr>
            <w:r>
              <w:rPr>
                <w:b/>
              </w:rPr>
              <w:t>6,201</w:t>
            </w:r>
            <w:r>
              <w:t xml:space="preserve"> </w:t>
            </w:r>
          </w:p>
        </w:tc>
        <w:tc>
          <w:tcPr>
            <w:tcW w:w="432" w:type="dxa"/>
            <w:tcBorders>
              <w:top w:val="single" w:sz="5" w:space="0" w:color="E87722"/>
              <w:left w:val="nil"/>
              <w:bottom w:val="single" w:sz="11" w:space="0" w:color="E87722"/>
              <w:right w:val="nil"/>
            </w:tcBorders>
          </w:tcPr>
          <w:p w14:paraId="28994A5B" w14:textId="77777777" w:rsidR="00455D8F" w:rsidRDefault="00C97E85">
            <w:pPr>
              <w:spacing w:after="0" w:line="259" w:lineRule="auto"/>
              <w:ind w:left="3" w:firstLine="0"/>
            </w:pPr>
            <w:r>
              <w:rPr>
                <w:b/>
              </w:rPr>
              <w:t>$</w:t>
            </w:r>
          </w:p>
        </w:tc>
        <w:tc>
          <w:tcPr>
            <w:tcW w:w="1200" w:type="dxa"/>
            <w:tcBorders>
              <w:top w:val="single" w:sz="5" w:space="0" w:color="E87722"/>
              <w:left w:val="nil"/>
              <w:bottom w:val="single" w:sz="11" w:space="0" w:color="E87722"/>
              <w:right w:val="nil"/>
            </w:tcBorders>
          </w:tcPr>
          <w:p w14:paraId="1BC6475F" w14:textId="77777777" w:rsidR="00455D8F" w:rsidRDefault="00C97E85">
            <w:pPr>
              <w:spacing w:after="0" w:line="259" w:lineRule="auto"/>
              <w:ind w:left="0" w:right="3" w:firstLine="0"/>
              <w:jc w:val="center"/>
            </w:pPr>
            <w:r>
              <w:rPr>
                <w:b/>
              </w:rPr>
              <w:t>6,651</w:t>
            </w:r>
            <w:r>
              <w:t xml:space="preserve"> </w:t>
            </w:r>
            <w:r>
              <w:rPr>
                <w:b/>
              </w:rPr>
              <w:t>$</w:t>
            </w:r>
          </w:p>
        </w:tc>
        <w:tc>
          <w:tcPr>
            <w:tcW w:w="771" w:type="dxa"/>
            <w:tcBorders>
              <w:top w:val="single" w:sz="5" w:space="0" w:color="E87722"/>
              <w:left w:val="nil"/>
              <w:bottom w:val="single" w:sz="11" w:space="0" w:color="E87722"/>
              <w:right w:val="nil"/>
            </w:tcBorders>
          </w:tcPr>
          <w:p w14:paraId="20ACD7D6" w14:textId="77777777" w:rsidR="00455D8F" w:rsidRDefault="00C97E85">
            <w:pPr>
              <w:spacing w:after="0" w:line="259" w:lineRule="auto"/>
              <w:ind w:left="0" w:right="46" w:firstLine="0"/>
              <w:jc w:val="right"/>
            </w:pPr>
            <w:r>
              <w:rPr>
                <w:b/>
              </w:rPr>
              <w:t>6,661</w:t>
            </w:r>
            <w:r>
              <w:t xml:space="preserve"> </w:t>
            </w:r>
          </w:p>
        </w:tc>
      </w:tr>
      <w:tr w:rsidR="00455D8F" w14:paraId="011C6DB5" w14:textId="77777777">
        <w:trPr>
          <w:trHeight w:val="223"/>
        </w:trPr>
        <w:tc>
          <w:tcPr>
            <w:tcW w:w="7911" w:type="dxa"/>
            <w:tcBorders>
              <w:top w:val="single" w:sz="11" w:space="0" w:color="E87722"/>
              <w:left w:val="nil"/>
              <w:bottom w:val="single" w:sz="5" w:space="0" w:color="808080"/>
              <w:right w:val="nil"/>
            </w:tcBorders>
          </w:tcPr>
          <w:p w14:paraId="4F28666C" w14:textId="77777777" w:rsidR="00455D8F" w:rsidRDefault="00C97E85">
            <w:pPr>
              <w:spacing w:after="0" w:line="259" w:lineRule="auto"/>
              <w:ind w:left="0" w:firstLine="0"/>
            </w:pPr>
            <w:r>
              <w:rPr>
                <w:b/>
              </w:rPr>
              <w:t>ADDITIONS TO PROPERTY, PLANT AND EQUIPMENT</w:t>
            </w:r>
          </w:p>
        </w:tc>
        <w:tc>
          <w:tcPr>
            <w:tcW w:w="434" w:type="dxa"/>
            <w:tcBorders>
              <w:top w:val="single" w:sz="11" w:space="0" w:color="E87722"/>
              <w:left w:val="nil"/>
              <w:bottom w:val="single" w:sz="5" w:space="0" w:color="808080"/>
              <w:right w:val="nil"/>
            </w:tcBorders>
            <w:shd w:val="clear" w:color="auto" w:fill="FFF1E7"/>
          </w:tcPr>
          <w:p w14:paraId="5BEE289B" w14:textId="77777777" w:rsidR="00455D8F" w:rsidRDefault="00455D8F">
            <w:pPr>
              <w:spacing w:after="160" w:line="259" w:lineRule="auto"/>
              <w:ind w:left="0" w:firstLine="0"/>
            </w:pPr>
          </w:p>
        </w:tc>
        <w:tc>
          <w:tcPr>
            <w:tcW w:w="767" w:type="dxa"/>
            <w:tcBorders>
              <w:top w:val="single" w:sz="11" w:space="0" w:color="E87722"/>
              <w:left w:val="nil"/>
              <w:bottom w:val="single" w:sz="5" w:space="0" w:color="808080"/>
              <w:right w:val="nil"/>
            </w:tcBorders>
            <w:shd w:val="clear" w:color="auto" w:fill="FFF1E7"/>
          </w:tcPr>
          <w:p w14:paraId="5A98A750" w14:textId="77777777" w:rsidR="00455D8F" w:rsidRDefault="00455D8F">
            <w:pPr>
              <w:spacing w:after="160" w:line="259" w:lineRule="auto"/>
              <w:ind w:left="0" w:firstLine="0"/>
            </w:pPr>
          </w:p>
        </w:tc>
        <w:tc>
          <w:tcPr>
            <w:tcW w:w="432" w:type="dxa"/>
            <w:tcBorders>
              <w:top w:val="single" w:sz="11" w:space="0" w:color="E87722"/>
              <w:left w:val="nil"/>
              <w:bottom w:val="single" w:sz="5" w:space="0" w:color="808080"/>
              <w:right w:val="nil"/>
            </w:tcBorders>
          </w:tcPr>
          <w:p w14:paraId="2D577C35" w14:textId="77777777" w:rsidR="00455D8F" w:rsidRDefault="00455D8F">
            <w:pPr>
              <w:spacing w:after="160" w:line="259" w:lineRule="auto"/>
              <w:ind w:left="0" w:firstLine="0"/>
            </w:pPr>
          </w:p>
        </w:tc>
        <w:tc>
          <w:tcPr>
            <w:tcW w:w="1200" w:type="dxa"/>
            <w:tcBorders>
              <w:top w:val="single" w:sz="11" w:space="0" w:color="E87722"/>
              <w:left w:val="nil"/>
              <w:bottom w:val="single" w:sz="5" w:space="0" w:color="808080"/>
              <w:right w:val="nil"/>
            </w:tcBorders>
          </w:tcPr>
          <w:p w14:paraId="1044D66C" w14:textId="77777777" w:rsidR="00455D8F" w:rsidRDefault="00455D8F">
            <w:pPr>
              <w:spacing w:after="160" w:line="259" w:lineRule="auto"/>
              <w:ind w:left="0" w:firstLine="0"/>
            </w:pPr>
          </w:p>
        </w:tc>
        <w:tc>
          <w:tcPr>
            <w:tcW w:w="771" w:type="dxa"/>
            <w:tcBorders>
              <w:top w:val="single" w:sz="11" w:space="0" w:color="E87722"/>
              <w:left w:val="nil"/>
              <w:bottom w:val="single" w:sz="5" w:space="0" w:color="808080"/>
              <w:right w:val="nil"/>
            </w:tcBorders>
          </w:tcPr>
          <w:p w14:paraId="3BE2A68E" w14:textId="77777777" w:rsidR="00455D8F" w:rsidRDefault="00455D8F">
            <w:pPr>
              <w:spacing w:after="160" w:line="259" w:lineRule="auto"/>
              <w:ind w:left="0" w:firstLine="0"/>
            </w:pPr>
          </w:p>
        </w:tc>
      </w:tr>
      <w:tr w:rsidR="00455D8F" w14:paraId="1AE02293" w14:textId="77777777">
        <w:trPr>
          <w:trHeight w:val="216"/>
        </w:trPr>
        <w:tc>
          <w:tcPr>
            <w:tcW w:w="7911" w:type="dxa"/>
            <w:tcBorders>
              <w:top w:val="single" w:sz="5" w:space="0" w:color="808080"/>
              <w:left w:val="nil"/>
              <w:bottom w:val="single" w:sz="5" w:space="0" w:color="808080"/>
              <w:right w:val="nil"/>
            </w:tcBorders>
          </w:tcPr>
          <w:p w14:paraId="3AA95D3F" w14:textId="77777777" w:rsidR="00455D8F" w:rsidRDefault="00C97E85">
            <w:pPr>
              <w:spacing w:after="0" w:line="259" w:lineRule="auto"/>
              <w:ind w:left="121" w:firstLine="0"/>
            </w:pPr>
            <w:r>
              <w:t>North America</w:t>
            </w:r>
          </w:p>
        </w:tc>
        <w:tc>
          <w:tcPr>
            <w:tcW w:w="434" w:type="dxa"/>
            <w:tcBorders>
              <w:top w:val="single" w:sz="5" w:space="0" w:color="808080"/>
              <w:left w:val="nil"/>
              <w:bottom w:val="single" w:sz="5" w:space="0" w:color="808080"/>
              <w:right w:val="nil"/>
            </w:tcBorders>
            <w:shd w:val="clear" w:color="auto" w:fill="FFF1E7"/>
          </w:tcPr>
          <w:p w14:paraId="0E6AFEFA" w14:textId="77777777" w:rsidR="00455D8F" w:rsidRDefault="00C97E85">
            <w:pPr>
              <w:spacing w:after="0" w:line="259" w:lineRule="auto"/>
              <w:ind w:left="5" w:firstLine="0"/>
            </w:pPr>
            <w:r>
              <w:t>$</w:t>
            </w:r>
          </w:p>
        </w:tc>
        <w:tc>
          <w:tcPr>
            <w:tcW w:w="767" w:type="dxa"/>
            <w:tcBorders>
              <w:top w:val="single" w:sz="5" w:space="0" w:color="808080"/>
              <w:left w:val="nil"/>
              <w:bottom w:val="single" w:sz="5" w:space="0" w:color="808080"/>
              <w:right w:val="nil"/>
            </w:tcBorders>
            <w:shd w:val="clear" w:color="auto" w:fill="FFF1E7"/>
          </w:tcPr>
          <w:p w14:paraId="39C46788" w14:textId="77777777" w:rsidR="00455D8F" w:rsidRDefault="00C97E85">
            <w:pPr>
              <w:spacing w:after="0" w:line="259" w:lineRule="auto"/>
              <w:ind w:left="0" w:right="43" w:firstLine="0"/>
              <w:jc w:val="right"/>
            </w:pPr>
            <w:r>
              <w:t xml:space="preserve">283 </w:t>
            </w:r>
          </w:p>
        </w:tc>
        <w:tc>
          <w:tcPr>
            <w:tcW w:w="432" w:type="dxa"/>
            <w:tcBorders>
              <w:top w:val="single" w:sz="5" w:space="0" w:color="808080"/>
              <w:left w:val="nil"/>
              <w:bottom w:val="single" w:sz="5" w:space="0" w:color="808080"/>
              <w:right w:val="nil"/>
            </w:tcBorders>
          </w:tcPr>
          <w:p w14:paraId="3EC4946A"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167E6F57" w14:textId="77777777" w:rsidR="00455D8F" w:rsidRDefault="00C97E85">
            <w:pPr>
              <w:spacing w:after="0" w:line="259" w:lineRule="auto"/>
              <w:ind w:left="125" w:firstLine="0"/>
              <w:jc w:val="center"/>
            </w:pPr>
            <w:r>
              <w:t>146 $</w:t>
            </w:r>
          </w:p>
        </w:tc>
        <w:tc>
          <w:tcPr>
            <w:tcW w:w="771" w:type="dxa"/>
            <w:tcBorders>
              <w:top w:val="single" w:sz="5" w:space="0" w:color="808080"/>
              <w:left w:val="nil"/>
              <w:bottom w:val="single" w:sz="5" w:space="0" w:color="808080"/>
              <w:right w:val="nil"/>
            </w:tcBorders>
          </w:tcPr>
          <w:p w14:paraId="0B82255D" w14:textId="77777777" w:rsidR="00455D8F" w:rsidRDefault="00C97E85">
            <w:pPr>
              <w:spacing w:after="0" w:line="259" w:lineRule="auto"/>
              <w:ind w:left="0" w:right="46" w:firstLine="0"/>
              <w:jc w:val="right"/>
            </w:pPr>
            <w:r>
              <w:t xml:space="preserve">98 </w:t>
            </w:r>
          </w:p>
        </w:tc>
      </w:tr>
      <w:tr w:rsidR="00455D8F" w14:paraId="11C48838" w14:textId="77777777">
        <w:trPr>
          <w:trHeight w:val="216"/>
        </w:trPr>
        <w:tc>
          <w:tcPr>
            <w:tcW w:w="7911" w:type="dxa"/>
            <w:tcBorders>
              <w:top w:val="single" w:sz="5" w:space="0" w:color="808080"/>
              <w:left w:val="nil"/>
              <w:bottom w:val="single" w:sz="5" w:space="0" w:color="808080"/>
              <w:right w:val="nil"/>
            </w:tcBorders>
          </w:tcPr>
          <w:p w14:paraId="239B2750" w14:textId="77777777" w:rsidR="00455D8F" w:rsidRDefault="00C97E85">
            <w:pPr>
              <w:spacing w:after="0" w:line="259" w:lineRule="auto"/>
              <w:ind w:left="121" w:firstLine="0"/>
            </w:pPr>
            <w:r>
              <w:t>Europe, Middle East &amp; Africa</w:t>
            </w:r>
          </w:p>
        </w:tc>
        <w:tc>
          <w:tcPr>
            <w:tcW w:w="434" w:type="dxa"/>
            <w:tcBorders>
              <w:top w:val="single" w:sz="5" w:space="0" w:color="808080"/>
              <w:left w:val="nil"/>
              <w:bottom w:val="single" w:sz="5" w:space="0" w:color="808080"/>
              <w:right w:val="nil"/>
            </w:tcBorders>
            <w:shd w:val="clear" w:color="auto" w:fill="FFF1E7"/>
          </w:tcPr>
          <w:p w14:paraId="123FED99"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398ACFA3" w14:textId="77777777" w:rsidR="00455D8F" w:rsidRDefault="00C97E85">
            <w:pPr>
              <w:spacing w:after="0" w:line="259" w:lineRule="auto"/>
              <w:ind w:left="0" w:right="43" w:firstLine="0"/>
              <w:jc w:val="right"/>
            </w:pPr>
            <w:r>
              <w:t xml:space="preserve">215 </w:t>
            </w:r>
          </w:p>
        </w:tc>
        <w:tc>
          <w:tcPr>
            <w:tcW w:w="432" w:type="dxa"/>
            <w:tcBorders>
              <w:top w:val="single" w:sz="5" w:space="0" w:color="808080"/>
              <w:left w:val="nil"/>
              <w:bottom w:val="single" w:sz="5" w:space="0" w:color="808080"/>
              <w:right w:val="nil"/>
            </w:tcBorders>
          </w:tcPr>
          <w:p w14:paraId="1D4C7DE1"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1A85D62A" w14:textId="77777777" w:rsidR="00455D8F" w:rsidRDefault="00C97E85">
            <w:pPr>
              <w:spacing w:after="0" w:line="259" w:lineRule="auto"/>
              <w:ind w:left="0" w:right="48" w:firstLine="0"/>
              <w:jc w:val="center"/>
            </w:pPr>
            <w:r>
              <w:t xml:space="preserve">197 </w:t>
            </w:r>
          </w:p>
        </w:tc>
        <w:tc>
          <w:tcPr>
            <w:tcW w:w="771" w:type="dxa"/>
            <w:tcBorders>
              <w:top w:val="single" w:sz="5" w:space="0" w:color="808080"/>
              <w:left w:val="nil"/>
              <w:bottom w:val="single" w:sz="5" w:space="0" w:color="808080"/>
              <w:right w:val="nil"/>
            </w:tcBorders>
          </w:tcPr>
          <w:p w14:paraId="1B75D04B" w14:textId="77777777" w:rsidR="00455D8F" w:rsidRDefault="00C97E85">
            <w:pPr>
              <w:spacing w:after="0" w:line="259" w:lineRule="auto"/>
              <w:ind w:left="0" w:right="46" w:firstLine="0"/>
              <w:jc w:val="right"/>
            </w:pPr>
            <w:r>
              <w:t xml:space="preserve">153 </w:t>
            </w:r>
          </w:p>
        </w:tc>
      </w:tr>
      <w:tr w:rsidR="00455D8F" w14:paraId="42675FE4" w14:textId="77777777">
        <w:trPr>
          <w:trHeight w:val="230"/>
        </w:trPr>
        <w:tc>
          <w:tcPr>
            <w:tcW w:w="7911" w:type="dxa"/>
            <w:tcBorders>
              <w:top w:val="single" w:sz="5" w:space="0" w:color="808080"/>
              <w:left w:val="nil"/>
              <w:bottom w:val="single" w:sz="5" w:space="0" w:color="808080"/>
              <w:right w:val="nil"/>
            </w:tcBorders>
          </w:tcPr>
          <w:p w14:paraId="3BAA7DF2" w14:textId="77777777" w:rsidR="00455D8F" w:rsidRDefault="00C97E85">
            <w:pPr>
              <w:spacing w:after="0" w:line="259" w:lineRule="auto"/>
              <w:ind w:left="121" w:firstLine="0"/>
            </w:pPr>
            <w:r>
              <w:t>Greater China</w:t>
            </w:r>
          </w:p>
        </w:tc>
        <w:tc>
          <w:tcPr>
            <w:tcW w:w="434" w:type="dxa"/>
            <w:tcBorders>
              <w:top w:val="single" w:sz="5" w:space="0" w:color="808080"/>
              <w:left w:val="nil"/>
              <w:bottom w:val="single" w:sz="5" w:space="0" w:color="808080"/>
              <w:right w:val="nil"/>
            </w:tcBorders>
            <w:shd w:val="clear" w:color="auto" w:fill="FFF1E7"/>
          </w:tcPr>
          <w:p w14:paraId="16AE9032"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41DE9B7E" w14:textId="77777777" w:rsidR="00455D8F" w:rsidRDefault="00C97E85">
            <w:pPr>
              <w:spacing w:after="0" w:line="259" w:lineRule="auto"/>
              <w:ind w:left="0" w:right="43" w:firstLine="0"/>
              <w:jc w:val="right"/>
            </w:pPr>
            <w:r>
              <w:t xml:space="preserve">56 </w:t>
            </w:r>
          </w:p>
        </w:tc>
        <w:tc>
          <w:tcPr>
            <w:tcW w:w="432" w:type="dxa"/>
            <w:tcBorders>
              <w:top w:val="single" w:sz="5" w:space="0" w:color="808080"/>
              <w:left w:val="nil"/>
              <w:bottom w:val="single" w:sz="5" w:space="0" w:color="808080"/>
              <w:right w:val="nil"/>
            </w:tcBorders>
          </w:tcPr>
          <w:p w14:paraId="13FFF5A3"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D7F1EEB" w14:textId="77777777" w:rsidR="00455D8F" w:rsidRDefault="00C97E85">
            <w:pPr>
              <w:spacing w:after="0" w:line="259" w:lineRule="auto"/>
              <w:ind w:left="37" w:firstLine="0"/>
              <w:jc w:val="center"/>
            </w:pPr>
            <w:r>
              <w:t xml:space="preserve">78 </w:t>
            </w:r>
          </w:p>
        </w:tc>
        <w:tc>
          <w:tcPr>
            <w:tcW w:w="771" w:type="dxa"/>
            <w:tcBorders>
              <w:top w:val="single" w:sz="5" w:space="0" w:color="808080"/>
              <w:left w:val="nil"/>
              <w:bottom w:val="single" w:sz="5" w:space="0" w:color="808080"/>
              <w:right w:val="nil"/>
            </w:tcBorders>
          </w:tcPr>
          <w:p w14:paraId="70D1F9C1" w14:textId="77777777" w:rsidR="00455D8F" w:rsidRDefault="00C97E85">
            <w:pPr>
              <w:spacing w:after="0" w:line="259" w:lineRule="auto"/>
              <w:ind w:left="0" w:right="46" w:firstLine="0"/>
              <w:jc w:val="right"/>
            </w:pPr>
            <w:r>
              <w:t xml:space="preserve">94 </w:t>
            </w:r>
          </w:p>
        </w:tc>
      </w:tr>
      <w:tr w:rsidR="00455D8F" w14:paraId="42C95283" w14:textId="77777777">
        <w:trPr>
          <w:trHeight w:val="216"/>
        </w:trPr>
        <w:tc>
          <w:tcPr>
            <w:tcW w:w="7911" w:type="dxa"/>
            <w:tcBorders>
              <w:top w:val="single" w:sz="5" w:space="0" w:color="808080"/>
              <w:left w:val="nil"/>
              <w:bottom w:val="single" w:sz="5" w:space="0" w:color="808080"/>
              <w:right w:val="nil"/>
            </w:tcBorders>
          </w:tcPr>
          <w:p w14:paraId="12D6948F" w14:textId="77777777" w:rsidR="00455D8F" w:rsidRDefault="00C97E85">
            <w:pPr>
              <w:spacing w:after="0" w:line="259" w:lineRule="auto"/>
              <w:ind w:left="121" w:firstLine="0"/>
            </w:pPr>
            <w:r>
              <w:t>Asia Pacific &amp; Latin America</w:t>
            </w:r>
          </w:p>
        </w:tc>
        <w:tc>
          <w:tcPr>
            <w:tcW w:w="434" w:type="dxa"/>
            <w:tcBorders>
              <w:top w:val="single" w:sz="5" w:space="0" w:color="808080"/>
              <w:left w:val="nil"/>
              <w:bottom w:val="single" w:sz="5" w:space="0" w:color="808080"/>
              <w:right w:val="nil"/>
            </w:tcBorders>
            <w:shd w:val="clear" w:color="auto" w:fill="FFF1E7"/>
          </w:tcPr>
          <w:p w14:paraId="4D0DE68C"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29527655" w14:textId="77777777" w:rsidR="00455D8F" w:rsidRDefault="00C97E85">
            <w:pPr>
              <w:spacing w:after="0" w:line="259" w:lineRule="auto"/>
              <w:ind w:left="0" w:right="43" w:firstLine="0"/>
              <w:jc w:val="right"/>
            </w:pPr>
            <w:r>
              <w:t xml:space="preserve">64 </w:t>
            </w:r>
          </w:p>
        </w:tc>
        <w:tc>
          <w:tcPr>
            <w:tcW w:w="432" w:type="dxa"/>
            <w:tcBorders>
              <w:top w:val="single" w:sz="5" w:space="0" w:color="808080"/>
              <w:left w:val="nil"/>
              <w:bottom w:val="single" w:sz="5" w:space="0" w:color="808080"/>
              <w:right w:val="nil"/>
            </w:tcBorders>
          </w:tcPr>
          <w:p w14:paraId="5B925CD0"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18FF91C6" w14:textId="77777777" w:rsidR="00455D8F" w:rsidRDefault="00C97E85">
            <w:pPr>
              <w:spacing w:after="0" w:line="259" w:lineRule="auto"/>
              <w:ind w:left="37" w:firstLine="0"/>
              <w:jc w:val="center"/>
            </w:pPr>
            <w:r>
              <w:t xml:space="preserve">56 </w:t>
            </w:r>
          </w:p>
        </w:tc>
        <w:tc>
          <w:tcPr>
            <w:tcW w:w="771" w:type="dxa"/>
            <w:tcBorders>
              <w:top w:val="single" w:sz="5" w:space="0" w:color="808080"/>
              <w:left w:val="nil"/>
              <w:bottom w:val="single" w:sz="5" w:space="0" w:color="808080"/>
              <w:right w:val="nil"/>
            </w:tcBorders>
          </w:tcPr>
          <w:p w14:paraId="1F881639" w14:textId="77777777" w:rsidR="00455D8F" w:rsidRDefault="00C97E85">
            <w:pPr>
              <w:spacing w:after="0" w:line="259" w:lineRule="auto"/>
              <w:ind w:left="0" w:right="46" w:firstLine="0"/>
              <w:jc w:val="right"/>
            </w:pPr>
            <w:r>
              <w:t xml:space="preserve">54 </w:t>
            </w:r>
          </w:p>
        </w:tc>
      </w:tr>
      <w:tr w:rsidR="00455D8F" w14:paraId="6E7BB58F" w14:textId="77777777">
        <w:trPr>
          <w:trHeight w:val="223"/>
        </w:trPr>
        <w:tc>
          <w:tcPr>
            <w:tcW w:w="7911" w:type="dxa"/>
            <w:tcBorders>
              <w:top w:val="single" w:sz="5" w:space="0" w:color="808080"/>
              <w:left w:val="nil"/>
              <w:bottom w:val="single" w:sz="11" w:space="0" w:color="E87722"/>
              <w:right w:val="nil"/>
            </w:tcBorders>
          </w:tcPr>
          <w:p w14:paraId="406F4235" w14:textId="77777777" w:rsidR="00455D8F" w:rsidRDefault="00C97E85">
            <w:pPr>
              <w:spacing w:after="0" w:line="259" w:lineRule="auto"/>
              <w:ind w:left="121" w:firstLine="0"/>
            </w:pPr>
            <w:r>
              <w:t>Global Brand Divisions</w:t>
            </w:r>
          </w:p>
        </w:tc>
        <w:tc>
          <w:tcPr>
            <w:tcW w:w="434" w:type="dxa"/>
            <w:tcBorders>
              <w:top w:val="single" w:sz="5" w:space="0" w:color="808080"/>
              <w:left w:val="nil"/>
              <w:bottom w:val="single" w:sz="11" w:space="0" w:color="E87722"/>
              <w:right w:val="nil"/>
            </w:tcBorders>
            <w:shd w:val="clear" w:color="auto" w:fill="FFF1E7"/>
          </w:tcPr>
          <w:p w14:paraId="074BC433" w14:textId="77777777" w:rsidR="00455D8F" w:rsidRDefault="00455D8F">
            <w:pPr>
              <w:spacing w:after="160" w:line="259" w:lineRule="auto"/>
              <w:ind w:left="0" w:firstLine="0"/>
            </w:pPr>
          </w:p>
        </w:tc>
        <w:tc>
          <w:tcPr>
            <w:tcW w:w="767" w:type="dxa"/>
            <w:tcBorders>
              <w:top w:val="single" w:sz="5" w:space="0" w:color="808080"/>
              <w:left w:val="nil"/>
              <w:bottom w:val="single" w:sz="11" w:space="0" w:color="E87722"/>
              <w:right w:val="nil"/>
            </w:tcBorders>
            <w:shd w:val="clear" w:color="auto" w:fill="FFF1E7"/>
          </w:tcPr>
          <w:p w14:paraId="00B27CF2" w14:textId="77777777" w:rsidR="00455D8F" w:rsidRDefault="00C97E85">
            <w:pPr>
              <w:spacing w:after="0" w:line="259" w:lineRule="auto"/>
              <w:ind w:left="0" w:right="43" w:firstLine="0"/>
              <w:jc w:val="right"/>
            </w:pPr>
            <w:r>
              <w:t xml:space="preserve">271 </w:t>
            </w:r>
          </w:p>
        </w:tc>
        <w:tc>
          <w:tcPr>
            <w:tcW w:w="432" w:type="dxa"/>
            <w:tcBorders>
              <w:top w:val="single" w:sz="5" w:space="0" w:color="808080"/>
              <w:left w:val="nil"/>
              <w:bottom w:val="single" w:sz="11" w:space="0" w:color="E87722"/>
              <w:right w:val="nil"/>
            </w:tcBorders>
          </w:tcPr>
          <w:p w14:paraId="5A700E07" w14:textId="77777777" w:rsidR="00455D8F" w:rsidRDefault="00455D8F">
            <w:pPr>
              <w:spacing w:after="160" w:line="259" w:lineRule="auto"/>
              <w:ind w:left="0" w:firstLine="0"/>
            </w:pPr>
          </w:p>
        </w:tc>
        <w:tc>
          <w:tcPr>
            <w:tcW w:w="1200" w:type="dxa"/>
            <w:tcBorders>
              <w:top w:val="single" w:sz="5" w:space="0" w:color="808080"/>
              <w:left w:val="nil"/>
              <w:bottom w:val="single" w:sz="11" w:space="0" w:color="E87722"/>
              <w:right w:val="nil"/>
            </w:tcBorders>
          </w:tcPr>
          <w:p w14:paraId="17D712A4" w14:textId="77777777" w:rsidR="00455D8F" w:rsidRDefault="00C97E85">
            <w:pPr>
              <w:spacing w:after="0" w:line="259" w:lineRule="auto"/>
              <w:ind w:left="0" w:right="48" w:firstLine="0"/>
              <w:jc w:val="center"/>
            </w:pPr>
            <w:r>
              <w:t xml:space="preserve">222 </w:t>
            </w:r>
          </w:p>
        </w:tc>
        <w:tc>
          <w:tcPr>
            <w:tcW w:w="771" w:type="dxa"/>
            <w:tcBorders>
              <w:top w:val="single" w:sz="5" w:space="0" w:color="808080"/>
              <w:left w:val="nil"/>
              <w:bottom w:val="single" w:sz="11" w:space="0" w:color="E87722"/>
              <w:right w:val="nil"/>
            </w:tcBorders>
          </w:tcPr>
          <w:p w14:paraId="30F2D254" w14:textId="77777777" w:rsidR="00455D8F" w:rsidRDefault="00C97E85">
            <w:pPr>
              <w:spacing w:after="0" w:line="259" w:lineRule="auto"/>
              <w:ind w:left="0" w:right="46" w:firstLine="0"/>
              <w:jc w:val="right"/>
            </w:pPr>
            <w:r>
              <w:t xml:space="preserve">278 </w:t>
            </w:r>
          </w:p>
        </w:tc>
      </w:tr>
      <w:tr w:rsidR="00455D8F" w14:paraId="25F9D69B" w14:textId="77777777">
        <w:trPr>
          <w:trHeight w:val="223"/>
        </w:trPr>
        <w:tc>
          <w:tcPr>
            <w:tcW w:w="7911" w:type="dxa"/>
            <w:tcBorders>
              <w:top w:val="single" w:sz="11" w:space="0" w:color="E87722"/>
              <w:left w:val="nil"/>
              <w:bottom w:val="single" w:sz="5" w:space="0" w:color="808080"/>
              <w:right w:val="nil"/>
            </w:tcBorders>
          </w:tcPr>
          <w:p w14:paraId="1AF10F03" w14:textId="77777777" w:rsidR="00455D8F" w:rsidRDefault="00C97E85">
            <w:pPr>
              <w:spacing w:after="0" w:line="259" w:lineRule="auto"/>
              <w:ind w:left="0" w:firstLine="0"/>
            </w:pPr>
            <w:r>
              <w:t>Total NIKE Brand</w:t>
            </w:r>
          </w:p>
        </w:tc>
        <w:tc>
          <w:tcPr>
            <w:tcW w:w="434" w:type="dxa"/>
            <w:tcBorders>
              <w:top w:val="single" w:sz="11" w:space="0" w:color="E87722"/>
              <w:left w:val="nil"/>
              <w:bottom w:val="single" w:sz="5" w:space="0" w:color="808080"/>
              <w:right w:val="nil"/>
            </w:tcBorders>
            <w:shd w:val="clear" w:color="auto" w:fill="FFF1E7"/>
          </w:tcPr>
          <w:p w14:paraId="2CD99479" w14:textId="77777777" w:rsidR="00455D8F" w:rsidRDefault="00455D8F">
            <w:pPr>
              <w:spacing w:after="160" w:line="259" w:lineRule="auto"/>
              <w:ind w:left="0" w:firstLine="0"/>
            </w:pPr>
          </w:p>
        </w:tc>
        <w:tc>
          <w:tcPr>
            <w:tcW w:w="767" w:type="dxa"/>
            <w:tcBorders>
              <w:top w:val="single" w:sz="11" w:space="0" w:color="E87722"/>
              <w:left w:val="nil"/>
              <w:bottom w:val="single" w:sz="5" w:space="0" w:color="808080"/>
              <w:right w:val="nil"/>
            </w:tcBorders>
            <w:shd w:val="clear" w:color="auto" w:fill="FFF1E7"/>
          </w:tcPr>
          <w:p w14:paraId="3221AA25" w14:textId="77777777" w:rsidR="00455D8F" w:rsidRDefault="00C97E85">
            <w:pPr>
              <w:spacing w:after="0" w:line="259" w:lineRule="auto"/>
              <w:ind w:left="0" w:right="43" w:firstLine="0"/>
              <w:jc w:val="right"/>
            </w:pPr>
            <w:r>
              <w:t xml:space="preserve">889 </w:t>
            </w:r>
          </w:p>
        </w:tc>
        <w:tc>
          <w:tcPr>
            <w:tcW w:w="432" w:type="dxa"/>
            <w:tcBorders>
              <w:top w:val="single" w:sz="11" w:space="0" w:color="E87722"/>
              <w:left w:val="nil"/>
              <w:bottom w:val="single" w:sz="5" w:space="0" w:color="808080"/>
              <w:right w:val="nil"/>
            </w:tcBorders>
          </w:tcPr>
          <w:p w14:paraId="50890C28" w14:textId="77777777" w:rsidR="00455D8F" w:rsidRDefault="00455D8F">
            <w:pPr>
              <w:spacing w:after="160" w:line="259" w:lineRule="auto"/>
              <w:ind w:left="0" w:firstLine="0"/>
            </w:pPr>
          </w:p>
        </w:tc>
        <w:tc>
          <w:tcPr>
            <w:tcW w:w="1200" w:type="dxa"/>
            <w:tcBorders>
              <w:top w:val="single" w:sz="11" w:space="0" w:color="E87722"/>
              <w:left w:val="nil"/>
              <w:bottom w:val="single" w:sz="5" w:space="0" w:color="808080"/>
              <w:right w:val="nil"/>
            </w:tcBorders>
          </w:tcPr>
          <w:p w14:paraId="34A435A5" w14:textId="77777777" w:rsidR="00455D8F" w:rsidRDefault="00C97E85">
            <w:pPr>
              <w:spacing w:after="0" w:line="259" w:lineRule="auto"/>
              <w:ind w:left="0" w:right="48" w:firstLine="0"/>
              <w:jc w:val="center"/>
            </w:pPr>
            <w:r>
              <w:t xml:space="preserve">699 </w:t>
            </w:r>
          </w:p>
        </w:tc>
        <w:tc>
          <w:tcPr>
            <w:tcW w:w="771" w:type="dxa"/>
            <w:tcBorders>
              <w:top w:val="single" w:sz="11" w:space="0" w:color="E87722"/>
              <w:left w:val="nil"/>
              <w:bottom w:val="single" w:sz="5" w:space="0" w:color="808080"/>
              <w:right w:val="nil"/>
            </w:tcBorders>
          </w:tcPr>
          <w:p w14:paraId="1AAACFFD" w14:textId="77777777" w:rsidR="00455D8F" w:rsidRDefault="00C97E85">
            <w:pPr>
              <w:spacing w:after="0" w:line="259" w:lineRule="auto"/>
              <w:ind w:left="0" w:right="46" w:firstLine="0"/>
              <w:jc w:val="right"/>
            </w:pPr>
            <w:r>
              <w:t xml:space="preserve">677 </w:t>
            </w:r>
          </w:p>
        </w:tc>
      </w:tr>
      <w:tr w:rsidR="00455D8F" w14:paraId="7151E324" w14:textId="77777777">
        <w:trPr>
          <w:trHeight w:val="216"/>
        </w:trPr>
        <w:tc>
          <w:tcPr>
            <w:tcW w:w="7911" w:type="dxa"/>
            <w:tcBorders>
              <w:top w:val="single" w:sz="5" w:space="0" w:color="808080"/>
              <w:left w:val="nil"/>
              <w:bottom w:val="single" w:sz="5" w:space="0" w:color="808080"/>
              <w:right w:val="nil"/>
            </w:tcBorders>
          </w:tcPr>
          <w:p w14:paraId="7CAACCE6" w14:textId="77777777" w:rsidR="00455D8F" w:rsidRDefault="00C97E85">
            <w:pPr>
              <w:spacing w:after="0" w:line="259" w:lineRule="auto"/>
              <w:ind w:left="121" w:firstLine="0"/>
            </w:pPr>
            <w:r>
              <w:t>Converse</w:t>
            </w:r>
          </w:p>
        </w:tc>
        <w:tc>
          <w:tcPr>
            <w:tcW w:w="434" w:type="dxa"/>
            <w:tcBorders>
              <w:top w:val="single" w:sz="5" w:space="0" w:color="808080"/>
              <w:left w:val="nil"/>
              <w:bottom w:val="single" w:sz="5" w:space="0" w:color="808080"/>
              <w:right w:val="nil"/>
            </w:tcBorders>
            <w:shd w:val="clear" w:color="auto" w:fill="FFF1E7"/>
          </w:tcPr>
          <w:p w14:paraId="3F839688"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3632A65D" w14:textId="77777777" w:rsidR="00455D8F" w:rsidRDefault="00C97E85">
            <w:pPr>
              <w:spacing w:after="0" w:line="259" w:lineRule="auto"/>
              <w:ind w:left="0" w:right="42" w:firstLine="0"/>
              <w:jc w:val="right"/>
            </w:pPr>
            <w:r>
              <w:t xml:space="preserve">7 </w:t>
            </w:r>
          </w:p>
        </w:tc>
        <w:tc>
          <w:tcPr>
            <w:tcW w:w="432" w:type="dxa"/>
            <w:tcBorders>
              <w:top w:val="single" w:sz="5" w:space="0" w:color="808080"/>
              <w:left w:val="nil"/>
              <w:bottom w:val="single" w:sz="5" w:space="0" w:color="808080"/>
              <w:right w:val="nil"/>
            </w:tcBorders>
          </w:tcPr>
          <w:p w14:paraId="50251826"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3A1C45E4" w14:textId="77777777" w:rsidR="00455D8F" w:rsidRDefault="00C97E85">
            <w:pPr>
              <w:spacing w:after="0" w:line="259" w:lineRule="auto"/>
              <w:ind w:left="122" w:firstLine="0"/>
              <w:jc w:val="center"/>
            </w:pPr>
            <w:r>
              <w:t xml:space="preserve">9 </w:t>
            </w:r>
          </w:p>
        </w:tc>
        <w:tc>
          <w:tcPr>
            <w:tcW w:w="771" w:type="dxa"/>
            <w:tcBorders>
              <w:top w:val="single" w:sz="5" w:space="0" w:color="808080"/>
              <w:left w:val="nil"/>
              <w:bottom w:val="single" w:sz="5" w:space="0" w:color="808080"/>
              <w:right w:val="nil"/>
            </w:tcBorders>
          </w:tcPr>
          <w:p w14:paraId="69B21EBB" w14:textId="77777777" w:rsidR="00455D8F" w:rsidRDefault="00C97E85">
            <w:pPr>
              <w:spacing w:after="0" w:line="259" w:lineRule="auto"/>
              <w:ind w:left="0" w:right="46" w:firstLine="0"/>
              <w:jc w:val="right"/>
            </w:pPr>
            <w:r>
              <w:t xml:space="preserve">7 </w:t>
            </w:r>
          </w:p>
        </w:tc>
      </w:tr>
      <w:tr w:rsidR="00455D8F" w14:paraId="0567F7E5" w14:textId="77777777">
        <w:trPr>
          <w:trHeight w:val="229"/>
        </w:trPr>
        <w:tc>
          <w:tcPr>
            <w:tcW w:w="7911" w:type="dxa"/>
            <w:tcBorders>
              <w:top w:val="single" w:sz="5" w:space="0" w:color="808080"/>
              <w:left w:val="nil"/>
              <w:bottom w:val="single" w:sz="5" w:space="0" w:color="E87722"/>
              <w:right w:val="nil"/>
            </w:tcBorders>
          </w:tcPr>
          <w:p w14:paraId="6D83DBE7" w14:textId="77777777" w:rsidR="00455D8F" w:rsidRDefault="00C97E85">
            <w:pPr>
              <w:spacing w:after="0" w:line="259" w:lineRule="auto"/>
              <w:ind w:left="121" w:firstLine="0"/>
            </w:pPr>
            <w:r>
              <w:t>Corporate</w:t>
            </w:r>
          </w:p>
        </w:tc>
        <w:tc>
          <w:tcPr>
            <w:tcW w:w="434" w:type="dxa"/>
            <w:tcBorders>
              <w:top w:val="single" w:sz="5" w:space="0" w:color="808080"/>
              <w:left w:val="nil"/>
              <w:bottom w:val="single" w:sz="5" w:space="0" w:color="E87722"/>
              <w:right w:val="nil"/>
            </w:tcBorders>
            <w:shd w:val="clear" w:color="auto" w:fill="FFF1E7"/>
          </w:tcPr>
          <w:p w14:paraId="7698289F"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465B57C5" w14:textId="77777777" w:rsidR="00455D8F" w:rsidRDefault="00C97E85">
            <w:pPr>
              <w:spacing w:after="0" w:line="259" w:lineRule="auto"/>
              <w:ind w:left="0" w:right="43" w:firstLine="0"/>
              <w:jc w:val="right"/>
            </w:pPr>
            <w:r>
              <w:t xml:space="preserve">140 </w:t>
            </w:r>
          </w:p>
        </w:tc>
        <w:tc>
          <w:tcPr>
            <w:tcW w:w="432" w:type="dxa"/>
            <w:tcBorders>
              <w:top w:val="single" w:sz="5" w:space="0" w:color="808080"/>
              <w:left w:val="nil"/>
              <w:bottom w:val="single" w:sz="5" w:space="0" w:color="E87722"/>
              <w:right w:val="nil"/>
            </w:tcBorders>
          </w:tcPr>
          <w:p w14:paraId="3942EBB8"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5759D2CD" w14:textId="77777777" w:rsidR="00455D8F" w:rsidRDefault="00C97E85">
            <w:pPr>
              <w:spacing w:after="0" w:line="259" w:lineRule="auto"/>
              <w:ind w:left="0" w:right="48" w:firstLine="0"/>
              <w:jc w:val="center"/>
            </w:pPr>
            <w:r>
              <w:t xml:space="preserve">103 </w:t>
            </w:r>
          </w:p>
        </w:tc>
        <w:tc>
          <w:tcPr>
            <w:tcW w:w="771" w:type="dxa"/>
            <w:tcBorders>
              <w:top w:val="single" w:sz="5" w:space="0" w:color="808080"/>
              <w:left w:val="nil"/>
              <w:bottom w:val="single" w:sz="5" w:space="0" w:color="E87722"/>
              <w:right w:val="nil"/>
            </w:tcBorders>
          </w:tcPr>
          <w:p w14:paraId="2BF8DDF6" w14:textId="77777777" w:rsidR="00455D8F" w:rsidRDefault="00C97E85">
            <w:pPr>
              <w:spacing w:after="0" w:line="259" w:lineRule="auto"/>
              <w:ind w:left="0" w:right="46" w:firstLine="0"/>
              <w:jc w:val="right"/>
            </w:pPr>
            <w:r>
              <w:t xml:space="preserve">107 </w:t>
            </w:r>
          </w:p>
        </w:tc>
      </w:tr>
      <w:tr w:rsidR="00455D8F" w14:paraId="561EEB34" w14:textId="77777777">
        <w:trPr>
          <w:trHeight w:val="223"/>
        </w:trPr>
        <w:tc>
          <w:tcPr>
            <w:tcW w:w="7911" w:type="dxa"/>
            <w:tcBorders>
              <w:top w:val="single" w:sz="5" w:space="0" w:color="E87722"/>
              <w:left w:val="nil"/>
              <w:bottom w:val="single" w:sz="11" w:space="0" w:color="E87722"/>
              <w:right w:val="nil"/>
            </w:tcBorders>
          </w:tcPr>
          <w:p w14:paraId="009DB149" w14:textId="77777777" w:rsidR="00455D8F" w:rsidRDefault="00C97E85">
            <w:pPr>
              <w:spacing w:after="0" w:line="259" w:lineRule="auto"/>
              <w:ind w:left="0" w:firstLine="0"/>
            </w:pPr>
            <w:r>
              <w:rPr>
                <w:b/>
              </w:rPr>
              <w:lastRenderedPageBreak/>
              <w:t>TOTAL ADDITIONS TO PROPERTY, PLANT AND EQUIPMENT</w:t>
            </w:r>
          </w:p>
        </w:tc>
        <w:tc>
          <w:tcPr>
            <w:tcW w:w="434" w:type="dxa"/>
            <w:tcBorders>
              <w:top w:val="single" w:sz="5" w:space="0" w:color="E87722"/>
              <w:left w:val="nil"/>
              <w:bottom w:val="single" w:sz="11" w:space="0" w:color="E87722"/>
              <w:right w:val="nil"/>
            </w:tcBorders>
            <w:shd w:val="clear" w:color="auto" w:fill="FFF1E7"/>
          </w:tcPr>
          <w:p w14:paraId="3CA6EDA0" w14:textId="77777777" w:rsidR="00455D8F" w:rsidRDefault="00C97E85">
            <w:pPr>
              <w:spacing w:after="0" w:line="259" w:lineRule="auto"/>
              <w:ind w:left="5" w:firstLine="0"/>
            </w:pPr>
            <w:r>
              <w:rPr>
                <w:b/>
              </w:rPr>
              <w:t>$</w:t>
            </w:r>
          </w:p>
        </w:tc>
        <w:tc>
          <w:tcPr>
            <w:tcW w:w="767" w:type="dxa"/>
            <w:tcBorders>
              <w:top w:val="single" w:sz="5" w:space="0" w:color="E87722"/>
              <w:left w:val="nil"/>
              <w:bottom w:val="single" w:sz="11" w:space="0" w:color="E87722"/>
              <w:right w:val="nil"/>
            </w:tcBorders>
            <w:shd w:val="clear" w:color="auto" w:fill="FFF1E7"/>
          </w:tcPr>
          <w:p w14:paraId="6AF6DE21" w14:textId="77777777" w:rsidR="00455D8F" w:rsidRDefault="00C97E85">
            <w:pPr>
              <w:spacing w:after="0" w:line="259" w:lineRule="auto"/>
              <w:ind w:left="0" w:right="43" w:firstLine="0"/>
              <w:jc w:val="right"/>
            </w:pPr>
            <w:r>
              <w:rPr>
                <w:b/>
              </w:rPr>
              <w:t>1,036</w:t>
            </w:r>
            <w:r>
              <w:t xml:space="preserve"> </w:t>
            </w:r>
          </w:p>
        </w:tc>
        <w:tc>
          <w:tcPr>
            <w:tcW w:w="432" w:type="dxa"/>
            <w:tcBorders>
              <w:top w:val="single" w:sz="5" w:space="0" w:color="E87722"/>
              <w:left w:val="nil"/>
              <w:bottom w:val="single" w:sz="11" w:space="0" w:color="E87722"/>
              <w:right w:val="nil"/>
            </w:tcBorders>
          </w:tcPr>
          <w:p w14:paraId="1BB4767A" w14:textId="77777777" w:rsidR="00455D8F" w:rsidRDefault="00C97E85">
            <w:pPr>
              <w:spacing w:after="0" w:line="259" w:lineRule="auto"/>
              <w:ind w:left="3" w:firstLine="0"/>
            </w:pPr>
            <w:r>
              <w:rPr>
                <w:b/>
              </w:rPr>
              <w:t>$</w:t>
            </w:r>
          </w:p>
        </w:tc>
        <w:tc>
          <w:tcPr>
            <w:tcW w:w="1200" w:type="dxa"/>
            <w:tcBorders>
              <w:top w:val="single" w:sz="5" w:space="0" w:color="E87722"/>
              <w:left w:val="nil"/>
              <w:bottom w:val="single" w:sz="11" w:space="0" w:color="E87722"/>
              <w:right w:val="nil"/>
            </w:tcBorders>
          </w:tcPr>
          <w:p w14:paraId="7531DBBE" w14:textId="77777777" w:rsidR="00455D8F" w:rsidRDefault="00C97E85">
            <w:pPr>
              <w:spacing w:after="0" w:line="259" w:lineRule="auto"/>
              <w:ind w:left="133" w:firstLine="0"/>
              <w:jc w:val="center"/>
            </w:pPr>
            <w:r>
              <w:rPr>
                <w:b/>
              </w:rPr>
              <w:t>811</w:t>
            </w:r>
            <w:r>
              <w:t xml:space="preserve"> </w:t>
            </w:r>
            <w:r>
              <w:rPr>
                <w:b/>
              </w:rPr>
              <w:t>$</w:t>
            </w:r>
          </w:p>
        </w:tc>
        <w:tc>
          <w:tcPr>
            <w:tcW w:w="771" w:type="dxa"/>
            <w:tcBorders>
              <w:top w:val="single" w:sz="5" w:space="0" w:color="E87722"/>
              <w:left w:val="nil"/>
              <w:bottom w:val="single" w:sz="11" w:space="0" w:color="E87722"/>
              <w:right w:val="nil"/>
            </w:tcBorders>
          </w:tcPr>
          <w:p w14:paraId="14C7F56C" w14:textId="77777777" w:rsidR="00455D8F" w:rsidRDefault="00C97E85">
            <w:pPr>
              <w:spacing w:after="0" w:line="259" w:lineRule="auto"/>
              <w:ind w:left="0" w:right="46" w:firstLine="0"/>
              <w:jc w:val="right"/>
            </w:pPr>
            <w:r>
              <w:rPr>
                <w:b/>
              </w:rPr>
              <w:t>791</w:t>
            </w:r>
            <w:r>
              <w:t xml:space="preserve"> </w:t>
            </w:r>
          </w:p>
        </w:tc>
      </w:tr>
      <w:tr w:rsidR="00455D8F" w14:paraId="4C7E692A" w14:textId="77777777">
        <w:trPr>
          <w:trHeight w:val="223"/>
        </w:trPr>
        <w:tc>
          <w:tcPr>
            <w:tcW w:w="7911" w:type="dxa"/>
            <w:tcBorders>
              <w:top w:val="single" w:sz="11" w:space="0" w:color="E87722"/>
              <w:left w:val="nil"/>
              <w:bottom w:val="single" w:sz="5" w:space="0" w:color="808080"/>
              <w:right w:val="nil"/>
            </w:tcBorders>
          </w:tcPr>
          <w:p w14:paraId="7B3201DA" w14:textId="77777777" w:rsidR="00455D8F" w:rsidRDefault="00C97E85">
            <w:pPr>
              <w:spacing w:after="0" w:line="259" w:lineRule="auto"/>
              <w:ind w:left="0" w:firstLine="0"/>
            </w:pPr>
            <w:r>
              <w:rPr>
                <w:b/>
              </w:rPr>
              <w:t>DEPRECIATION</w:t>
            </w:r>
          </w:p>
        </w:tc>
        <w:tc>
          <w:tcPr>
            <w:tcW w:w="434" w:type="dxa"/>
            <w:tcBorders>
              <w:top w:val="single" w:sz="11" w:space="0" w:color="E87722"/>
              <w:left w:val="nil"/>
              <w:bottom w:val="single" w:sz="5" w:space="0" w:color="808080"/>
              <w:right w:val="nil"/>
            </w:tcBorders>
            <w:shd w:val="clear" w:color="auto" w:fill="FFF1E7"/>
          </w:tcPr>
          <w:p w14:paraId="487E11D7" w14:textId="77777777" w:rsidR="00455D8F" w:rsidRDefault="00455D8F">
            <w:pPr>
              <w:spacing w:after="160" w:line="259" w:lineRule="auto"/>
              <w:ind w:left="0" w:firstLine="0"/>
            </w:pPr>
          </w:p>
        </w:tc>
        <w:tc>
          <w:tcPr>
            <w:tcW w:w="767" w:type="dxa"/>
            <w:tcBorders>
              <w:top w:val="single" w:sz="11" w:space="0" w:color="E87722"/>
              <w:left w:val="nil"/>
              <w:bottom w:val="single" w:sz="5" w:space="0" w:color="808080"/>
              <w:right w:val="nil"/>
            </w:tcBorders>
            <w:shd w:val="clear" w:color="auto" w:fill="FFF1E7"/>
          </w:tcPr>
          <w:p w14:paraId="277F3282" w14:textId="77777777" w:rsidR="00455D8F" w:rsidRDefault="00455D8F">
            <w:pPr>
              <w:spacing w:after="160" w:line="259" w:lineRule="auto"/>
              <w:ind w:left="0" w:firstLine="0"/>
            </w:pPr>
          </w:p>
        </w:tc>
        <w:tc>
          <w:tcPr>
            <w:tcW w:w="432" w:type="dxa"/>
            <w:tcBorders>
              <w:top w:val="single" w:sz="11" w:space="0" w:color="E87722"/>
              <w:left w:val="nil"/>
              <w:bottom w:val="single" w:sz="5" w:space="0" w:color="808080"/>
              <w:right w:val="nil"/>
            </w:tcBorders>
          </w:tcPr>
          <w:p w14:paraId="55C1710E" w14:textId="77777777" w:rsidR="00455D8F" w:rsidRDefault="00455D8F">
            <w:pPr>
              <w:spacing w:after="160" w:line="259" w:lineRule="auto"/>
              <w:ind w:left="0" w:firstLine="0"/>
            </w:pPr>
          </w:p>
        </w:tc>
        <w:tc>
          <w:tcPr>
            <w:tcW w:w="1200" w:type="dxa"/>
            <w:tcBorders>
              <w:top w:val="single" w:sz="11" w:space="0" w:color="E87722"/>
              <w:left w:val="nil"/>
              <w:bottom w:val="single" w:sz="5" w:space="0" w:color="808080"/>
              <w:right w:val="nil"/>
            </w:tcBorders>
          </w:tcPr>
          <w:p w14:paraId="791AF907" w14:textId="77777777" w:rsidR="00455D8F" w:rsidRDefault="00455D8F">
            <w:pPr>
              <w:spacing w:after="160" w:line="259" w:lineRule="auto"/>
              <w:ind w:left="0" w:firstLine="0"/>
            </w:pPr>
          </w:p>
        </w:tc>
        <w:tc>
          <w:tcPr>
            <w:tcW w:w="771" w:type="dxa"/>
            <w:tcBorders>
              <w:top w:val="single" w:sz="11" w:space="0" w:color="E87722"/>
              <w:left w:val="nil"/>
              <w:bottom w:val="single" w:sz="5" w:space="0" w:color="808080"/>
              <w:right w:val="nil"/>
            </w:tcBorders>
          </w:tcPr>
          <w:p w14:paraId="1AD084AC" w14:textId="77777777" w:rsidR="00455D8F" w:rsidRDefault="00455D8F">
            <w:pPr>
              <w:spacing w:after="160" w:line="259" w:lineRule="auto"/>
              <w:ind w:left="0" w:firstLine="0"/>
            </w:pPr>
          </w:p>
        </w:tc>
      </w:tr>
      <w:tr w:rsidR="00455D8F" w14:paraId="7FC3DDF0" w14:textId="77777777">
        <w:trPr>
          <w:trHeight w:val="216"/>
        </w:trPr>
        <w:tc>
          <w:tcPr>
            <w:tcW w:w="7911" w:type="dxa"/>
            <w:tcBorders>
              <w:top w:val="single" w:sz="5" w:space="0" w:color="808080"/>
              <w:left w:val="nil"/>
              <w:bottom w:val="single" w:sz="5" w:space="0" w:color="808080"/>
              <w:right w:val="nil"/>
            </w:tcBorders>
          </w:tcPr>
          <w:p w14:paraId="28955051" w14:textId="77777777" w:rsidR="00455D8F" w:rsidRDefault="00C97E85">
            <w:pPr>
              <w:spacing w:after="0" w:line="259" w:lineRule="auto"/>
              <w:ind w:left="121" w:firstLine="0"/>
            </w:pPr>
            <w:r>
              <w:t>North America</w:t>
            </w:r>
          </w:p>
        </w:tc>
        <w:tc>
          <w:tcPr>
            <w:tcW w:w="434" w:type="dxa"/>
            <w:tcBorders>
              <w:top w:val="single" w:sz="5" w:space="0" w:color="808080"/>
              <w:left w:val="nil"/>
              <w:bottom w:val="single" w:sz="5" w:space="0" w:color="808080"/>
              <w:right w:val="nil"/>
            </w:tcBorders>
            <w:shd w:val="clear" w:color="auto" w:fill="FFF1E7"/>
          </w:tcPr>
          <w:p w14:paraId="03370806" w14:textId="77777777" w:rsidR="00455D8F" w:rsidRDefault="00C97E85">
            <w:pPr>
              <w:spacing w:after="0" w:line="259" w:lineRule="auto"/>
              <w:ind w:left="5" w:firstLine="0"/>
            </w:pPr>
            <w:r>
              <w:t>$</w:t>
            </w:r>
          </w:p>
        </w:tc>
        <w:tc>
          <w:tcPr>
            <w:tcW w:w="767" w:type="dxa"/>
            <w:tcBorders>
              <w:top w:val="single" w:sz="5" w:space="0" w:color="808080"/>
              <w:left w:val="nil"/>
              <w:bottom w:val="single" w:sz="5" w:space="0" w:color="808080"/>
              <w:right w:val="nil"/>
            </w:tcBorders>
            <w:shd w:val="clear" w:color="auto" w:fill="FFF1E7"/>
          </w:tcPr>
          <w:p w14:paraId="713B846D" w14:textId="77777777" w:rsidR="00455D8F" w:rsidRDefault="00C97E85">
            <w:pPr>
              <w:spacing w:after="0" w:line="259" w:lineRule="auto"/>
              <w:ind w:left="0" w:right="43" w:firstLine="0"/>
              <w:jc w:val="right"/>
            </w:pPr>
            <w:r>
              <w:t xml:space="preserve">128 </w:t>
            </w:r>
          </w:p>
        </w:tc>
        <w:tc>
          <w:tcPr>
            <w:tcW w:w="432" w:type="dxa"/>
            <w:tcBorders>
              <w:top w:val="single" w:sz="5" w:space="0" w:color="808080"/>
              <w:left w:val="nil"/>
              <w:bottom w:val="single" w:sz="5" w:space="0" w:color="808080"/>
              <w:right w:val="nil"/>
            </w:tcBorders>
          </w:tcPr>
          <w:p w14:paraId="135436EC" w14:textId="77777777" w:rsidR="00455D8F" w:rsidRDefault="00C97E85">
            <w:pPr>
              <w:spacing w:after="0" w:line="259" w:lineRule="auto"/>
              <w:ind w:left="3" w:firstLine="0"/>
            </w:pPr>
            <w:r>
              <w:t>$</w:t>
            </w:r>
          </w:p>
        </w:tc>
        <w:tc>
          <w:tcPr>
            <w:tcW w:w="1200" w:type="dxa"/>
            <w:tcBorders>
              <w:top w:val="single" w:sz="5" w:space="0" w:color="808080"/>
              <w:left w:val="nil"/>
              <w:bottom w:val="single" w:sz="5" w:space="0" w:color="808080"/>
              <w:right w:val="nil"/>
            </w:tcBorders>
          </w:tcPr>
          <w:p w14:paraId="20CBC6BD" w14:textId="77777777" w:rsidR="00455D8F" w:rsidRDefault="00C97E85">
            <w:pPr>
              <w:spacing w:after="0" w:line="259" w:lineRule="auto"/>
              <w:ind w:left="125" w:firstLine="0"/>
              <w:jc w:val="center"/>
            </w:pPr>
            <w:r>
              <w:t>124 $</w:t>
            </w:r>
          </w:p>
        </w:tc>
        <w:tc>
          <w:tcPr>
            <w:tcW w:w="771" w:type="dxa"/>
            <w:tcBorders>
              <w:top w:val="single" w:sz="5" w:space="0" w:color="808080"/>
              <w:left w:val="nil"/>
              <w:bottom w:val="single" w:sz="5" w:space="0" w:color="808080"/>
              <w:right w:val="nil"/>
            </w:tcBorders>
          </w:tcPr>
          <w:p w14:paraId="449413AE" w14:textId="77777777" w:rsidR="00455D8F" w:rsidRDefault="00C97E85">
            <w:pPr>
              <w:spacing w:after="0" w:line="259" w:lineRule="auto"/>
              <w:ind w:left="0" w:right="46" w:firstLine="0"/>
              <w:jc w:val="right"/>
            </w:pPr>
            <w:r>
              <w:t xml:space="preserve">130 </w:t>
            </w:r>
          </w:p>
        </w:tc>
      </w:tr>
      <w:tr w:rsidR="00455D8F" w14:paraId="23D24523" w14:textId="77777777">
        <w:trPr>
          <w:trHeight w:val="229"/>
        </w:trPr>
        <w:tc>
          <w:tcPr>
            <w:tcW w:w="7911" w:type="dxa"/>
            <w:tcBorders>
              <w:top w:val="single" w:sz="5" w:space="0" w:color="808080"/>
              <w:left w:val="nil"/>
              <w:bottom w:val="single" w:sz="5" w:space="0" w:color="808080"/>
              <w:right w:val="nil"/>
            </w:tcBorders>
          </w:tcPr>
          <w:p w14:paraId="18263754" w14:textId="77777777" w:rsidR="00455D8F" w:rsidRDefault="00C97E85">
            <w:pPr>
              <w:spacing w:after="0" w:line="259" w:lineRule="auto"/>
              <w:ind w:left="121" w:firstLine="0"/>
            </w:pPr>
            <w:r>
              <w:t>Europe, Middle East &amp; Africa</w:t>
            </w:r>
          </w:p>
        </w:tc>
        <w:tc>
          <w:tcPr>
            <w:tcW w:w="434" w:type="dxa"/>
            <w:tcBorders>
              <w:top w:val="single" w:sz="5" w:space="0" w:color="808080"/>
              <w:left w:val="nil"/>
              <w:bottom w:val="single" w:sz="5" w:space="0" w:color="808080"/>
              <w:right w:val="nil"/>
            </w:tcBorders>
            <w:shd w:val="clear" w:color="auto" w:fill="FFF1E7"/>
          </w:tcPr>
          <w:p w14:paraId="0D253DCD"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68C0A25C" w14:textId="77777777" w:rsidR="00455D8F" w:rsidRDefault="00C97E85">
            <w:pPr>
              <w:spacing w:after="0" w:line="259" w:lineRule="auto"/>
              <w:ind w:left="0" w:right="43" w:firstLine="0"/>
              <w:jc w:val="right"/>
            </w:pPr>
            <w:r>
              <w:t xml:space="preserve">120 </w:t>
            </w:r>
          </w:p>
        </w:tc>
        <w:tc>
          <w:tcPr>
            <w:tcW w:w="432" w:type="dxa"/>
            <w:tcBorders>
              <w:top w:val="single" w:sz="5" w:space="0" w:color="808080"/>
              <w:left w:val="nil"/>
              <w:bottom w:val="single" w:sz="5" w:space="0" w:color="808080"/>
              <w:right w:val="nil"/>
            </w:tcBorders>
          </w:tcPr>
          <w:p w14:paraId="412188CD"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3E89F119" w14:textId="77777777" w:rsidR="00455D8F" w:rsidRDefault="00C97E85">
            <w:pPr>
              <w:spacing w:after="0" w:line="259" w:lineRule="auto"/>
              <w:ind w:left="0" w:right="48" w:firstLine="0"/>
              <w:jc w:val="center"/>
            </w:pPr>
            <w:r>
              <w:t xml:space="preserve">134 </w:t>
            </w:r>
          </w:p>
        </w:tc>
        <w:tc>
          <w:tcPr>
            <w:tcW w:w="771" w:type="dxa"/>
            <w:tcBorders>
              <w:top w:val="single" w:sz="5" w:space="0" w:color="808080"/>
              <w:left w:val="nil"/>
              <w:bottom w:val="single" w:sz="5" w:space="0" w:color="808080"/>
              <w:right w:val="nil"/>
            </w:tcBorders>
          </w:tcPr>
          <w:p w14:paraId="4CF310A4" w14:textId="77777777" w:rsidR="00455D8F" w:rsidRDefault="00C97E85">
            <w:pPr>
              <w:spacing w:after="0" w:line="259" w:lineRule="auto"/>
              <w:ind w:left="0" w:right="46" w:firstLine="0"/>
              <w:jc w:val="right"/>
            </w:pPr>
            <w:r>
              <w:t xml:space="preserve">136 </w:t>
            </w:r>
          </w:p>
        </w:tc>
      </w:tr>
      <w:tr w:rsidR="00455D8F" w14:paraId="3A3E1F8B" w14:textId="77777777">
        <w:trPr>
          <w:trHeight w:val="216"/>
        </w:trPr>
        <w:tc>
          <w:tcPr>
            <w:tcW w:w="7911" w:type="dxa"/>
            <w:tcBorders>
              <w:top w:val="single" w:sz="5" w:space="0" w:color="808080"/>
              <w:left w:val="nil"/>
              <w:bottom w:val="single" w:sz="5" w:space="0" w:color="808080"/>
              <w:right w:val="nil"/>
            </w:tcBorders>
          </w:tcPr>
          <w:p w14:paraId="54B31639" w14:textId="77777777" w:rsidR="00455D8F" w:rsidRDefault="00C97E85">
            <w:pPr>
              <w:spacing w:after="0" w:line="259" w:lineRule="auto"/>
              <w:ind w:left="121" w:firstLine="0"/>
            </w:pPr>
            <w:r>
              <w:t>Greater China</w:t>
            </w:r>
          </w:p>
        </w:tc>
        <w:tc>
          <w:tcPr>
            <w:tcW w:w="434" w:type="dxa"/>
            <w:tcBorders>
              <w:top w:val="single" w:sz="5" w:space="0" w:color="808080"/>
              <w:left w:val="nil"/>
              <w:bottom w:val="single" w:sz="5" w:space="0" w:color="808080"/>
              <w:right w:val="nil"/>
            </w:tcBorders>
            <w:shd w:val="clear" w:color="auto" w:fill="FFF1E7"/>
          </w:tcPr>
          <w:p w14:paraId="75685F9F"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40294B93" w14:textId="77777777" w:rsidR="00455D8F" w:rsidRDefault="00C97E85">
            <w:pPr>
              <w:spacing w:after="0" w:line="259" w:lineRule="auto"/>
              <w:ind w:left="0" w:right="43" w:firstLine="0"/>
              <w:jc w:val="right"/>
            </w:pPr>
            <w:r>
              <w:t xml:space="preserve">54 </w:t>
            </w:r>
          </w:p>
        </w:tc>
        <w:tc>
          <w:tcPr>
            <w:tcW w:w="432" w:type="dxa"/>
            <w:tcBorders>
              <w:top w:val="single" w:sz="5" w:space="0" w:color="808080"/>
              <w:left w:val="nil"/>
              <w:bottom w:val="single" w:sz="5" w:space="0" w:color="808080"/>
              <w:right w:val="nil"/>
            </w:tcBorders>
          </w:tcPr>
          <w:p w14:paraId="0B452723"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76FB304B" w14:textId="77777777" w:rsidR="00455D8F" w:rsidRDefault="00C97E85">
            <w:pPr>
              <w:spacing w:after="0" w:line="259" w:lineRule="auto"/>
              <w:ind w:left="37" w:firstLine="0"/>
              <w:jc w:val="center"/>
            </w:pPr>
            <w:r>
              <w:t xml:space="preserve">41 </w:t>
            </w:r>
          </w:p>
        </w:tc>
        <w:tc>
          <w:tcPr>
            <w:tcW w:w="771" w:type="dxa"/>
            <w:tcBorders>
              <w:top w:val="single" w:sz="5" w:space="0" w:color="808080"/>
              <w:left w:val="nil"/>
              <w:bottom w:val="single" w:sz="5" w:space="0" w:color="808080"/>
              <w:right w:val="nil"/>
            </w:tcBorders>
          </w:tcPr>
          <w:p w14:paraId="1D78B17F" w14:textId="77777777" w:rsidR="00455D8F" w:rsidRDefault="00C97E85">
            <w:pPr>
              <w:spacing w:after="0" w:line="259" w:lineRule="auto"/>
              <w:ind w:left="0" w:right="46" w:firstLine="0"/>
              <w:jc w:val="right"/>
            </w:pPr>
            <w:r>
              <w:t xml:space="preserve">46 </w:t>
            </w:r>
          </w:p>
        </w:tc>
      </w:tr>
      <w:tr w:rsidR="00455D8F" w14:paraId="788CDF1F" w14:textId="77777777">
        <w:trPr>
          <w:trHeight w:val="216"/>
        </w:trPr>
        <w:tc>
          <w:tcPr>
            <w:tcW w:w="7911" w:type="dxa"/>
            <w:tcBorders>
              <w:top w:val="single" w:sz="5" w:space="0" w:color="808080"/>
              <w:left w:val="nil"/>
              <w:bottom w:val="single" w:sz="5" w:space="0" w:color="808080"/>
              <w:right w:val="nil"/>
            </w:tcBorders>
          </w:tcPr>
          <w:p w14:paraId="7C4CD921" w14:textId="77777777" w:rsidR="00455D8F" w:rsidRDefault="00C97E85">
            <w:pPr>
              <w:spacing w:after="0" w:line="259" w:lineRule="auto"/>
              <w:ind w:left="121" w:firstLine="0"/>
            </w:pPr>
            <w:r>
              <w:t>Asia Pacific &amp; Latin America</w:t>
            </w:r>
          </w:p>
        </w:tc>
        <w:tc>
          <w:tcPr>
            <w:tcW w:w="434" w:type="dxa"/>
            <w:tcBorders>
              <w:top w:val="single" w:sz="5" w:space="0" w:color="808080"/>
              <w:left w:val="nil"/>
              <w:bottom w:val="single" w:sz="5" w:space="0" w:color="808080"/>
              <w:right w:val="nil"/>
            </w:tcBorders>
            <w:shd w:val="clear" w:color="auto" w:fill="FFF1E7"/>
          </w:tcPr>
          <w:p w14:paraId="2B32CBB0"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56BCECC9" w14:textId="77777777" w:rsidR="00455D8F" w:rsidRDefault="00C97E85">
            <w:pPr>
              <w:spacing w:after="0" w:line="259" w:lineRule="auto"/>
              <w:ind w:left="0" w:right="43" w:firstLine="0"/>
              <w:jc w:val="right"/>
            </w:pPr>
            <w:r>
              <w:t xml:space="preserve">42 </w:t>
            </w:r>
          </w:p>
        </w:tc>
        <w:tc>
          <w:tcPr>
            <w:tcW w:w="432" w:type="dxa"/>
            <w:tcBorders>
              <w:top w:val="single" w:sz="5" w:space="0" w:color="808080"/>
              <w:left w:val="nil"/>
              <w:bottom w:val="single" w:sz="5" w:space="0" w:color="808080"/>
              <w:right w:val="nil"/>
            </w:tcBorders>
          </w:tcPr>
          <w:p w14:paraId="28D4D0A9"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07559D9E" w14:textId="77777777" w:rsidR="00455D8F" w:rsidRDefault="00C97E85">
            <w:pPr>
              <w:spacing w:after="0" w:line="259" w:lineRule="auto"/>
              <w:ind w:left="37" w:firstLine="0"/>
              <w:jc w:val="center"/>
            </w:pPr>
            <w:r>
              <w:t xml:space="preserve">42 </w:t>
            </w:r>
          </w:p>
        </w:tc>
        <w:tc>
          <w:tcPr>
            <w:tcW w:w="771" w:type="dxa"/>
            <w:tcBorders>
              <w:top w:val="single" w:sz="5" w:space="0" w:color="808080"/>
              <w:left w:val="nil"/>
              <w:bottom w:val="single" w:sz="5" w:space="0" w:color="808080"/>
              <w:right w:val="nil"/>
            </w:tcBorders>
          </w:tcPr>
          <w:p w14:paraId="7A8C6F0A" w14:textId="77777777" w:rsidR="00455D8F" w:rsidRDefault="00C97E85">
            <w:pPr>
              <w:spacing w:after="0" w:line="259" w:lineRule="auto"/>
              <w:ind w:left="0" w:right="46" w:firstLine="0"/>
              <w:jc w:val="right"/>
            </w:pPr>
            <w:r>
              <w:t xml:space="preserve">43 </w:t>
            </w:r>
          </w:p>
        </w:tc>
      </w:tr>
      <w:tr w:rsidR="00455D8F" w14:paraId="3D134D7C" w14:textId="77777777">
        <w:trPr>
          <w:trHeight w:val="229"/>
        </w:trPr>
        <w:tc>
          <w:tcPr>
            <w:tcW w:w="7911" w:type="dxa"/>
            <w:tcBorders>
              <w:top w:val="single" w:sz="5" w:space="0" w:color="808080"/>
              <w:left w:val="nil"/>
              <w:bottom w:val="single" w:sz="5" w:space="0" w:color="E87722"/>
              <w:right w:val="nil"/>
            </w:tcBorders>
          </w:tcPr>
          <w:p w14:paraId="4F589847" w14:textId="77777777" w:rsidR="00455D8F" w:rsidRDefault="00C97E85">
            <w:pPr>
              <w:spacing w:after="0" w:line="259" w:lineRule="auto"/>
              <w:ind w:left="121" w:firstLine="0"/>
            </w:pPr>
            <w:r>
              <w:t>Global Brand Divisions</w:t>
            </w:r>
          </w:p>
        </w:tc>
        <w:tc>
          <w:tcPr>
            <w:tcW w:w="434" w:type="dxa"/>
            <w:tcBorders>
              <w:top w:val="single" w:sz="5" w:space="0" w:color="808080"/>
              <w:left w:val="nil"/>
              <w:bottom w:val="single" w:sz="5" w:space="0" w:color="E87722"/>
              <w:right w:val="nil"/>
            </w:tcBorders>
            <w:shd w:val="clear" w:color="auto" w:fill="FFF1E7"/>
          </w:tcPr>
          <w:p w14:paraId="14D6CAEA"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0F3334CC" w14:textId="77777777" w:rsidR="00455D8F" w:rsidRDefault="00C97E85">
            <w:pPr>
              <w:spacing w:after="0" w:line="259" w:lineRule="auto"/>
              <w:ind w:left="0" w:right="43" w:firstLine="0"/>
              <w:jc w:val="right"/>
            </w:pPr>
            <w:r>
              <w:t xml:space="preserve">211 </w:t>
            </w:r>
          </w:p>
        </w:tc>
        <w:tc>
          <w:tcPr>
            <w:tcW w:w="432" w:type="dxa"/>
            <w:tcBorders>
              <w:top w:val="single" w:sz="5" w:space="0" w:color="808080"/>
              <w:left w:val="nil"/>
              <w:bottom w:val="single" w:sz="5" w:space="0" w:color="E87722"/>
              <w:right w:val="nil"/>
            </w:tcBorders>
          </w:tcPr>
          <w:p w14:paraId="3A7D3C05"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71745159" w14:textId="77777777" w:rsidR="00455D8F" w:rsidRDefault="00C97E85">
            <w:pPr>
              <w:spacing w:after="0" w:line="259" w:lineRule="auto"/>
              <w:ind w:left="0" w:right="48" w:firstLine="0"/>
              <w:jc w:val="center"/>
            </w:pPr>
            <w:r>
              <w:t xml:space="preserve">220 </w:t>
            </w:r>
          </w:p>
        </w:tc>
        <w:tc>
          <w:tcPr>
            <w:tcW w:w="771" w:type="dxa"/>
            <w:tcBorders>
              <w:top w:val="single" w:sz="5" w:space="0" w:color="808080"/>
              <w:left w:val="nil"/>
              <w:bottom w:val="single" w:sz="5" w:space="0" w:color="E87722"/>
              <w:right w:val="nil"/>
            </w:tcBorders>
          </w:tcPr>
          <w:p w14:paraId="1661B2C1" w14:textId="77777777" w:rsidR="00455D8F" w:rsidRDefault="00C97E85">
            <w:pPr>
              <w:spacing w:after="0" w:line="259" w:lineRule="auto"/>
              <w:ind w:left="0" w:right="46" w:firstLine="0"/>
              <w:jc w:val="right"/>
            </w:pPr>
            <w:r>
              <w:t xml:space="preserve">222 </w:t>
            </w:r>
          </w:p>
        </w:tc>
      </w:tr>
      <w:tr w:rsidR="00455D8F" w14:paraId="0BFAD800" w14:textId="77777777">
        <w:trPr>
          <w:trHeight w:val="216"/>
        </w:trPr>
        <w:tc>
          <w:tcPr>
            <w:tcW w:w="7911" w:type="dxa"/>
            <w:tcBorders>
              <w:top w:val="single" w:sz="5" w:space="0" w:color="E87722"/>
              <w:left w:val="nil"/>
              <w:bottom w:val="single" w:sz="5" w:space="0" w:color="808080"/>
              <w:right w:val="nil"/>
            </w:tcBorders>
          </w:tcPr>
          <w:p w14:paraId="289070CE" w14:textId="77777777" w:rsidR="00455D8F" w:rsidRDefault="00C97E85">
            <w:pPr>
              <w:spacing w:after="0" w:line="259" w:lineRule="auto"/>
              <w:ind w:left="0" w:firstLine="0"/>
            </w:pPr>
            <w:r>
              <w:t>Total NIKE Brand</w:t>
            </w:r>
          </w:p>
        </w:tc>
        <w:tc>
          <w:tcPr>
            <w:tcW w:w="434" w:type="dxa"/>
            <w:tcBorders>
              <w:top w:val="single" w:sz="5" w:space="0" w:color="E87722"/>
              <w:left w:val="nil"/>
              <w:bottom w:val="single" w:sz="5" w:space="0" w:color="808080"/>
              <w:right w:val="nil"/>
            </w:tcBorders>
            <w:shd w:val="clear" w:color="auto" w:fill="FFF1E7"/>
          </w:tcPr>
          <w:p w14:paraId="484451BF" w14:textId="77777777" w:rsidR="00455D8F" w:rsidRDefault="00455D8F">
            <w:pPr>
              <w:spacing w:after="160" w:line="259" w:lineRule="auto"/>
              <w:ind w:left="0" w:firstLine="0"/>
            </w:pPr>
          </w:p>
        </w:tc>
        <w:tc>
          <w:tcPr>
            <w:tcW w:w="767" w:type="dxa"/>
            <w:tcBorders>
              <w:top w:val="single" w:sz="5" w:space="0" w:color="E87722"/>
              <w:left w:val="nil"/>
              <w:bottom w:val="single" w:sz="5" w:space="0" w:color="808080"/>
              <w:right w:val="nil"/>
            </w:tcBorders>
            <w:shd w:val="clear" w:color="auto" w:fill="FFF1E7"/>
          </w:tcPr>
          <w:p w14:paraId="0000EE19" w14:textId="77777777" w:rsidR="00455D8F" w:rsidRDefault="00C97E85">
            <w:pPr>
              <w:spacing w:after="0" w:line="259" w:lineRule="auto"/>
              <w:ind w:left="0" w:right="43" w:firstLine="0"/>
              <w:jc w:val="right"/>
            </w:pPr>
            <w:r>
              <w:t xml:space="preserve">555 </w:t>
            </w:r>
          </w:p>
        </w:tc>
        <w:tc>
          <w:tcPr>
            <w:tcW w:w="432" w:type="dxa"/>
            <w:tcBorders>
              <w:top w:val="single" w:sz="5" w:space="0" w:color="E87722"/>
              <w:left w:val="nil"/>
              <w:bottom w:val="single" w:sz="5" w:space="0" w:color="808080"/>
              <w:right w:val="nil"/>
            </w:tcBorders>
          </w:tcPr>
          <w:p w14:paraId="3EBAE32A" w14:textId="77777777" w:rsidR="00455D8F" w:rsidRDefault="00455D8F">
            <w:pPr>
              <w:spacing w:after="160" w:line="259" w:lineRule="auto"/>
              <w:ind w:left="0" w:firstLine="0"/>
            </w:pPr>
          </w:p>
        </w:tc>
        <w:tc>
          <w:tcPr>
            <w:tcW w:w="1200" w:type="dxa"/>
            <w:tcBorders>
              <w:top w:val="single" w:sz="5" w:space="0" w:color="E87722"/>
              <w:left w:val="nil"/>
              <w:bottom w:val="single" w:sz="5" w:space="0" w:color="808080"/>
              <w:right w:val="nil"/>
            </w:tcBorders>
          </w:tcPr>
          <w:p w14:paraId="22A990F0" w14:textId="77777777" w:rsidR="00455D8F" w:rsidRDefault="00C97E85">
            <w:pPr>
              <w:spacing w:after="0" w:line="259" w:lineRule="auto"/>
              <w:ind w:left="0" w:right="48" w:firstLine="0"/>
              <w:jc w:val="center"/>
            </w:pPr>
            <w:r>
              <w:t xml:space="preserve">561 </w:t>
            </w:r>
          </w:p>
        </w:tc>
        <w:tc>
          <w:tcPr>
            <w:tcW w:w="771" w:type="dxa"/>
            <w:tcBorders>
              <w:top w:val="single" w:sz="5" w:space="0" w:color="E87722"/>
              <w:left w:val="nil"/>
              <w:bottom w:val="single" w:sz="5" w:space="0" w:color="808080"/>
              <w:right w:val="nil"/>
            </w:tcBorders>
          </w:tcPr>
          <w:p w14:paraId="5E29FDCF" w14:textId="77777777" w:rsidR="00455D8F" w:rsidRDefault="00C97E85">
            <w:pPr>
              <w:spacing w:after="0" w:line="259" w:lineRule="auto"/>
              <w:ind w:left="0" w:right="46" w:firstLine="0"/>
              <w:jc w:val="right"/>
            </w:pPr>
            <w:r>
              <w:t xml:space="preserve">577 </w:t>
            </w:r>
          </w:p>
        </w:tc>
      </w:tr>
      <w:tr w:rsidR="00455D8F" w14:paraId="4C488CD9" w14:textId="77777777">
        <w:trPr>
          <w:trHeight w:val="230"/>
        </w:trPr>
        <w:tc>
          <w:tcPr>
            <w:tcW w:w="7911" w:type="dxa"/>
            <w:tcBorders>
              <w:top w:val="single" w:sz="5" w:space="0" w:color="808080"/>
              <w:left w:val="nil"/>
              <w:bottom w:val="single" w:sz="5" w:space="0" w:color="808080"/>
              <w:right w:val="nil"/>
            </w:tcBorders>
          </w:tcPr>
          <w:p w14:paraId="313D3DC2" w14:textId="77777777" w:rsidR="00455D8F" w:rsidRDefault="00C97E85">
            <w:pPr>
              <w:spacing w:after="0" w:line="259" w:lineRule="auto"/>
              <w:ind w:left="121" w:firstLine="0"/>
            </w:pPr>
            <w:r>
              <w:t>Converse</w:t>
            </w:r>
          </w:p>
        </w:tc>
        <w:tc>
          <w:tcPr>
            <w:tcW w:w="434" w:type="dxa"/>
            <w:tcBorders>
              <w:top w:val="single" w:sz="5" w:space="0" w:color="808080"/>
              <w:left w:val="nil"/>
              <w:bottom w:val="single" w:sz="5" w:space="0" w:color="808080"/>
              <w:right w:val="nil"/>
            </w:tcBorders>
            <w:shd w:val="clear" w:color="auto" w:fill="FFF1E7"/>
          </w:tcPr>
          <w:p w14:paraId="15771971" w14:textId="77777777" w:rsidR="00455D8F" w:rsidRDefault="00455D8F">
            <w:pPr>
              <w:spacing w:after="160" w:line="259" w:lineRule="auto"/>
              <w:ind w:left="0" w:firstLine="0"/>
            </w:pPr>
          </w:p>
        </w:tc>
        <w:tc>
          <w:tcPr>
            <w:tcW w:w="767" w:type="dxa"/>
            <w:tcBorders>
              <w:top w:val="single" w:sz="5" w:space="0" w:color="808080"/>
              <w:left w:val="nil"/>
              <w:bottom w:val="single" w:sz="5" w:space="0" w:color="808080"/>
              <w:right w:val="nil"/>
            </w:tcBorders>
            <w:shd w:val="clear" w:color="auto" w:fill="FFF1E7"/>
          </w:tcPr>
          <w:p w14:paraId="1517AEFD" w14:textId="77777777" w:rsidR="00455D8F" w:rsidRDefault="00C97E85">
            <w:pPr>
              <w:spacing w:after="0" w:line="259" w:lineRule="auto"/>
              <w:ind w:left="0" w:right="43" w:firstLine="0"/>
              <w:jc w:val="right"/>
            </w:pPr>
            <w:r>
              <w:t xml:space="preserve">17 </w:t>
            </w:r>
          </w:p>
        </w:tc>
        <w:tc>
          <w:tcPr>
            <w:tcW w:w="432" w:type="dxa"/>
            <w:tcBorders>
              <w:top w:val="single" w:sz="5" w:space="0" w:color="808080"/>
              <w:left w:val="nil"/>
              <w:bottom w:val="single" w:sz="5" w:space="0" w:color="808080"/>
              <w:right w:val="nil"/>
            </w:tcBorders>
          </w:tcPr>
          <w:p w14:paraId="48A0D675" w14:textId="77777777" w:rsidR="00455D8F" w:rsidRDefault="00455D8F">
            <w:pPr>
              <w:spacing w:after="160" w:line="259" w:lineRule="auto"/>
              <w:ind w:left="0" w:firstLine="0"/>
            </w:pPr>
          </w:p>
        </w:tc>
        <w:tc>
          <w:tcPr>
            <w:tcW w:w="1200" w:type="dxa"/>
            <w:tcBorders>
              <w:top w:val="single" w:sz="5" w:space="0" w:color="808080"/>
              <w:left w:val="nil"/>
              <w:bottom w:val="single" w:sz="5" w:space="0" w:color="808080"/>
              <w:right w:val="nil"/>
            </w:tcBorders>
          </w:tcPr>
          <w:p w14:paraId="5D502955" w14:textId="77777777" w:rsidR="00455D8F" w:rsidRDefault="00C97E85">
            <w:pPr>
              <w:spacing w:after="0" w:line="259" w:lineRule="auto"/>
              <w:ind w:left="37" w:firstLine="0"/>
              <w:jc w:val="center"/>
            </w:pPr>
            <w:r>
              <w:t xml:space="preserve">22 </w:t>
            </w:r>
          </w:p>
        </w:tc>
        <w:tc>
          <w:tcPr>
            <w:tcW w:w="771" w:type="dxa"/>
            <w:tcBorders>
              <w:top w:val="single" w:sz="5" w:space="0" w:color="808080"/>
              <w:left w:val="nil"/>
              <w:bottom w:val="single" w:sz="5" w:space="0" w:color="808080"/>
              <w:right w:val="nil"/>
            </w:tcBorders>
          </w:tcPr>
          <w:p w14:paraId="674E921F" w14:textId="77777777" w:rsidR="00455D8F" w:rsidRDefault="00C97E85">
            <w:pPr>
              <w:spacing w:after="0" w:line="259" w:lineRule="auto"/>
              <w:ind w:left="0" w:right="46" w:firstLine="0"/>
              <w:jc w:val="right"/>
            </w:pPr>
            <w:r>
              <w:t xml:space="preserve">26 </w:t>
            </w:r>
          </w:p>
        </w:tc>
      </w:tr>
      <w:tr w:rsidR="00455D8F" w14:paraId="5E424FB2" w14:textId="77777777">
        <w:trPr>
          <w:trHeight w:val="216"/>
        </w:trPr>
        <w:tc>
          <w:tcPr>
            <w:tcW w:w="7911" w:type="dxa"/>
            <w:tcBorders>
              <w:top w:val="single" w:sz="5" w:space="0" w:color="808080"/>
              <w:left w:val="nil"/>
              <w:bottom w:val="single" w:sz="5" w:space="0" w:color="E87722"/>
              <w:right w:val="nil"/>
            </w:tcBorders>
          </w:tcPr>
          <w:p w14:paraId="165035A7" w14:textId="77777777" w:rsidR="00455D8F" w:rsidRDefault="00C97E85">
            <w:pPr>
              <w:spacing w:after="0" w:line="259" w:lineRule="auto"/>
              <w:ind w:left="121" w:firstLine="0"/>
            </w:pPr>
            <w:r>
              <w:t>Corporate</w:t>
            </w:r>
          </w:p>
        </w:tc>
        <w:tc>
          <w:tcPr>
            <w:tcW w:w="434" w:type="dxa"/>
            <w:tcBorders>
              <w:top w:val="single" w:sz="5" w:space="0" w:color="808080"/>
              <w:left w:val="nil"/>
              <w:bottom w:val="single" w:sz="5" w:space="0" w:color="E87722"/>
              <w:right w:val="nil"/>
            </w:tcBorders>
            <w:shd w:val="clear" w:color="auto" w:fill="FFF1E7"/>
          </w:tcPr>
          <w:p w14:paraId="1E2712D3" w14:textId="77777777" w:rsidR="00455D8F" w:rsidRDefault="00455D8F">
            <w:pPr>
              <w:spacing w:after="160" w:line="259" w:lineRule="auto"/>
              <w:ind w:left="0" w:firstLine="0"/>
            </w:pPr>
          </w:p>
        </w:tc>
        <w:tc>
          <w:tcPr>
            <w:tcW w:w="767" w:type="dxa"/>
            <w:tcBorders>
              <w:top w:val="single" w:sz="5" w:space="0" w:color="808080"/>
              <w:left w:val="nil"/>
              <w:bottom w:val="single" w:sz="5" w:space="0" w:color="E87722"/>
              <w:right w:val="nil"/>
            </w:tcBorders>
            <w:shd w:val="clear" w:color="auto" w:fill="FFF1E7"/>
          </w:tcPr>
          <w:p w14:paraId="5C09E33F" w14:textId="77777777" w:rsidR="00455D8F" w:rsidRDefault="00C97E85">
            <w:pPr>
              <w:spacing w:after="0" w:line="259" w:lineRule="auto"/>
              <w:ind w:left="0" w:right="43" w:firstLine="0"/>
              <w:jc w:val="right"/>
            </w:pPr>
            <w:r>
              <w:t xml:space="preserve">131 </w:t>
            </w:r>
          </w:p>
        </w:tc>
        <w:tc>
          <w:tcPr>
            <w:tcW w:w="432" w:type="dxa"/>
            <w:tcBorders>
              <w:top w:val="single" w:sz="5" w:space="0" w:color="808080"/>
              <w:left w:val="nil"/>
              <w:bottom w:val="single" w:sz="5" w:space="0" w:color="E87722"/>
              <w:right w:val="nil"/>
            </w:tcBorders>
          </w:tcPr>
          <w:p w14:paraId="025FC361" w14:textId="77777777" w:rsidR="00455D8F" w:rsidRDefault="00455D8F">
            <w:pPr>
              <w:spacing w:after="160" w:line="259" w:lineRule="auto"/>
              <w:ind w:left="0" w:firstLine="0"/>
            </w:pPr>
          </w:p>
        </w:tc>
        <w:tc>
          <w:tcPr>
            <w:tcW w:w="1200" w:type="dxa"/>
            <w:tcBorders>
              <w:top w:val="single" w:sz="5" w:space="0" w:color="808080"/>
              <w:left w:val="nil"/>
              <w:bottom w:val="single" w:sz="5" w:space="0" w:color="E87722"/>
              <w:right w:val="nil"/>
            </w:tcBorders>
          </w:tcPr>
          <w:p w14:paraId="2ED70B66" w14:textId="77777777" w:rsidR="00455D8F" w:rsidRDefault="00C97E85">
            <w:pPr>
              <w:spacing w:after="0" w:line="259" w:lineRule="auto"/>
              <w:ind w:left="0" w:right="48" w:firstLine="0"/>
              <w:jc w:val="center"/>
            </w:pPr>
            <w:r>
              <w:t xml:space="preserve">134 </w:t>
            </w:r>
          </w:p>
        </w:tc>
        <w:tc>
          <w:tcPr>
            <w:tcW w:w="771" w:type="dxa"/>
            <w:tcBorders>
              <w:top w:val="single" w:sz="5" w:space="0" w:color="808080"/>
              <w:left w:val="nil"/>
              <w:bottom w:val="single" w:sz="5" w:space="0" w:color="E87722"/>
              <w:right w:val="nil"/>
            </w:tcBorders>
          </w:tcPr>
          <w:p w14:paraId="0ADD1383" w14:textId="77777777" w:rsidR="00455D8F" w:rsidRDefault="00C97E85">
            <w:pPr>
              <w:spacing w:after="0" w:line="259" w:lineRule="auto"/>
              <w:ind w:left="0" w:right="46" w:firstLine="0"/>
              <w:jc w:val="right"/>
            </w:pPr>
            <w:r>
              <w:t xml:space="preserve">141 </w:t>
            </w:r>
          </w:p>
        </w:tc>
      </w:tr>
      <w:tr w:rsidR="00455D8F" w14:paraId="197353A9" w14:textId="77777777">
        <w:trPr>
          <w:trHeight w:val="228"/>
        </w:trPr>
        <w:tc>
          <w:tcPr>
            <w:tcW w:w="7911" w:type="dxa"/>
            <w:tcBorders>
              <w:top w:val="single" w:sz="5" w:space="0" w:color="E87722"/>
              <w:left w:val="nil"/>
              <w:bottom w:val="single" w:sz="5" w:space="0" w:color="E87722"/>
              <w:right w:val="nil"/>
            </w:tcBorders>
          </w:tcPr>
          <w:p w14:paraId="30F847F7" w14:textId="77777777" w:rsidR="00455D8F" w:rsidRDefault="00C97E85">
            <w:pPr>
              <w:spacing w:after="0" w:line="259" w:lineRule="auto"/>
              <w:ind w:left="0" w:firstLine="0"/>
            </w:pPr>
            <w:r>
              <w:rPr>
                <w:b/>
              </w:rPr>
              <w:t>TOTAL DEPRECIATION</w:t>
            </w:r>
          </w:p>
        </w:tc>
        <w:tc>
          <w:tcPr>
            <w:tcW w:w="434" w:type="dxa"/>
            <w:tcBorders>
              <w:top w:val="single" w:sz="5" w:space="0" w:color="E87722"/>
              <w:left w:val="nil"/>
              <w:bottom w:val="single" w:sz="5" w:space="0" w:color="E87722"/>
              <w:right w:val="nil"/>
            </w:tcBorders>
            <w:shd w:val="clear" w:color="auto" w:fill="FFF1E7"/>
          </w:tcPr>
          <w:p w14:paraId="3FEDA293" w14:textId="77777777" w:rsidR="00455D8F" w:rsidRDefault="00C97E85">
            <w:pPr>
              <w:spacing w:after="0" w:line="259" w:lineRule="auto"/>
              <w:ind w:left="5" w:firstLine="0"/>
            </w:pPr>
            <w:r>
              <w:rPr>
                <w:b/>
              </w:rPr>
              <w:t>$</w:t>
            </w:r>
          </w:p>
        </w:tc>
        <w:tc>
          <w:tcPr>
            <w:tcW w:w="767" w:type="dxa"/>
            <w:tcBorders>
              <w:top w:val="single" w:sz="5" w:space="0" w:color="E87722"/>
              <w:left w:val="nil"/>
              <w:bottom w:val="single" w:sz="5" w:space="0" w:color="E87722"/>
              <w:right w:val="nil"/>
            </w:tcBorders>
            <w:shd w:val="clear" w:color="auto" w:fill="FFF1E7"/>
          </w:tcPr>
          <w:p w14:paraId="1A82C50F" w14:textId="77777777" w:rsidR="00455D8F" w:rsidRDefault="00C97E85">
            <w:pPr>
              <w:spacing w:after="0" w:line="259" w:lineRule="auto"/>
              <w:ind w:left="0" w:right="43" w:firstLine="0"/>
              <w:jc w:val="right"/>
            </w:pPr>
            <w:r>
              <w:rPr>
                <w:b/>
              </w:rPr>
              <w:t>703</w:t>
            </w:r>
            <w:r>
              <w:t xml:space="preserve"> </w:t>
            </w:r>
          </w:p>
        </w:tc>
        <w:tc>
          <w:tcPr>
            <w:tcW w:w="432" w:type="dxa"/>
            <w:tcBorders>
              <w:top w:val="single" w:sz="5" w:space="0" w:color="E87722"/>
              <w:left w:val="nil"/>
              <w:bottom w:val="single" w:sz="5" w:space="0" w:color="E87722"/>
              <w:right w:val="nil"/>
            </w:tcBorders>
          </w:tcPr>
          <w:p w14:paraId="25CE9A41" w14:textId="77777777" w:rsidR="00455D8F" w:rsidRDefault="00C97E85">
            <w:pPr>
              <w:spacing w:after="0" w:line="259" w:lineRule="auto"/>
              <w:ind w:left="3" w:firstLine="0"/>
            </w:pPr>
            <w:r>
              <w:rPr>
                <w:b/>
              </w:rPr>
              <w:t>$</w:t>
            </w:r>
          </w:p>
        </w:tc>
        <w:tc>
          <w:tcPr>
            <w:tcW w:w="1200" w:type="dxa"/>
            <w:tcBorders>
              <w:top w:val="single" w:sz="5" w:space="0" w:color="E87722"/>
              <w:left w:val="nil"/>
              <w:bottom w:val="single" w:sz="5" w:space="0" w:color="E87722"/>
              <w:right w:val="nil"/>
            </w:tcBorders>
          </w:tcPr>
          <w:p w14:paraId="0200863C" w14:textId="77777777" w:rsidR="00455D8F" w:rsidRDefault="00C97E85">
            <w:pPr>
              <w:spacing w:after="0" w:line="259" w:lineRule="auto"/>
              <w:ind w:left="125" w:firstLine="0"/>
              <w:jc w:val="center"/>
            </w:pPr>
            <w:r>
              <w:rPr>
                <w:b/>
              </w:rPr>
              <w:t>717</w:t>
            </w:r>
            <w:r>
              <w:t xml:space="preserve"> </w:t>
            </w:r>
            <w:r>
              <w:rPr>
                <w:b/>
              </w:rPr>
              <w:t>$</w:t>
            </w:r>
          </w:p>
        </w:tc>
        <w:tc>
          <w:tcPr>
            <w:tcW w:w="771" w:type="dxa"/>
            <w:tcBorders>
              <w:top w:val="single" w:sz="5" w:space="0" w:color="E87722"/>
              <w:left w:val="nil"/>
              <w:bottom w:val="single" w:sz="5" w:space="0" w:color="E87722"/>
              <w:right w:val="nil"/>
            </w:tcBorders>
          </w:tcPr>
          <w:p w14:paraId="692A5E5F" w14:textId="77777777" w:rsidR="00455D8F" w:rsidRDefault="00C97E85">
            <w:pPr>
              <w:spacing w:after="0" w:line="259" w:lineRule="auto"/>
              <w:ind w:left="0" w:right="46" w:firstLine="0"/>
              <w:jc w:val="right"/>
            </w:pPr>
            <w:r>
              <w:rPr>
                <w:b/>
              </w:rPr>
              <w:t>744</w:t>
            </w:r>
            <w:r>
              <w:t xml:space="preserve"> </w:t>
            </w:r>
          </w:p>
        </w:tc>
      </w:tr>
    </w:tbl>
    <w:p w14:paraId="785D2926" w14:textId="77777777" w:rsidR="00455D8F" w:rsidRDefault="00C97E85">
      <w:pPr>
        <w:spacing w:after="325"/>
        <w:ind w:left="13" w:right="15"/>
      </w:pPr>
      <w:r>
        <w:t xml:space="preserve">2023 FORM 10-K </w:t>
      </w:r>
      <w:r>
        <w:rPr>
          <w:color w:val="E87722"/>
        </w:rPr>
        <w:t>86</w:t>
      </w:r>
    </w:p>
    <w:p w14:paraId="29007DD5"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2DCA14A0" wp14:editId="3C860396">
                <wp:extent cx="7312342" cy="17125"/>
                <wp:effectExtent l="0" t="0" r="0" b="0"/>
                <wp:docPr id="264201" name="Group 264201"/>
                <wp:cNvGraphicFramePr/>
                <a:graphic xmlns:a="http://schemas.openxmlformats.org/drawingml/2006/main">
                  <a:graphicData uri="http://schemas.microsoft.com/office/word/2010/wordprocessingGroup">
                    <wpg:wgp>
                      <wpg:cNvGrpSpPr/>
                      <wpg:grpSpPr>
                        <a:xfrm>
                          <a:off x="0" y="0"/>
                          <a:ext cx="7312342" cy="17125"/>
                          <a:chOff x="0" y="0"/>
                          <a:chExt cx="7312342" cy="17125"/>
                        </a:xfrm>
                      </wpg:grpSpPr>
                      <wps:wsp>
                        <wps:cNvPr id="281162" name="Shape 28116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163" name="Shape 28116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533" name="Shape 23533"/>
                        <wps:cNvSpPr/>
                        <wps:spPr>
                          <a:xfrm>
                            <a:off x="7303769" y="0"/>
                            <a:ext cx="8572" cy="17125"/>
                          </a:xfrm>
                          <a:custGeom>
                            <a:avLst/>
                            <a:gdLst/>
                            <a:ahLst/>
                            <a:cxnLst/>
                            <a:rect l="0" t="0" r="0" b="0"/>
                            <a:pathLst>
                              <a:path w="8572" h="17125">
                                <a:moveTo>
                                  <a:pt x="8572" y="0"/>
                                </a:moveTo>
                                <a:lnTo>
                                  <a:pt x="8572" y="17125"/>
                                </a:lnTo>
                                <a:lnTo>
                                  <a:pt x="0" y="1712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534" name="Shape 23534"/>
                        <wps:cNvSpPr/>
                        <wps:spPr>
                          <a:xfrm>
                            <a:off x="0" y="0"/>
                            <a:ext cx="8572" cy="17125"/>
                          </a:xfrm>
                          <a:custGeom>
                            <a:avLst/>
                            <a:gdLst/>
                            <a:ahLst/>
                            <a:cxnLst/>
                            <a:rect l="0" t="0" r="0" b="0"/>
                            <a:pathLst>
                              <a:path w="8572" h="17125">
                                <a:moveTo>
                                  <a:pt x="0" y="0"/>
                                </a:moveTo>
                                <a:lnTo>
                                  <a:pt x="8572" y="0"/>
                                </a:lnTo>
                                <a:lnTo>
                                  <a:pt x="8572" y="8582"/>
                                </a:lnTo>
                                <a:lnTo>
                                  <a:pt x="39" y="17125"/>
                                </a:lnTo>
                                <a:lnTo>
                                  <a:pt x="0" y="1712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4201" style="width:575.775pt;height:1.34845pt;mso-position-horizontal-relative:char;mso-position-vertical-relative:line" coordsize="73123,171">
                <v:shape id="Shape 281164" style="position:absolute;width:73123;height:91;left:0;top:0;" coordsize="7312342,9144" path="m0,0l7312342,0l7312342,9144l0,9144l0,0">
                  <v:stroke weight="0pt" endcap="flat" joinstyle="miter" miterlimit="10" on="false" color="#000000" opacity="0"/>
                  <v:fill on="true" color="#9a9a9a"/>
                </v:shape>
                <v:shape id="Shape 281165" style="position:absolute;width:73123;height:91;left:0;top:85;" coordsize="7312342,9144" path="m0,0l7312342,0l7312342,9144l0,9144l0,0">
                  <v:stroke weight="0pt" endcap="flat" joinstyle="miter" miterlimit="10" on="false" color="#000000" opacity="0"/>
                  <v:fill on="true" color="#eeeeee"/>
                </v:shape>
                <v:shape id="Shape 23533" style="position:absolute;width:85;height:171;left:73037;top:0;" coordsize="8572,17125" path="m8572,0l8572,17125l0,17125l0,8582l8572,0x">
                  <v:stroke weight="0pt" endcap="flat" joinstyle="miter" miterlimit="10" on="false" color="#000000" opacity="0"/>
                  <v:fill on="true" color="#eeeeee"/>
                </v:shape>
                <v:shape id="Shape 23534" style="position:absolute;width:85;height:171;left:0;top:0;" coordsize="8572,17125" path="m0,0l8572,0l8572,8582l39,17125l0,17125l0,0x">
                  <v:stroke weight="0pt" endcap="flat" joinstyle="miter" miterlimit="10" on="false" color="#000000" opacity="0"/>
                  <v:fill on="true" color="#9a9a9a"/>
                </v:shape>
              </v:group>
            </w:pict>
          </mc:Fallback>
        </mc:AlternateContent>
      </w:r>
    </w:p>
    <w:p w14:paraId="12E824EE" w14:textId="77777777" w:rsidR="00455D8F" w:rsidRDefault="00C97E85">
      <w:pPr>
        <w:spacing w:after="3" w:line="259" w:lineRule="auto"/>
        <w:ind w:right="657"/>
        <w:jc w:val="right"/>
      </w:pPr>
      <w:r>
        <w:rPr>
          <w:b/>
        </w:rPr>
        <w:t>AS OF MAY 31,</w:t>
      </w:r>
    </w:p>
    <w:p w14:paraId="6EDD7C0D" w14:textId="77777777" w:rsidR="00455D8F" w:rsidRDefault="00C97E85">
      <w:pPr>
        <w:spacing w:after="69" w:line="259" w:lineRule="auto"/>
        <w:ind w:left="9112" w:firstLine="0"/>
      </w:pPr>
      <w:r>
        <w:rPr>
          <w:rFonts w:ascii="Calibri" w:eastAsia="Calibri" w:hAnsi="Calibri" w:cs="Calibri"/>
          <w:noProof/>
          <w:sz w:val="22"/>
        </w:rPr>
        <mc:AlternateContent>
          <mc:Choice Requires="wpg">
            <w:drawing>
              <wp:inline distT="0" distB="0" distL="0" distR="0" wp14:anchorId="7C445393" wp14:editId="6447368C">
                <wp:extent cx="1525904" cy="8582"/>
                <wp:effectExtent l="0" t="0" r="0" b="0"/>
                <wp:docPr id="247255" name="Group 247255"/>
                <wp:cNvGraphicFramePr/>
                <a:graphic xmlns:a="http://schemas.openxmlformats.org/drawingml/2006/main">
                  <a:graphicData uri="http://schemas.microsoft.com/office/word/2010/wordprocessingGroup">
                    <wpg:wgp>
                      <wpg:cNvGrpSpPr/>
                      <wpg:grpSpPr>
                        <a:xfrm>
                          <a:off x="0" y="0"/>
                          <a:ext cx="1525904" cy="8582"/>
                          <a:chOff x="0" y="0"/>
                          <a:chExt cx="1525904" cy="8582"/>
                        </a:xfrm>
                      </wpg:grpSpPr>
                      <wps:wsp>
                        <wps:cNvPr id="281166" name="Shape 281166"/>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67" name="Shape 281167"/>
                        <wps:cNvSpPr/>
                        <wps:spPr>
                          <a:xfrm>
                            <a:off x="77152"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68" name="Shape 281168"/>
                        <wps:cNvSpPr/>
                        <wps:spPr>
                          <a:xfrm>
                            <a:off x="74580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69" name="Shape 281169"/>
                        <wps:cNvSpPr/>
                        <wps:spPr>
                          <a:xfrm>
                            <a:off x="762952"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70" name="Shape 281170"/>
                        <wps:cNvSpPr/>
                        <wps:spPr>
                          <a:xfrm>
                            <a:off x="840104" y="0"/>
                            <a:ext cx="668655" cy="9144"/>
                          </a:xfrm>
                          <a:custGeom>
                            <a:avLst/>
                            <a:gdLst/>
                            <a:ahLst/>
                            <a:cxnLst/>
                            <a:rect l="0" t="0" r="0" b="0"/>
                            <a:pathLst>
                              <a:path w="668655" h="9144">
                                <a:moveTo>
                                  <a:pt x="0" y="0"/>
                                </a:moveTo>
                                <a:lnTo>
                                  <a:pt x="668655" y="0"/>
                                </a:lnTo>
                                <a:lnTo>
                                  <a:pt x="66865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71" name="Shape 281171"/>
                        <wps:cNvSpPr/>
                        <wps:spPr>
                          <a:xfrm>
                            <a:off x="1508760"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47255" style="width:120.15pt;height:0.675781pt;mso-position-horizontal-relative:char;mso-position-vertical-relative:line" coordsize="15259,85">
                <v:shape id="Shape 281172" style="position:absolute;width:771;height:91;left:0;top:0;" coordsize="77152,9144" path="m0,0l77152,0l77152,9144l0,9144l0,0">
                  <v:stroke weight="0pt" endcap="flat" joinstyle="miter" miterlimit="10" on="false" color="#000000" opacity="0"/>
                  <v:fill on="true" color="#e87722"/>
                </v:shape>
                <v:shape id="Shape 281173" style="position:absolute;width:6686;height:91;left:771;top:0;" coordsize="668655,9144" path="m0,0l668655,0l668655,9144l0,9144l0,0">
                  <v:stroke weight="0pt" endcap="flat" joinstyle="miter" miterlimit="10" on="false" color="#000000" opacity="0"/>
                  <v:fill on="true" color="#e87722"/>
                </v:shape>
                <v:shape id="Shape 281174" style="position:absolute;width:171;height:91;left:7458;top:0;" coordsize="17145,9144" path="m0,0l17145,0l17145,9144l0,9144l0,0">
                  <v:stroke weight="0pt" endcap="flat" joinstyle="miter" miterlimit="10" on="false" color="#000000" opacity="0"/>
                  <v:fill on="true" color="#e87722"/>
                </v:shape>
                <v:shape id="Shape 281175" style="position:absolute;width:771;height:91;left:7629;top:0;" coordsize="77153,9144" path="m0,0l77153,0l77153,9144l0,9144l0,0">
                  <v:stroke weight="0pt" endcap="flat" joinstyle="miter" miterlimit="10" on="false" color="#000000" opacity="0"/>
                  <v:fill on="true" color="#e87722"/>
                </v:shape>
                <v:shape id="Shape 281176" style="position:absolute;width:6686;height:91;left:8401;top:0;" coordsize="668655,9144" path="m0,0l668655,0l668655,9144l0,9144l0,0">
                  <v:stroke weight="0pt" endcap="flat" joinstyle="miter" miterlimit="10" on="false" color="#000000" opacity="0"/>
                  <v:fill on="true" color="#e87722"/>
                </v:shape>
                <v:shape id="Shape 281177" style="position:absolute;width:171;height:91;left:15087;top:0;" coordsize="17145,9144" path="m0,0l17145,0l17145,9144l0,9144l0,0">
                  <v:stroke weight="0pt" endcap="flat" joinstyle="miter" miterlimit="10" on="false" color="#000000" opacity="0"/>
                  <v:fill on="true" color="#e87722"/>
                </v:shape>
              </v:group>
            </w:pict>
          </mc:Fallback>
        </mc:AlternateContent>
      </w:r>
    </w:p>
    <w:p w14:paraId="41ECE467" w14:textId="77777777" w:rsidR="00455D8F" w:rsidRDefault="00C97E85">
      <w:pPr>
        <w:tabs>
          <w:tab w:val="center" w:pos="9714"/>
          <w:tab w:val="center" w:pos="10915"/>
        </w:tabs>
        <w:spacing w:after="4" w:line="265"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B047459" wp14:editId="14F04BDB">
                <wp:simplePos x="0" y="0"/>
                <wp:positionH relativeFrom="page">
                  <wp:posOffset>231457</wp:posOffset>
                </wp:positionH>
                <wp:positionV relativeFrom="page">
                  <wp:posOffset>8581082</wp:posOffset>
                </wp:positionV>
                <wp:extent cx="7312342" cy="17115"/>
                <wp:effectExtent l="0" t="0" r="0" b="0"/>
                <wp:wrapTopAndBottom/>
                <wp:docPr id="247254" name="Group 247254"/>
                <wp:cNvGraphicFramePr/>
                <a:graphic xmlns:a="http://schemas.openxmlformats.org/drawingml/2006/main">
                  <a:graphicData uri="http://schemas.microsoft.com/office/word/2010/wordprocessingGroup">
                    <wpg:wgp>
                      <wpg:cNvGrpSpPr/>
                      <wpg:grpSpPr>
                        <a:xfrm>
                          <a:off x="0" y="0"/>
                          <a:ext cx="7312342" cy="17115"/>
                          <a:chOff x="0" y="0"/>
                          <a:chExt cx="7312342" cy="17115"/>
                        </a:xfrm>
                      </wpg:grpSpPr>
                      <wps:wsp>
                        <wps:cNvPr id="281178" name="Shape 28117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179" name="Shape 28117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500" name="Shape 24500"/>
                        <wps:cNvSpPr/>
                        <wps:spPr>
                          <a:xfrm>
                            <a:off x="7303769" y="0"/>
                            <a:ext cx="8572" cy="17115"/>
                          </a:xfrm>
                          <a:custGeom>
                            <a:avLst/>
                            <a:gdLst/>
                            <a:ahLst/>
                            <a:cxnLst/>
                            <a:rect l="0" t="0" r="0" b="0"/>
                            <a:pathLst>
                              <a:path w="8572" h="17115">
                                <a:moveTo>
                                  <a:pt x="8572" y="0"/>
                                </a:moveTo>
                                <a:lnTo>
                                  <a:pt x="8572" y="17115"/>
                                </a:lnTo>
                                <a:lnTo>
                                  <a:pt x="0" y="1711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501" name="Shape 24501"/>
                        <wps:cNvSpPr/>
                        <wps:spPr>
                          <a:xfrm>
                            <a:off x="0" y="0"/>
                            <a:ext cx="8572" cy="17115"/>
                          </a:xfrm>
                          <a:custGeom>
                            <a:avLst/>
                            <a:gdLst/>
                            <a:ahLst/>
                            <a:cxnLst/>
                            <a:rect l="0" t="0" r="0" b="0"/>
                            <a:pathLst>
                              <a:path w="8572" h="17115">
                                <a:moveTo>
                                  <a:pt x="0" y="0"/>
                                </a:moveTo>
                                <a:lnTo>
                                  <a:pt x="8572" y="0"/>
                                </a:lnTo>
                                <a:lnTo>
                                  <a:pt x="8572" y="8582"/>
                                </a:lnTo>
                                <a:lnTo>
                                  <a:pt x="0" y="1711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anchor>
            </w:drawing>
          </mc:Choice>
          <mc:Fallback xmlns:a="http://schemas.openxmlformats.org/drawingml/2006/main">
            <w:pict>
              <v:group id="Group 247254" style="width:575.775pt;height:1.34766pt;position:absolute;mso-position-horizontal-relative:page;mso-position-horizontal:absolute;margin-left:18.225pt;mso-position-vertical-relative:page;margin-top:675.676pt;" coordsize="73123,171">
                <v:shape id="Shape 281180" style="position:absolute;width:73123;height:91;left:0;top:0;" coordsize="7312342,9144" path="m0,0l7312342,0l7312342,9144l0,9144l0,0">
                  <v:stroke weight="0pt" endcap="flat" joinstyle="miter" miterlimit="10" on="false" color="#000000" opacity="0"/>
                  <v:fill on="true" color="#9a9a9a"/>
                </v:shape>
                <v:shape id="Shape 281181" style="position:absolute;width:73123;height:91;left:0;top:85;" coordsize="7312342,9144" path="m0,0l7312342,0l7312342,9144l0,9144l0,0">
                  <v:stroke weight="0pt" endcap="flat" joinstyle="miter" miterlimit="10" on="false" color="#000000" opacity="0"/>
                  <v:fill on="true" color="#eeeeee"/>
                </v:shape>
                <v:shape id="Shape 24500" style="position:absolute;width:85;height:171;left:73037;top:0;" coordsize="8572,17115" path="m8572,0l8572,17115l0,17115l0,8582l8572,0x">
                  <v:stroke weight="0pt" endcap="flat" joinstyle="miter" miterlimit="10" on="false" color="#000000" opacity="0"/>
                  <v:fill on="true" color="#eeeeee"/>
                </v:shape>
                <v:shape id="Shape 24501" style="position:absolute;width:85;height:171;left:0;top:0;" coordsize="8572,17115" path="m0,0l8572,0l8572,8582l0,17115l0,0x">
                  <v:stroke weight="0pt" endcap="flat" joinstyle="miter" miterlimit="10" on="false" color="#000000" opacity="0"/>
                  <v:fill on="true" color="#9a9a9a"/>
                </v:shape>
                <w10:wrap type="topAndBottom"/>
              </v:group>
            </w:pict>
          </mc:Fallback>
        </mc:AlternateContent>
      </w:r>
      <w:r>
        <w:rPr>
          <w:i/>
        </w:rPr>
        <w:t>(Dollars in millions)</w:t>
      </w:r>
      <w:r>
        <w:rPr>
          <w:i/>
        </w:rPr>
        <w:tab/>
      </w:r>
      <w:r>
        <w:rPr>
          <w:b/>
        </w:rPr>
        <w:t>2023</w:t>
      </w:r>
      <w:r>
        <w:rPr>
          <w:b/>
        </w:rPr>
        <w:tab/>
        <w:t>2022</w:t>
      </w:r>
    </w:p>
    <w:tbl>
      <w:tblPr>
        <w:tblStyle w:val="TableGrid"/>
        <w:tblW w:w="11515" w:type="dxa"/>
        <w:tblInd w:w="0" w:type="dxa"/>
        <w:tblCellMar>
          <w:top w:w="43" w:type="dxa"/>
          <w:left w:w="18" w:type="dxa"/>
          <w:bottom w:w="0" w:type="dxa"/>
          <w:right w:w="27" w:type="dxa"/>
        </w:tblCellMar>
        <w:tblLook w:val="04A0" w:firstRow="1" w:lastRow="0" w:firstColumn="1" w:lastColumn="0" w:noHBand="0" w:noVBand="1"/>
      </w:tblPr>
      <w:tblGrid>
        <w:gridCol w:w="9112"/>
        <w:gridCol w:w="431"/>
        <w:gridCol w:w="770"/>
        <w:gridCol w:w="431"/>
        <w:gridCol w:w="771"/>
      </w:tblGrid>
      <w:tr w:rsidR="00455D8F" w14:paraId="0DEE099F" w14:textId="77777777">
        <w:trPr>
          <w:trHeight w:val="223"/>
        </w:trPr>
        <w:tc>
          <w:tcPr>
            <w:tcW w:w="9112" w:type="dxa"/>
            <w:tcBorders>
              <w:top w:val="single" w:sz="11" w:space="0" w:color="E87722"/>
              <w:left w:val="nil"/>
              <w:bottom w:val="single" w:sz="5" w:space="0" w:color="808080"/>
              <w:right w:val="nil"/>
            </w:tcBorders>
          </w:tcPr>
          <w:p w14:paraId="380309A0" w14:textId="77777777" w:rsidR="00455D8F" w:rsidRDefault="00C97E85">
            <w:pPr>
              <w:spacing w:after="0" w:line="259" w:lineRule="auto"/>
              <w:ind w:left="0" w:firstLine="0"/>
            </w:pPr>
            <w:r>
              <w:rPr>
                <w:b/>
              </w:rPr>
              <w:t>ACCOUNTS RECEIVABLE, NET</w:t>
            </w:r>
          </w:p>
        </w:tc>
        <w:tc>
          <w:tcPr>
            <w:tcW w:w="431" w:type="dxa"/>
            <w:tcBorders>
              <w:top w:val="single" w:sz="11" w:space="0" w:color="E87722"/>
              <w:left w:val="nil"/>
              <w:bottom w:val="single" w:sz="5" w:space="0" w:color="808080"/>
              <w:right w:val="nil"/>
            </w:tcBorders>
            <w:shd w:val="clear" w:color="auto" w:fill="FFF1E7"/>
          </w:tcPr>
          <w:p w14:paraId="67952088" w14:textId="77777777" w:rsidR="00455D8F" w:rsidRDefault="00455D8F">
            <w:pPr>
              <w:spacing w:after="160" w:line="259" w:lineRule="auto"/>
              <w:ind w:left="0" w:firstLine="0"/>
            </w:pPr>
          </w:p>
        </w:tc>
        <w:tc>
          <w:tcPr>
            <w:tcW w:w="770" w:type="dxa"/>
            <w:tcBorders>
              <w:top w:val="single" w:sz="11" w:space="0" w:color="E87722"/>
              <w:left w:val="nil"/>
              <w:bottom w:val="single" w:sz="5" w:space="0" w:color="808080"/>
              <w:right w:val="nil"/>
            </w:tcBorders>
            <w:shd w:val="clear" w:color="auto" w:fill="FFF1E7"/>
          </w:tcPr>
          <w:p w14:paraId="5F0DE057" w14:textId="77777777" w:rsidR="00455D8F" w:rsidRDefault="00455D8F">
            <w:pPr>
              <w:spacing w:after="160" w:line="259" w:lineRule="auto"/>
              <w:ind w:left="0" w:firstLine="0"/>
            </w:pPr>
          </w:p>
        </w:tc>
        <w:tc>
          <w:tcPr>
            <w:tcW w:w="431" w:type="dxa"/>
            <w:tcBorders>
              <w:top w:val="single" w:sz="11" w:space="0" w:color="E87722"/>
              <w:left w:val="nil"/>
              <w:bottom w:val="single" w:sz="5" w:space="0" w:color="808080"/>
              <w:right w:val="nil"/>
            </w:tcBorders>
          </w:tcPr>
          <w:p w14:paraId="326448C4" w14:textId="77777777" w:rsidR="00455D8F" w:rsidRDefault="00455D8F">
            <w:pPr>
              <w:spacing w:after="160" w:line="259" w:lineRule="auto"/>
              <w:ind w:left="0" w:firstLine="0"/>
            </w:pPr>
          </w:p>
        </w:tc>
        <w:tc>
          <w:tcPr>
            <w:tcW w:w="771" w:type="dxa"/>
            <w:tcBorders>
              <w:top w:val="single" w:sz="11" w:space="0" w:color="E87722"/>
              <w:left w:val="nil"/>
              <w:bottom w:val="single" w:sz="5" w:space="0" w:color="808080"/>
              <w:right w:val="nil"/>
            </w:tcBorders>
          </w:tcPr>
          <w:p w14:paraId="4C4854E7" w14:textId="77777777" w:rsidR="00455D8F" w:rsidRDefault="00455D8F">
            <w:pPr>
              <w:spacing w:after="160" w:line="259" w:lineRule="auto"/>
              <w:ind w:left="0" w:firstLine="0"/>
            </w:pPr>
          </w:p>
        </w:tc>
      </w:tr>
      <w:tr w:rsidR="00455D8F" w14:paraId="40FFBB2C" w14:textId="77777777">
        <w:trPr>
          <w:trHeight w:val="216"/>
        </w:trPr>
        <w:tc>
          <w:tcPr>
            <w:tcW w:w="9112" w:type="dxa"/>
            <w:tcBorders>
              <w:top w:val="single" w:sz="5" w:space="0" w:color="808080"/>
              <w:left w:val="nil"/>
              <w:bottom w:val="single" w:sz="5" w:space="0" w:color="808080"/>
              <w:right w:val="nil"/>
            </w:tcBorders>
          </w:tcPr>
          <w:p w14:paraId="7FF3DB38" w14:textId="77777777" w:rsidR="00455D8F" w:rsidRDefault="00C97E85">
            <w:pPr>
              <w:spacing w:after="0" w:line="259" w:lineRule="auto"/>
              <w:ind w:left="121" w:firstLine="0"/>
            </w:pPr>
            <w:r>
              <w:t>North America</w:t>
            </w:r>
          </w:p>
        </w:tc>
        <w:tc>
          <w:tcPr>
            <w:tcW w:w="431" w:type="dxa"/>
            <w:tcBorders>
              <w:top w:val="single" w:sz="5" w:space="0" w:color="808080"/>
              <w:left w:val="nil"/>
              <w:bottom w:val="single" w:sz="5" w:space="0" w:color="808080"/>
              <w:right w:val="nil"/>
            </w:tcBorders>
            <w:shd w:val="clear" w:color="auto" w:fill="FFF1E7"/>
          </w:tcPr>
          <w:p w14:paraId="492DF7F7" w14:textId="77777777" w:rsidR="00455D8F" w:rsidRDefault="00C97E85">
            <w:pPr>
              <w:spacing w:after="0" w:line="259" w:lineRule="auto"/>
              <w:ind w:left="1" w:firstLine="0"/>
            </w:pPr>
            <w:r>
              <w:t>$</w:t>
            </w:r>
          </w:p>
        </w:tc>
        <w:tc>
          <w:tcPr>
            <w:tcW w:w="770" w:type="dxa"/>
            <w:tcBorders>
              <w:top w:val="single" w:sz="5" w:space="0" w:color="808080"/>
              <w:left w:val="nil"/>
              <w:bottom w:val="single" w:sz="5" w:space="0" w:color="808080"/>
              <w:right w:val="nil"/>
            </w:tcBorders>
            <w:shd w:val="clear" w:color="auto" w:fill="FFF1E7"/>
          </w:tcPr>
          <w:p w14:paraId="038EAC0E" w14:textId="77777777" w:rsidR="00455D8F" w:rsidRDefault="00C97E85">
            <w:pPr>
              <w:spacing w:after="0" w:line="259" w:lineRule="auto"/>
              <w:ind w:left="0" w:right="43" w:firstLine="0"/>
              <w:jc w:val="right"/>
            </w:pPr>
            <w:r>
              <w:t xml:space="preserve">1,653 </w:t>
            </w:r>
          </w:p>
        </w:tc>
        <w:tc>
          <w:tcPr>
            <w:tcW w:w="431" w:type="dxa"/>
            <w:tcBorders>
              <w:top w:val="single" w:sz="5" w:space="0" w:color="808080"/>
              <w:left w:val="nil"/>
              <w:bottom w:val="single" w:sz="5" w:space="0" w:color="808080"/>
              <w:right w:val="nil"/>
            </w:tcBorders>
          </w:tcPr>
          <w:p w14:paraId="136B4917" w14:textId="77777777" w:rsidR="00455D8F" w:rsidRDefault="00C97E85">
            <w:pPr>
              <w:spacing w:after="0" w:line="259" w:lineRule="auto"/>
              <w:ind w:left="0" w:firstLine="0"/>
            </w:pPr>
            <w:r>
              <w:t>$</w:t>
            </w:r>
          </w:p>
        </w:tc>
        <w:tc>
          <w:tcPr>
            <w:tcW w:w="771" w:type="dxa"/>
            <w:tcBorders>
              <w:top w:val="single" w:sz="5" w:space="0" w:color="808080"/>
              <w:left w:val="nil"/>
              <w:bottom w:val="single" w:sz="5" w:space="0" w:color="808080"/>
              <w:right w:val="nil"/>
            </w:tcBorders>
          </w:tcPr>
          <w:p w14:paraId="15DFAD15" w14:textId="77777777" w:rsidR="00455D8F" w:rsidRDefault="00C97E85">
            <w:pPr>
              <w:spacing w:after="0" w:line="259" w:lineRule="auto"/>
              <w:ind w:left="0" w:right="43" w:firstLine="0"/>
              <w:jc w:val="right"/>
            </w:pPr>
            <w:r>
              <w:t xml:space="preserve">1,850 </w:t>
            </w:r>
          </w:p>
        </w:tc>
      </w:tr>
      <w:tr w:rsidR="00455D8F" w14:paraId="7E572F91" w14:textId="77777777">
        <w:trPr>
          <w:trHeight w:val="229"/>
        </w:trPr>
        <w:tc>
          <w:tcPr>
            <w:tcW w:w="9112" w:type="dxa"/>
            <w:tcBorders>
              <w:top w:val="single" w:sz="5" w:space="0" w:color="808080"/>
              <w:left w:val="nil"/>
              <w:bottom w:val="single" w:sz="5" w:space="0" w:color="808080"/>
              <w:right w:val="nil"/>
            </w:tcBorders>
          </w:tcPr>
          <w:p w14:paraId="2DBC57D5" w14:textId="77777777" w:rsidR="00455D8F" w:rsidRDefault="00C97E85">
            <w:pPr>
              <w:spacing w:after="0" w:line="259" w:lineRule="auto"/>
              <w:ind w:left="121" w:firstLine="0"/>
            </w:pPr>
            <w:r>
              <w:t>Europe, Middle East &amp; Africa</w:t>
            </w:r>
          </w:p>
        </w:tc>
        <w:tc>
          <w:tcPr>
            <w:tcW w:w="431" w:type="dxa"/>
            <w:tcBorders>
              <w:top w:val="single" w:sz="5" w:space="0" w:color="808080"/>
              <w:left w:val="nil"/>
              <w:bottom w:val="single" w:sz="5" w:space="0" w:color="808080"/>
              <w:right w:val="nil"/>
            </w:tcBorders>
            <w:shd w:val="clear" w:color="auto" w:fill="FFF1E7"/>
          </w:tcPr>
          <w:p w14:paraId="2D825FD8"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7DA3B6A9" w14:textId="77777777" w:rsidR="00455D8F" w:rsidRDefault="00C97E85">
            <w:pPr>
              <w:spacing w:after="0" w:line="259" w:lineRule="auto"/>
              <w:ind w:left="0" w:right="43" w:firstLine="0"/>
              <w:jc w:val="right"/>
            </w:pPr>
            <w:r>
              <w:t xml:space="preserve">1,197 </w:t>
            </w:r>
          </w:p>
        </w:tc>
        <w:tc>
          <w:tcPr>
            <w:tcW w:w="431" w:type="dxa"/>
            <w:tcBorders>
              <w:top w:val="single" w:sz="5" w:space="0" w:color="808080"/>
              <w:left w:val="nil"/>
              <w:bottom w:val="single" w:sz="5" w:space="0" w:color="808080"/>
              <w:right w:val="nil"/>
            </w:tcBorders>
          </w:tcPr>
          <w:p w14:paraId="0CA35F65"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28F4BAD" w14:textId="77777777" w:rsidR="00455D8F" w:rsidRDefault="00C97E85">
            <w:pPr>
              <w:spacing w:after="0" w:line="259" w:lineRule="auto"/>
              <w:ind w:left="0" w:right="43" w:firstLine="0"/>
              <w:jc w:val="right"/>
            </w:pPr>
            <w:r>
              <w:t xml:space="preserve">1,351 </w:t>
            </w:r>
          </w:p>
        </w:tc>
      </w:tr>
      <w:tr w:rsidR="00455D8F" w14:paraId="486ADA29" w14:textId="77777777">
        <w:trPr>
          <w:trHeight w:val="216"/>
        </w:trPr>
        <w:tc>
          <w:tcPr>
            <w:tcW w:w="9112" w:type="dxa"/>
            <w:tcBorders>
              <w:top w:val="single" w:sz="5" w:space="0" w:color="808080"/>
              <w:left w:val="nil"/>
              <w:bottom w:val="single" w:sz="5" w:space="0" w:color="808080"/>
              <w:right w:val="nil"/>
            </w:tcBorders>
          </w:tcPr>
          <w:p w14:paraId="71C8DA77" w14:textId="77777777" w:rsidR="00455D8F" w:rsidRDefault="00C97E85">
            <w:pPr>
              <w:spacing w:after="0" w:line="259" w:lineRule="auto"/>
              <w:ind w:left="121" w:firstLine="0"/>
            </w:pPr>
            <w:r>
              <w:t>Greater China</w:t>
            </w:r>
          </w:p>
        </w:tc>
        <w:tc>
          <w:tcPr>
            <w:tcW w:w="431" w:type="dxa"/>
            <w:tcBorders>
              <w:top w:val="single" w:sz="5" w:space="0" w:color="808080"/>
              <w:left w:val="nil"/>
              <w:bottom w:val="single" w:sz="5" w:space="0" w:color="808080"/>
              <w:right w:val="nil"/>
            </w:tcBorders>
            <w:shd w:val="clear" w:color="auto" w:fill="FFF1E7"/>
          </w:tcPr>
          <w:p w14:paraId="4171ECC2"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4A94AD1C" w14:textId="77777777" w:rsidR="00455D8F" w:rsidRDefault="00C97E85">
            <w:pPr>
              <w:spacing w:after="0" w:line="259" w:lineRule="auto"/>
              <w:ind w:left="0" w:right="43" w:firstLine="0"/>
              <w:jc w:val="right"/>
            </w:pPr>
            <w:r>
              <w:t xml:space="preserve">162 </w:t>
            </w:r>
          </w:p>
        </w:tc>
        <w:tc>
          <w:tcPr>
            <w:tcW w:w="431" w:type="dxa"/>
            <w:tcBorders>
              <w:top w:val="single" w:sz="5" w:space="0" w:color="808080"/>
              <w:left w:val="nil"/>
              <w:bottom w:val="single" w:sz="5" w:space="0" w:color="808080"/>
              <w:right w:val="nil"/>
            </w:tcBorders>
          </w:tcPr>
          <w:p w14:paraId="44C1F4D2"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5FD9FA79" w14:textId="77777777" w:rsidR="00455D8F" w:rsidRDefault="00C97E85">
            <w:pPr>
              <w:spacing w:after="0" w:line="259" w:lineRule="auto"/>
              <w:ind w:left="0" w:right="43" w:firstLine="0"/>
              <w:jc w:val="right"/>
            </w:pPr>
            <w:r>
              <w:t xml:space="preserve">406 </w:t>
            </w:r>
          </w:p>
        </w:tc>
      </w:tr>
      <w:tr w:rsidR="00455D8F" w14:paraId="54D2C90A" w14:textId="77777777">
        <w:trPr>
          <w:trHeight w:val="216"/>
        </w:trPr>
        <w:tc>
          <w:tcPr>
            <w:tcW w:w="9112" w:type="dxa"/>
            <w:tcBorders>
              <w:top w:val="single" w:sz="5" w:space="0" w:color="808080"/>
              <w:left w:val="nil"/>
              <w:bottom w:val="single" w:sz="5" w:space="0" w:color="808080"/>
              <w:right w:val="nil"/>
            </w:tcBorders>
          </w:tcPr>
          <w:p w14:paraId="46402771" w14:textId="77777777" w:rsidR="00455D8F" w:rsidRDefault="00C97E85">
            <w:pPr>
              <w:spacing w:after="0" w:line="259" w:lineRule="auto"/>
              <w:ind w:left="121" w:firstLine="0"/>
            </w:pPr>
            <w:r>
              <w:t xml:space="preserve">Asia Pacific &amp; Latin </w:t>
            </w:r>
            <w:proofErr w:type="gramStart"/>
            <w:r>
              <w:t>America</w:t>
            </w:r>
            <w:r>
              <w:rPr>
                <w:vertAlign w:val="superscript"/>
              </w:rPr>
              <w:t>(</w:t>
            </w:r>
            <w:proofErr w:type="gramEnd"/>
            <w:r>
              <w:rPr>
                <w:vertAlign w:val="superscript"/>
              </w:rPr>
              <w:t>1)</w:t>
            </w:r>
          </w:p>
        </w:tc>
        <w:tc>
          <w:tcPr>
            <w:tcW w:w="431" w:type="dxa"/>
            <w:tcBorders>
              <w:top w:val="single" w:sz="5" w:space="0" w:color="808080"/>
              <w:left w:val="nil"/>
              <w:bottom w:val="single" w:sz="5" w:space="0" w:color="808080"/>
              <w:right w:val="nil"/>
            </w:tcBorders>
            <w:shd w:val="clear" w:color="auto" w:fill="FFF1E7"/>
          </w:tcPr>
          <w:p w14:paraId="2635FE02"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005E520C" w14:textId="77777777" w:rsidR="00455D8F" w:rsidRDefault="00C97E85">
            <w:pPr>
              <w:spacing w:after="0" w:line="259" w:lineRule="auto"/>
              <w:ind w:left="0" w:right="43" w:firstLine="0"/>
              <w:jc w:val="right"/>
            </w:pPr>
            <w:r>
              <w:t xml:space="preserve">700 </w:t>
            </w:r>
          </w:p>
        </w:tc>
        <w:tc>
          <w:tcPr>
            <w:tcW w:w="431" w:type="dxa"/>
            <w:tcBorders>
              <w:top w:val="single" w:sz="5" w:space="0" w:color="808080"/>
              <w:left w:val="nil"/>
              <w:bottom w:val="single" w:sz="5" w:space="0" w:color="808080"/>
              <w:right w:val="nil"/>
            </w:tcBorders>
          </w:tcPr>
          <w:p w14:paraId="3D7E3621"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2DEF6A6E" w14:textId="77777777" w:rsidR="00455D8F" w:rsidRDefault="00C97E85">
            <w:pPr>
              <w:spacing w:after="0" w:line="259" w:lineRule="auto"/>
              <w:ind w:left="0" w:right="43" w:firstLine="0"/>
              <w:jc w:val="right"/>
            </w:pPr>
            <w:r>
              <w:t xml:space="preserve">664 </w:t>
            </w:r>
          </w:p>
        </w:tc>
      </w:tr>
      <w:tr w:rsidR="00455D8F" w14:paraId="0649CCD7" w14:textId="77777777">
        <w:trPr>
          <w:trHeight w:val="229"/>
        </w:trPr>
        <w:tc>
          <w:tcPr>
            <w:tcW w:w="9112" w:type="dxa"/>
            <w:tcBorders>
              <w:top w:val="single" w:sz="5" w:space="0" w:color="808080"/>
              <w:left w:val="nil"/>
              <w:bottom w:val="single" w:sz="5" w:space="0" w:color="E87722"/>
              <w:right w:val="nil"/>
            </w:tcBorders>
          </w:tcPr>
          <w:p w14:paraId="35775E9F" w14:textId="77777777" w:rsidR="00455D8F" w:rsidRDefault="00C97E85">
            <w:pPr>
              <w:spacing w:after="0" w:line="259" w:lineRule="auto"/>
              <w:ind w:left="121" w:firstLine="0"/>
            </w:pPr>
            <w:r>
              <w:t>Global Brand Divisions</w:t>
            </w:r>
          </w:p>
        </w:tc>
        <w:tc>
          <w:tcPr>
            <w:tcW w:w="431" w:type="dxa"/>
            <w:tcBorders>
              <w:top w:val="single" w:sz="5" w:space="0" w:color="808080"/>
              <w:left w:val="nil"/>
              <w:bottom w:val="single" w:sz="5" w:space="0" w:color="E87722"/>
              <w:right w:val="nil"/>
            </w:tcBorders>
            <w:shd w:val="clear" w:color="auto" w:fill="FFF1E7"/>
          </w:tcPr>
          <w:p w14:paraId="3F75D95F"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2720E2A9" w14:textId="77777777" w:rsidR="00455D8F" w:rsidRDefault="00C97E85">
            <w:pPr>
              <w:spacing w:after="0" w:line="259" w:lineRule="auto"/>
              <w:ind w:left="0" w:right="43" w:firstLine="0"/>
              <w:jc w:val="right"/>
            </w:pPr>
            <w:r>
              <w:t xml:space="preserve">96 </w:t>
            </w:r>
          </w:p>
        </w:tc>
        <w:tc>
          <w:tcPr>
            <w:tcW w:w="431" w:type="dxa"/>
            <w:tcBorders>
              <w:top w:val="single" w:sz="5" w:space="0" w:color="808080"/>
              <w:left w:val="nil"/>
              <w:bottom w:val="single" w:sz="5" w:space="0" w:color="E87722"/>
              <w:right w:val="nil"/>
            </w:tcBorders>
          </w:tcPr>
          <w:p w14:paraId="33A43C5F"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3EACCD39" w14:textId="77777777" w:rsidR="00455D8F" w:rsidRDefault="00C97E85">
            <w:pPr>
              <w:spacing w:after="0" w:line="259" w:lineRule="auto"/>
              <w:ind w:left="0" w:right="43" w:firstLine="0"/>
              <w:jc w:val="right"/>
            </w:pPr>
            <w:r>
              <w:t xml:space="preserve">113 </w:t>
            </w:r>
          </w:p>
        </w:tc>
      </w:tr>
      <w:tr w:rsidR="00455D8F" w14:paraId="3FB40879" w14:textId="77777777">
        <w:trPr>
          <w:trHeight w:val="216"/>
        </w:trPr>
        <w:tc>
          <w:tcPr>
            <w:tcW w:w="9112" w:type="dxa"/>
            <w:tcBorders>
              <w:top w:val="single" w:sz="5" w:space="0" w:color="E87722"/>
              <w:left w:val="nil"/>
              <w:bottom w:val="single" w:sz="5" w:space="0" w:color="808080"/>
              <w:right w:val="nil"/>
            </w:tcBorders>
          </w:tcPr>
          <w:p w14:paraId="5844125F" w14:textId="77777777" w:rsidR="00455D8F" w:rsidRDefault="00C97E85">
            <w:pPr>
              <w:spacing w:after="0" w:line="259" w:lineRule="auto"/>
              <w:ind w:left="0" w:firstLine="0"/>
            </w:pPr>
            <w:r>
              <w:t>Total NIKE Brand</w:t>
            </w:r>
          </w:p>
        </w:tc>
        <w:tc>
          <w:tcPr>
            <w:tcW w:w="431" w:type="dxa"/>
            <w:tcBorders>
              <w:top w:val="single" w:sz="5" w:space="0" w:color="E87722"/>
              <w:left w:val="nil"/>
              <w:bottom w:val="single" w:sz="5" w:space="0" w:color="808080"/>
              <w:right w:val="nil"/>
            </w:tcBorders>
            <w:shd w:val="clear" w:color="auto" w:fill="FFF1E7"/>
          </w:tcPr>
          <w:p w14:paraId="46819E2E" w14:textId="77777777" w:rsidR="00455D8F" w:rsidRDefault="00455D8F">
            <w:pPr>
              <w:spacing w:after="160" w:line="259" w:lineRule="auto"/>
              <w:ind w:left="0" w:firstLine="0"/>
            </w:pPr>
          </w:p>
        </w:tc>
        <w:tc>
          <w:tcPr>
            <w:tcW w:w="770" w:type="dxa"/>
            <w:tcBorders>
              <w:top w:val="single" w:sz="5" w:space="0" w:color="E87722"/>
              <w:left w:val="nil"/>
              <w:bottom w:val="single" w:sz="5" w:space="0" w:color="808080"/>
              <w:right w:val="nil"/>
            </w:tcBorders>
            <w:shd w:val="clear" w:color="auto" w:fill="FFF1E7"/>
          </w:tcPr>
          <w:p w14:paraId="759E121D" w14:textId="77777777" w:rsidR="00455D8F" w:rsidRDefault="00C97E85">
            <w:pPr>
              <w:spacing w:after="0" w:line="259" w:lineRule="auto"/>
              <w:ind w:left="0" w:right="43" w:firstLine="0"/>
              <w:jc w:val="right"/>
            </w:pPr>
            <w:r>
              <w:t xml:space="preserve">3,808 </w:t>
            </w:r>
          </w:p>
        </w:tc>
        <w:tc>
          <w:tcPr>
            <w:tcW w:w="431" w:type="dxa"/>
            <w:tcBorders>
              <w:top w:val="single" w:sz="5" w:space="0" w:color="E87722"/>
              <w:left w:val="nil"/>
              <w:bottom w:val="single" w:sz="5" w:space="0" w:color="808080"/>
              <w:right w:val="nil"/>
            </w:tcBorders>
          </w:tcPr>
          <w:p w14:paraId="4C29E6B5"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7E849779" w14:textId="77777777" w:rsidR="00455D8F" w:rsidRDefault="00C97E85">
            <w:pPr>
              <w:spacing w:after="0" w:line="259" w:lineRule="auto"/>
              <w:ind w:left="0" w:right="43" w:firstLine="0"/>
              <w:jc w:val="right"/>
            </w:pPr>
            <w:r>
              <w:t xml:space="preserve">4,384 </w:t>
            </w:r>
          </w:p>
        </w:tc>
      </w:tr>
      <w:tr w:rsidR="00455D8F" w14:paraId="734DF8AE" w14:textId="77777777">
        <w:trPr>
          <w:trHeight w:val="230"/>
        </w:trPr>
        <w:tc>
          <w:tcPr>
            <w:tcW w:w="9112" w:type="dxa"/>
            <w:tcBorders>
              <w:top w:val="single" w:sz="5" w:space="0" w:color="808080"/>
              <w:left w:val="nil"/>
              <w:bottom w:val="single" w:sz="5" w:space="0" w:color="808080"/>
              <w:right w:val="nil"/>
            </w:tcBorders>
          </w:tcPr>
          <w:p w14:paraId="78B5EC2F" w14:textId="77777777" w:rsidR="00455D8F" w:rsidRDefault="00C97E85">
            <w:pPr>
              <w:spacing w:after="0" w:line="259" w:lineRule="auto"/>
              <w:ind w:left="121" w:firstLine="0"/>
            </w:pPr>
            <w:r>
              <w:t>Converse</w:t>
            </w:r>
          </w:p>
        </w:tc>
        <w:tc>
          <w:tcPr>
            <w:tcW w:w="431" w:type="dxa"/>
            <w:tcBorders>
              <w:top w:val="single" w:sz="5" w:space="0" w:color="808080"/>
              <w:left w:val="nil"/>
              <w:bottom w:val="single" w:sz="5" w:space="0" w:color="808080"/>
              <w:right w:val="nil"/>
            </w:tcBorders>
            <w:shd w:val="clear" w:color="auto" w:fill="FFF1E7"/>
          </w:tcPr>
          <w:p w14:paraId="7632CC4B"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15D457F4" w14:textId="77777777" w:rsidR="00455D8F" w:rsidRDefault="00C97E85">
            <w:pPr>
              <w:spacing w:after="0" w:line="259" w:lineRule="auto"/>
              <w:ind w:left="0" w:right="43" w:firstLine="0"/>
              <w:jc w:val="right"/>
            </w:pPr>
            <w:r>
              <w:t xml:space="preserve">235 </w:t>
            </w:r>
          </w:p>
        </w:tc>
        <w:tc>
          <w:tcPr>
            <w:tcW w:w="431" w:type="dxa"/>
            <w:tcBorders>
              <w:top w:val="single" w:sz="5" w:space="0" w:color="808080"/>
              <w:left w:val="nil"/>
              <w:bottom w:val="single" w:sz="5" w:space="0" w:color="808080"/>
              <w:right w:val="nil"/>
            </w:tcBorders>
          </w:tcPr>
          <w:p w14:paraId="0E3EE51D"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1DE8493A" w14:textId="77777777" w:rsidR="00455D8F" w:rsidRDefault="00C97E85">
            <w:pPr>
              <w:spacing w:after="0" w:line="259" w:lineRule="auto"/>
              <w:ind w:left="0" w:right="43" w:firstLine="0"/>
              <w:jc w:val="right"/>
            </w:pPr>
            <w:r>
              <w:t xml:space="preserve">230 </w:t>
            </w:r>
          </w:p>
        </w:tc>
      </w:tr>
      <w:tr w:rsidR="00455D8F" w14:paraId="404C361E" w14:textId="77777777">
        <w:trPr>
          <w:trHeight w:val="216"/>
        </w:trPr>
        <w:tc>
          <w:tcPr>
            <w:tcW w:w="9112" w:type="dxa"/>
            <w:tcBorders>
              <w:top w:val="single" w:sz="5" w:space="0" w:color="808080"/>
              <w:left w:val="nil"/>
              <w:bottom w:val="single" w:sz="5" w:space="0" w:color="E87722"/>
              <w:right w:val="nil"/>
            </w:tcBorders>
          </w:tcPr>
          <w:p w14:paraId="114A1769" w14:textId="77777777" w:rsidR="00455D8F" w:rsidRDefault="00C97E85">
            <w:pPr>
              <w:spacing w:after="0" w:line="259" w:lineRule="auto"/>
              <w:ind w:left="121" w:firstLine="0"/>
            </w:pPr>
            <w:r>
              <w:t>Corporate</w:t>
            </w:r>
          </w:p>
        </w:tc>
        <w:tc>
          <w:tcPr>
            <w:tcW w:w="431" w:type="dxa"/>
            <w:tcBorders>
              <w:top w:val="single" w:sz="5" w:space="0" w:color="808080"/>
              <w:left w:val="nil"/>
              <w:bottom w:val="single" w:sz="5" w:space="0" w:color="E87722"/>
              <w:right w:val="nil"/>
            </w:tcBorders>
            <w:shd w:val="clear" w:color="auto" w:fill="FFF1E7"/>
          </w:tcPr>
          <w:p w14:paraId="6270D5B5"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1DC3744C" w14:textId="77777777" w:rsidR="00455D8F" w:rsidRDefault="00C97E85">
            <w:pPr>
              <w:spacing w:after="0" w:line="259" w:lineRule="auto"/>
              <w:ind w:left="0" w:right="43" w:firstLine="0"/>
              <w:jc w:val="right"/>
            </w:pPr>
            <w:r>
              <w:t xml:space="preserve">88 </w:t>
            </w:r>
          </w:p>
        </w:tc>
        <w:tc>
          <w:tcPr>
            <w:tcW w:w="431" w:type="dxa"/>
            <w:tcBorders>
              <w:top w:val="single" w:sz="5" w:space="0" w:color="808080"/>
              <w:left w:val="nil"/>
              <w:bottom w:val="single" w:sz="5" w:space="0" w:color="E87722"/>
              <w:right w:val="nil"/>
            </w:tcBorders>
          </w:tcPr>
          <w:p w14:paraId="6E513E88"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3DD8C6B7" w14:textId="77777777" w:rsidR="00455D8F" w:rsidRDefault="00C97E85">
            <w:pPr>
              <w:spacing w:after="0" w:line="259" w:lineRule="auto"/>
              <w:ind w:left="0" w:right="43" w:firstLine="0"/>
              <w:jc w:val="right"/>
            </w:pPr>
            <w:r>
              <w:t xml:space="preserve">53 </w:t>
            </w:r>
          </w:p>
        </w:tc>
      </w:tr>
      <w:tr w:rsidR="00455D8F" w14:paraId="6E52C7F5" w14:textId="77777777">
        <w:trPr>
          <w:trHeight w:val="223"/>
        </w:trPr>
        <w:tc>
          <w:tcPr>
            <w:tcW w:w="9112" w:type="dxa"/>
            <w:tcBorders>
              <w:top w:val="single" w:sz="5" w:space="0" w:color="E87722"/>
              <w:left w:val="nil"/>
              <w:bottom w:val="single" w:sz="11" w:space="0" w:color="E87722"/>
              <w:right w:val="nil"/>
            </w:tcBorders>
          </w:tcPr>
          <w:p w14:paraId="46C4FC5B" w14:textId="77777777" w:rsidR="00455D8F" w:rsidRDefault="00C97E85">
            <w:pPr>
              <w:spacing w:after="0" w:line="259" w:lineRule="auto"/>
              <w:ind w:left="0" w:firstLine="0"/>
            </w:pPr>
            <w:r>
              <w:rPr>
                <w:b/>
              </w:rPr>
              <w:t>TOTAL ACCOUNTS RECEIVABLE, NET</w:t>
            </w:r>
          </w:p>
        </w:tc>
        <w:tc>
          <w:tcPr>
            <w:tcW w:w="431" w:type="dxa"/>
            <w:tcBorders>
              <w:top w:val="single" w:sz="5" w:space="0" w:color="E87722"/>
              <w:left w:val="nil"/>
              <w:bottom w:val="single" w:sz="11" w:space="0" w:color="E87722"/>
              <w:right w:val="nil"/>
            </w:tcBorders>
            <w:shd w:val="clear" w:color="auto" w:fill="FFF1E7"/>
          </w:tcPr>
          <w:p w14:paraId="0E1218A3" w14:textId="77777777" w:rsidR="00455D8F" w:rsidRDefault="00C97E85">
            <w:pPr>
              <w:spacing w:after="0" w:line="259" w:lineRule="auto"/>
              <w:ind w:left="1" w:firstLine="0"/>
            </w:pPr>
            <w:r>
              <w:rPr>
                <w:b/>
              </w:rPr>
              <w:t>$</w:t>
            </w:r>
          </w:p>
        </w:tc>
        <w:tc>
          <w:tcPr>
            <w:tcW w:w="770" w:type="dxa"/>
            <w:tcBorders>
              <w:top w:val="single" w:sz="5" w:space="0" w:color="E87722"/>
              <w:left w:val="nil"/>
              <w:bottom w:val="single" w:sz="11" w:space="0" w:color="E87722"/>
              <w:right w:val="nil"/>
            </w:tcBorders>
            <w:shd w:val="clear" w:color="auto" w:fill="FFF1E7"/>
          </w:tcPr>
          <w:p w14:paraId="6747D611" w14:textId="77777777" w:rsidR="00455D8F" w:rsidRDefault="00C97E85">
            <w:pPr>
              <w:spacing w:after="0" w:line="259" w:lineRule="auto"/>
              <w:ind w:left="0" w:right="43" w:firstLine="0"/>
              <w:jc w:val="right"/>
            </w:pPr>
            <w:r>
              <w:rPr>
                <w:b/>
              </w:rPr>
              <w:t>4,131</w:t>
            </w:r>
            <w:r>
              <w:t xml:space="preserve"> </w:t>
            </w:r>
          </w:p>
        </w:tc>
        <w:tc>
          <w:tcPr>
            <w:tcW w:w="431" w:type="dxa"/>
            <w:tcBorders>
              <w:top w:val="single" w:sz="5" w:space="0" w:color="E87722"/>
              <w:left w:val="nil"/>
              <w:bottom w:val="single" w:sz="11" w:space="0" w:color="E87722"/>
              <w:right w:val="nil"/>
            </w:tcBorders>
          </w:tcPr>
          <w:p w14:paraId="49EC3480" w14:textId="77777777" w:rsidR="00455D8F" w:rsidRDefault="00C97E85">
            <w:pPr>
              <w:spacing w:after="0" w:line="259" w:lineRule="auto"/>
              <w:ind w:left="0" w:firstLine="0"/>
            </w:pPr>
            <w:r>
              <w:rPr>
                <w:b/>
              </w:rPr>
              <w:t>$</w:t>
            </w:r>
          </w:p>
        </w:tc>
        <w:tc>
          <w:tcPr>
            <w:tcW w:w="771" w:type="dxa"/>
            <w:tcBorders>
              <w:top w:val="single" w:sz="5" w:space="0" w:color="E87722"/>
              <w:left w:val="nil"/>
              <w:bottom w:val="single" w:sz="11" w:space="0" w:color="E87722"/>
              <w:right w:val="nil"/>
            </w:tcBorders>
          </w:tcPr>
          <w:p w14:paraId="05A6E2AD" w14:textId="77777777" w:rsidR="00455D8F" w:rsidRDefault="00C97E85">
            <w:pPr>
              <w:spacing w:after="0" w:line="259" w:lineRule="auto"/>
              <w:ind w:left="0" w:right="43" w:firstLine="0"/>
              <w:jc w:val="right"/>
            </w:pPr>
            <w:r>
              <w:rPr>
                <w:b/>
              </w:rPr>
              <w:t>4,667</w:t>
            </w:r>
            <w:r>
              <w:t xml:space="preserve"> </w:t>
            </w:r>
          </w:p>
        </w:tc>
      </w:tr>
      <w:tr w:rsidR="00455D8F" w14:paraId="1E7C567C" w14:textId="77777777">
        <w:trPr>
          <w:trHeight w:val="223"/>
        </w:trPr>
        <w:tc>
          <w:tcPr>
            <w:tcW w:w="9112" w:type="dxa"/>
            <w:tcBorders>
              <w:top w:val="single" w:sz="11" w:space="0" w:color="E87722"/>
              <w:left w:val="nil"/>
              <w:bottom w:val="single" w:sz="5" w:space="0" w:color="808080"/>
              <w:right w:val="nil"/>
            </w:tcBorders>
          </w:tcPr>
          <w:p w14:paraId="78CDFC49" w14:textId="77777777" w:rsidR="00455D8F" w:rsidRDefault="00C97E85">
            <w:pPr>
              <w:spacing w:after="0" w:line="259" w:lineRule="auto"/>
              <w:ind w:left="0" w:firstLine="0"/>
            </w:pPr>
            <w:r>
              <w:rPr>
                <w:b/>
              </w:rPr>
              <w:t>INVENTORIES</w:t>
            </w:r>
          </w:p>
        </w:tc>
        <w:tc>
          <w:tcPr>
            <w:tcW w:w="431" w:type="dxa"/>
            <w:tcBorders>
              <w:top w:val="single" w:sz="11" w:space="0" w:color="E87722"/>
              <w:left w:val="nil"/>
              <w:bottom w:val="single" w:sz="5" w:space="0" w:color="808080"/>
              <w:right w:val="nil"/>
            </w:tcBorders>
            <w:shd w:val="clear" w:color="auto" w:fill="FFF1E7"/>
          </w:tcPr>
          <w:p w14:paraId="11546725" w14:textId="77777777" w:rsidR="00455D8F" w:rsidRDefault="00455D8F">
            <w:pPr>
              <w:spacing w:after="160" w:line="259" w:lineRule="auto"/>
              <w:ind w:left="0" w:firstLine="0"/>
            </w:pPr>
          </w:p>
        </w:tc>
        <w:tc>
          <w:tcPr>
            <w:tcW w:w="770" w:type="dxa"/>
            <w:tcBorders>
              <w:top w:val="single" w:sz="11" w:space="0" w:color="E87722"/>
              <w:left w:val="nil"/>
              <w:bottom w:val="single" w:sz="5" w:space="0" w:color="808080"/>
              <w:right w:val="nil"/>
            </w:tcBorders>
            <w:shd w:val="clear" w:color="auto" w:fill="FFF1E7"/>
          </w:tcPr>
          <w:p w14:paraId="6E05BC32" w14:textId="77777777" w:rsidR="00455D8F" w:rsidRDefault="00455D8F">
            <w:pPr>
              <w:spacing w:after="160" w:line="259" w:lineRule="auto"/>
              <w:ind w:left="0" w:firstLine="0"/>
            </w:pPr>
          </w:p>
        </w:tc>
        <w:tc>
          <w:tcPr>
            <w:tcW w:w="431" w:type="dxa"/>
            <w:tcBorders>
              <w:top w:val="single" w:sz="11" w:space="0" w:color="E87722"/>
              <w:left w:val="nil"/>
              <w:bottom w:val="single" w:sz="5" w:space="0" w:color="808080"/>
              <w:right w:val="nil"/>
            </w:tcBorders>
          </w:tcPr>
          <w:p w14:paraId="6D11CE7C" w14:textId="77777777" w:rsidR="00455D8F" w:rsidRDefault="00455D8F">
            <w:pPr>
              <w:spacing w:after="160" w:line="259" w:lineRule="auto"/>
              <w:ind w:left="0" w:firstLine="0"/>
            </w:pPr>
          </w:p>
        </w:tc>
        <w:tc>
          <w:tcPr>
            <w:tcW w:w="771" w:type="dxa"/>
            <w:tcBorders>
              <w:top w:val="single" w:sz="11" w:space="0" w:color="E87722"/>
              <w:left w:val="nil"/>
              <w:bottom w:val="single" w:sz="5" w:space="0" w:color="808080"/>
              <w:right w:val="nil"/>
            </w:tcBorders>
          </w:tcPr>
          <w:p w14:paraId="5F2B62DB" w14:textId="77777777" w:rsidR="00455D8F" w:rsidRDefault="00455D8F">
            <w:pPr>
              <w:spacing w:after="160" w:line="259" w:lineRule="auto"/>
              <w:ind w:left="0" w:firstLine="0"/>
            </w:pPr>
          </w:p>
        </w:tc>
      </w:tr>
      <w:tr w:rsidR="00455D8F" w14:paraId="148F5E61" w14:textId="77777777">
        <w:trPr>
          <w:trHeight w:val="216"/>
        </w:trPr>
        <w:tc>
          <w:tcPr>
            <w:tcW w:w="9112" w:type="dxa"/>
            <w:tcBorders>
              <w:top w:val="single" w:sz="5" w:space="0" w:color="808080"/>
              <w:left w:val="nil"/>
              <w:bottom w:val="single" w:sz="5" w:space="0" w:color="808080"/>
              <w:right w:val="nil"/>
            </w:tcBorders>
          </w:tcPr>
          <w:p w14:paraId="230E8E3E" w14:textId="77777777" w:rsidR="00455D8F" w:rsidRDefault="00C97E85">
            <w:pPr>
              <w:spacing w:after="0" w:line="259" w:lineRule="auto"/>
              <w:ind w:left="121" w:firstLine="0"/>
            </w:pPr>
            <w:r>
              <w:t>North America</w:t>
            </w:r>
          </w:p>
        </w:tc>
        <w:tc>
          <w:tcPr>
            <w:tcW w:w="431" w:type="dxa"/>
            <w:tcBorders>
              <w:top w:val="single" w:sz="5" w:space="0" w:color="808080"/>
              <w:left w:val="nil"/>
              <w:bottom w:val="single" w:sz="5" w:space="0" w:color="808080"/>
              <w:right w:val="nil"/>
            </w:tcBorders>
            <w:shd w:val="clear" w:color="auto" w:fill="FFF1E7"/>
          </w:tcPr>
          <w:p w14:paraId="0073A709" w14:textId="77777777" w:rsidR="00455D8F" w:rsidRDefault="00C97E85">
            <w:pPr>
              <w:spacing w:after="0" w:line="259" w:lineRule="auto"/>
              <w:ind w:left="1" w:firstLine="0"/>
            </w:pPr>
            <w:r>
              <w:t>$</w:t>
            </w:r>
          </w:p>
        </w:tc>
        <w:tc>
          <w:tcPr>
            <w:tcW w:w="770" w:type="dxa"/>
            <w:tcBorders>
              <w:top w:val="single" w:sz="5" w:space="0" w:color="808080"/>
              <w:left w:val="nil"/>
              <w:bottom w:val="single" w:sz="5" w:space="0" w:color="808080"/>
              <w:right w:val="nil"/>
            </w:tcBorders>
            <w:shd w:val="clear" w:color="auto" w:fill="FFF1E7"/>
          </w:tcPr>
          <w:p w14:paraId="6FDBB4D2" w14:textId="77777777" w:rsidR="00455D8F" w:rsidRDefault="00C97E85">
            <w:pPr>
              <w:spacing w:after="0" w:line="259" w:lineRule="auto"/>
              <w:ind w:left="0" w:right="43" w:firstLine="0"/>
              <w:jc w:val="right"/>
            </w:pPr>
            <w:r>
              <w:t xml:space="preserve">3,806 </w:t>
            </w:r>
          </w:p>
        </w:tc>
        <w:tc>
          <w:tcPr>
            <w:tcW w:w="431" w:type="dxa"/>
            <w:tcBorders>
              <w:top w:val="single" w:sz="5" w:space="0" w:color="808080"/>
              <w:left w:val="nil"/>
              <w:bottom w:val="single" w:sz="5" w:space="0" w:color="808080"/>
              <w:right w:val="nil"/>
            </w:tcBorders>
          </w:tcPr>
          <w:p w14:paraId="5AB4D11A" w14:textId="77777777" w:rsidR="00455D8F" w:rsidRDefault="00C97E85">
            <w:pPr>
              <w:spacing w:after="0" w:line="259" w:lineRule="auto"/>
              <w:ind w:left="0" w:firstLine="0"/>
            </w:pPr>
            <w:r>
              <w:t>$</w:t>
            </w:r>
          </w:p>
        </w:tc>
        <w:tc>
          <w:tcPr>
            <w:tcW w:w="771" w:type="dxa"/>
            <w:tcBorders>
              <w:top w:val="single" w:sz="5" w:space="0" w:color="808080"/>
              <w:left w:val="nil"/>
              <w:bottom w:val="single" w:sz="5" w:space="0" w:color="808080"/>
              <w:right w:val="nil"/>
            </w:tcBorders>
          </w:tcPr>
          <w:p w14:paraId="65C6BEB7" w14:textId="77777777" w:rsidR="00455D8F" w:rsidRDefault="00C97E85">
            <w:pPr>
              <w:spacing w:after="0" w:line="259" w:lineRule="auto"/>
              <w:ind w:left="0" w:right="43" w:firstLine="0"/>
              <w:jc w:val="right"/>
            </w:pPr>
            <w:r>
              <w:t xml:space="preserve">4,098 </w:t>
            </w:r>
          </w:p>
        </w:tc>
      </w:tr>
      <w:tr w:rsidR="00455D8F" w14:paraId="78F70179" w14:textId="77777777">
        <w:trPr>
          <w:trHeight w:val="229"/>
        </w:trPr>
        <w:tc>
          <w:tcPr>
            <w:tcW w:w="9112" w:type="dxa"/>
            <w:tcBorders>
              <w:top w:val="single" w:sz="5" w:space="0" w:color="808080"/>
              <w:left w:val="nil"/>
              <w:bottom w:val="single" w:sz="5" w:space="0" w:color="808080"/>
              <w:right w:val="nil"/>
            </w:tcBorders>
          </w:tcPr>
          <w:p w14:paraId="5B24784B" w14:textId="77777777" w:rsidR="00455D8F" w:rsidRDefault="00C97E85">
            <w:pPr>
              <w:spacing w:after="0" w:line="259" w:lineRule="auto"/>
              <w:ind w:left="121" w:firstLine="0"/>
            </w:pPr>
            <w:r>
              <w:t>Europe, Middle East &amp; Africa</w:t>
            </w:r>
          </w:p>
        </w:tc>
        <w:tc>
          <w:tcPr>
            <w:tcW w:w="431" w:type="dxa"/>
            <w:tcBorders>
              <w:top w:val="single" w:sz="5" w:space="0" w:color="808080"/>
              <w:left w:val="nil"/>
              <w:bottom w:val="single" w:sz="5" w:space="0" w:color="808080"/>
              <w:right w:val="nil"/>
            </w:tcBorders>
            <w:shd w:val="clear" w:color="auto" w:fill="FFF1E7"/>
          </w:tcPr>
          <w:p w14:paraId="2127B2E9"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0B074A12" w14:textId="77777777" w:rsidR="00455D8F" w:rsidRDefault="00C97E85">
            <w:pPr>
              <w:spacing w:after="0" w:line="259" w:lineRule="auto"/>
              <w:ind w:left="0" w:right="43" w:firstLine="0"/>
              <w:jc w:val="right"/>
            </w:pPr>
            <w:r>
              <w:t xml:space="preserve">2,167 </w:t>
            </w:r>
          </w:p>
        </w:tc>
        <w:tc>
          <w:tcPr>
            <w:tcW w:w="431" w:type="dxa"/>
            <w:tcBorders>
              <w:top w:val="single" w:sz="5" w:space="0" w:color="808080"/>
              <w:left w:val="nil"/>
              <w:bottom w:val="single" w:sz="5" w:space="0" w:color="808080"/>
              <w:right w:val="nil"/>
            </w:tcBorders>
          </w:tcPr>
          <w:p w14:paraId="31B15B93"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C12D15E" w14:textId="77777777" w:rsidR="00455D8F" w:rsidRDefault="00C97E85">
            <w:pPr>
              <w:spacing w:after="0" w:line="259" w:lineRule="auto"/>
              <w:ind w:left="0" w:right="43" w:firstLine="0"/>
              <w:jc w:val="right"/>
            </w:pPr>
            <w:r>
              <w:t xml:space="preserve">1,887 </w:t>
            </w:r>
          </w:p>
        </w:tc>
      </w:tr>
      <w:tr w:rsidR="00455D8F" w14:paraId="36D4155B" w14:textId="77777777">
        <w:trPr>
          <w:trHeight w:val="216"/>
        </w:trPr>
        <w:tc>
          <w:tcPr>
            <w:tcW w:w="9112" w:type="dxa"/>
            <w:tcBorders>
              <w:top w:val="single" w:sz="5" w:space="0" w:color="808080"/>
              <w:left w:val="nil"/>
              <w:bottom w:val="single" w:sz="5" w:space="0" w:color="808080"/>
              <w:right w:val="nil"/>
            </w:tcBorders>
          </w:tcPr>
          <w:p w14:paraId="370088C0" w14:textId="77777777" w:rsidR="00455D8F" w:rsidRDefault="00C97E85">
            <w:pPr>
              <w:spacing w:after="0" w:line="259" w:lineRule="auto"/>
              <w:ind w:left="121" w:firstLine="0"/>
            </w:pPr>
            <w:r>
              <w:t>Greater China</w:t>
            </w:r>
          </w:p>
        </w:tc>
        <w:tc>
          <w:tcPr>
            <w:tcW w:w="431" w:type="dxa"/>
            <w:tcBorders>
              <w:top w:val="single" w:sz="5" w:space="0" w:color="808080"/>
              <w:left w:val="nil"/>
              <w:bottom w:val="single" w:sz="5" w:space="0" w:color="808080"/>
              <w:right w:val="nil"/>
            </w:tcBorders>
            <w:shd w:val="clear" w:color="auto" w:fill="FFF1E7"/>
          </w:tcPr>
          <w:p w14:paraId="2A8B0917"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32E87AF1" w14:textId="77777777" w:rsidR="00455D8F" w:rsidRDefault="00C97E85">
            <w:pPr>
              <w:spacing w:after="0" w:line="259" w:lineRule="auto"/>
              <w:ind w:left="0" w:right="43" w:firstLine="0"/>
              <w:jc w:val="right"/>
            </w:pPr>
            <w:r>
              <w:t xml:space="preserve">973 </w:t>
            </w:r>
          </w:p>
        </w:tc>
        <w:tc>
          <w:tcPr>
            <w:tcW w:w="431" w:type="dxa"/>
            <w:tcBorders>
              <w:top w:val="single" w:sz="5" w:space="0" w:color="808080"/>
              <w:left w:val="nil"/>
              <w:bottom w:val="single" w:sz="5" w:space="0" w:color="808080"/>
              <w:right w:val="nil"/>
            </w:tcBorders>
          </w:tcPr>
          <w:p w14:paraId="1BC14340"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603D9D9A" w14:textId="77777777" w:rsidR="00455D8F" w:rsidRDefault="00C97E85">
            <w:pPr>
              <w:spacing w:after="0" w:line="259" w:lineRule="auto"/>
              <w:ind w:left="0" w:right="43" w:firstLine="0"/>
              <w:jc w:val="right"/>
            </w:pPr>
            <w:r>
              <w:t xml:space="preserve">1,044 </w:t>
            </w:r>
          </w:p>
        </w:tc>
      </w:tr>
      <w:tr w:rsidR="00455D8F" w14:paraId="69C12F12" w14:textId="77777777">
        <w:trPr>
          <w:trHeight w:val="216"/>
        </w:trPr>
        <w:tc>
          <w:tcPr>
            <w:tcW w:w="9112" w:type="dxa"/>
            <w:tcBorders>
              <w:top w:val="single" w:sz="5" w:space="0" w:color="808080"/>
              <w:left w:val="nil"/>
              <w:bottom w:val="single" w:sz="5" w:space="0" w:color="808080"/>
              <w:right w:val="nil"/>
            </w:tcBorders>
          </w:tcPr>
          <w:p w14:paraId="014419EE" w14:textId="77777777" w:rsidR="00455D8F" w:rsidRDefault="00C97E85">
            <w:pPr>
              <w:spacing w:after="0" w:line="259" w:lineRule="auto"/>
              <w:ind w:left="121" w:firstLine="0"/>
            </w:pPr>
            <w:r>
              <w:t xml:space="preserve">Asia Pacific &amp; Latin </w:t>
            </w:r>
            <w:proofErr w:type="gramStart"/>
            <w:r>
              <w:t>America</w:t>
            </w:r>
            <w:r>
              <w:rPr>
                <w:vertAlign w:val="superscript"/>
              </w:rPr>
              <w:t>(</w:t>
            </w:r>
            <w:proofErr w:type="gramEnd"/>
            <w:r>
              <w:rPr>
                <w:vertAlign w:val="superscript"/>
              </w:rPr>
              <w:t>1)</w:t>
            </w:r>
          </w:p>
        </w:tc>
        <w:tc>
          <w:tcPr>
            <w:tcW w:w="431" w:type="dxa"/>
            <w:tcBorders>
              <w:top w:val="single" w:sz="5" w:space="0" w:color="808080"/>
              <w:left w:val="nil"/>
              <w:bottom w:val="single" w:sz="5" w:space="0" w:color="808080"/>
              <w:right w:val="nil"/>
            </w:tcBorders>
            <w:shd w:val="clear" w:color="auto" w:fill="FFF1E7"/>
          </w:tcPr>
          <w:p w14:paraId="2CA37915"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1668E842" w14:textId="77777777" w:rsidR="00455D8F" w:rsidRDefault="00C97E85">
            <w:pPr>
              <w:spacing w:after="0" w:line="259" w:lineRule="auto"/>
              <w:ind w:left="0" w:right="43" w:firstLine="0"/>
              <w:jc w:val="right"/>
            </w:pPr>
            <w:r>
              <w:t xml:space="preserve">894 </w:t>
            </w:r>
          </w:p>
        </w:tc>
        <w:tc>
          <w:tcPr>
            <w:tcW w:w="431" w:type="dxa"/>
            <w:tcBorders>
              <w:top w:val="single" w:sz="5" w:space="0" w:color="808080"/>
              <w:left w:val="nil"/>
              <w:bottom w:val="single" w:sz="5" w:space="0" w:color="808080"/>
              <w:right w:val="nil"/>
            </w:tcBorders>
          </w:tcPr>
          <w:p w14:paraId="51A2F1D9"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324E70F" w14:textId="77777777" w:rsidR="00455D8F" w:rsidRDefault="00C97E85">
            <w:pPr>
              <w:spacing w:after="0" w:line="259" w:lineRule="auto"/>
              <w:ind w:left="0" w:right="43" w:firstLine="0"/>
              <w:jc w:val="right"/>
            </w:pPr>
            <w:r>
              <w:t xml:space="preserve">686 </w:t>
            </w:r>
          </w:p>
        </w:tc>
      </w:tr>
      <w:tr w:rsidR="00455D8F" w14:paraId="0BF8FB3F" w14:textId="77777777">
        <w:trPr>
          <w:trHeight w:val="229"/>
        </w:trPr>
        <w:tc>
          <w:tcPr>
            <w:tcW w:w="9112" w:type="dxa"/>
            <w:tcBorders>
              <w:top w:val="single" w:sz="5" w:space="0" w:color="808080"/>
              <w:left w:val="nil"/>
              <w:bottom w:val="single" w:sz="5" w:space="0" w:color="E87722"/>
              <w:right w:val="nil"/>
            </w:tcBorders>
          </w:tcPr>
          <w:p w14:paraId="3337B2DC" w14:textId="77777777" w:rsidR="00455D8F" w:rsidRDefault="00C97E85">
            <w:pPr>
              <w:spacing w:after="0" w:line="259" w:lineRule="auto"/>
              <w:ind w:left="121" w:firstLine="0"/>
            </w:pPr>
            <w:r>
              <w:t>Global Brand Divisions</w:t>
            </w:r>
          </w:p>
        </w:tc>
        <w:tc>
          <w:tcPr>
            <w:tcW w:w="431" w:type="dxa"/>
            <w:tcBorders>
              <w:top w:val="single" w:sz="5" w:space="0" w:color="808080"/>
              <w:left w:val="nil"/>
              <w:bottom w:val="single" w:sz="5" w:space="0" w:color="E87722"/>
              <w:right w:val="nil"/>
            </w:tcBorders>
            <w:shd w:val="clear" w:color="auto" w:fill="FFF1E7"/>
          </w:tcPr>
          <w:p w14:paraId="7AD57C48"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6B0DD89B" w14:textId="77777777" w:rsidR="00455D8F" w:rsidRDefault="00C97E85">
            <w:pPr>
              <w:spacing w:after="0" w:line="259" w:lineRule="auto"/>
              <w:ind w:left="0" w:right="43" w:firstLine="0"/>
              <w:jc w:val="right"/>
            </w:pPr>
            <w:r>
              <w:t xml:space="preserve">232 </w:t>
            </w:r>
          </w:p>
        </w:tc>
        <w:tc>
          <w:tcPr>
            <w:tcW w:w="431" w:type="dxa"/>
            <w:tcBorders>
              <w:top w:val="single" w:sz="5" w:space="0" w:color="808080"/>
              <w:left w:val="nil"/>
              <w:bottom w:val="single" w:sz="5" w:space="0" w:color="E87722"/>
              <w:right w:val="nil"/>
            </w:tcBorders>
          </w:tcPr>
          <w:p w14:paraId="0D3B954B"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41DB0FC6" w14:textId="77777777" w:rsidR="00455D8F" w:rsidRDefault="00C97E85">
            <w:pPr>
              <w:spacing w:after="0" w:line="259" w:lineRule="auto"/>
              <w:ind w:left="0" w:right="43" w:firstLine="0"/>
              <w:jc w:val="right"/>
            </w:pPr>
            <w:r>
              <w:t xml:space="preserve">197 </w:t>
            </w:r>
          </w:p>
        </w:tc>
      </w:tr>
      <w:tr w:rsidR="00455D8F" w14:paraId="39492895" w14:textId="77777777">
        <w:trPr>
          <w:trHeight w:val="216"/>
        </w:trPr>
        <w:tc>
          <w:tcPr>
            <w:tcW w:w="9112" w:type="dxa"/>
            <w:tcBorders>
              <w:top w:val="single" w:sz="5" w:space="0" w:color="E87722"/>
              <w:left w:val="nil"/>
              <w:bottom w:val="single" w:sz="5" w:space="0" w:color="808080"/>
              <w:right w:val="nil"/>
            </w:tcBorders>
          </w:tcPr>
          <w:p w14:paraId="69CB4AF8" w14:textId="77777777" w:rsidR="00455D8F" w:rsidRDefault="00C97E85">
            <w:pPr>
              <w:spacing w:after="0" w:line="259" w:lineRule="auto"/>
              <w:ind w:left="0" w:firstLine="0"/>
            </w:pPr>
            <w:r>
              <w:lastRenderedPageBreak/>
              <w:t>Total NIKE Brand</w:t>
            </w:r>
          </w:p>
        </w:tc>
        <w:tc>
          <w:tcPr>
            <w:tcW w:w="431" w:type="dxa"/>
            <w:tcBorders>
              <w:top w:val="single" w:sz="5" w:space="0" w:color="E87722"/>
              <w:left w:val="nil"/>
              <w:bottom w:val="single" w:sz="5" w:space="0" w:color="808080"/>
              <w:right w:val="nil"/>
            </w:tcBorders>
            <w:shd w:val="clear" w:color="auto" w:fill="FFF1E7"/>
          </w:tcPr>
          <w:p w14:paraId="3707F6F1" w14:textId="77777777" w:rsidR="00455D8F" w:rsidRDefault="00455D8F">
            <w:pPr>
              <w:spacing w:after="160" w:line="259" w:lineRule="auto"/>
              <w:ind w:left="0" w:firstLine="0"/>
            </w:pPr>
          </w:p>
        </w:tc>
        <w:tc>
          <w:tcPr>
            <w:tcW w:w="770" w:type="dxa"/>
            <w:tcBorders>
              <w:top w:val="single" w:sz="5" w:space="0" w:color="E87722"/>
              <w:left w:val="nil"/>
              <w:bottom w:val="single" w:sz="5" w:space="0" w:color="808080"/>
              <w:right w:val="nil"/>
            </w:tcBorders>
            <w:shd w:val="clear" w:color="auto" w:fill="FFF1E7"/>
          </w:tcPr>
          <w:p w14:paraId="47995624" w14:textId="77777777" w:rsidR="00455D8F" w:rsidRDefault="00C97E85">
            <w:pPr>
              <w:spacing w:after="0" w:line="259" w:lineRule="auto"/>
              <w:ind w:left="0" w:right="43" w:firstLine="0"/>
              <w:jc w:val="right"/>
            </w:pPr>
            <w:r>
              <w:t xml:space="preserve">8,072 </w:t>
            </w:r>
          </w:p>
        </w:tc>
        <w:tc>
          <w:tcPr>
            <w:tcW w:w="431" w:type="dxa"/>
            <w:tcBorders>
              <w:top w:val="single" w:sz="5" w:space="0" w:color="E87722"/>
              <w:left w:val="nil"/>
              <w:bottom w:val="single" w:sz="5" w:space="0" w:color="808080"/>
              <w:right w:val="nil"/>
            </w:tcBorders>
          </w:tcPr>
          <w:p w14:paraId="608A6DB4"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399F8F4C" w14:textId="77777777" w:rsidR="00455D8F" w:rsidRDefault="00C97E85">
            <w:pPr>
              <w:spacing w:after="0" w:line="259" w:lineRule="auto"/>
              <w:ind w:left="0" w:right="43" w:firstLine="0"/>
              <w:jc w:val="right"/>
            </w:pPr>
            <w:r>
              <w:t xml:space="preserve">7,912 </w:t>
            </w:r>
          </w:p>
        </w:tc>
      </w:tr>
      <w:tr w:rsidR="00455D8F" w14:paraId="1304DB8F" w14:textId="77777777">
        <w:trPr>
          <w:trHeight w:val="230"/>
        </w:trPr>
        <w:tc>
          <w:tcPr>
            <w:tcW w:w="9112" w:type="dxa"/>
            <w:tcBorders>
              <w:top w:val="single" w:sz="5" w:space="0" w:color="808080"/>
              <w:left w:val="nil"/>
              <w:bottom w:val="single" w:sz="5" w:space="0" w:color="808080"/>
              <w:right w:val="nil"/>
            </w:tcBorders>
          </w:tcPr>
          <w:p w14:paraId="46A6AB07" w14:textId="77777777" w:rsidR="00455D8F" w:rsidRDefault="00C97E85">
            <w:pPr>
              <w:spacing w:after="0" w:line="259" w:lineRule="auto"/>
              <w:ind w:left="121" w:firstLine="0"/>
            </w:pPr>
            <w:r>
              <w:t>Converse</w:t>
            </w:r>
          </w:p>
        </w:tc>
        <w:tc>
          <w:tcPr>
            <w:tcW w:w="431" w:type="dxa"/>
            <w:tcBorders>
              <w:top w:val="single" w:sz="5" w:space="0" w:color="808080"/>
              <w:left w:val="nil"/>
              <w:bottom w:val="single" w:sz="5" w:space="0" w:color="808080"/>
              <w:right w:val="nil"/>
            </w:tcBorders>
            <w:shd w:val="clear" w:color="auto" w:fill="FFF1E7"/>
          </w:tcPr>
          <w:p w14:paraId="02FC0FA7"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1AF1208F" w14:textId="77777777" w:rsidR="00455D8F" w:rsidRDefault="00C97E85">
            <w:pPr>
              <w:spacing w:after="0" w:line="259" w:lineRule="auto"/>
              <w:ind w:left="0" w:right="43" w:firstLine="0"/>
              <w:jc w:val="right"/>
            </w:pPr>
            <w:r>
              <w:t xml:space="preserve">305 </w:t>
            </w:r>
          </w:p>
        </w:tc>
        <w:tc>
          <w:tcPr>
            <w:tcW w:w="431" w:type="dxa"/>
            <w:tcBorders>
              <w:top w:val="single" w:sz="5" w:space="0" w:color="808080"/>
              <w:left w:val="nil"/>
              <w:bottom w:val="single" w:sz="5" w:space="0" w:color="808080"/>
              <w:right w:val="nil"/>
            </w:tcBorders>
          </w:tcPr>
          <w:p w14:paraId="2F7ACBD8"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14EAE94D" w14:textId="77777777" w:rsidR="00455D8F" w:rsidRDefault="00C97E85">
            <w:pPr>
              <w:spacing w:after="0" w:line="259" w:lineRule="auto"/>
              <w:ind w:left="0" w:right="43" w:firstLine="0"/>
              <w:jc w:val="right"/>
            </w:pPr>
            <w:r>
              <w:t xml:space="preserve">279 </w:t>
            </w:r>
          </w:p>
        </w:tc>
      </w:tr>
      <w:tr w:rsidR="00455D8F" w14:paraId="0D948745" w14:textId="77777777">
        <w:trPr>
          <w:trHeight w:val="216"/>
        </w:trPr>
        <w:tc>
          <w:tcPr>
            <w:tcW w:w="9112" w:type="dxa"/>
            <w:tcBorders>
              <w:top w:val="single" w:sz="5" w:space="0" w:color="808080"/>
              <w:left w:val="nil"/>
              <w:bottom w:val="single" w:sz="5" w:space="0" w:color="E87722"/>
              <w:right w:val="nil"/>
            </w:tcBorders>
          </w:tcPr>
          <w:p w14:paraId="3C67B359" w14:textId="77777777" w:rsidR="00455D8F" w:rsidRDefault="00C97E85">
            <w:pPr>
              <w:spacing w:after="0" w:line="259" w:lineRule="auto"/>
              <w:ind w:left="121" w:firstLine="0"/>
            </w:pPr>
            <w:r>
              <w:t>Corporate</w:t>
            </w:r>
          </w:p>
        </w:tc>
        <w:tc>
          <w:tcPr>
            <w:tcW w:w="431" w:type="dxa"/>
            <w:tcBorders>
              <w:top w:val="single" w:sz="5" w:space="0" w:color="808080"/>
              <w:left w:val="nil"/>
              <w:bottom w:val="single" w:sz="5" w:space="0" w:color="E87722"/>
              <w:right w:val="nil"/>
            </w:tcBorders>
            <w:shd w:val="clear" w:color="auto" w:fill="FFF1E7"/>
          </w:tcPr>
          <w:p w14:paraId="71583239"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5F8BAD31" w14:textId="77777777" w:rsidR="00455D8F" w:rsidRDefault="00C97E85">
            <w:pPr>
              <w:spacing w:after="0" w:line="259" w:lineRule="auto"/>
              <w:ind w:left="0" w:right="43" w:firstLine="0"/>
              <w:jc w:val="right"/>
            </w:pPr>
            <w:r>
              <w:t xml:space="preserve">77 </w:t>
            </w:r>
          </w:p>
        </w:tc>
        <w:tc>
          <w:tcPr>
            <w:tcW w:w="431" w:type="dxa"/>
            <w:tcBorders>
              <w:top w:val="single" w:sz="5" w:space="0" w:color="808080"/>
              <w:left w:val="nil"/>
              <w:bottom w:val="single" w:sz="5" w:space="0" w:color="E87722"/>
              <w:right w:val="nil"/>
            </w:tcBorders>
          </w:tcPr>
          <w:p w14:paraId="0C800DA4"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27980214" w14:textId="77777777" w:rsidR="00455D8F" w:rsidRDefault="00C97E85">
            <w:pPr>
              <w:spacing w:after="0" w:line="259" w:lineRule="auto"/>
              <w:ind w:left="0" w:right="43" w:firstLine="0"/>
              <w:jc w:val="right"/>
            </w:pPr>
            <w:r>
              <w:t xml:space="preserve">229 </w:t>
            </w:r>
          </w:p>
        </w:tc>
      </w:tr>
      <w:tr w:rsidR="00455D8F" w14:paraId="3113BD7B" w14:textId="77777777">
        <w:trPr>
          <w:trHeight w:val="229"/>
        </w:trPr>
        <w:tc>
          <w:tcPr>
            <w:tcW w:w="9112" w:type="dxa"/>
            <w:tcBorders>
              <w:top w:val="single" w:sz="5" w:space="0" w:color="E87722"/>
              <w:left w:val="nil"/>
              <w:bottom w:val="single" w:sz="5" w:space="0" w:color="E87722"/>
              <w:right w:val="nil"/>
            </w:tcBorders>
          </w:tcPr>
          <w:p w14:paraId="161618EB" w14:textId="77777777" w:rsidR="00455D8F" w:rsidRDefault="00C97E85">
            <w:pPr>
              <w:spacing w:after="0" w:line="259" w:lineRule="auto"/>
              <w:ind w:left="0" w:firstLine="0"/>
            </w:pPr>
            <w:r>
              <w:rPr>
                <w:b/>
              </w:rPr>
              <w:t>TOTAL INVENTORIES</w:t>
            </w:r>
          </w:p>
        </w:tc>
        <w:tc>
          <w:tcPr>
            <w:tcW w:w="431" w:type="dxa"/>
            <w:tcBorders>
              <w:top w:val="single" w:sz="5" w:space="0" w:color="E87722"/>
              <w:left w:val="nil"/>
              <w:bottom w:val="single" w:sz="5" w:space="0" w:color="E87722"/>
              <w:right w:val="nil"/>
            </w:tcBorders>
            <w:shd w:val="clear" w:color="auto" w:fill="FFF1E7"/>
          </w:tcPr>
          <w:p w14:paraId="68C6A159" w14:textId="77777777" w:rsidR="00455D8F" w:rsidRDefault="00C97E85">
            <w:pPr>
              <w:spacing w:after="0" w:line="259" w:lineRule="auto"/>
              <w:ind w:left="1" w:firstLine="0"/>
            </w:pPr>
            <w:r>
              <w:rPr>
                <w:b/>
              </w:rPr>
              <w:t>$</w:t>
            </w:r>
          </w:p>
        </w:tc>
        <w:tc>
          <w:tcPr>
            <w:tcW w:w="770" w:type="dxa"/>
            <w:tcBorders>
              <w:top w:val="single" w:sz="5" w:space="0" w:color="E87722"/>
              <w:left w:val="nil"/>
              <w:bottom w:val="single" w:sz="5" w:space="0" w:color="E87722"/>
              <w:right w:val="nil"/>
            </w:tcBorders>
            <w:shd w:val="clear" w:color="auto" w:fill="FFF1E7"/>
          </w:tcPr>
          <w:p w14:paraId="2728B318" w14:textId="77777777" w:rsidR="00455D8F" w:rsidRDefault="00C97E85">
            <w:pPr>
              <w:spacing w:after="0" w:line="259" w:lineRule="auto"/>
              <w:ind w:left="0" w:right="43" w:firstLine="0"/>
              <w:jc w:val="right"/>
            </w:pPr>
            <w:r>
              <w:rPr>
                <w:b/>
              </w:rPr>
              <w:t>8,454</w:t>
            </w:r>
            <w:r>
              <w:t xml:space="preserve"> </w:t>
            </w:r>
          </w:p>
        </w:tc>
        <w:tc>
          <w:tcPr>
            <w:tcW w:w="431" w:type="dxa"/>
            <w:tcBorders>
              <w:top w:val="single" w:sz="5" w:space="0" w:color="E87722"/>
              <w:left w:val="nil"/>
              <w:bottom w:val="single" w:sz="5" w:space="0" w:color="E87722"/>
              <w:right w:val="nil"/>
            </w:tcBorders>
          </w:tcPr>
          <w:p w14:paraId="5F6B5870" w14:textId="77777777" w:rsidR="00455D8F" w:rsidRDefault="00C97E85">
            <w:pPr>
              <w:spacing w:after="0" w:line="259" w:lineRule="auto"/>
              <w:ind w:left="0" w:firstLine="0"/>
            </w:pPr>
            <w:r>
              <w:rPr>
                <w:b/>
              </w:rPr>
              <w:t>$</w:t>
            </w:r>
          </w:p>
        </w:tc>
        <w:tc>
          <w:tcPr>
            <w:tcW w:w="771" w:type="dxa"/>
            <w:tcBorders>
              <w:top w:val="single" w:sz="5" w:space="0" w:color="E87722"/>
              <w:left w:val="nil"/>
              <w:bottom w:val="single" w:sz="5" w:space="0" w:color="E87722"/>
              <w:right w:val="nil"/>
            </w:tcBorders>
          </w:tcPr>
          <w:p w14:paraId="342CADC9" w14:textId="77777777" w:rsidR="00455D8F" w:rsidRDefault="00C97E85">
            <w:pPr>
              <w:spacing w:after="0" w:line="259" w:lineRule="auto"/>
              <w:ind w:left="0" w:right="43" w:firstLine="0"/>
              <w:jc w:val="right"/>
            </w:pPr>
            <w:r>
              <w:rPr>
                <w:b/>
              </w:rPr>
              <w:t>8,420</w:t>
            </w:r>
            <w:r>
              <w:t xml:space="preserve"> </w:t>
            </w:r>
          </w:p>
        </w:tc>
      </w:tr>
      <w:tr w:rsidR="00455D8F" w14:paraId="22851CB8" w14:textId="77777777">
        <w:trPr>
          <w:trHeight w:val="216"/>
        </w:trPr>
        <w:tc>
          <w:tcPr>
            <w:tcW w:w="9112" w:type="dxa"/>
            <w:tcBorders>
              <w:top w:val="single" w:sz="5" w:space="0" w:color="E87722"/>
              <w:left w:val="nil"/>
              <w:bottom w:val="single" w:sz="5" w:space="0" w:color="808080"/>
              <w:right w:val="nil"/>
            </w:tcBorders>
          </w:tcPr>
          <w:p w14:paraId="5D58D9C5" w14:textId="77777777" w:rsidR="00455D8F" w:rsidRDefault="00C97E85">
            <w:pPr>
              <w:spacing w:after="0" w:line="259" w:lineRule="auto"/>
              <w:ind w:left="0" w:firstLine="0"/>
            </w:pPr>
            <w:r>
              <w:rPr>
                <w:b/>
              </w:rPr>
              <w:t>PROPERTY, PLANT AND EQUIPMENT, NET</w:t>
            </w:r>
          </w:p>
        </w:tc>
        <w:tc>
          <w:tcPr>
            <w:tcW w:w="431" w:type="dxa"/>
            <w:tcBorders>
              <w:top w:val="single" w:sz="5" w:space="0" w:color="E87722"/>
              <w:left w:val="nil"/>
              <w:bottom w:val="single" w:sz="5" w:space="0" w:color="808080"/>
              <w:right w:val="nil"/>
            </w:tcBorders>
            <w:shd w:val="clear" w:color="auto" w:fill="FFF1E7"/>
          </w:tcPr>
          <w:p w14:paraId="34A73C59" w14:textId="77777777" w:rsidR="00455D8F" w:rsidRDefault="00455D8F">
            <w:pPr>
              <w:spacing w:after="160" w:line="259" w:lineRule="auto"/>
              <w:ind w:left="0" w:firstLine="0"/>
            </w:pPr>
          </w:p>
        </w:tc>
        <w:tc>
          <w:tcPr>
            <w:tcW w:w="770" w:type="dxa"/>
            <w:tcBorders>
              <w:top w:val="single" w:sz="5" w:space="0" w:color="E87722"/>
              <w:left w:val="nil"/>
              <w:bottom w:val="single" w:sz="5" w:space="0" w:color="808080"/>
              <w:right w:val="nil"/>
            </w:tcBorders>
            <w:shd w:val="clear" w:color="auto" w:fill="FFF1E7"/>
          </w:tcPr>
          <w:p w14:paraId="0EC2FDBF" w14:textId="77777777" w:rsidR="00455D8F" w:rsidRDefault="00455D8F">
            <w:pPr>
              <w:spacing w:after="160" w:line="259" w:lineRule="auto"/>
              <w:ind w:left="0" w:firstLine="0"/>
            </w:pPr>
          </w:p>
        </w:tc>
        <w:tc>
          <w:tcPr>
            <w:tcW w:w="431" w:type="dxa"/>
            <w:tcBorders>
              <w:top w:val="single" w:sz="5" w:space="0" w:color="E87722"/>
              <w:left w:val="nil"/>
              <w:bottom w:val="single" w:sz="5" w:space="0" w:color="808080"/>
              <w:right w:val="nil"/>
            </w:tcBorders>
          </w:tcPr>
          <w:p w14:paraId="698D52F0"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6DB3B71F" w14:textId="77777777" w:rsidR="00455D8F" w:rsidRDefault="00455D8F">
            <w:pPr>
              <w:spacing w:after="160" w:line="259" w:lineRule="auto"/>
              <w:ind w:left="0" w:firstLine="0"/>
            </w:pPr>
          </w:p>
        </w:tc>
      </w:tr>
      <w:tr w:rsidR="00455D8F" w14:paraId="255F9F0D" w14:textId="77777777">
        <w:trPr>
          <w:trHeight w:val="230"/>
        </w:trPr>
        <w:tc>
          <w:tcPr>
            <w:tcW w:w="9112" w:type="dxa"/>
            <w:tcBorders>
              <w:top w:val="single" w:sz="5" w:space="0" w:color="808080"/>
              <w:left w:val="nil"/>
              <w:bottom w:val="single" w:sz="5" w:space="0" w:color="808080"/>
              <w:right w:val="nil"/>
            </w:tcBorders>
          </w:tcPr>
          <w:p w14:paraId="67AB8D71" w14:textId="77777777" w:rsidR="00455D8F" w:rsidRDefault="00C97E85">
            <w:pPr>
              <w:spacing w:after="0" w:line="259" w:lineRule="auto"/>
              <w:ind w:left="121" w:firstLine="0"/>
            </w:pPr>
            <w:r>
              <w:t>North America</w:t>
            </w:r>
          </w:p>
        </w:tc>
        <w:tc>
          <w:tcPr>
            <w:tcW w:w="431" w:type="dxa"/>
            <w:tcBorders>
              <w:top w:val="single" w:sz="5" w:space="0" w:color="808080"/>
              <w:left w:val="nil"/>
              <w:bottom w:val="single" w:sz="5" w:space="0" w:color="808080"/>
              <w:right w:val="nil"/>
            </w:tcBorders>
            <w:shd w:val="clear" w:color="auto" w:fill="FFF1E7"/>
          </w:tcPr>
          <w:p w14:paraId="3B5E16A5" w14:textId="77777777" w:rsidR="00455D8F" w:rsidRDefault="00C97E85">
            <w:pPr>
              <w:spacing w:after="0" w:line="259" w:lineRule="auto"/>
              <w:ind w:left="1" w:firstLine="0"/>
            </w:pPr>
            <w:r>
              <w:t>$</w:t>
            </w:r>
          </w:p>
        </w:tc>
        <w:tc>
          <w:tcPr>
            <w:tcW w:w="770" w:type="dxa"/>
            <w:tcBorders>
              <w:top w:val="single" w:sz="5" w:space="0" w:color="808080"/>
              <w:left w:val="nil"/>
              <w:bottom w:val="single" w:sz="5" w:space="0" w:color="808080"/>
              <w:right w:val="nil"/>
            </w:tcBorders>
            <w:shd w:val="clear" w:color="auto" w:fill="FFF1E7"/>
          </w:tcPr>
          <w:p w14:paraId="239795AE" w14:textId="77777777" w:rsidR="00455D8F" w:rsidRDefault="00C97E85">
            <w:pPr>
              <w:spacing w:after="0" w:line="259" w:lineRule="auto"/>
              <w:ind w:left="0" w:right="43" w:firstLine="0"/>
              <w:jc w:val="right"/>
            </w:pPr>
            <w:r>
              <w:t xml:space="preserve">794 </w:t>
            </w:r>
          </w:p>
        </w:tc>
        <w:tc>
          <w:tcPr>
            <w:tcW w:w="431" w:type="dxa"/>
            <w:tcBorders>
              <w:top w:val="single" w:sz="5" w:space="0" w:color="808080"/>
              <w:left w:val="nil"/>
              <w:bottom w:val="single" w:sz="5" w:space="0" w:color="808080"/>
              <w:right w:val="nil"/>
            </w:tcBorders>
          </w:tcPr>
          <w:p w14:paraId="0955F09B" w14:textId="77777777" w:rsidR="00455D8F" w:rsidRDefault="00C97E85">
            <w:pPr>
              <w:spacing w:after="0" w:line="259" w:lineRule="auto"/>
              <w:ind w:left="0" w:firstLine="0"/>
            </w:pPr>
            <w:r>
              <w:t>$</w:t>
            </w:r>
          </w:p>
        </w:tc>
        <w:tc>
          <w:tcPr>
            <w:tcW w:w="771" w:type="dxa"/>
            <w:tcBorders>
              <w:top w:val="single" w:sz="5" w:space="0" w:color="808080"/>
              <w:left w:val="nil"/>
              <w:bottom w:val="single" w:sz="5" w:space="0" w:color="808080"/>
              <w:right w:val="nil"/>
            </w:tcBorders>
          </w:tcPr>
          <w:p w14:paraId="40FC2D38" w14:textId="77777777" w:rsidR="00455D8F" w:rsidRDefault="00C97E85">
            <w:pPr>
              <w:spacing w:after="0" w:line="259" w:lineRule="auto"/>
              <w:ind w:left="0" w:right="43" w:firstLine="0"/>
              <w:jc w:val="right"/>
            </w:pPr>
            <w:r>
              <w:t xml:space="preserve">639 </w:t>
            </w:r>
          </w:p>
        </w:tc>
      </w:tr>
      <w:tr w:rsidR="00455D8F" w14:paraId="77ECCC0D" w14:textId="77777777">
        <w:trPr>
          <w:trHeight w:val="216"/>
        </w:trPr>
        <w:tc>
          <w:tcPr>
            <w:tcW w:w="9112" w:type="dxa"/>
            <w:tcBorders>
              <w:top w:val="single" w:sz="5" w:space="0" w:color="808080"/>
              <w:left w:val="nil"/>
              <w:bottom w:val="single" w:sz="5" w:space="0" w:color="808080"/>
              <w:right w:val="nil"/>
            </w:tcBorders>
          </w:tcPr>
          <w:p w14:paraId="60658A2A" w14:textId="77777777" w:rsidR="00455D8F" w:rsidRDefault="00C97E85">
            <w:pPr>
              <w:spacing w:after="0" w:line="259" w:lineRule="auto"/>
              <w:ind w:left="121" w:firstLine="0"/>
            </w:pPr>
            <w:r>
              <w:t>Europe, Middle East &amp; Africa</w:t>
            </w:r>
          </w:p>
        </w:tc>
        <w:tc>
          <w:tcPr>
            <w:tcW w:w="431" w:type="dxa"/>
            <w:tcBorders>
              <w:top w:val="single" w:sz="5" w:space="0" w:color="808080"/>
              <w:left w:val="nil"/>
              <w:bottom w:val="single" w:sz="5" w:space="0" w:color="808080"/>
              <w:right w:val="nil"/>
            </w:tcBorders>
            <w:shd w:val="clear" w:color="auto" w:fill="FFF1E7"/>
          </w:tcPr>
          <w:p w14:paraId="3272624C"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6931CCCE" w14:textId="77777777" w:rsidR="00455D8F" w:rsidRDefault="00C97E85">
            <w:pPr>
              <w:spacing w:after="0" w:line="259" w:lineRule="auto"/>
              <w:ind w:left="0" w:right="43" w:firstLine="0"/>
              <w:jc w:val="right"/>
            </w:pPr>
            <w:r>
              <w:t xml:space="preserve">1,009 </w:t>
            </w:r>
          </w:p>
        </w:tc>
        <w:tc>
          <w:tcPr>
            <w:tcW w:w="431" w:type="dxa"/>
            <w:tcBorders>
              <w:top w:val="single" w:sz="5" w:space="0" w:color="808080"/>
              <w:left w:val="nil"/>
              <w:bottom w:val="single" w:sz="5" w:space="0" w:color="808080"/>
              <w:right w:val="nil"/>
            </w:tcBorders>
          </w:tcPr>
          <w:p w14:paraId="368AFAD0"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0CC4E0B2" w14:textId="77777777" w:rsidR="00455D8F" w:rsidRDefault="00C97E85">
            <w:pPr>
              <w:spacing w:after="0" w:line="259" w:lineRule="auto"/>
              <w:ind w:left="0" w:right="43" w:firstLine="0"/>
              <w:jc w:val="right"/>
            </w:pPr>
            <w:r>
              <w:t xml:space="preserve">920 </w:t>
            </w:r>
          </w:p>
        </w:tc>
      </w:tr>
      <w:tr w:rsidR="00455D8F" w14:paraId="39473BB1" w14:textId="77777777">
        <w:trPr>
          <w:trHeight w:val="216"/>
        </w:trPr>
        <w:tc>
          <w:tcPr>
            <w:tcW w:w="9112" w:type="dxa"/>
            <w:tcBorders>
              <w:top w:val="single" w:sz="5" w:space="0" w:color="808080"/>
              <w:left w:val="nil"/>
              <w:bottom w:val="single" w:sz="5" w:space="0" w:color="808080"/>
              <w:right w:val="nil"/>
            </w:tcBorders>
          </w:tcPr>
          <w:p w14:paraId="525D0230" w14:textId="77777777" w:rsidR="00455D8F" w:rsidRDefault="00C97E85">
            <w:pPr>
              <w:spacing w:after="0" w:line="259" w:lineRule="auto"/>
              <w:ind w:left="121" w:firstLine="0"/>
            </w:pPr>
            <w:r>
              <w:t>Greater China</w:t>
            </w:r>
          </w:p>
        </w:tc>
        <w:tc>
          <w:tcPr>
            <w:tcW w:w="431" w:type="dxa"/>
            <w:tcBorders>
              <w:top w:val="single" w:sz="5" w:space="0" w:color="808080"/>
              <w:left w:val="nil"/>
              <w:bottom w:val="single" w:sz="5" w:space="0" w:color="808080"/>
              <w:right w:val="nil"/>
            </w:tcBorders>
            <w:shd w:val="clear" w:color="auto" w:fill="FFF1E7"/>
          </w:tcPr>
          <w:p w14:paraId="5529C1D4"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3DFDCC6A" w14:textId="77777777" w:rsidR="00455D8F" w:rsidRDefault="00C97E85">
            <w:pPr>
              <w:spacing w:after="0" w:line="259" w:lineRule="auto"/>
              <w:ind w:left="0" w:right="43" w:firstLine="0"/>
              <w:jc w:val="right"/>
            </w:pPr>
            <w:r>
              <w:t xml:space="preserve">292 </w:t>
            </w:r>
          </w:p>
        </w:tc>
        <w:tc>
          <w:tcPr>
            <w:tcW w:w="431" w:type="dxa"/>
            <w:tcBorders>
              <w:top w:val="single" w:sz="5" w:space="0" w:color="808080"/>
              <w:left w:val="nil"/>
              <w:bottom w:val="single" w:sz="5" w:space="0" w:color="808080"/>
              <w:right w:val="nil"/>
            </w:tcBorders>
          </w:tcPr>
          <w:p w14:paraId="4C97D5A6"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77EC24A8" w14:textId="77777777" w:rsidR="00455D8F" w:rsidRDefault="00C97E85">
            <w:pPr>
              <w:spacing w:after="0" w:line="259" w:lineRule="auto"/>
              <w:ind w:left="0" w:right="43" w:firstLine="0"/>
              <w:jc w:val="right"/>
            </w:pPr>
            <w:r>
              <w:t xml:space="preserve">303 </w:t>
            </w:r>
          </w:p>
        </w:tc>
      </w:tr>
      <w:tr w:rsidR="00455D8F" w14:paraId="115BDE96" w14:textId="77777777">
        <w:trPr>
          <w:trHeight w:val="230"/>
        </w:trPr>
        <w:tc>
          <w:tcPr>
            <w:tcW w:w="9112" w:type="dxa"/>
            <w:tcBorders>
              <w:top w:val="single" w:sz="5" w:space="0" w:color="808080"/>
              <w:left w:val="nil"/>
              <w:bottom w:val="single" w:sz="5" w:space="0" w:color="808080"/>
              <w:right w:val="nil"/>
            </w:tcBorders>
          </w:tcPr>
          <w:p w14:paraId="7CC9B61C" w14:textId="77777777" w:rsidR="00455D8F" w:rsidRDefault="00C97E85">
            <w:pPr>
              <w:spacing w:after="0" w:line="259" w:lineRule="auto"/>
              <w:ind w:left="121" w:firstLine="0"/>
            </w:pPr>
            <w:r>
              <w:t xml:space="preserve">Asia Pacific &amp; Latin </w:t>
            </w:r>
            <w:proofErr w:type="gramStart"/>
            <w:r>
              <w:t>America</w:t>
            </w:r>
            <w:r>
              <w:rPr>
                <w:vertAlign w:val="superscript"/>
              </w:rPr>
              <w:t>(</w:t>
            </w:r>
            <w:proofErr w:type="gramEnd"/>
            <w:r>
              <w:rPr>
                <w:vertAlign w:val="superscript"/>
              </w:rPr>
              <w:t>1)</w:t>
            </w:r>
          </w:p>
        </w:tc>
        <w:tc>
          <w:tcPr>
            <w:tcW w:w="431" w:type="dxa"/>
            <w:tcBorders>
              <w:top w:val="single" w:sz="5" w:space="0" w:color="808080"/>
              <w:left w:val="nil"/>
              <w:bottom w:val="single" w:sz="5" w:space="0" w:color="808080"/>
              <w:right w:val="nil"/>
            </w:tcBorders>
            <w:shd w:val="clear" w:color="auto" w:fill="FFF1E7"/>
          </w:tcPr>
          <w:p w14:paraId="615C54F1"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2E339CA9" w14:textId="77777777" w:rsidR="00455D8F" w:rsidRDefault="00C97E85">
            <w:pPr>
              <w:spacing w:after="0" w:line="259" w:lineRule="auto"/>
              <w:ind w:left="0" w:right="43" w:firstLine="0"/>
              <w:jc w:val="right"/>
            </w:pPr>
            <w:r>
              <w:t xml:space="preserve">279 </w:t>
            </w:r>
          </w:p>
        </w:tc>
        <w:tc>
          <w:tcPr>
            <w:tcW w:w="431" w:type="dxa"/>
            <w:tcBorders>
              <w:top w:val="single" w:sz="5" w:space="0" w:color="808080"/>
              <w:left w:val="nil"/>
              <w:bottom w:val="single" w:sz="5" w:space="0" w:color="808080"/>
              <w:right w:val="nil"/>
            </w:tcBorders>
          </w:tcPr>
          <w:p w14:paraId="0D0DC395"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6414E9D8" w14:textId="77777777" w:rsidR="00455D8F" w:rsidRDefault="00C97E85">
            <w:pPr>
              <w:spacing w:after="0" w:line="259" w:lineRule="auto"/>
              <w:ind w:left="0" w:right="43" w:firstLine="0"/>
              <w:jc w:val="right"/>
            </w:pPr>
            <w:r>
              <w:t xml:space="preserve">274 </w:t>
            </w:r>
          </w:p>
        </w:tc>
      </w:tr>
      <w:tr w:rsidR="00455D8F" w14:paraId="1C0797AA" w14:textId="77777777">
        <w:trPr>
          <w:trHeight w:val="216"/>
        </w:trPr>
        <w:tc>
          <w:tcPr>
            <w:tcW w:w="9112" w:type="dxa"/>
            <w:tcBorders>
              <w:top w:val="single" w:sz="5" w:space="0" w:color="808080"/>
              <w:left w:val="nil"/>
              <w:bottom w:val="single" w:sz="5" w:space="0" w:color="E87722"/>
              <w:right w:val="nil"/>
            </w:tcBorders>
          </w:tcPr>
          <w:p w14:paraId="0C76CF2D" w14:textId="77777777" w:rsidR="00455D8F" w:rsidRDefault="00C97E85">
            <w:pPr>
              <w:spacing w:after="0" w:line="259" w:lineRule="auto"/>
              <w:ind w:left="121" w:firstLine="0"/>
            </w:pPr>
            <w:r>
              <w:t>Global Brand Divisions</w:t>
            </w:r>
          </w:p>
        </w:tc>
        <w:tc>
          <w:tcPr>
            <w:tcW w:w="431" w:type="dxa"/>
            <w:tcBorders>
              <w:top w:val="single" w:sz="5" w:space="0" w:color="808080"/>
              <w:left w:val="nil"/>
              <w:bottom w:val="single" w:sz="5" w:space="0" w:color="E87722"/>
              <w:right w:val="nil"/>
            </w:tcBorders>
            <w:shd w:val="clear" w:color="auto" w:fill="FFF1E7"/>
          </w:tcPr>
          <w:p w14:paraId="44F6AB0B" w14:textId="77777777" w:rsidR="00455D8F" w:rsidRDefault="00455D8F">
            <w:pPr>
              <w:spacing w:after="160" w:line="259" w:lineRule="auto"/>
              <w:ind w:left="0" w:firstLine="0"/>
            </w:pPr>
          </w:p>
        </w:tc>
        <w:tc>
          <w:tcPr>
            <w:tcW w:w="770" w:type="dxa"/>
            <w:tcBorders>
              <w:top w:val="single" w:sz="5" w:space="0" w:color="808080"/>
              <w:left w:val="nil"/>
              <w:bottom w:val="single" w:sz="5" w:space="0" w:color="E87722"/>
              <w:right w:val="nil"/>
            </w:tcBorders>
            <w:shd w:val="clear" w:color="auto" w:fill="FFF1E7"/>
          </w:tcPr>
          <w:p w14:paraId="460C9997" w14:textId="77777777" w:rsidR="00455D8F" w:rsidRDefault="00C97E85">
            <w:pPr>
              <w:spacing w:after="0" w:line="259" w:lineRule="auto"/>
              <w:ind w:left="0" w:right="43" w:firstLine="0"/>
              <w:jc w:val="right"/>
            </w:pPr>
            <w:r>
              <w:t xml:space="preserve">840 </w:t>
            </w:r>
          </w:p>
        </w:tc>
        <w:tc>
          <w:tcPr>
            <w:tcW w:w="431" w:type="dxa"/>
            <w:tcBorders>
              <w:top w:val="single" w:sz="5" w:space="0" w:color="808080"/>
              <w:left w:val="nil"/>
              <w:bottom w:val="single" w:sz="5" w:space="0" w:color="E87722"/>
              <w:right w:val="nil"/>
            </w:tcBorders>
          </w:tcPr>
          <w:p w14:paraId="6C6D1277"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2F6A4C8D" w14:textId="77777777" w:rsidR="00455D8F" w:rsidRDefault="00C97E85">
            <w:pPr>
              <w:spacing w:after="0" w:line="259" w:lineRule="auto"/>
              <w:ind w:left="0" w:right="43" w:firstLine="0"/>
              <w:jc w:val="right"/>
            </w:pPr>
            <w:r>
              <w:t xml:space="preserve">789 </w:t>
            </w:r>
          </w:p>
        </w:tc>
      </w:tr>
      <w:tr w:rsidR="00455D8F" w14:paraId="2743CA0C" w14:textId="77777777">
        <w:trPr>
          <w:trHeight w:val="229"/>
        </w:trPr>
        <w:tc>
          <w:tcPr>
            <w:tcW w:w="9112" w:type="dxa"/>
            <w:tcBorders>
              <w:top w:val="single" w:sz="5" w:space="0" w:color="E87722"/>
              <w:left w:val="nil"/>
              <w:bottom w:val="single" w:sz="5" w:space="0" w:color="808080"/>
              <w:right w:val="nil"/>
            </w:tcBorders>
          </w:tcPr>
          <w:p w14:paraId="6A521173" w14:textId="77777777" w:rsidR="00455D8F" w:rsidRDefault="00C97E85">
            <w:pPr>
              <w:spacing w:after="0" w:line="259" w:lineRule="auto"/>
              <w:ind w:left="0" w:firstLine="0"/>
            </w:pPr>
            <w:r>
              <w:t>Total NIKE Brand</w:t>
            </w:r>
          </w:p>
        </w:tc>
        <w:tc>
          <w:tcPr>
            <w:tcW w:w="431" w:type="dxa"/>
            <w:tcBorders>
              <w:top w:val="single" w:sz="5" w:space="0" w:color="E87722"/>
              <w:left w:val="nil"/>
              <w:bottom w:val="single" w:sz="5" w:space="0" w:color="808080"/>
              <w:right w:val="nil"/>
            </w:tcBorders>
            <w:shd w:val="clear" w:color="auto" w:fill="FFF1E7"/>
          </w:tcPr>
          <w:p w14:paraId="6974478F" w14:textId="77777777" w:rsidR="00455D8F" w:rsidRDefault="00455D8F">
            <w:pPr>
              <w:spacing w:after="160" w:line="259" w:lineRule="auto"/>
              <w:ind w:left="0" w:firstLine="0"/>
            </w:pPr>
          </w:p>
        </w:tc>
        <w:tc>
          <w:tcPr>
            <w:tcW w:w="770" w:type="dxa"/>
            <w:tcBorders>
              <w:top w:val="single" w:sz="5" w:space="0" w:color="E87722"/>
              <w:left w:val="nil"/>
              <w:bottom w:val="single" w:sz="5" w:space="0" w:color="808080"/>
              <w:right w:val="nil"/>
            </w:tcBorders>
            <w:shd w:val="clear" w:color="auto" w:fill="FFF1E7"/>
          </w:tcPr>
          <w:p w14:paraId="2CEA3089" w14:textId="77777777" w:rsidR="00455D8F" w:rsidRDefault="00C97E85">
            <w:pPr>
              <w:spacing w:after="0" w:line="259" w:lineRule="auto"/>
              <w:ind w:left="0" w:right="43" w:firstLine="0"/>
              <w:jc w:val="right"/>
            </w:pPr>
            <w:r>
              <w:t xml:space="preserve">3,214 </w:t>
            </w:r>
          </w:p>
        </w:tc>
        <w:tc>
          <w:tcPr>
            <w:tcW w:w="431" w:type="dxa"/>
            <w:tcBorders>
              <w:top w:val="single" w:sz="5" w:space="0" w:color="E87722"/>
              <w:left w:val="nil"/>
              <w:bottom w:val="single" w:sz="5" w:space="0" w:color="808080"/>
              <w:right w:val="nil"/>
            </w:tcBorders>
          </w:tcPr>
          <w:p w14:paraId="2F54CDB7" w14:textId="77777777" w:rsidR="00455D8F" w:rsidRDefault="00455D8F">
            <w:pPr>
              <w:spacing w:after="160" w:line="259" w:lineRule="auto"/>
              <w:ind w:left="0" w:firstLine="0"/>
            </w:pPr>
          </w:p>
        </w:tc>
        <w:tc>
          <w:tcPr>
            <w:tcW w:w="771" w:type="dxa"/>
            <w:tcBorders>
              <w:top w:val="single" w:sz="5" w:space="0" w:color="E87722"/>
              <w:left w:val="nil"/>
              <w:bottom w:val="single" w:sz="5" w:space="0" w:color="808080"/>
              <w:right w:val="nil"/>
            </w:tcBorders>
          </w:tcPr>
          <w:p w14:paraId="6364A611" w14:textId="77777777" w:rsidR="00455D8F" w:rsidRDefault="00C97E85">
            <w:pPr>
              <w:spacing w:after="0" w:line="259" w:lineRule="auto"/>
              <w:ind w:left="0" w:right="43" w:firstLine="0"/>
              <w:jc w:val="right"/>
            </w:pPr>
            <w:r>
              <w:t xml:space="preserve">2,925 </w:t>
            </w:r>
          </w:p>
        </w:tc>
      </w:tr>
      <w:tr w:rsidR="00455D8F" w14:paraId="16E7DA54" w14:textId="77777777">
        <w:trPr>
          <w:trHeight w:val="216"/>
        </w:trPr>
        <w:tc>
          <w:tcPr>
            <w:tcW w:w="9112" w:type="dxa"/>
            <w:tcBorders>
              <w:top w:val="single" w:sz="5" w:space="0" w:color="808080"/>
              <w:left w:val="nil"/>
              <w:bottom w:val="single" w:sz="5" w:space="0" w:color="808080"/>
              <w:right w:val="nil"/>
            </w:tcBorders>
          </w:tcPr>
          <w:p w14:paraId="6EAAE91A" w14:textId="77777777" w:rsidR="00455D8F" w:rsidRDefault="00C97E85">
            <w:pPr>
              <w:spacing w:after="0" w:line="259" w:lineRule="auto"/>
              <w:ind w:left="121" w:firstLine="0"/>
            </w:pPr>
            <w:r>
              <w:t>Converse</w:t>
            </w:r>
          </w:p>
        </w:tc>
        <w:tc>
          <w:tcPr>
            <w:tcW w:w="431" w:type="dxa"/>
            <w:tcBorders>
              <w:top w:val="single" w:sz="5" w:space="0" w:color="808080"/>
              <w:left w:val="nil"/>
              <w:bottom w:val="single" w:sz="5" w:space="0" w:color="808080"/>
              <w:right w:val="nil"/>
            </w:tcBorders>
            <w:shd w:val="clear" w:color="auto" w:fill="FFF1E7"/>
          </w:tcPr>
          <w:p w14:paraId="2DBD73DF" w14:textId="77777777" w:rsidR="00455D8F" w:rsidRDefault="00455D8F">
            <w:pPr>
              <w:spacing w:after="160" w:line="259" w:lineRule="auto"/>
              <w:ind w:left="0" w:firstLine="0"/>
            </w:pPr>
          </w:p>
        </w:tc>
        <w:tc>
          <w:tcPr>
            <w:tcW w:w="770" w:type="dxa"/>
            <w:tcBorders>
              <w:top w:val="single" w:sz="5" w:space="0" w:color="808080"/>
              <w:left w:val="nil"/>
              <w:bottom w:val="single" w:sz="5" w:space="0" w:color="808080"/>
              <w:right w:val="nil"/>
            </w:tcBorders>
            <w:shd w:val="clear" w:color="auto" w:fill="FFF1E7"/>
          </w:tcPr>
          <w:p w14:paraId="5812FB5E" w14:textId="77777777" w:rsidR="00455D8F" w:rsidRDefault="00C97E85">
            <w:pPr>
              <w:spacing w:after="0" w:line="259" w:lineRule="auto"/>
              <w:ind w:left="0" w:right="43" w:firstLine="0"/>
              <w:jc w:val="right"/>
            </w:pPr>
            <w:r>
              <w:t xml:space="preserve">38 </w:t>
            </w:r>
          </w:p>
        </w:tc>
        <w:tc>
          <w:tcPr>
            <w:tcW w:w="431" w:type="dxa"/>
            <w:tcBorders>
              <w:top w:val="single" w:sz="5" w:space="0" w:color="808080"/>
              <w:left w:val="nil"/>
              <w:bottom w:val="single" w:sz="5" w:space="0" w:color="808080"/>
              <w:right w:val="nil"/>
            </w:tcBorders>
          </w:tcPr>
          <w:p w14:paraId="6B421851"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61ABCD17" w14:textId="77777777" w:rsidR="00455D8F" w:rsidRDefault="00C97E85">
            <w:pPr>
              <w:spacing w:after="0" w:line="259" w:lineRule="auto"/>
              <w:ind w:left="0" w:right="43" w:firstLine="0"/>
              <w:jc w:val="right"/>
            </w:pPr>
            <w:r>
              <w:t xml:space="preserve">49 </w:t>
            </w:r>
          </w:p>
        </w:tc>
      </w:tr>
      <w:tr w:rsidR="00455D8F" w14:paraId="1BF60DFC" w14:textId="77777777">
        <w:trPr>
          <w:trHeight w:val="223"/>
        </w:trPr>
        <w:tc>
          <w:tcPr>
            <w:tcW w:w="9112" w:type="dxa"/>
            <w:tcBorders>
              <w:top w:val="single" w:sz="5" w:space="0" w:color="808080"/>
              <w:left w:val="nil"/>
              <w:bottom w:val="single" w:sz="11" w:space="0" w:color="E87722"/>
              <w:right w:val="nil"/>
            </w:tcBorders>
          </w:tcPr>
          <w:p w14:paraId="57AF7C5D" w14:textId="77777777" w:rsidR="00455D8F" w:rsidRDefault="00C97E85">
            <w:pPr>
              <w:spacing w:after="0" w:line="259" w:lineRule="auto"/>
              <w:ind w:left="121" w:firstLine="0"/>
            </w:pPr>
            <w:r>
              <w:t>Corporate</w:t>
            </w:r>
          </w:p>
        </w:tc>
        <w:tc>
          <w:tcPr>
            <w:tcW w:w="431" w:type="dxa"/>
            <w:tcBorders>
              <w:top w:val="single" w:sz="5" w:space="0" w:color="808080"/>
              <w:left w:val="nil"/>
              <w:bottom w:val="single" w:sz="11" w:space="0" w:color="E87722"/>
              <w:right w:val="nil"/>
            </w:tcBorders>
            <w:shd w:val="clear" w:color="auto" w:fill="FFF1E7"/>
          </w:tcPr>
          <w:p w14:paraId="0242F04E" w14:textId="77777777" w:rsidR="00455D8F" w:rsidRDefault="00455D8F">
            <w:pPr>
              <w:spacing w:after="160" w:line="259" w:lineRule="auto"/>
              <w:ind w:left="0" w:firstLine="0"/>
            </w:pPr>
          </w:p>
        </w:tc>
        <w:tc>
          <w:tcPr>
            <w:tcW w:w="770" w:type="dxa"/>
            <w:tcBorders>
              <w:top w:val="single" w:sz="5" w:space="0" w:color="808080"/>
              <w:left w:val="nil"/>
              <w:bottom w:val="single" w:sz="11" w:space="0" w:color="E87722"/>
              <w:right w:val="nil"/>
            </w:tcBorders>
            <w:shd w:val="clear" w:color="auto" w:fill="FFF1E7"/>
          </w:tcPr>
          <w:p w14:paraId="5D097EC1" w14:textId="77777777" w:rsidR="00455D8F" w:rsidRDefault="00C97E85">
            <w:pPr>
              <w:spacing w:after="0" w:line="259" w:lineRule="auto"/>
              <w:ind w:left="0" w:right="43" w:firstLine="0"/>
              <w:jc w:val="right"/>
            </w:pPr>
            <w:r>
              <w:t xml:space="preserve">1,829 </w:t>
            </w:r>
          </w:p>
        </w:tc>
        <w:tc>
          <w:tcPr>
            <w:tcW w:w="431" w:type="dxa"/>
            <w:tcBorders>
              <w:top w:val="single" w:sz="5" w:space="0" w:color="808080"/>
              <w:left w:val="nil"/>
              <w:bottom w:val="single" w:sz="11" w:space="0" w:color="E87722"/>
              <w:right w:val="nil"/>
            </w:tcBorders>
          </w:tcPr>
          <w:p w14:paraId="5050A894" w14:textId="77777777" w:rsidR="00455D8F" w:rsidRDefault="00455D8F">
            <w:pPr>
              <w:spacing w:after="160" w:line="259" w:lineRule="auto"/>
              <w:ind w:left="0" w:firstLine="0"/>
            </w:pPr>
          </w:p>
        </w:tc>
        <w:tc>
          <w:tcPr>
            <w:tcW w:w="771" w:type="dxa"/>
            <w:tcBorders>
              <w:top w:val="single" w:sz="5" w:space="0" w:color="808080"/>
              <w:left w:val="nil"/>
              <w:bottom w:val="single" w:sz="11" w:space="0" w:color="E87722"/>
              <w:right w:val="nil"/>
            </w:tcBorders>
          </w:tcPr>
          <w:p w14:paraId="416006EA" w14:textId="77777777" w:rsidR="00455D8F" w:rsidRDefault="00C97E85">
            <w:pPr>
              <w:spacing w:after="0" w:line="259" w:lineRule="auto"/>
              <w:ind w:left="0" w:right="43" w:firstLine="0"/>
              <w:jc w:val="right"/>
            </w:pPr>
            <w:r>
              <w:t xml:space="preserve">1,817 </w:t>
            </w:r>
          </w:p>
        </w:tc>
      </w:tr>
      <w:tr w:rsidR="00455D8F" w14:paraId="790DAEC7" w14:textId="77777777">
        <w:trPr>
          <w:trHeight w:val="224"/>
        </w:trPr>
        <w:tc>
          <w:tcPr>
            <w:tcW w:w="9112" w:type="dxa"/>
            <w:tcBorders>
              <w:top w:val="single" w:sz="11" w:space="0" w:color="E87722"/>
              <w:left w:val="nil"/>
              <w:bottom w:val="single" w:sz="5" w:space="0" w:color="E87722"/>
              <w:right w:val="nil"/>
            </w:tcBorders>
          </w:tcPr>
          <w:p w14:paraId="49834142" w14:textId="77777777" w:rsidR="00455D8F" w:rsidRDefault="00C97E85">
            <w:pPr>
              <w:spacing w:after="0" w:line="259" w:lineRule="auto"/>
              <w:ind w:left="0" w:firstLine="0"/>
            </w:pPr>
            <w:r>
              <w:rPr>
                <w:b/>
              </w:rPr>
              <w:t>TOTAL PROPERTY, PLANT AND EQUIPMENT, NET</w:t>
            </w:r>
          </w:p>
        </w:tc>
        <w:tc>
          <w:tcPr>
            <w:tcW w:w="431" w:type="dxa"/>
            <w:tcBorders>
              <w:top w:val="single" w:sz="11" w:space="0" w:color="E87722"/>
              <w:left w:val="nil"/>
              <w:bottom w:val="single" w:sz="5" w:space="0" w:color="E87722"/>
              <w:right w:val="nil"/>
            </w:tcBorders>
            <w:shd w:val="clear" w:color="auto" w:fill="FFF1E7"/>
          </w:tcPr>
          <w:p w14:paraId="4B6B4A1B" w14:textId="77777777" w:rsidR="00455D8F" w:rsidRDefault="00C97E85">
            <w:pPr>
              <w:spacing w:after="0" w:line="259" w:lineRule="auto"/>
              <w:ind w:left="1" w:firstLine="0"/>
            </w:pPr>
            <w:r>
              <w:rPr>
                <w:b/>
              </w:rPr>
              <w:t>$</w:t>
            </w:r>
          </w:p>
        </w:tc>
        <w:tc>
          <w:tcPr>
            <w:tcW w:w="770" w:type="dxa"/>
            <w:tcBorders>
              <w:top w:val="single" w:sz="11" w:space="0" w:color="E87722"/>
              <w:left w:val="nil"/>
              <w:bottom w:val="single" w:sz="5" w:space="0" w:color="E87722"/>
              <w:right w:val="nil"/>
            </w:tcBorders>
            <w:shd w:val="clear" w:color="auto" w:fill="FFF1E7"/>
          </w:tcPr>
          <w:p w14:paraId="6E06D26F" w14:textId="77777777" w:rsidR="00455D8F" w:rsidRDefault="00C97E85">
            <w:pPr>
              <w:spacing w:after="0" w:line="259" w:lineRule="auto"/>
              <w:ind w:left="0" w:right="43" w:firstLine="0"/>
              <w:jc w:val="right"/>
            </w:pPr>
            <w:r>
              <w:rPr>
                <w:b/>
              </w:rPr>
              <w:t>5,081</w:t>
            </w:r>
            <w:r>
              <w:t xml:space="preserve"> </w:t>
            </w:r>
          </w:p>
        </w:tc>
        <w:tc>
          <w:tcPr>
            <w:tcW w:w="431" w:type="dxa"/>
            <w:tcBorders>
              <w:top w:val="single" w:sz="11" w:space="0" w:color="E87722"/>
              <w:left w:val="nil"/>
              <w:bottom w:val="single" w:sz="5" w:space="0" w:color="E87722"/>
              <w:right w:val="nil"/>
            </w:tcBorders>
          </w:tcPr>
          <w:p w14:paraId="16C3EA5B" w14:textId="77777777" w:rsidR="00455D8F" w:rsidRDefault="00C97E85">
            <w:pPr>
              <w:spacing w:after="0" w:line="259" w:lineRule="auto"/>
              <w:ind w:left="0" w:firstLine="0"/>
            </w:pPr>
            <w:r>
              <w:rPr>
                <w:b/>
              </w:rPr>
              <w:t>$</w:t>
            </w:r>
          </w:p>
        </w:tc>
        <w:tc>
          <w:tcPr>
            <w:tcW w:w="771" w:type="dxa"/>
            <w:tcBorders>
              <w:top w:val="single" w:sz="11" w:space="0" w:color="E87722"/>
              <w:left w:val="nil"/>
              <w:bottom w:val="single" w:sz="5" w:space="0" w:color="E87722"/>
              <w:right w:val="nil"/>
            </w:tcBorders>
          </w:tcPr>
          <w:p w14:paraId="75026C9D" w14:textId="77777777" w:rsidR="00455D8F" w:rsidRDefault="00C97E85">
            <w:pPr>
              <w:spacing w:after="0" w:line="259" w:lineRule="auto"/>
              <w:ind w:left="0" w:right="43" w:firstLine="0"/>
              <w:jc w:val="right"/>
            </w:pPr>
            <w:r>
              <w:rPr>
                <w:b/>
              </w:rPr>
              <w:t>4,791</w:t>
            </w:r>
            <w:r>
              <w:t xml:space="preserve"> </w:t>
            </w:r>
          </w:p>
        </w:tc>
      </w:tr>
    </w:tbl>
    <w:p w14:paraId="1CF7104A" w14:textId="77777777" w:rsidR="00455D8F" w:rsidRDefault="00C97E85">
      <w:pPr>
        <w:tabs>
          <w:tab w:val="center" w:pos="3709"/>
        </w:tabs>
        <w:spacing w:after="306" w:line="260" w:lineRule="auto"/>
        <w:ind w:left="0" w:firstLine="0"/>
      </w:pPr>
      <w:r>
        <w:rPr>
          <w:i/>
          <w:sz w:val="13"/>
        </w:rPr>
        <w:t>(1)</w:t>
      </w:r>
      <w:r>
        <w:rPr>
          <w:i/>
          <w:sz w:val="13"/>
        </w:rPr>
        <w:tab/>
      </w:r>
      <w:r>
        <w:rPr>
          <w:i/>
          <w:sz w:val="13"/>
        </w:rPr>
        <w:t>Excludes assets held-for-sale as of May 31, 2022. See Note 18 — Acquisitions and Divestitures for additional information.</w:t>
      </w:r>
    </w:p>
    <w:p w14:paraId="4D38B46F" w14:textId="77777777" w:rsidR="00455D8F" w:rsidRDefault="00C97E85">
      <w:pPr>
        <w:pStyle w:val="4"/>
        <w:ind w:left="-5"/>
      </w:pPr>
      <w:r>
        <w:t>REVENUES AND LONG-LIVED ASSETS BY GEOGRAPHIC AREA</w:t>
      </w:r>
    </w:p>
    <w:p w14:paraId="136EE017" w14:textId="77777777" w:rsidR="00455D8F" w:rsidRDefault="00C97E85">
      <w:pPr>
        <w:ind w:left="13" w:right="15"/>
      </w:pPr>
      <w:r>
        <w:t xml:space="preserve">After allocation of revenues for Global Brand Divisions, Converse and Corporate to geographical areas based on the location where the sales originated, revenues by geographical area are essentially the same as reported above for the NIKE Brand operating segments </w:t>
      </w:r>
      <w:proofErr w:type="gramStart"/>
      <w:r>
        <w:t>with the exception of</w:t>
      </w:r>
      <w:proofErr w:type="gramEnd"/>
      <w:r>
        <w:t xml:space="preserve"> the United States. Revenues derived in the United States were $22,007 million, $18,749 million and $17,363 million for the fiscal years ended May 31, 2023, 2022 and 2021, respectively.</w:t>
      </w:r>
    </w:p>
    <w:p w14:paraId="1F979D10" w14:textId="77777777" w:rsidR="00455D8F" w:rsidRDefault="00C97E85">
      <w:pPr>
        <w:spacing w:after="33"/>
        <w:ind w:left="13" w:right="15"/>
      </w:pPr>
      <w:r>
        <w:t>The Company's largest concentrations of long-lived assets primarily consist of the Company's corporate headquarters, retail locations and distribution facilities in the United States and China, as well as distribution facilities in Belgium. Long-lived assets attributable to operations in these countries, which consist of property, plant and equipment, net and operating lease ROU assets, net, were as follows:</w:t>
      </w:r>
    </w:p>
    <w:p w14:paraId="167125F6" w14:textId="77777777" w:rsidR="00455D8F" w:rsidRDefault="00C97E85">
      <w:pPr>
        <w:spacing w:after="3" w:line="259" w:lineRule="auto"/>
        <w:ind w:right="912"/>
        <w:jc w:val="right"/>
      </w:pPr>
      <w:r>
        <w:rPr>
          <w:b/>
        </w:rPr>
        <w:t>MAY 31,</w:t>
      </w:r>
    </w:p>
    <w:p w14:paraId="0DCA1C39" w14:textId="77777777" w:rsidR="00455D8F" w:rsidRDefault="00C97E85">
      <w:pPr>
        <w:spacing w:after="55" w:line="259" w:lineRule="auto"/>
        <w:ind w:left="9112" w:firstLine="0"/>
      </w:pPr>
      <w:r>
        <w:rPr>
          <w:rFonts w:ascii="Calibri" w:eastAsia="Calibri" w:hAnsi="Calibri" w:cs="Calibri"/>
          <w:noProof/>
          <w:sz w:val="22"/>
        </w:rPr>
        <mc:AlternateContent>
          <mc:Choice Requires="wpg">
            <w:drawing>
              <wp:inline distT="0" distB="0" distL="0" distR="0" wp14:anchorId="619ADC02" wp14:editId="0CF7358F">
                <wp:extent cx="1525904" cy="17115"/>
                <wp:effectExtent l="0" t="0" r="0" b="0"/>
                <wp:docPr id="247256" name="Group 247256"/>
                <wp:cNvGraphicFramePr/>
                <a:graphic xmlns:a="http://schemas.openxmlformats.org/drawingml/2006/main">
                  <a:graphicData uri="http://schemas.microsoft.com/office/word/2010/wordprocessingGroup">
                    <wpg:wgp>
                      <wpg:cNvGrpSpPr/>
                      <wpg:grpSpPr>
                        <a:xfrm>
                          <a:off x="0" y="0"/>
                          <a:ext cx="1525904" cy="17115"/>
                          <a:chOff x="0" y="0"/>
                          <a:chExt cx="1525904" cy="17115"/>
                        </a:xfrm>
                      </wpg:grpSpPr>
                      <wps:wsp>
                        <wps:cNvPr id="281182" name="Shape 281182"/>
                        <wps:cNvSpPr/>
                        <wps:spPr>
                          <a:xfrm>
                            <a:off x="0" y="0"/>
                            <a:ext cx="77152" cy="17115"/>
                          </a:xfrm>
                          <a:custGeom>
                            <a:avLst/>
                            <a:gdLst/>
                            <a:ahLst/>
                            <a:cxnLst/>
                            <a:rect l="0" t="0" r="0" b="0"/>
                            <a:pathLst>
                              <a:path w="77152" h="17115">
                                <a:moveTo>
                                  <a:pt x="0" y="0"/>
                                </a:moveTo>
                                <a:lnTo>
                                  <a:pt x="77152" y="0"/>
                                </a:lnTo>
                                <a:lnTo>
                                  <a:pt x="77152"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83" name="Shape 281183"/>
                        <wps:cNvSpPr/>
                        <wps:spPr>
                          <a:xfrm>
                            <a:off x="77152" y="0"/>
                            <a:ext cx="668655" cy="17115"/>
                          </a:xfrm>
                          <a:custGeom>
                            <a:avLst/>
                            <a:gdLst/>
                            <a:ahLst/>
                            <a:cxnLst/>
                            <a:rect l="0" t="0" r="0" b="0"/>
                            <a:pathLst>
                              <a:path w="668655" h="17115">
                                <a:moveTo>
                                  <a:pt x="0" y="0"/>
                                </a:moveTo>
                                <a:lnTo>
                                  <a:pt x="668655" y="0"/>
                                </a:lnTo>
                                <a:lnTo>
                                  <a:pt x="66865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84" name="Shape 281184"/>
                        <wps:cNvSpPr/>
                        <wps:spPr>
                          <a:xfrm>
                            <a:off x="745807" y="0"/>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85" name="Shape 281185"/>
                        <wps:cNvSpPr/>
                        <wps:spPr>
                          <a:xfrm>
                            <a:off x="762952" y="0"/>
                            <a:ext cx="68580" cy="17115"/>
                          </a:xfrm>
                          <a:custGeom>
                            <a:avLst/>
                            <a:gdLst/>
                            <a:ahLst/>
                            <a:cxnLst/>
                            <a:rect l="0" t="0" r="0" b="0"/>
                            <a:pathLst>
                              <a:path w="68580" h="17115">
                                <a:moveTo>
                                  <a:pt x="0" y="0"/>
                                </a:moveTo>
                                <a:lnTo>
                                  <a:pt x="68580" y="0"/>
                                </a:lnTo>
                                <a:lnTo>
                                  <a:pt x="68580"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86" name="Shape 281186"/>
                        <wps:cNvSpPr/>
                        <wps:spPr>
                          <a:xfrm>
                            <a:off x="831532" y="0"/>
                            <a:ext cx="677228" cy="17115"/>
                          </a:xfrm>
                          <a:custGeom>
                            <a:avLst/>
                            <a:gdLst/>
                            <a:ahLst/>
                            <a:cxnLst/>
                            <a:rect l="0" t="0" r="0" b="0"/>
                            <a:pathLst>
                              <a:path w="677228" h="17115">
                                <a:moveTo>
                                  <a:pt x="0" y="0"/>
                                </a:moveTo>
                                <a:lnTo>
                                  <a:pt x="677228" y="0"/>
                                </a:lnTo>
                                <a:lnTo>
                                  <a:pt x="677228"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87" name="Shape 281187"/>
                        <wps:cNvSpPr/>
                        <wps:spPr>
                          <a:xfrm>
                            <a:off x="1508760" y="0"/>
                            <a:ext cx="17145" cy="17115"/>
                          </a:xfrm>
                          <a:custGeom>
                            <a:avLst/>
                            <a:gdLst/>
                            <a:ahLst/>
                            <a:cxnLst/>
                            <a:rect l="0" t="0" r="0" b="0"/>
                            <a:pathLst>
                              <a:path w="17145" h="17115">
                                <a:moveTo>
                                  <a:pt x="0" y="0"/>
                                </a:moveTo>
                                <a:lnTo>
                                  <a:pt x="17145" y="0"/>
                                </a:lnTo>
                                <a:lnTo>
                                  <a:pt x="17145" y="17115"/>
                                </a:lnTo>
                                <a:lnTo>
                                  <a:pt x="0" y="1711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47256" style="width:120.15pt;height:1.34766pt;mso-position-horizontal-relative:char;mso-position-vertical-relative:line" coordsize="15259,171">
                <v:shape id="Shape 281188" style="position:absolute;width:771;height:171;left:0;top:0;" coordsize="77152,17115" path="m0,0l77152,0l77152,17115l0,17115l0,0">
                  <v:stroke weight="0pt" endcap="flat" joinstyle="miter" miterlimit="10" on="false" color="#000000" opacity="0"/>
                  <v:fill on="true" color="#e87722"/>
                </v:shape>
                <v:shape id="Shape 281189" style="position:absolute;width:6686;height:171;left:771;top:0;" coordsize="668655,17115" path="m0,0l668655,0l668655,17115l0,17115l0,0">
                  <v:stroke weight="0pt" endcap="flat" joinstyle="miter" miterlimit="10" on="false" color="#000000" opacity="0"/>
                  <v:fill on="true" color="#e87722"/>
                </v:shape>
                <v:shape id="Shape 281190" style="position:absolute;width:171;height:171;left:7458;top:0;" coordsize="17145,17115" path="m0,0l17145,0l17145,17115l0,17115l0,0">
                  <v:stroke weight="0pt" endcap="flat" joinstyle="miter" miterlimit="10" on="false" color="#000000" opacity="0"/>
                  <v:fill on="true" color="#e87722"/>
                </v:shape>
                <v:shape id="Shape 281191" style="position:absolute;width:685;height:171;left:7629;top:0;" coordsize="68580,17115" path="m0,0l68580,0l68580,17115l0,17115l0,0">
                  <v:stroke weight="0pt" endcap="flat" joinstyle="miter" miterlimit="10" on="false" color="#000000" opacity="0"/>
                  <v:fill on="true" color="#e87722"/>
                </v:shape>
                <v:shape id="Shape 281192" style="position:absolute;width:6772;height:171;left:8315;top:0;" coordsize="677228,17115" path="m0,0l677228,0l677228,17115l0,17115l0,0">
                  <v:stroke weight="0pt" endcap="flat" joinstyle="miter" miterlimit="10" on="false" color="#000000" opacity="0"/>
                  <v:fill on="true" color="#e87722"/>
                </v:shape>
                <v:shape id="Shape 281193" style="position:absolute;width:171;height:171;left:15087;top:0;" coordsize="17145,17115" path="m0,0l17145,0l17145,17115l0,17115l0,0">
                  <v:stroke weight="0pt" endcap="flat" joinstyle="miter" miterlimit="10" on="false" color="#000000" opacity="0"/>
                  <v:fill on="true" color="#e87722"/>
                </v:shape>
              </v:group>
            </w:pict>
          </mc:Fallback>
        </mc:AlternateContent>
      </w:r>
    </w:p>
    <w:p w14:paraId="1DA95F9F" w14:textId="77777777" w:rsidR="00455D8F" w:rsidRDefault="00C97E85">
      <w:pPr>
        <w:tabs>
          <w:tab w:val="center" w:pos="9713"/>
          <w:tab w:val="center" w:pos="10914"/>
        </w:tabs>
        <w:spacing w:after="4" w:line="265" w:lineRule="auto"/>
        <w:ind w:left="0" w:firstLine="0"/>
      </w:pPr>
      <w:r>
        <w:rPr>
          <w:i/>
        </w:rPr>
        <w:t>(Dollars in millions)</w:t>
      </w:r>
      <w:r>
        <w:rPr>
          <w:i/>
        </w:rPr>
        <w:tab/>
      </w:r>
      <w:r>
        <w:rPr>
          <w:b/>
        </w:rPr>
        <w:t>2023</w:t>
      </w:r>
      <w:r>
        <w:rPr>
          <w:b/>
        </w:rPr>
        <w:tab/>
        <w:t>2022</w:t>
      </w:r>
    </w:p>
    <w:tbl>
      <w:tblPr>
        <w:tblStyle w:val="TableGrid"/>
        <w:tblW w:w="11515" w:type="dxa"/>
        <w:tblInd w:w="0" w:type="dxa"/>
        <w:tblCellMar>
          <w:top w:w="44" w:type="dxa"/>
          <w:left w:w="18" w:type="dxa"/>
          <w:bottom w:w="0" w:type="dxa"/>
          <w:right w:w="27" w:type="dxa"/>
        </w:tblCellMar>
        <w:tblLook w:val="04A0" w:firstRow="1" w:lastRow="0" w:firstColumn="1" w:lastColumn="0" w:noHBand="0" w:noVBand="1"/>
      </w:tblPr>
      <w:tblGrid>
        <w:gridCol w:w="9112"/>
        <w:gridCol w:w="431"/>
        <w:gridCol w:w="771"/>
        <w:gridCol w:w="430"/>
        <w:gridCol w:w="771"/>
      </w:tblGrid>
      <w:tr w:rsidR="00455D8F" w14:paraId="0BA1C10F" w14:textId="77777777">
        <w:trPr>
          <w:trHeight w:val="218"/>
        </w:trPr>
        <w:tc>
          <w:tcPr>
            <w:tcW w:w="9112" w:type="dxa"/>
            <w:tcBorders>
              <w:top w:val="single" w:sz="5" w:space="0" w:color="E87722"/>
              <w:left w:val="nil"/>
              <w:bottom w:val="single" w:sz="5" w:space="0" w:color="808080"/>
              <w:right w:val="nil"/>
            </w:tcBorders>
          </w:tcPr>
          <w:p w14:paraId="05C610FC" w14:textId="77777777" w:rsidR="00455D8F" w:rsidRDefault="00C97E85">
            <w:pPr>
              <w:spacing w:after="0" w:line="259" w:lineRule="auto"/>
              <w:ind w:left="0" w:firstLine="0"/>
            </w:pPr>
            <w:r>
              <w:t>United States</w:t>
            </w:r>
          </w:p>
        </w:tc>
        <w:tc>
          <w:tcPr>
            <w:tcW w:w="431" w:type="dxa"/>
            <w:tcBorders>
              <w:top w:val="single" w:sz="5" w:space="0" w:color="E87722"/>
              <w:left w:val="nil"/>
              <w:bottom w:val="single" w:sz="5" w:space="0" w:color="808080"/>
              <w:right w:val="nil"/>
            </w:tcBorders>
            <w:shd w:val="clear" w:color="auto" w:fill="FFF1E7"/>
          </w:tcPr>
          <w:p w14:paraId="1A864C32" w14:textId="77777777" w:rsidR="00455D8F" w:rsidRDefault="00C97E85">
            <w:pPr>
              <w:spacing w:after="0" w:line="259" w:lineRule="auto"/>
              <w:ind w:left="1" w:firstLine="0"/>
            </w:pPr>
            <w:r>
              <w:t>$</w:t>
            </w:r>
          </w:p>
        </w:tc>
        <w:tc>
          <w:tcPr>
            <w:tcW w:w="771" w:type="dxa"/>
            <w:tcBorders>
              <w:top w:val="single" w:sz="5" w:space="0" w:color="E87722"/>
              <w:left w:val="nil"/>
              <w:bottom w:val="single" w:sz="5" w:space="0" w:color="808080"/>
              <w:right w:val="nil"/>
            </w:tcBorders>
            <w:shd w:val="clear" w:color="auto" w:fill="FFF1E7"/>
          </w:tcPr>
          <w:p w14:paraId="2D25D9EE" w14:textId="77777777" w:rsidR="00455D8F" w:rsidRDefault="00C97E85">
            <w:pPr>
              <w:spacing w:after="0" w:line="259" w:lineRule="auto"/>
              <w:ind w:left="0" w:right="43" w:firstLine="0"/>
              <w:jc w:val="right"/>
            </w:pPr>
            <w:r>
              <w:t xml:space="preserve">5,129 </w:t>
            </w:r>
          </w:p>
        </w:tc>
        <w:tc>
          <w:tcPr>
            <w:tcW w:w="430" w:type="dxa"/>
            <w:tcBorders>
              <w:top w:val="single" w:sz="5" w:space="0" w:color="E87722"/>
              <w:left w:val="nil"/>
              <w:bottom w:val="single" w:sz="5" w:space="0" w:color="808080"/>
              <w:right w:val="nil"/>
            </w:tcBorders>
          </w:tcPr>
          <w:p w14:paraId="2026490B" w14:textId="77777777" w:rsidR="00455D8F" w:rsidRDefault="00C97E85">
            <w:pPr>
              <w:spacing w:after="0" w:line="259" w:lineRule="auto"/>
              <w:ind w:left="0" w:firstLine="0"/>
            </w:pPr>
            <w:r>
              <w:t>$</w:t>
            </w:r>
          </w:p>
        </w:tc>
        <w:tc>
          <w:tcPr>
            <w:tcW w:w="771" w:type="dxa"/>
            <w:tcBorders>
              <w:top w:val="single" w:sz="5" w:space="0" w:color="E87722"/>
              <w:left w:val="nil"/>
              <w:bottom w:val="single" w:sz="5" w:space="0" w:color="808080"/>
              <w:right w:val="nil"/>
            </w:tcBorders>
          </w:tcPr>
          <w:p w14:paraId="77CCECB5" w14:textId="77777777" w:rsidR="00455D8F" w:rsidRDefault="00C97E85">
            <w:pPr>
              <w:spacing w:after="0" w:line="259" w:lineRule="auto"/>
              <w:ind w:left="0" w:right="43" w:firstLine="0"/>
              <w:jc w:val="right"/>
            </w:pPr>
            <w:r>
              <w:t xml:space="preserve">4,916 </w:t>
            </w:r>
          </w:p>
        </w:tc>
      </w:tr>
      <w:tr w:rsidR="00455D8F" w14:paraId="39881BB9" w14:textId="77777777">
        <w:trPr>
          <w:trHeight w:val="229"/>
        </w:trPr>
        <w:tc>
          <w:tcPr>
            <w:tcW w:w="9112" w:type="dxa"/>
            <w:tcBorders>
              <w:top w:val="single" w:sz="5" w:space="0" w:color="808080"/>
              <w:left w:val="nil"/>
              <w:bottom w:val="single" w:sz="5" w:space="0" w:color="808080"/>
              <w:right w:val="nil"/>
            </w:tcBorders>
          </w:tcPr>
          <w:p w14:paraId="5778261A" w14:textId="77777777" w:rsidR="00455D8F" w:rsidRDefault="00C97E85">
            <w:pPr>
              <w:spacing w:after="0" w:line="259" w:lineRule="auto"/>
              <w:ind w:left="0" w:firstLine="0"/>
            </w:pPr>
            <w:r>
              <w:t>Belgium</w:t>
            </w:r>
          </w:p>
        </w:tc>
        <w:tc>
          <w:tcPr>
            <w:tcW w:w="431" w:type="dxa"/>
            <w:tcBorders>
              <w:top w:val="single" w:sz="5" w:space="0" w:color="808080"/>
              <w:left w:val="nil"/>
              <w:bottom w:val="single" w:sz="5" w:space="0" w:color="808080"/>
              <w:right w:val="nil"/>
            </w:tcBorders>
            <w:shd w:val="clear" w:color="auto" w:fill="FFF1E7"/>
          </w:tcPr>
          <w:p w14:paraId="375AA27D"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shd w:val="clear" w:color="auto" w:fill="FFF1E7"/>
          </w:tcPr>
          <w:p w14:paraId="2B187698" w14:textId="77777777" w:rsidR="00455D8F" w:rsidRDefault="00C97E85">
            <w:pPr>
              <w:spacing w:after="0" w:line="259" w:lineRule="auto"/>
              <w:ind w:left="0" w:right="42" w:firstLine="0"/>
              <w:jc w:val="right"/>
            </w:pPr>
            <w:r>
              <w:t xml:space="preserve">702 </w:t>
            </w:r>
          </w:p>
        </w:tc>
        <w:tc>
          <w:tcPr>
            <w:tcW w:w="430" w:type="dxa"/>
            <w:tcBorders>
              <w:top w:val="single" w:sz="5" w:space="0" w:color="808080"/>
              <w:left w:val="nil"/>
              <w:bottom w:val="single" w:sz="5" w:space="0" w:color="808080"/>
              <w:right w:val="nil"/>
            </w:tcBorders>
          </w:tcPr>
          <w:p w14:paraId="648A6F3F" w14:textId="77777777" w:rsidR="00455D8F" w:rsidRDefault="00455D8F">
            <w:pPr>
              <w:spacing w:after="160" w:line="259" w:lineRule="auto"/>
              <w:ind w:left="0" w:firstLine="0"/>
            </w:pPr>
          </w:p>
        </w:tc>
        <w:tc>
          <w:tcPr>
            <w:tcW w:w="771" w:type="dxa"/>
            <w:tcBorders>
              <w:top w:val="single" w:sz="5" w:space="0" w:color="808080"/>
              <w:left w:val="nil"/>
              <w:bottom w:val="single" w:sz="5" w:space="0" w:color="808080"/>
              <w:right w:val="nil"/>
            </w:tcBorders>
          </w:tcPr>
          <w:p w14:paraId="2DDAAF69" w14:textId="77777777" w:rsidR="00455D8F" w:rsidRDefault="00C97E85">
            <w:pPr>
              <w:spacing w:after="0" w:line="259" w:lineRule="auto"/>
              <w:ind w:left="0" w:right="43" w:firstLine="0"/>
              <w:jc w:val="right"/>
            </w:pPr>
            <w:r>
              <w:t xml:space="preserve">646 </w:t>
            </w:r>
          </w:p>
        </w:tc>
      </w:tr>
      <w:tr w:rsidR="00455D8F" w14:paraId="6CFEED83" w14:textId="77777777">
        <w:trPr>
          <w:trHeight w:val="218"/>
        </w:trPr>
        <w:tc>
          <w:tcPr>
            <w:tcW w:w="9112" w:type="dxa"/>
            <w:tcBorders>
              <w:top w:val="single" w:sz="5" w:space="0" w:color="808080"/>
              <w:left w:val="nil"/>
              <w:bottom w:val="single" w:sz="5" w:space="0" w:color="E87722"/>
              <w:right w:val="nil"/>
            </w:tcBorders>
          </w:tcPr>
          <w:p w14:paraId="359C541C" w14:textId="77777777" w:rsidR="00455D8F" w:rsidRDefault="00C97E85">
            <w:pPr>
              <w:spacing w:after="0" w:line="259" w:lineRule="auto"/>
              <w:ind w:left="0" w:firstLine="0"/>
            </w:pPr>
            <w:r>
              <w:t>China</w:t>
            </w:r>
          </w:p>
        </w:tc>
        <w:tc>
          <w:tcPr>
            <w:tcW w:w="431" w:type="dxa"/>
            <w:tcBorders>
              <w:top w:val="single" w:sz="5" w:space="0" w:color="808080"/>
              <w:left w:val="nil"/>
              <w:bottom w:val="single" w:sz="5" w:space="0" w:color="E87722"/>
              <w:right w:val="nil"/>
            </w:tcBorders>
            <w:shd w:val="clear" w:color="auto" w:fill="FFF1E7"/>
          </w:tcPr>
          <w:p w14:paraId="49539016"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shd w:val="clear" w:color="auto" w:fill="FFF1E7"/>
          </w:tcPr>
          <w:p w14:paraId="25CB74A2" w14:textId="77777777" w:rsidR="00455D8F" w:rsidRDefault="00C97E85">
            <w:pPr>
              <w:spacing w:after="0" w:line="259" w:lineRule="auto"/>
              <w:ind w:left="0" w:right="42" w:firstLine="0"/>
              <w:jc w:val="right"/>
            </w:pPr>
            <w:r>
              <w:t xml:space="preserve">559 </w:t>
            </w:r>
          </w:p>
        </w:tc>
        <w:tc>
          <w:tcPr>
            <w:tcW w:w="430" w:type="dxa"/>
            <w:tcBorders>
              <w:top w:val="single" w:sz="5" w:space="0" w:color="808080"/>
              <w:left w:val="nil"/>
              <w:bottom w:val="single" w:sz="5" w:space="0" w:color="E87722"/>
              <w:right w:val="nil"/>
            </w:tcBorders>
          </w:tcPr>
          <w:p w14:paraId="09464020" w14:textId="77777777" w:rsidR="00455D8F" w:rsidRDefault="00455D8F">
            <w:pPr>
              <w:spacing w:after="160" w:line="259" w:lineRule="auto"/>
              <w:ind w:left="0" w:firstLine="0"/>
            </w:pPr>
          </w:p>
        </w:tc>
        <w:tc>
          <w:tcPr>
            <w:tcW w:w="771" w:type="dxa"/>
            <w:tcBorders>
              <w:top w:val="single" w:sz="5" w:space="0" w:color="808080"/>
              <w:left w:val="nil"/>
              <w:bottom w:val="single" w:sz="5" w:space="0" w:color="E87722"/>
              <w:right w:val="nil"/>
            </w:tcBorders>
          </w:tcPr>
          <w:p w14:paraId="6716B3DC" w14:textId="77777777" w:rsidR="00455D8F" w:rsidRDefault="00C97E85">
            <w:pPr>
              <w:spacing w:after="0" w:line="259" w:lineRule="auto"/>
              <w:ind w:left="0" w:right="43" w:firstLine="0"/>
              <w:jc w:val="right"/>
            </w:pPr>
            <w:r>
              <w:t xml:space="preserve">538 </w:t>
            </w:r>
          </w:p>
        </w:tc>
      </w:tr>
    </w:tbl>
    <w:p w14:paraId="0AEABEB1" w14:textId="77777777" w:rsidR="00455D8F" w:rsidRDefault="00C97E85">
      <w:pPr>
        <w:spacing w:after="327" w:line="265" w:lineRule="auto"/>
        <w:ind w:right="-15"/>
        <w:jc w:val="right"/>
      </w:pPr>
      <w:r>
        <w:t xml:space="preserve">2023 FORM 10-K </w:t>
      </w:r>
      <w:r>
        <w:rPr>
          <w:color w:val="E87722"/>
        </w:rPr>
        <w:t>87</w:t>
      </w:r>
    </w:p>
    <w:p w14:paraId="6AA248C4" w14:textId="77777777" w:rsidR="00455D8F" w:rsidRDefault="00C97E85">
      <w:pPr>
        <w:pStyle w:val="3"/>
        <w:spacing w:after="30"/>
        <w:ind w:left="13"/>
      </w:pPr>
      <w:r>
        <w:t>NOTE 16 — COMMITMENTS AND CONTINGENCIES</w:t>
      </w:r>
    </w:p>
    <w:p w14:paraId="6ECE7771" w14:textId="77777777" w:rsidR="00455D8F" w:rsidRDefault="00C97E85">
      <w:pPr>
        <w:ind w:left="13" w:right="15"/>
      </w:pPr>
      <w:r>
        <w:t xml:space="preserve">As of May 31, </w:t>
      </w:r>
      <w:proofErr w:type="gramStart"/>
      <w:r>
        <w:t>2023</w:t>
      </w:r>
      <w:proofErr w:type="gramEnd"/>
      <w:r>
        <w:t xml:space="preserve"> and 2022, the Company had bank guarantees and letters of credit outstanding totaling $588 million and $289 million, respectively, issued primarily for real estate agreements, self-insurance programs, other general business obligations and legal matters.</w:t>
      </w:r>
    </w:p>
    <w:p w14:paraId="01C92E01" w14:textId="77777777" w:rsidR="00455D8F" w:rsidRDefault="00C97E85">
      <w:pPr>
        <w:ind w:left="13" w:right="15"/>
      </w:pPr>
      <w:r>
        <w:t>In connection with various contracts and agreements, the Company provides routine indemnification relating to the enforceability of intellectual property rights, coverage for legal issues that arise and other items where the Company is acting as the guarantor. Currently, the Company has several such agreements in place. However, based on the Company's historical experience and the estimated probability of future loss, the Company has determined the fair value of such indemnification is not material to the C</w:t>
      </w:r>
      <w:r>
        <w:t>ompany's financial position or results of operations.</w:t>
      </w:r>
    </w:p>
    <w:p w14:paraId="1DF68AE5" w14:textId="77777777" w:rsidR="00455D8F" w:rsidRDefault="00C97E85">
      <w:pPr>
        <w:ind w:left="13" w:right="15"/>
      </w:pPr>
      <w:r>
        <w:t xml:space="preserve">In the ordinary course of business, the Company is subject to various legal proceedings, claims and government investigations relating to its business, products and actions of its employees and representatives, including contractual and employment relationships, product liability, antitrust, customs, tax, intellectual property and other matters. The </w:t>
      </w:r>
      <w:r>
        <w:lastRenderedPageBreak/>
        <w:t>outcome of these legal matters is inherently uncertain, and the Company cannot predict the eventual outcome of currently pending matters, the timing of their ultimate resolution or the eventual losses, fines, penalties or consequences relating to those matters. When a loss related to a legal proceeding or claim is probable and reasonably estimable, the Company accrues its best estimate for the ultimate resolution of the matter. If one or more legal matters were to be resolved against the Company in a report</w:t>
      </w:r>
      <w:r>
        <w:t>ing period for amounts above management's expectations, the Company's financial position, operating results and cash flows for that reporting period could be materially adversely affected. In the opinion of management, based on its current knowledge and after consultation with counsel, the Company does not believe any currently pending legal matters will have a material adverse impact on the Company's results of operations, financial position or cash flows, except as described below.</w:t>
      </w:r>
    </w:p>
    <w:p w14:paraId="163B4551" w14:textId="77777777" w:rsidR="00455D8F" w:rsidRDefault="00C97E85">
      <w:pPr>
        <w:pStyle w:val="4"/>
        <w:spacing w:after="24" w:line="259" w:lineRule="auto"/>
        <w:ind w:left="-5"/>
      </w:pPr>
      <w:r>
        <w:rPr>
          <w:color w:val="808080"/>
          <w:sz w:val="20"/>
        </w:rPr>
        <w:t>BELGIAN CUSTOMS CLAIM</w:t>
      </w:r>
    </w:p>
    <w:p w14:paraId="7ADF01E6" w14:textId="77777777" w:rsidR="00455D8F" w:rsidRDefault="00C97E85">
      <w:pPr>
        <w:spacing w:after="289"/>
        <w:ind w:left="13" w:right="15"/>
      </w:pPr>
      <w:r>
        <w:t xml:space="preserve">The Company has received claims for certain years from the Belgian Customs Authorities for alleged underpaid duties related to products imported beginning in fiscal 2018. The Company disputes these claims and has engaged in the appellate process. The Company has issued bank guarantees </w:t>
      </w:r>
      <w:proofErr w:type="gramStart"/>
      <w:r>
        <w:t>in order to</w:t>
      </w:r>
      <w:proofErr w:type="gramEnd"/>
      <w:r>
        <w:t xml:space="preserve"> appeal the claims. At this time, the Company is unable to estimate the range of loss and cannot predict the </w:t>
      </w:r>
      <w:proofErr w:type="gramStart"/>
      <w:r>
        <w:t>final outcome</w:t>
      </w:r>
      <w:proofErr w:type="gramEnd"/>
      <w:r>
        <w:t xml:space="preserve"> as it could take several years to reach a resolution on this matter. If this matter is ultimately resolved against the Company, the amounts owed, including fines, penalties and other consequences relating to the matter, could have a material adverse effect on the Company's results of operations, financial position and cash flows.</w:t>
      </w:r>
    </w:p>
    <w:p w14:paraId="5858CDB6" w14:textId="77777777" w:rsidR="00455D8F" w:rsidRDefault="00C97E85">
      <w:pPr>
        <w:pStyle w:val="3"/>
        <w:spacing w:after="30"/>
        <w:ind w:left="13"/>
      </w:pPr>
      <w:r>
        <w:t>NOTE 17 — LEASES</w:t>
      </w:r>
    </w:p>
    <w:p w14:paraId="61D8B461" w14:textId="77777777" w:rsidR="00455D8F" w:rsidRDefault="00C97E85">
      <w:pPr>
        <w:ind w:left="13" w:right="15"/>
      </w:pPr>
      <w:r>
        <w:t xml:space="preserve">Lease expense is recognized in Cost of sales or Operating overhead expense within the Consolidated Statements of Income, based on the underlying nature of the leased asset. For the fiscal years ended May 31, 2023, 2022 and 2021, lease </w:t>
      </w:r>
      <w:proofErr w:type="gramStart"/>
      <w:r>
        <w:t>expense</w:t>
      </w:r>
      <w:proofErr w:type="gramEnd"/>
      <w:r>
        <w:t xml:space="preserve"> primarily consisted of operating lease costs of $585 million, $593 million and $589 million, respectively. Lease </w:t>
      </w:r>
      <w:proofErr w:type="gramStart"/>
      <w:r>
        <w:t>expense</w:t>
      </w:r>
      <w:proofErr w:type="gramEnd"/>
      <w:r>
        <w:t xml:space="preserve"> also consisted of $403 million, $366 million and $347 million for fiscal years ended May 31, 2023, 2022 and 2021, respectively, primarily related to variable lease costs, which includes an immaterial amount of short-term lease costs. As of and for the fiscal years ended May 31, </w:t>
      </w:r>
      <w:proofErr w:type="gramStart"/>
      <w:r>
        <w:t>2023</w:t>
      </w:r>
      <w:proofErr w:type="gramEnd"/>
      <w:r>
        <w:t xml:space="preserve"> and 2022 and 2021, finance leases were not a material component of the Company's lease portfolio.</w:t>
      </w:r>
    </w:p>
    <w:p w14:paraId="518CD157" w14:textId="77777777" w:rsidR="00455D8F" w:rsidRDefault="00C97E85">
      <w:pPr>
        <w:spacing w:after="168"/>
        <w:ind w:left="13" w:right="15"/>
      </w:pPr>
      <w:r>
        <w:t>The undiscounted cash flows for future maturities of the Company's operating lease liabilities and the reconciliation to the Operating lease liabilities recognized in the Company's Consolidated Balance Sheets are as follows:</w:t>
      </w:r>
    </w:p>
    <w:p w14:paraId="2247EA39" w14:textId="77777777" w:rsidR="00455D8F" w:rsidRDefault="00C97E85">
      <w:pPr>
        <w:tabs>
          <w:tab w:val="center" w:pos="10444"/>
        </w:tabs>
        <w:spacing w:after="4" w:line="265" w:lineRule="auto"/>
        <w:ind w:left="0" w:firstLine="0"/>
      </w:pPr>
      <w:r>
        <w:rPr>
          <w:i/>
        </w:rPr>
        <w:t>(Dollars in millions)</w:t>
      </w:r>
      <w:r>
        <w:rPr>
          <w:i/>
        </w:rPr>
        <w:tab/>
      </w:r>
      <w:r>
        <w:rPr>
          <w:b/>
        </w:rPr>
        <w:t>AS OF MAY 31, 2023</w:t>
      </w:r>
      <w:r>
        <w:rPr>
          <w:b/>
          <w:sz w:val="10"/>
        </w:rPr>
        <w:t>(1)</w:t>
      </w:r>
    </w:p>
    <w:tbl>
      <w:tblPr>
        <w:tblStyle w:val="TableGrid"/>
        <w:tblW w:w="11515" w:type="dxa"/>
        <w:tblInd w:w="0" w:type="dxa"/>
        <w:tblCellMar>
          <w:top w:w="42" w:type="dxa"/>
          <w:left w:w="18" w:type="dxa"/>
          <w:bottom w:w="0" w:type="dxa"/>
          <w:right w:w="28" w:type="dxa"/>
        </w:tblCellMar>
        <w:tblLook w:val="04A0" w:firstRow="1" w:lastRow="0" w:firstColumn="1" w:lastColumn="0" w:noHBand="0" w:noVBand="1"/>
      </w:tblPr>
      <w:tblGrid>
        <w:gridCol w:w="9368"/>
        <w:gridCol w:w="279"/>
        <w:gridCol w:w="1868"/>
      </w:tblGrid>
      <w:tr w:rsidR="00455D8F" w14:paraId="6134C0B3" w14:textId="77777777">
        <w:trPr>
          <w:trHeight w:val="228"/>
        </w:trPr>
        <w:tc>
          <w:tcPr>
            <w:tcW w:w="9369" w:type="dxa"/>
            <w:tcBorders>
              <w:top w:val="single" w:sz="5" w:space="0" w:color="E87722"/>
              <w:left w:val="nil"/>
              <w:bottom w:val="single" w:sz="5" w:space="0" w:color="808080"/>
              <w:right w:val="nil"/>
            </w:tcBorders>
          </w:tcPr>
          <w:p w14:paraId="3BF14A99" w14:textId="77777777" w:rsidR="00455D8F" w:rsidRDefault="00C97E85">
            <w:pPr>
              <w:spacing w:after="0" w:line="259" w:lineRule="auto"/>
              <w:ind w:left="0" w:firstLine="0"/>
            </w:pPr>
            <w:r>
              <w:t>Fiscal 2024</w:t>
            </w:r>
          </w:p>
        </w:tc>
        <w:tc>
          <w:tcPr>
            <w:tcW w:w="279" w:type="dxa"/>
            <w:tcBorders>
              <w:top w:val="single" w:sz="5" w:space="0" w:color="E87722"/>
              <w:left w:val="nil"/>
              <w:bottom w:val="single" w:sz="5" w:space="0" w:color="808080"/>
              <w:right w:val="nil"/>
            </w:tcBorders>
            <w:shd w:val="clear" w:color="auto" w:fill="FFF1E7"/>
          </w:tcPr>
          <w:p w14:paraId="32C7AAC5" w14:textId="77777777" w:rsidR="00455D8F" w:rsidRDefault="00C97E85">
            <w:pPr>
              <w:spacing w:after="0" w:line="259" w:lineRule="auto"/>
              <w:ind w:left="3" w:firstLine="0"/>
            </w:pPr>
            <w:r>
              <w:t>$</w:t>
            </w:r>
          </w:p>
        </w:tc>
        <w:tc>
          <w:tcPr>
            <w:tcW w:w="1868" w:type="dxa"/>
            <w:tcBorders>
              <w:top w:val="single" w:sz="5" w:space="0" w:color="E87722"/>
              <w:left w:val="nil"/>
              <w:bottom w:val="single" w:sz="5" w:space="0" w:color="808080"/>
              <w:right w:val="nil"/>
            </w:tcBorders>
            <w:shd w:val="clear" w:color="auto" w:fill="FFF1E7"/>
          </w:tcPr>
          <w:p w14:paraId="30EF2394" w14:textId="77777777" w:rsidR="00455D8F" w:rsidRDefault="00C97E85">
            <w:pPr>
              <w:spacing w:after="0" w:line="259" w:lineRule="auto"/>
              <w:ind w:left="0" w:right="42" w:firstLine="0"/>
              <w:jc w:val="right"/>
            </w:pPr>
            <w:r>
              <w:t xml:space="preserve">506 </w:t>
            </w:r>
          </w:p>
        </w:tc>
      </w:tr>
      <w:tr w:rsidR="00455D8F" w14:paraId="178BD693" w14:textId="77777777">
        <w:trPr>
          <w:trHeight w:val="216"/>
        </w:trPr>
        <w:tc>
          <w:tcPr>
            <w:tcW w:w="9369" w:type="dxa"/>
            <w:tcBorders>
              <w:top w:val="single" w:sz="5" w:space="0" w:color="808080"/>
              <w:left w:val="nil"/>
              <w:bottom w:val="single" w:sz="5" w:space="0" w:color="808080"/>
              <w:right w:val="nil"/>
            </w:tcBorders>
          </w:tcPr>
          <w:p w14:paraId="3FD18E5C" w14:textId="77777777" w:rsidR="00455D8F" w:rsidRDefault="00C97E85">
            <w:pPr>
              <w:spacing w:after="0" w:line="259" w:lineRule="auto"/>
              <w:ind w:left="0" w:firstLine="0"/>
            </w:pPr>
            <w:r>
              <w:t>Fiscal 2025</w:t>
            </w:r>
          </w:p>
        </w:tc>
        <w:tc>
          <w:tcPr>
            <w:tcW w:w="279" w:type="dxa"/>
            <w:tcBorders>
              <w:top w:val="single" w:sz="5" w:space="0" w:color="808080"/>
              <w:left w:val="nil"/>
              <w:bottom w:val="single" w:sz="5" w:space="0" w:color="808080"/>
              <w:right w:val="nil"/>
            </w:tcBorders>
            <w:shd w:val="clear" w:color="auto" w:fill="FFF1E7"/>
          </w:tcPr>
          <w:p w14:paraId="654F3882" w14:textId="77777777" w:rsidR="00455D8F" w:rsidRDefault="00455D8F">
            <w:pPr>
              <w:spacing w:after="160" w:line="259" w:lineRule="auto"/>
              <w:ind w:left="0" w:firstLine="0"/>
            </w:pPr>
          </w:p>
        </w:tc>
        <w:tc>
          <w:tcPr>
            <w:tcW w:w="1868" w:type="dxa"/>
            <w:tcBorders>
              <w:top w:val="single" w:sz="5" w:space="0" w:color="808080"/>
              <w:left w:val="nil"/>
              <w:bottom w:val="single" w:sz="5" w:space="0" w:color="808080"/>
              <w:right w:val="nil"/>
            </w:tcBorders>
            <w:shd w:val="clear" w:color="auto" w:fill="FFF1E7"/>
          </w:tcPr>
          <w:p w14:paraId="2B37D24E" w14:textId="77777777" w:rsidR="00455D8F" w:rsidRDefault="00C97E85">
            <w:pPr>
              <w:spacing w:after="0" w:line="259" w:lineRule="auto"/>
              <w:ind w:left="0" w:right="42" w:firstLine="0"/>
              <w:jc w:val="right"/>
            </w:pPr>
            <w:r>
              <w:t xml:space="preserve">562 </w:t>
            </w:r>
          </w:p>
        </w:tc>
      </w:tr>
      <w:tr w:rsidR="00455D8F" w14:paraId="44158E3E" w14:textId="77777777">
        <w:trPr>
          <w:trHeight w:val="216"/>
        </w:trPr>
        <w:tc>
          <w:tcPr>
            <w:tcW w:w="9369" w:type="dxa"/>
            <w:tcBorders>
              <w:top w:val="single" w:sz="5" w:space="0" w:color="808080"/>
              <w:left w:val="nil"/>
              <w:bottom w:val="single" w:sz="5" w:space="0" w:color="808080"/>
              <w:right w:val="nil"/>
            </w:tcBorders>
          </w:tcPr>
          <w:p w14:paraId="6AB38FE1" w14:textId="77777777" w:rsidR="00455D8F" w:rsidRDefault="00C97E85">
            <w:pPr>
              <w:spacing w:after="0" w:line="259" w:lineRule="auto"/>
              <w:ind w:left="0" w:firstLine="0"/>
            </w:pPr>
            <w:r>
              <w:t>Fiscal 2026</w:t>
            </w:r>
          </w:p>
        </w:tc>
        <w:tc>
          <w:tcPr>
            <w:tcW w:w="279" w:type="dxa"/>
            <w:tcBorders>
              <w:top w:val="single" w:sz="5" w:space="0" w:color="808080"/>
              <w:left w:val="nil"/>
              <w:bottom w:val="single" w:sz="5" w:space="0" w:color="808080"/>
              <w:right w:val="nil"/>
            </w:tcBorders>
            <w:shd w:val="clear" w:color="auto" w:fill="FFF1E7"/>
          </w:tcPr>
          <w:p w14:paraId="05A399B6" w14:textId="77777777" w:rsidR="00455D8F" w:rsidRDefault="00455D8F">
            <w:pPr>
              <w:spacing w:after="160" w:line="259" w:lineRule="auto"/>
              <w:ind w:left="0" w:firstLine="0"/>
            </w:pPr>
          </w:p>
        </w:tc>
        <w:tc>
          <w:tcPr>
            <w:tcW w:w="1868" w:type="dxa"/>
            <w:tcBorders>
              <w:top w:val="single" w:sz="5" w:space="0" w:color="808080"/>
              <w:left w:val="nil"/>
              <w:bottom w:val="single" w:sz="5" w:space="0" w:color="808080"/>
              <w:right w:val="nil"/>
            </w:tcBorders>
            <w:shd w:val="clear" w:color="auto" w:fill="FFF1E7"/>
          </w:tcPr>
          <w:p w14:paraId="704C8EF7" w14:textId="77777777" w:rsidR="00455D8F" w:rsidRDefault="00C97E85">
            <w:pPr>
              <w:spacing w:after="0" w:line="259" w:lineRule="auto"/>
              <w:ind w:left="0" w:right="42" w:firstLine="0"/>
              <w:jc w:val="right"/>
            </w:pPr>
            <w:r>
              <w:t xml:space="preserve">490 </w:t>
            </w:r>
          </w:p>
        </w:tc>
      </w:tr>
      <w:tr w:rsidR="00455D8F" w14:paraId="7D8F3674" w14:textId="77777777">
        <w:trPr>
          <w:trHeight w:val="230"/>
        </w:trPr>
        <w:tc>
          <w:tcPr>
            <w:tcW w:w="9369" w:type="dxa"/>
            <w:tcBorders>
              <w:top w:val="single" w:sz="5" w:space="0" w:color="808080"/>
              <w:left w:val="nil"/>
              <w:bottom w:val="single" w:sz="5" w:space="0" w:color="808080"/>
              <w:right w:val="nil"/>
            </w:tcBorders>
          </w:tcPr>
          <w:p w14:paraId="09FECBC0" w14:textId="77777777" w:rsidR="00455D8F" w:rsidRDefault="00C97E85">
            <w:pPr>
              <w:spacing w:after="0" w:line="259" w:lineRule="auto"/>
              <w:ind w:left="0" w:firstLine="0"/>
            </w:pPr>
            <w:r>
              <w:t>Fiscal 2027</w:t>
            </w:r>
          </w:p>
        </w:tc>
        <w:tc>
          <w:tcPr>
            <w:tcW w:w="279" w:type="dxa"/>
            <w:tcBorders>
              <w:top w:val="single" w:sz="5" w:space="0" w:color="808080"/>
              <w:left w:val="nil"/>
              <w:bottom w:val="single" w:sz="5" w:space="0" w:color="808080"/>
              <w:right w:val="nil"/>
            </w:tcBorders>
            <w:shd w:val="clear" w:color="auto" w:fill="FFF1E7"/>
          </w:tcPr>
          <w:p w14:paraId="0EDB3575" w14:textId="77777777" w:rsidR="00455D8F" w:rsidRDefault="00455D8F">
            <w:pPr>
              <w:spacing w:after="160" w:line="259" w:lineRule="auto"/>
              <w:ind w:left="0" w:firstLine="0"/>
            </w:pPr>
          </w:p>
        </w:tc>
        <w:tc>
          <w:tcPr>
            <w:tcW w:w="1868" w:type="dxa"/>
            <w:tcBorders>
              <w:top w:val="single" w:sz="5" w:space="0" w:color="808080"/>
              <w:left w:val="nil"/>
              <w:bottom w:val="single" w:sz="5" w:space="0" w:color="808080"/>
              <w:right w:val="nil"/>
            </w:tcBorders>
            <w:shd w:val="clear" w:color="auto" w:fill="FFF1E7"/>
          </w:tcPr>
          <w:p w14:paraId="0A9E7F88" w14:textId="77777777" w:rsidR="00455D8F" w:rsidRDefault="00C97E85">
            <w:pPr>
              <w:spacing w:after="0" w:line="259" w:lineRule="auto"/>
              <w:ind w:left="0" w:right="42" w:firstLine="0"/>
              <w:jc w:val="right"/>
            </w:pPr>
            <w:r>
              <w:t xml:space="preserve">436 </w:t>
            </w:r>
          </w:p>
        </w:tc>
      </w:tr>
      <w:tr w:rsidR="00455D8F" w14:paraId="4F5629F5" w14:textId="77777777">
        <w:trPr>
          <w:trHeight w:val="216"/>
        </w:trPr>
        <w:tc>
          <w:tcPr>
            <w:tcW w:w="9369" w:type="dxa"/>
            <w:tcBorders>
              <w:top w:val="single" w:sz="5" w:space="0" w:color="808080"/>
              <w:left w:val="nil"/>
              <w:bottom w:val="single" w:sz="5" w:space="0" w:color="808080"/>
              <w:right w:val="nil"/>
            </w:tcBorders>
          </w:tcPr>
          <w:p w14:paraId="7A290D3A" w14:textId="77777777" w:rsidR="00455D8F" w:rsidRDefault="00C97E85">
            <w:pPr>
              <w:spacing w:after="0" w:line="259" w:lineRule="auto"/>
              <w:ind w:left="0" w:firstLine="0"/>
            </w:pPr>
            <w:r>
              <w:t>Fiscal 2028</w:t>
            </w:r>
          </w:p>
        </w:tc>
        <w:tc>
          <w:tcPr>
            <w:tcW w:w="279" w:type="dxa"/>
            <w:tcBorders>
              <w:top w:val="single" w:sz="5" w:space="0" w:color="808080"/>
              <w:left w:val="nil"/>
              <w:bottom w:val="single" w:sz="5" w:space="0" w:color="808080"/>
              <w:right w:val="nil"/>
            </w:tcBorders>
            <w:shd w:val="clear" w:color="auto" w:fill="FFF1E7"/>
          </w:tcPr>
          <w:p w14:paraId="13ED6B79" w14:textId="77777777" w:rsidR="00455D8F" w:rsidRDefault="00455D8F">
            <w:pPr>
              <w:spacing w:after="160" w:line="259" w:lineRule="auto"/>
              <w:ind w:left="0" w:firstLine="0"/>
            </w:pPr>
          </w:p>
        </w:tc>
        <w:tc>
          <w:tcPr>
            <w:tcW w:w="1868" w:type="dxa"/>
            <w:tcBorders>
              <w:top w:val="single" w:sz="5" w:space="0" w:color="808080"/>
              <w:left w:val="nil"/>
              <w:bottom w:val="single" w:sz="5" w:space="0" w:color="808080"/>
              <w:right w:val="nil"/>
            </w:tcBorders>
            <w:shd w:val="clear" w:color="auto" w:fill="FFF1E7"/>
          </w:tcPr>
          <w:p w14:paraId="1640CF1C" w14:textId="77777777" w:rsidR="00455D8F" w:rsidRDefault="00C97E85">
            <w:pPr>
              <w:spacing w:after="0" w:line="259" w:lineRule="auto"/>
              <w:ind w:left="0" w:right="42" w:firstLine="0"/>
              <w:jc w:val="right"/>
            </w:pPr>
            <w:r>
              <w:t xml:space="preserve">369 </w:t>
            </w:r>
          </w:p>
        </w:tc>
      </w:tr>
      <w:tr w:rsidR="00455D8F" w14:paraId="7C6B8E75" w14:textId="77777777">
        <w:trPr>
          <w:trHeight w:val="223"/>
        </w:trPr>
        <w:tc>
          <w:tcPr>
            <w:tcW w:w="9369" w:type="dxa"/>
            <w:tcBorders>
              <w:top w:val="single" w:sz="5" w:space="0" w:color="808080"/>
              <w:left w:val="nil"/>
              <w:bottom w:val="single" w:sz="11" w:space="0" w:color="E87722"/>
              <w:right w:val="nil"/>
            </w:tcBorders>
          </w:tcPr>
          <w:p w14:paraId="37946C1A" w14:textId="77777777" w:rsidR="00455D8F" w:rsidRDefault="00C97E85">
            <w:pPr>
              <w:spacing w:after="0" w:line="259" w:lineRule="auto"/>
              <w:ind w:left="0" w:firstLine="0"/>
            </w:pPr>
            <w:r>
              <w:t>Thereafter</w:t>
            </w:r>
          </w:p>
        </w:tc>
        <w:tc>
          <w:tcPr>
            <w:tcW w:w="279" w:type="dxa"/>
            <w:tcBorders>
              <w:top w:val="single" w:sz="5" w:space="0" w:color="808080"/>
              <w:left w:val="nil"/>
              <w:bottom w:val="single" w:sz="11" w:space="0" w:color="E87722"/>
              <w:right w:val="nil"/>
            </w:tcBorders>
            <w:shd w:val="clear" w:color="auto" w:fill="FFF1E7"/>
          </w:tcPr>
          <w:p w14:paraId="540401F4" w14:textId="77777777" w:rsidR="00455D8F" w:rsidRDefault="00455D8F">
            <w:pPr>
              <w:spacing w:after="160" w:line="259" w:lineRule="auto"/>
              <w:ind w:left="0" w:firstLine="0"/>
            </w:pPr>
          </w:p>
        </w:tc>
        <w:tc>
          <w:tcPr>
            <w:tcW w:w="1868" w:type="dxa"/>
            <w:tcBorders>
              <w:top w:val="single" w:sz="5" w:space="0" w:color="808080"/>
              <w:left w:val="nil"/>
              <w:bottom w:val="single" w:sz="11" w:space="0" w:color="E87722"/>
              <w:right w:val="nil"/>
            </w:tcBorders>
            <w:shd w:val="clear" w:color="auto" w:fill="FFF1E7"/>
          </w:tcPr>
          <w:p w14:paraId="38CBC5AF" w14:textId="77777777" w:rsidR="00455D8F" w:rsidRDefault="00C97E85">
            <w:pPr>
              <w:spacing w:after="0" w:line="259" w:lineRule="auto"/>
              <w:ind w:left="0" w:right="43" w:firstLine="0"/>
              <w:jc w:val="right"/>
            </w:pPr>
            <w:r>
              <w:t xml:space="preserve">1,225 </w:t>
            </w:r>
          </w:p>
        </w:tc>
      </w:tr>
      <w:tr w:rsidR="00455D8F" w14:paraId="0DCC1A04" w14:textId="77777777">
        <w:trPr>
          <w:trHeight w:val="223"/>
        </w:trPr>
        <w:tc>
          <w:tcPr>
            <w:tcW w:w="9369" w:type="dxa"/>
            <w:tcBorders>
              <w:top w:val="single" w:sz="11" w:space="0" w:color="E87722"/>
              <w:left w:val="nil"/>
              <w:bottom w:val="single" w:sz="5" w:space="0" w:color="808080"/>
              <w:right w:val="nil"/>
            </w:tcBorders>
          </w:tcPr>
          <w:p w14:paraId="45450E12" w14:textId="77777777" w:rsidR="00455D8F" w:rsidRDefault="00C97E85">
            <w:pPr>
              <w:spacing w:after="0" w:line="259" w:lineRule="auto"/>
              <w:ind w:left="0" w:firstLine="0"/>
            </w:pPr>
            <w:r>
              <w:t>Total undiscounted future cash flows related to lease payments</w:t>
            </w:r>
          </w:p>
        </w:tc>
        <w:tc>
          <w:tcPr>
            <w:tcW w:w="279" w:type="dxa"/>
            <w:tcBorders>
              <w:top w:val="single" w:sz="11" w:space="0" w:color="E87722"/>
              <w:left w:val="nil"/>
              <w:bottom w:val="single" w:sz="5" w:space="0" w:color="808080"/>
              <w:right w:val="nil"/>
            </w:tcBorders>
            <w:shd w:val="clear" w:color="auto" w:fill="FFF1E7"/>
          </w:tcPr>
          <w:p w14:paraId="0539B437" w14:textId="77777777" w:rsidR="00455D8F" w:rsidRDefault="00C97E85">
            <w:pPr>
              <w:spacing w:after="0" w:line="259" w:lineRule="auto"/>
              <w:ind w:left="3" w:firstLine="0"/>
            </w:pPr>
            <w:r>
              <w:t>$</w:t>
            </w:r>
          </w:p>
        </w:tc>
        <w:tc>
          <w:tcPr>
            <w:tcW w:w="1868" w:type="dxa"/>
            <w:tcBorders>
              <w:top w:val="single" w:sz="11" w:space="0" w:color="E87722"/>
              <w:left w:val="nil"/>
              <w:bottom w:val="single" w:sz="5" w:space="0" w:color="808080"/>
              <w:right w:val="nil"/>
            </w:tcBorders>
            <w:shd w:val="clear" w:color="auto" w:fill="FFF1E7"/>
          </w:tcPr>
          <w:p w14:paraId="11C35622" w14:textId="77777777" w:rsidR="00455D8F" w:rsidRDefault="00C97E85">
            <w:pPr>
              <w:spacing w:after="0" w:line="259" w:lineRule="auto"/>
              <w:ind w:left="0" w:right="43" w:firstLine="0"/>
              <w:jc w:val="right"/>
            </w:pPr>
            <w:r>
              <w:t xml:space="preserve">3,588 </w:t>
            </w:r>
          </w:p>
        </w:tc>
      </w:tr>
      <w:tr w:rsidR="00455D8F" w14:paraId="1812587B" w14:textId="77777777">
        <w:trPr>
          <w:trHeight w:val="223"/>
        </w:trPr>
        <w:tc>
          <w:tcPr>
            <w:tcW w:w="9369" w:type="dxa"/>
            <w:tcBorders>
              <w:top w:val="single" w:sz="5" w:space="0" w:color="808080"/>
              <w:left w:val="nil"/>
              <w:bottom w:val="single" w:sz="11" w:space="0" w:color="E87722"/>
              <w:right w:val="nil"/>
            </w:tcBorders>
          </w:tcPr>
          <w:p w14:paraId="6A0EBFC0" w14:textId="77777777" w:rsidR="00455D8F" w:rsidRDefault="00C97E85">
            <w:pPr>
              <w:spacing w:after="0" w:line="259" w:lineRule="auto"/>
              <w:ind w:left="0" w:firstLine="0"/>
            </w:pPr>
            <w:r>
              <w:t>Less interest</w:t>
            </w:r>
          </w:p>
        </w:tc>
        <w:tc>
          <w:tcPr>
            <w:tcW w:w="279" w:type="dxa"/>
            <w:tcBorders>
              <w:top w:val="single" w:sz="5" w:space="0" w:color="808080"/>
              <w:left w:val="nil"/>
              <w:bottom w:val="single" w:sz="11" w:space="0" w:color="E87722"/>
              <w:right w:val="nil"/>
            </w:tcBorders>
            <w:shd w:val="clear" w:color="auto" w:fill="FFF1E7"/>
          </w:tcPr>
          <w:p w14:paraId="52DF20B6" w14:textId="77777777" w:rsidR="00455D8F" w:rsidRDefault="00455D8F">
            <w:pPr>
              <w:spacing w:after="160" w:line="259" w:lineRule="auto"/>
              <w:ind w:left="0" w:firstLine="0"/>
            </w:pPr>
          </w:p>
        </w:tc>
        <w:tc>
          <w:tcPr>
            <w:tcW w:w="1868" w:type="dxa"/>
            <w:tcBorders>
              <w:top w:val="single" w:sz="5" w:space="0" w:color="808080"/>
              <w:left w:val="nil"/>
              <w:bottom w:val="single" w:sz="11" w:space="0" w:color="E87722"/>
              <w:right w:val="nil"/>
            </w:tcBorders>
            <w:shd w:val="clear" w:color="auto" w:fill="FFF1E7"/>
          </w:tcPr>
          <w:p w14:paraId="54F6B88A" w14:textId="77777777" w:rsidR="00455D8F" w:rsidRDefault="00C97E85">
            <w:pPr>
              <w:spacing w:after="0" w:line="259" w:lineRule="auto"/>
              <w:ind w:left="0" w:right="42" w:firstLine="0"/>
              <w:jc w:val="right"/>
            </w:pPr>
            <w:r>
              <w:t xml:space="preserve">377 </w:t>
            </w:r>
          </w:p>
        </w:tc>
      </w:tr>
      <w:tr w:rsidR="00455D8F" w14:paraId="68BDB715" w14:textId="77777777">
        <w:trPr>
          <w:trHeight w:val="224"/>
        </w:trPr>
        <w:tc>
          <w:tcPr>
            <w:tcW w:w="9369" w:type="dxa"/>
            <w:tcBorders>
              <w:top w:val="single" w:sz="11" w:space="0" w:color="E87722"/>
              <w:left w:val="nil"/>
              <w:bottom w:val="single" w:sz="5" w:space="0" w:color="E87722"/>
              <w:right w:val="nil"/>
            </w:tcBorders>
          </w:tcPr>
          <w:p w14:paraId="12D93211" w14:textId="77777777" w:rsidR="00455D8F" w:rsidRDefault="00C97E85">
            <w:pPr>
              <w:spacing w:after="0" w:line="259" w:lineRule="auto"/>
              <w:ind w:left="0" w:firstLine="0"/>
            </w:pPr>
            <w:r>
              <w:t>Present value of lease liabilities</w:t>
            </w:r>
          </w:p>
        </w:tc>
        <w:tc>
          <w:tcPr>
            <w:tcW w:w="279" w:type="dxa"/>
            <w:tcBorders>
              <w:top w:val="single" w:sz="11" w:space="0" w:color="E87722"/>
              <w:left w:val="nil"/>
              <w:bottom w:val="single" w:sz="5" w:space="0" w:color="E87722"/>
              <w:right w:val="nil"/>
            </w:tcBorders>
            <w:shd w:val="clear" w:color="auto" w:fill="FFF1E7"/>
          </w:tcPr>
          <w:p w14:paraId="31625F50" w14:textId="77777777" w:rsidR="00455D8F" w:rsidRDefault="00C97E85">
            <w:pPr>
              <w:spacing w:after="0" w:line="259" w:lineRule="auto"/>
              <w:ind w:left="3" w:firstLine="0"/>
            </w:pPr>
            <w:r>
              <w:t>$</w:t>
            </w:r>
          </w:p>
        </w:tc>
        <w:tc>
          <w:tcPr>
            <w:tcW w:w="1868" w:type="dxa"/>
            <w:tcBorders>
              <w:top w:val="single" w:sz="11" w:space="0" w:color="E87722"/>
              <w:left w:val="nil"/>
              <w:bottom w:val="single" w:sz="5" w:space="0" w:color="E87722"/>
              <w:right w:val="nil"/>
            </w:tcBorders>
            <w:shd w:val="clear" w:color="auto" w:fill="FFF1E7"/>
          </w:tcPr>
          <w:p w14:paraId="25EF4F30" w14:textId="77777777" w:rsidR="00455D8F" w:rsidRDefault="00C97E85">
            <w:pPr>
              <w:spacing w:after="0" w:line="259" w:lineRule="auto"/>
              <w:ind w:left="0" w:right="43" w:firstLine="0"/>
              <w:jc w:val="right"/>
            </w:pPr>
            <w:r>
              <w:t xml:space="preserve">3,211 </w:t>
            </w:r>
          </w:p>
        </w:tc>
      </w:tr>
    </w:tbl>
    <w:p w14:paraId="512587E1" w14:textId="77777777" w:rsidR="00455D8F" w:rsidRDefault="00C97E85">
      <w:pPr>
        <w:tabs>
          <w:tab w:val="center" w:pos="3993"/>
        </w:tabs>
        <w:spacing w:after="454" w:line="260" w:lineRule="auto"/>
        <w:ind w:left="0" w:firstLine="0"/>
      </w:pPr>
      <w:r>
        <w:rPr>
          <w:i/>
          <w:sz w:val="13"/>
        </w:rPr>
        <w:t>(1)</w:t>
      </w:r>
      <w:r>
        <w:rPr>
          <w:i/>
          <w:sz w:val="13"/>
        </w:rPr>
        <w:tab/>
      </w:r>
      <w:r>
        <w:rPr>
          <w:i/>
          <w:sz w:val="13"/>
        </w:rPr>
        <w:t>Excludes $278 million as of May 31, 2023, of future operating lease payments for lease agreements signed but not yet commenced.</w:t>
      </w:r>
    </w:p>
    <w:p w14:paraId="27DAA81E" w14:textId="77777777" w:rsidR="00455D8F" w:rsidRDefault="00C97E85">
      <w:pPr>
        <w:spacing w:after="325"/>
        <w:ind w:left="13" w:right="15"/>
      </w:pPr>
      <w:r>
        <w:t xml:space="preserve">2023 FORM 10-K </w:t>
      </w:r>
      <w:r>
        <w:rPr>
          <w:color w:val="E87722"/>
        </w:rPr>
        <w:t>88</w:t>
      </w:r>
    </w:p>
    <w:p w14:paraId="0A705786"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2CE79F5" wp14:editId="462958A9">
                <wp:extent cx="7312342" cy="17165"/>
                <wp:effectExtent l="0" t="0" r="0" b="0"/>
                <wp:docPr id="222520" name="Group 222520"/>
                <wp:cNvGraphicFramePr/>
                <a:graphic xmlns:a="http://schemas.openxmlformats.org/drawingml/2006/main">
                  <a:graphicData uri="http://schemas.microsoft.com/office/word/2010/wordprocessingGroup">
                    <wpg:wgp>
                      <wpg:cNvGrpSpPr/>
                      <wpg:grpSpPr>
                        <a:xfrm>
                          <a:off x="0" y="0"/>
                          <a:ext cx="7312342" cy="17165"/>
                          <a:chOff x="0" y="0"/>
                          <a:chExt cx="7312342" cy="17165"/>
                        </a:xfrm>
                      </wpg:grpSpPr>
                      <wps:wsp>
                        <wps:cNvPr id="281194" name="Shape 28119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195" name="Shape 28119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158" name="Shape 25158"/>
                        <wps:cNvSpPr/>
                        <wps:spPr>
                          <a:xfrm>
                            <a:off x="7303769" y="0"/>
                            <a:ext cx="8572" cy="17165"/>
                          </a:xfrm>
                          <a:custGeom>
                            <a:avLst/>
                            <a:gdLst/>
                            <a:ahLst/>
                            <a:cxnLst/>
                            <a:rect l="0" t="0" r="0" b="0"/>
                            <a:pathLst>
                              <a:path w="8572" h="17165">
                                <a:moveTo>
                                  <a:pt x="8572" y="0"/>
                                </a:moveTo>
                                <a:lnTo>
                                  <a:pt x="8572" y="17165"/>
                                </a:lnTo>
                                <a:lnTo>
                                  <a:pt x="0" y="1716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159" name="Shape 25159"/>
                        <wps:cNvSpPr/>
                        <wps:spPr>
                          <a:xfrm>
                            <a:off x="0" y="0"/>
                            <a:ext cx="8572" cy="17165"/>
                          </a:xfrm>
                          <a:custGeom>
                            <a:avLst/>
                            <a:gdLst/>
                            <a:ahLst/>
                            <a:cxnLst/>
                            <a:rect l="0" t="0" r="0" b="0"/>
                            <a:pathLst>
                              <a:path w="8572" h="17165">
                                <a:moveTo>
                                  <a:pt x="0" y="0"/>
                                </a:moveTo>
                                <a:lnTo>
                                  <a:pt x="8572" y="0"/>
                                </a:lnTo>
                                <a:lnTo>
                                  <a:pt x="8572" y="8582"/>
                                </a:lnTo>
                                <a:lnTo>
                                  <a:pt x="0" y="1716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22520" style="width:575.775pt;height:1.35156pt;mso-position-horizontal-relative:char;mso-position-vertical-relative:line" coordsize="73123,171">
                <v:shape id="Shape 281196" style="position:absolute;width:73123;height:91;left:0;top:0;" coordsize="7312342,9144" path="m0,0l7312342,0l7312342,9144l0,9144l0,0">
                  <v:stroke weight="0pt" endcap="flat" joinstyle="miter" miterlimit="10" on="false" color="#000000" opacity="0"/>
                  <v:fill on="true" color="#9a9a9a"/>
                </v:shape>
                <v:shape id="Shape 281197" style="position:absolute;width:73123;height:91;left:0;top:85;" coordsize="7312342,9144" path="m0,0l7312342,0l7312342,9144l0,9144l0,0">
                  <v:stroke weight="0pt" endcap="flat" joinstyle="miter" miterlimit="10" on="false" color="#000000" opacity="0"/>
                  <v:fill on="true" color="#eeeeee"/>
                </v:shape>
                <v:shape id="Shape 25158" style="position:absolute;width:85;height:171;left:73037;top:0;" coordsize="8572,17165" path="m8572,0l8572,17165l0,17165l0,8582l8572,0x">
                  <v:stroke weight="0pt" endcap="flat" joinstyle="miter" miterlimit="10" on="false" color="#000000" opacity="0"/>
                  <v:fill on="true" color="#eeeeee"/>
                </v:shape>
                <v:shape id="Shape 25159" style="position:absolute;width:85;height:171;left:0;top:0;" coordsize="8572,17165" path="m0,0l8572,0l8572,8582l0,17165l0,0x">
                  <v:stroke weight="0pt" endcap="flat" joinstyle="miter" miterlimit="10" on="false" color="#000000" opacity="0"/>
                  <v:fill on="true" color="#9a9a9a"/>
                </v:shape>
              </v:group>
            </w:pict>
          </mc:Fallback>
        </mc:AlternateContent>
      </w:r>
    </w:p>
    <w:p w14:paraId="12DA743E" w14:textId="77777777" w:rsidR="00455D8F" w:rsidRDefault="00C97E85">
      <w:pPr>
        <w:ind w:left="13" w:right="15"/>
      </w:pPr>
      <w:r>
        <w:t>The following table includes supplemental information used to calculate the present value of Operating lease liabilities:</w:t>
      </w:r>
    </w:p>
    <w:p w14:paraId="61AA29B7" w14:textId="77777777" w:rsidR="00455D8F" w:rsidRDefault="00C97E85">
      <w:pPr>
        <w:spacing w:after="3" w:line="259" w:lineRule="auto"/>
        <w:ind w:right="1677"/>
        <w:jc w:val="right"/>
      </w:pPr>
      <w:r>
        <w:rPr>
          <w:b/>
        </w:rPr>
        <w:t>AS OF MAY 31,</w:t>
      </w:r>
    </w:p>
    <w:p w14:paraId="580F3E5A" w14:textId="77777777" w:rsidR="00455D8F" w:rsidRDefault="00C97E85">
      <w:pPr>
        <w:spacing w:after="37" w:line="259" w:lineRule="auto"/>
        <w:ind w:left="7074" w:firstLine="0"/>
      </w:pPr>
      <w:r>
        <w:rPr>
          <w:rFonts w:ascii="Calibri" w:eastAsia="Calibri" w:hAnsi="Calibri" w:cs="Calibri"/>
          <w:noProof/>
          <w:sz w:val="22"/>
        </w:rPr>
        <mc:AlternateContent>
          <mc:Choice Requires="wpg">
            <w:drawing>
              <wp:inline distT="0" distB="0" distL="0" distR="0" wp14:anchorId="3B3B2F21" wp14:editId="688BC666">
                <wp:extent cx="2820352" cy="8582"/>
                <wp:effectExtent l="0" t="0" r="0" b="0"/>
                <wp:docPr id="235986" name="Group 235986"/>
                <wp:cNvGraphicFramePr/>
                <a:graphic xmlns:a="http://schemas.openxmlformats.org/drawingml/2006/main">
                  <a:graphicData uri="http://schemas.microsoft.com/office/word/2010/wordprocessingGroup">
                    <wpg:wgp>
                      <wpg:cNvGrpSpPr/>
                      <wpg:grpSpPr>
                        <a:xfrm>
                          <a:off x="0" y="0"/>
                          <a:ext cx="2820352" cy="8582"/>
                          <a:chOff x="0" y="0"/>
                          <a:chExt cx="2820352" cy="8582"/>
                        </a:xfrm>
                      </wpg:grpSpPr>
                      <wps:wsp>
                        <wps:cNvPr id="281198" name="Shape 281198"/>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199" name="Shape 281199"/>
                        <wps:cNvSpPr/>
                        <wps:spPr>
                          <a:xfrm>
                            <a:off x="68580" y="0"/>
                            <a:ext cx="1243012" cy="9144"/>
                          </a:xfrm>
                          <a:custGeom>
                            <a:avLst/>
                            <a:gdLst/>
                            <a:ahLst/>
                            <a:cxnLst/>
                            <a:rect l="0" t="0" r="0" b="0"/>
                            <a:pathLst>
                              <a:path w="1243012" h="9144">
                                <a:moveTo>
                                  <a:pt x="0" y="0"/>
                                </a:moveTo>
                                <a:lnTo>
                                  <a:pt x="1243012" y="0"/>
                                </a:lnTo>
                                <a:lnTo>
                                  <a:pt x="124301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00" name="Shape 281200"/>
                        <wps:cNvSpPr/>
                        <wps:spPr>
                          <a:xfrm>
                            <a:off x="1311592" y="0"/>
                            <a:ext cx="94298" cy="9144"/>
                          </a:xfrm>
                          <a:custGeom>
                            <a:avLst/>
                            <a:gdLst/>
                            <a:ahLst/>
                            <a:cxnLst/>
                            <a:rect l="0" t="0" r="0" b="0"/>
                            <a:pathLst>
                              <a:path w="94298" h="9144">
                                <a:moveTo>
                                  <a:pt x="0" y="0"/>
                                </a:moveTo>
                                <a:lnTo>
                                  <a:pt x="94298" y="0"/>
                                </a:lnTo>
                                <a:lnTo>
                                  <a:pt x="94298"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01" name="Shape 281201"/>
                        <wps:cNvSpPr/>
                        <wps:spPr>
                          <a:xfrm>
                            <a:off x="140589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02" name="Shape 281202"/>
                        <wps:cNvSpPr/>
                        <wps:spPr>
                          <a:xfrm>
                            <a:off x="1483042" y="0"/>
                            <a:ext cx="1243012" cy="9144"/>
                          </a:xfrm>
                          <a:custGeom>
                            <a:avLst/>
                            <a:gdLst/>
                            <a:ahLst/>
                            <a:cxnLst/>
                            <a:rect l="0" t="0" r="0" b="0"/>
                            <a:pathLst>
                              <a:path w="1243012" h="9144">
                                <a:moveTo>
                                  <a:pt x="0" y="0"/>
                                </a:moveTo>
                                <a:lnTo>
                                  <a:pt x="1243012" y="0"/>
                                </a:lnTo>
                                <a:lnTo>
                                  <a:pt x="1243012"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03" name="Shape 281203"/>
                        <wps:cNvSpPr/>
                        <wps:spPr>
                          <a:xfrm>
                            <a:off x="2726054" y="0"/>
                            <a:ext cx="94297" cy="9144"/>
                          </a:xfrm>
                          <a:custGeom>
                            <a:avLst/>
                            <a:gdLst/>
                            <a:ahLst/>
                            <a:cxnLst/>
                            <a:rect l="0" t="0" r="0" b="0"/>
                            <a:pathLst>
                              <a:path w="94297" h="9144">
                                <a:moveTo>
                                  <a:pt x="0" y="0"/>
                                </a:moveTo>
                                <a:lnTo>
                                  <a:pt x="94297" y="0"/>
                                </a:lnTo>
                                <a:lnTo>
                                  <a:pt x="94297" y="9144"/>
                                </a:lnTo>
                                <a:lnTo>
                                  <a:pt x="0" y="9144"/>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5986" style="width:222.075pt;height:0.675781pt;mso-position-horizontal-relative:char;mso-position-vertical-relative:line" coordsize="28203,85">
                <v:shape id="Shape 281204" style="position:absolute;width:685;height:91;left:0;top:0;" coordsize="68580,9144" path="m0,0l68580,0l68580,9144l0,9144l0,0">
                  <v:stroke weight="0pt" endcap="flat" joinstyle="miter" miterlimit="10" on="false" color="#000000" opacity="0"/>
                  <v:fill on="true" color="#e87722"/>
                </v:shape>
                <v:shape id="Shape 281205" style="position:absolute;width:12430;height:91;left:685;top:0;" coordsize="1243012,9144" path="m0,0l1243012,0l1243012,9144l0,9144l0,0">
                  <v:stroke weight="0pt" endcap="flat" joinstyle="miter" miterlimit="10" on="false" color="#000000" opacity="0"/>
                  <v:fill on="true" color="#e87722"/>
                </v:shape>
                <v:shape id="Shape 281206" style="position:absolute;width:942;height:91;left:13115;top:0;" coordsize="94298,9144" path="m0,0l94298,0l94298,9144l0,9144l0,0">
                  <v:stroke weight="0pt" endcap="flat" joinstyle="miter" miterlimit="10" on="false" color="#000000" opacity="0"/>
                  <v:fill on="true" color="#e87722"/>
                </v:shape>
                <v:shape id="Shape 281207" style="position:absolute;width:771;height:91;left:14058;top:0;" coordsize="77152,9144" path="m0,0l77152,0l77152,9144l0,9144l0,0">
                  <v:stroke weight="0pt" endcap="flat" joinstyle="miter" miterlimit="10" on="false" color="#000000" opacity="0"/>
                  <v:fill on="true" color="#e87722"/>
                </v:shape>
                <v:shape id="Shape 281208" style="position:absolute;width:12430;height:91;left:14830;top:0;" coordsize="1243012,9144" path="m0,0l1243012,0l1243012,9144l0,9144l0,0">
                  <v:stroke weight="0pt" endcap="flat" joinstyle="miter" miterlimit="10" on="false" color="#000000" opacity="0"/>
                  <v:fill on="true" color="#e87722"/>
                </v:shape>
                <v:shape id="Shape 281209" style="position:absolute;width:942;height:91;left:27260;top:0;" coordsize="94297,9144" path="m0,0l94297,0l94297,9144l0,9144l0,0">
                  <v:stroke weight="0pt" endcap="flat" joinstyle="miter" miterlimit="10" on="false" color="#000000" opacity="0"/>
                  <v:fill on="true" color="#e87722"/>
                </v:shape>
              </v:group>
            </w:pict>
          </mc:Fallback>
        </mc:AlternateContent>
      </w:r>
    </w:p>
    <w:p w14:paraId="5BD7D99C" w14:textId="77777777" w:rsidR="00455D8F" w:rsidRDefault="00C97E85">
      <w:pPr>
        <w:tabs>
          <w:tab w:val="center" w:pos="8184"/>
          <w:tab w:val="center" w:pos="10405"/>
        </w:tabs>
        <w:spacing w:after="3" w:line="259" w:lineRule="auto"/>
        <w:ind w:left="0" w:firstLine="0"/>
      </w:pPr>
      <w:r>
        <w:rPr>
          <w:rFonts w:ascii="Calibri" w:eastAsia="Calibri" w:hAnsi="Calibri" w:cs="Calibri"/>
          <w:sz w:val="22"/>
        </w:rPr>
        <w:tab/>
      </w:r>
      <w:r>
        <w:rPr>
          <w:b/>
        </w:rPr>
        <w:t>2023</w:t>
      </w:r>
      <w:r>
        <w:rPr>
          <w:b/>
        </w:rPr>
        <w:tab/>
        <w:t>2022</w:t>
      </w:r>
    </w:p>
    <w:tbl>
      <w:tblPr>
        <w:tblStyle w:val="TableGrid"/>
        <w:tblW w:w="11515" w:type="dxa"/>
        <w:tblInd w:w="0" w:type="dxa"/>
        <w:tblCellMar>
          <w:top w:w="44" w:type="dxa"/>
          <w:left w:w="18" w:type="dxa"/>
          <w:bottom w:w="0" w:type="dxa"/>
          <w:right w:w="11" w:type="dxa"/>
        </w:tblCellMar>
        <w:tblLook w:val="04A0" w:firstRow="1" w:lastRow="0" w:firstColumn="1" w:lastColumn="0" w:noHBand="0" w:noVBand="1"/>
      </w:tblPr>
      <w:tblGrid>
        <w:gridCol w:w="7074"/>
        <w:gridCol w:w="2214"/>
        <w:gridCol w:w="2227"/>
      </w:tblGrid>
      <w:tr w:rsidR="00455D8F" w14:paraId="2069C129" w14:textId="77777777">
        <w:trPr>
          <w:trHeight w:val="218"/>
        </w:trPr>
        <w:tc>
          <w:tcPr>
            <w:tcW w:w="7074" w:type="dxa"/>
            <w:tcBorders>
              <w:top w:val="single" w:sz="5" w:space="0" w:color="E87722"/>
              <w:left w:val="nil"/>
              <w:bottom w:val="single" w:sz="5" w:space="0" w:color="808080"/>
              <w:right w:val="nil"/>
            </w:tcBorders>
          </w:tcPr>
          <w:p w14:paraId="02C42A7D" w14:textId="77777777" w:rsidR="00455D8F" w:rsidRDefault="00C97E85">
            <w:pPr>
              <w:spacing w:after="0" w:line="259" w:lineRule="auto"/>
              <w:ind w:left="0" w:firstLine="0"/>
            </w:pPr>
            <w:r>
              <w:t>Weighted-average remaining lease term (in years)</w:t>
            </w:r>
          </w:p>
        </w:tc>
        <w:tc>
          <w:tcPr>
            <w:tcW w:w="2214" w:type="dxa"/>
            <w:tcBorders>
              <w:top w:val="single" w:sz="5" w:space="0" w:color="E87722"/>
              <w:left w:val="nil"/>
              <w:bottom w:val="single" w:sz="5" w:space="0" w:color="808080"/>
              <w:right w:val="nil"/>
            </w:tcBorders>
            <w:shd w:val="clear" w:color="auto" w:fill="FFF1E7"/>
          </w:tcPr>
          <w:p w14:paraId="3A9EB7B4" w14:textId="77777777" w:rsidR="00455D8F" w:rsidRDefault="00C97E85">
            <w:pPr>
              <w:spacing w:after="0" w:line="259" w:lineRule="auto"/>
              <w:ind w:left="0" w:firstLine="0"/>
              <w:jc w:val="right"/>
            </w:pPr>
            <w:r>
              <w:t>7.5</w:t>
            </w:r>
          </w:p>
        </w:tc>
        <w:tc>
          <w:tcPr>
            <w:tcW w:w="2227" w:type="dxa"/>
            <w:tcBorders>
              <w:top w:val="single" w:sz="5" w:space="0" w:color="E87722"/>
              <w:left w:val="nil"/>
              <w:bottom w:val="single" w:sz="5" w:space="0" w:color="808080"/>
              <w:right w:val="nil"/>
            </w:tcBorders>
          </w:tcPr>
          <w:p w14:paraId="75FA5A5E" w14:textId="77777777" w:rsidR="00455D8F" w:rsidRDefault="00C97E85">
            <w:pPr>
              <w:spacing w:after="0" w:line="259" w:lineRule="auto"/>
              <w:ind w:left="0" w:right="7" w:firstLine="0"/>
              <w:jc w:val="right"/>
            </w:pPr>
            <w:r>
              <w:t>7.8</w:t>
            </w:r>
          </w:p>
        </w:tc>
      </w:tr>
      <w:tr w:rsidR="00455D8F" w14:paraId="5588A2F4" w14:textId="77777777">
        <w:trPr>
          <w:trHeight w:val="228"/>
        </w:trPr>
        <w:tc>
          <w:tcPr>
            <w:tcW w:w="7074" w:type="dxa"/>
            <w:tcBorders>
              <w:top w:val="single" w:sz="5" w:space="0" w:color="808080"/>
              <w:left w:val="nil"/>
              <w:bottom w:val="single" w:sz="5" w:space="0" w:color="E87722"/>
              <w:right w:val="nil"/>
            </w:tcBorders>
          </w:tcPr>
          <w:p w14:paraId="142402DC" w14:textId="77777777" w:rsidR="00455D8F" w:rsidRDefault="00C97E85">
            <w:pPr>
              <w:spacing w:after="0" w:line="259" w:lineRule="auto"/>
              <w:ind w:left="0" w:firstLine="0"/>
            </w:pPr>
            <w:r>
              <w:t>Weighted-average discount rate</w:t>
            </w:r>
          </w:p>
        </w:tc>
        <w:tc>
          <w:tcPr>
            <w:tcW w:w="2214" w:type="dxa"/>
            <w:tcBorders>
              <w:top w:val="single" w:sz="5" w:space="0" w:color="808080"/>
              <w:left w:val="nil"/>
              <w:bottom w:val="single" w:sz="5" w:space="0" w:color="E87722"/>
              <w:right w:val="nil"/>
            </w:tcBorders>
            <w:shd w:val="clear" w:color="auto" w:fill="FFF1E7"/>
          </w:tcPr>
          <w:p w14:paraId="448E77E8" w14:textId="77777777" w:rsidR="00455D8F" w:rsidRDefault="00C97E85">
            <w:pPr>
              <w:spacing w:after="0" w:line="259" w:lineRule="auto"/>
              <w:ind w:left="0" w:firstLine="0"/>
              <w:jc w:val="right"/>
            </w:pPr>
            <w:r>
              <w:t>2.5 %</w:t>
            </w:r>
          </w:p>
        </w:tc>
        <w:tc>
          <w:tcPr>
            <w:tcW w:w="2227" w:type="dxa"/>
            <w:tcBorders>
              <w:top w:val="single" w:sz="5" w:space="0" w:color="808080"/>
              <w:left w:val="nil"/>
              <w:bottom w:val="single" w:sz="5" w:space="0" w:color="E87722"/>
              <w:right w:val="nil"/>
            </w:tcBorders>
          </w:tcPr>
          <w:p w14:paraId="289ACBC9" w14:textId="77777777" w:rsidR="00455D8F" w:rsidRDefault="00C97E85">
            <w:pPr>
              <w:spacing w:after="0" w:line="259" w:lineRule="auto"/>
              <w:ind w:left="0" w:right="7" w:firstLine="0"/>
              <w:jc w:val="right"/>
            </w:pPr>
            <w:r>
              <w:t>2.3 %</w:t>
            </w:r>
          </w:p>
        </w:tc>
      </w:tr>
    </w:tbl>
    <w:p w14:paraId="75E048AC" w14:textId="77777777" w:rsidR="00455D8F" w:rsidRDefault="00C97E85">
      <w:pPr>
        <w:ind w:left="13" w:right="15"/>
      </w:pPr>
      <w:r>
        <w:t>The following table includes supplemental cash and non-cash information related to operating leases:</w:t>
      </w:r>
    </w:p>
    <w:p w14:paraId="3850ED1D" w14:textId="77777777" w:rsidR="00455D8F" w:rsidRDefault="00C97E85">
      <w:pPr>
        <w:spacing w:after="0" w:line="259" w:lineRule="auto"/>
        <w:ind w:left="7776"/>
      </w:pPr>
      <w:r>
        <w:rPr>
          <w:b/>
        </w:rPr>
        <w:t>YEAR ENDED MAY 31,</w:t>
      </w:r>
    </w:p>
    <w:p w14:paraId="13A54A7A" w14:textId="77777777" w:rsidR="00455D8F" w:rsidRDefault="00C97E85">
      <w:pPr>
        <w:spacing w:after="57" w:line="259" w:lineRule="auto"/>
        <w:ind w:left="5643" w:firstLine="0"/>
      </w:pPr>
      <w:r>
        <w:rPr>
          <w:rFonts w:ascii="Calibri" w:eastAsia="Calibri" w:hAnsi="Calibri" w:cs="Calibri"/>
          <w:noProof/>
          <w:sz w:val="22"/>
        </w:rPr>
        <w:lastRenderedPageBreak/>
        <mc:AlternateContent>
          <mc:Choice Requires="wpg">
            <w:drawing>
              <wp:inline distT="0" distB="0" distL="0" distR="0" wp14:anchorId="554726D9" wp14:editId="25AA2CF9">
                <wp:extent cx="3729036" cy="17165"/>
                <wp:effectExtent l="0" t="0" r="0" b="0"/>
                <wp:docPr id="235991" name="Group 235991"/>
                <wp:cNvGraphicFramePr/>
                <a:graphic xmlns:a="http://schemas.openxmlformats.org/drawingml/2006/main">
                  <a:graphicData uri="http://schemas.microsoft.com/office/word/2010/wordprocessingGroup">
                    <wpg:wgp>
                      <wpg:cNvGrpSpPr/>
                      <wpg:grpSpPr>
                        <a:xfrm>
                          <a:off x="0" y="0"/>
                          <a:ext cx="3729036" cy="17165"/>
                          <a:chOff x="0" y="0"/>
                          <a:chExt cx="3729036" cy="17165"/>
                        </a:xfrm>
                      </wpg:grpSpPr>
                      <wps:wsp>
                        <wps:cNvPr id="281210" name="Shape 281210"/>
                        <wps:cNvSpPr/>
                        <wps:spPr>
                          <a:xfrm>
                            <a:off x="0" y="0"/>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1" name="Shape 281211"/>
                        <wps:cNvSpPr/>
                        <wps:spPr>
                          <a:xfrm>
                            <a:off x="68580" y="0"/>
                            <a:ext cx="960120" cy="17165"/>
                          </a:xfrm>
                          <a:custGeom>
                            <a:avLst/>
                            <a:gdLst/>
                            <a:ahLst/>
                            <a:cxnLst/>
                            <a:rect l="0" t="0" r="0" b="0"/>
                            <a:pathLst>
                              <a:path w="960120" h="17165">
                                <a:moveTo>
                                  <a:pt x="0" y="0"/>
                                </a:moveTo>
                                <a:lnTo>
                                  <a:pt x="960120" y="0"/>
                                </a:lnTo>
                                <a:lnTo>
                                  <a:pt x="96012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2" name="Shape 281212"/>
                        <wps:cNvSpPr/>
                        <wps:spPr>
                          <a:xfrm>
                            <a:off x="1028700"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3" name="Shape 281213"/>
                        <wps:cNvSpPr/>
                        <wps:spPr>
                          <a:xfrm>
                            <a:off x="1045845"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4" name="Shape 281214"/>
                        <wps:cNvSpPr/>
                        <wps:spPr>
                          <a:xfrm>
                            <a:off x="1062990" y="0"/>
                            <a:ext cx="162877" cy="17165"/>
                          </a:xfrm>
                          <a:custGeom>
                            <a:avLst/>
                            <a:gdLst/>
                            <a:ahLst/>
                            <a:cxnLst/>
                            <a:rect l="0" t="0" r="0" b="0"/>
                            <a:pathLst>
                              <a:path w="162877" h="17165">
                                <a:moveTo>
                                  <a:pt x="0" y="0"/>
                                </a:moveTo>
                                <a:lnTo>
                                  <a:pt x="162877" y="0"/>
                                </a:lnTo>
                                <a:lnTo>
                                  <a:pt x="162877"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5" name="Shape 281215"/>
                        <wps:cNvSpPr/>
                        <wps:spPr>
                          <a:xfrm>
                            <a:off x="1225867"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6" name="Shape 281216"/>
                        <wps:cNvSpPr/>
                        <wps:spPr>
                          <a:xfrm>
                            <a:off x="1243012" y="0"/>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7" name="Shape 281217"/>
                        <wps:cNvSpPr/>
                        <wps:spPr>
                          <a:xfrm>
                            <a:off x="1311592" y="0"/>
                            <a:ext cx="960120" cy="17165"/>
                          </a:xfrm>
                          <a:custGeom>
                            <a:avLst/>
                            <a:gdLst/>
                            <a:ahLst/>
                            <a:cxnLst/>
                            <a:rect l="0" t="0" r="0" b="0"/>
                            <a:pathLst>
                              <a:path w="960120" h="17165">
                                <a:moveTo>
                                  <a:pt x="0" y="0"/>
                                </a:moveTo>
                                <a:lnTo>
                                  <a:pt x="960120" y="0"/>
                                </a:lnTo>
                                <a:lnTo>
                                  <a:pt x="96012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8" name="Shape 281218"/>
                        <wps:cNvSpPr/>
                        <wps:spPr>
                          <a:xfrm>
                            <a:off x="2271712"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19" name="Shape 281219"/>
                        <wps:cNvSpPr/>
                        <wps:spPr>
                          <a:xfrm>
                            <a:off x="2288857"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20" name="Shape 281220"/>
                        <wps:cNvSpPr/>
                        <wps:spPr>
                          <a:xfrm>
                            <a:off x="2306002" y="0"/>
                            <a:ext cx="162878" cy="17165"/>
                          </a:xfrm>
                          <a:custGeom>
                            <a:avLst/>
                            <a:gdLst/>
                            <a:ahLst/>
                            <a:cxnLst/>
                            <a:rect l="0" t="0" r="0" b="0"/>
                            <a:pathLst>
                              <a:path w="162878" h="17165">
                                <a:moveTo>
                                  <a:pt x="0" y="0"/>
                                </a:moveTo>
                                <a:lnTo>
                                  <a:pt x="162878" y="0"/>
                                </a:lnTo>
                                <a:lnTo>
                                  <a:pt x="162878"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21" name="Shape 281221"/>
                        <wps:cNvSpPr/>
                        <wps:spPr>
                          <a:xfrm>
                            <a:off x="2468880"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22" name="Shape 281222"/>
                        <wps:cNvSpPr/>
                        <wps:spPr>
                          <a:xfrm>
                            <a:off x="2486025" y="0"/>
                            <a:ext cx="68580" cy="17165"/>
                          </a:xfrm>
                          <a:custGeom>
                            <a:avLst/>
                            <a:gdLst/>
                            <a:ahLst/>
                            <a:cxnLst/>
                            <a:rect l="0" t="0" r="0" b="0"/>
                            <a:pathLst>
                              <a:path w="68580" h="17165">
                                <a:moveTo>
                                  <a:pt x="0" y="0"/>
                                </a:moveTo>
                                <a:lnTo>
                                  <a:pt x="68580" y="0"/>
                                </a:lnTo>
                                <a:lnTo>
                                  <a:pt x="68580"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23" name="Shape 281223"/>
                        <wps:cNvSpPr/>
                        <wps:spPr>
                          <a:xfrm>
                            <a:off x="2554605" y="0"/>
                            <a:ext cx="960119" cy="17165"/>
                          </a:xfrm>
                          <a:custGeom>
                            <a:avLst/>
                            <a:gdLst/>
                            <a:ahLst/>
                            <a:cxnLst/>
                            <a:rect l="0" t="0" r="0" b="0"/>
                            <a:pathLst>
                              <a:path w="960119" h="17165">
                                <a:moveTo>
                                  <a:pt x="0" y="0"/>
                                </a:moveTo>
                                <a:lnTo>
                                  <a:pt x="960119" y="0"/>
                                </a:lnTo>
                                <a:lnTo>
                                  <a:pt x="960119"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24" name="Shape 281224"/>
                        <wps:cNvSpPr/>
                        <wps:spPr>
                          <a:xfrm>
                            <a:off x="3514724"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25" name="Shape 281225"/>
                        <wps:cNvSpPr/>
                        <wps:spPr>
                          <a:xfrm>
                            <a:off x="3531869"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26" name="Shape 281226"/>
                        <wps:cNvSpPr/>
                        <wps:spPr>
                          <a:xfrm>
                            <a:off x="3549014" y="0"/>
                            <a:ext cx="162878" cy="17165"/>
                          </a:xfrm>
                          <a:custGeom>
                            <a:avLst/>
                            <a:gdLst/>
                            <a:ahLst/>
                            <a:cxnLst/>
                            <a:rect l="0" t="0" r="0" b="0"/>
                            <a:pathLst>
                              <a:path w="162878" h="17165">
                                <a:moveTo>
                                  <a:pt x="0" y="0"/>
                                </a:moveTo>
                                <a:lnTo>
                                  <a:pt x="162878" y="0"/>
                                </a:lnTo>
                                <a:lnTo>
                                  <a:pt x="162878"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s:wsp>
                        <wps:cNvPr id="281227" name="Shape 281227"/>
                        <wps:cNvSpPr/>
                        <wps:spPr>
                          <a:xfrm>
                            <a:off x="3711892" y="0"/>
                            <a:ext cx="17145" cy="17165"/>
                          </a:xfrm>
                          <a:custGeom>
                            <a:avLst/>
                            <a:gdLst/>
                            <a:ahLst/>
                            <a:cxnLst/>
                            <a:rect l="0" t="0" r="0" b="0"/>
                            <a:pathLst>
                              <a:path w="17145" h="17165">
                                <a:moveTo>
                                  <a:pt x="0" y="0"/>
                                </a:moveTo>
                                <a:lnTo>
                                  <a:pt x="17145" y="0"/>
                                </a:lnTo>
                                <a:lnTo>
                                  <a:pt x="17145" y="17165"/>
                                </a:lnTo>
                                <a:lnTo>
                                  <a:pt x="0" y="17165"/>
                                </a:lnTo>
                                <a:lnTo>
                                  <a:pt x="0" y="0"/>
                                </a:lnTo>
                              </a:path>
                            </a:pathLst>
                          </a:custGeom>
                          <a:ln w="0" cap="flat">
                            <a:miter lim="127000"/>
                          </a:ln>
                        </wps:spPr>
                        <wps:style>
                          <a:lnRef idx="0">
                            <a:srgbClr val="000000">
                              <a:alpha val="0"/>
                            </a:srgbClr>
                          </a:lnRef>
                          <a:fillRef idx="1">
                            <a:srgbClr val="E87722"/>
                          </a:fillRef>
                          <a:effectRef idx="0">
                            <a:scrgbClr r="0" g="0" b="0"/>
                          </a:effectRef>
                          <a:fontRef idx="none"/>
                        </wps:style>
                        <wps:bodyPr/>
                      </wps:wsp>
                    </wpg:wgp>
                  </a:graphicData>
                </a:graphic>
              </wp:inline>
            </w:drawing>
          </mc:Choice>
          <mc:Fallback xmlns:a="http://schemas.openxmlformats.org/drawingml/2006/main">
            <w:pict>
              <v:group id="Group 235991" style="width:293.625pt;height:1.35156pt;mso-position-horizontal-relative:char;mso-position-vertical-relative:line" coordsize="37290,171">
                <v:shape id="Shape 281228" style="position:absolute;width:685;height:171;left:0;top:0;" coordsize="68580,17165" path="m0,0l68580,0l68580,17165l0,17165l0,0">
                  <v:stroke weight="0pt" endcap="flat" joinstyle="miter" miterlimit="10" on="false" color="#000000" opacity="0"/>
                  <v:fill on="true" color="#e87722"/>
                </v:shape>
                <v:shape id="Shape 281229" style="position:absolute;width:9601;height:171;left:685;top:0;" coordsize="960120,17165" path="m0,0l960120,0l960120,17165l0,17165l0,0">
                  <v:stroke weight="0pt" endcap="flat" joinstyle="miter" miterlimit="10" on="false" color="#000000" opacity="0"/>
                  <v:fill on="true" color="#e87722"/>
                </v:shape>
                <v:shape id="Shape 281230" style="position:absolute;width:171;height:171;left:10287;top:0;" coordsize="17145,17165" path="m0,0l17145,0l17145,17165l0,17165l0,0">
                  <v:stroke weight="0pt" endcap="flat" joinstyle="miter" miterlimit="10" on="false" color="#000000" opacity="0"/>
                  <v:fill on="true" color="#e87722"/>
                </v:shape>
                <v:shape id="Shape 281231" style="position:absolute;width:171;height:171;left:10458;top:0;" coordsize="17145,17165" path="m0,0l17145,0l17145,17165l0,17165l0,0">
                  <v:stroke weight="0pt" endcap="flat" joinstyle="miter" miterlimit="10" on="false" color="#000000" opacity="0"/>
                  <v:fill on="true" color="#e87722"/>
                </v:shape>
                <v:shape id="Shape 281232" style="position:absolute;width:1628;height:171;left:10629;top:0;" coordsize="162877,17165" path="m0,0l162877,0l162877,17165l0,17165l0,0">
                  <v:stroke weight="0pt" endcap="flat" joinstyle="miter" miterlimit="10" on="false" color="#000000" opacity="0"/>
                  <v:fill on="true" color="#e87722"/>
                </v:shape>
                <v:shape id="Shape 281233" style="position:absolute;width:171;height:171;left:12258;top:0;" coordsize="17145,17165" path="m0,0l17145,0l17145,17165l0,17165l0,0">
                  <v:stroke weight="0pt" endcap="flat" joinstyle="miter" miterlimit="10" on="false" color="#000000" opacity="0"/>
                  <v:fill on="true" color="#e87722"/>
                </v:shape>
                <v:shape id="Shape 281234" style="position:absolute;width:685;height:171;left:12430;top:0;" coordsize="68580,17165" path="m0,0l68580,0l68580,17165l0,17165l0,0">
                  <v:stroke weight="0pt" endcap="flat" joinstyle="miter" miterlimit="10" on="false" color="#000000" opacity="0"/>
                  <v:fill on="true" color="#e87722"/>
                </v:shape>
                <v:shape id="Shape 281235" style="position:absolute;width:9601;height:171;left:13115;top:0;" coordsize="960120,17165" path="m0,0l960120,0l960120,17165l0,17165l0,0">
                  <v:stroke weight="0pt" endcap="flat" joinstyle="miter" miterlimit="10" on="false" color="#000000" opacity="0"/>
                  <v:fill on="true" color="#e87722"/>
                </v:shape>
                <v:shape id="Shape 281236" style="position:absolute;width:171;height:171;left:22717;top:0;" coordsize="17145,17165" path="m0,0l17145,0l17145,17165l0,17165l0,0">
                  <v:stroke weight="0pt" endcap="flat" joinstyle="miter" miterlimit="10" on="false" color="#000000" opacity="0"/>
                  <v:fill on="true" color="#e87722"/>
                </v:shape>
                <v:shape id="Shape 281237" style="position:absolute;width:171;height:171;left:22888;top:0;" coordsize="17145,17165" path="m0,0l17145,0l17145,17165l0,17165l0,0">
                  <v:stroke weight="0pt" endcap="flat" joinstyle="miter" miterlimit="10" on="false" color="#000000" opacity="0"/>
                  <v:fill on="true" color="#e87722"/>
                </v:shape>
                <v:shape id="Shape 281238" style="position:absolute;width:1628;height:171;left:23060;top:0;" coordsize="162878,17165" path="m0,0l162878,0l162878,17165l0,17165l0,0">
                  <v:stroke weight="0pt" endcap="flat" joinstyle="miter" miterlimit="10" on="false" color="#000000" opacity="0"/>
                  <v:fill on="true" color="#e87722"/>
                </v:shape>
                <v:shape id="Shape 281239" style="position:absolute;width:171;height:171;left:24688;top:0;" coordsize="17145,17165" path="m0,0l17145,0l17145,17165l0,17165l0,0">
                  <v:stroke weight="0pt" endcap="flat" joinstyle="miter" miterlimit="10" on="false" color="#000000" opacity="0"/>
                  <v:fill on="true" color="#e87722"/>
                </v:shape>
                <v:shape id="Shape 281240" style="position:absolute;width:685;height:171;left:24860;top:0;" coordsize="68580,17165" path="m0,0l68580,0l68580,17165l0,17165l0,0">
                  <v:stroke weight="0pt" endcap="flat" joinstyle="miter" miterlimit="10" on="false" color="#000000" opacity="0"/>
                  <v:fill on="true" color="#e87722"/>
                </v:shape>
                <v:shape id="Shape 281241" style="position:absolute;width:9601;height:171;left:25546;top:0;" coordsize="960119,17165" path="m0,0l960119,0l960119,17165l0,17165l0,0">
                  <v:stroke weight="0pt" endcap="flat" joinstyle="miter" miterlimit="10" on="false" color="#000000" opacity="0"/>
                  <v:fill on="true" color="#e87722"/>
                </v:shape>
                <v:shape id="Shape 281242" style="position:absolute;width:171;height:171;left:35147;top:0;" coordsize="17145,17165" path="m0,0l17145,0l17145,17165l0,17165l0,0">
                  <v:stroke weight="0pt" endcap="flat" joinstyle="miter" miterlimit="10" on="false" color="#000000" opacity="0"/>
                  <v:fill on="true" color="#e87722"/>
                </v:shape>
                <v:shape id="Shape 281243" style="position:absolute;width:171;height:171;left:35318;top:0;" coordsize="17145,17165" path="m0,0l17145,0l17145,17165l0,17165l0,0">
                  <v:stroke weight="0pt" endcap="flat" joinstyle="miter" miterlimit="10" on="false" color="#000000" opacity="0"/>
                  <v:fill on="true" color="#e87722"/>
                </v:shape>
                <v:shape id="Shape 281244" style="position:absolute;width:1628;height:171;left:35490;top:0;" coordsize="162878,17165" path="m0,0l162878,0l162878,17165l0,17165l0,0">
                  <v:stroke weight="0pt" endcap="flat" joinstyle="miter" miterlimit="10" on="false" color="#000000" opacity="0"/>
                  <v:fill on="true" color="#e87722"/>
                </v:shape>
                <v:shape id="Shape 281245" style="position:absolute;width:171;height:171;left:37118;top:0;" coordsize="17145,17165" path="m0,0l17145,0l17145,17165l0,17165l0,0">
                  <v:stroke weight="0pt" endcap="flat" joinstyle="miter" miterlimit="10" on="false" color="#000000" opacity="0"/>
                  <v:fill on="true" color="#e87722"/>
                </v:shape>
              </v:group>
            </w:pict>
          </mc:Fallback>
        </mc:AlternateContent>
      </w:r>
    </w:p>
    <w:p w14:paraId="4726F519" w14:textId="77777777" w:rsidR="00455D8F" w:rsidRDefault="00C97E85">
      <w:pPr>
        <w:tabs>
          <w:tab w:val="center" w:pos="6464"/>
          <w:tab w:val="center" w:pos="8422"/>
          <w:tab w:val="center" w:pos="10380"/>
        </w:tabs>
        <w:spacing w:after="4" w:line="265" w:lineRule="auto"/>
        <w:ind w:left="0" w:firstLine="0"/>
      </w:pPr>
      <w:r>
        <w:rPr>
          <w:i/>
        </w:rPr>
        <w:t>(Dollars in millions)</w:t>
      </w:r>
      <w:r>
        <w:rPr>
          <w:i/>
        </w:rPr>
        <w:tab/>
      </w:r>
      <w:r>
        <w:rPr>
          <w:b/>
        </w:rPr>
        <w:t>2023</w:t>
      </w:r>
      <w:r>
        <w:rPr>
          <w:b/>
        </w:rPr>
        <w:tab/>
        <w:t>2022</w:t>
      </w:r>
      <w:r>
        <w:rPr>
          <w:b/>
        </w:rPr>
        <w:tab/>
        <w:t>2021</w:t>
      </w:r>
    </w:p>
    <w:tbl>
      <w:tblPr>
        <w:tblStyle w:val="TableGrid"/>
        <w:tblW w:w="11515" w:type="dxa"/>
        <w:tblInd w:w="0" w:type="dxa"/>
        <w:tblCellMar>
          <w:top w:w="44" w:type="dxa"/>
          <w:left w:w="0" w:type="dxa"/>
          <w:bottom w:w="28" w:type="dxa"/>
          <w:right w:w="30" w:type="dxa"/>
        </w:tblCellMar>
        <w:tblLook w:val="04A0" w:firstRow="1" w:lastRow="0" w:firstColumn="1" w:lastColumn="0" w:noHBand="0" w:noVBand="1"/>
      </w:tblPr>
      <w:tblGrid>
        <w:gridCol w:w="5642"/>
        <w:gridCol w:w="651"/>
        <w:gridCol w:w="669"/>
        <w:gridCol w:w="327"/>
        <w:gridCol w:w="962"/>
        <w:gridCol w:w="669"/>
        <w:gridCol w:w="654"/>
        <w:gridCol w:w="635"/>
        <w:gridCol w:w="669"/>
        <w:gridCol w:w="637"/>
      </w:tblGrid>
      <w:tr w:rsidR="00455D8F" w14:paraId="03DF4FD2" w14:textId="77777777">
        <w:trPr>
          <w:trHeight w:val="218"/>
        </w:trPr>
        <w:tc>
          <w:tcPr>
            <w:tcW w:w="5643" w:type="dxa"/>
            <w:tcBorders>
              <w:top w:val="single" w:sz="5" w:space="0" w:color="E87722"/>
              <w:left w:val="nil"/>
              <w:bottom w:val="single" w:sz="5" w:space="0" w:color="808080"/>
              <w:right w:val="nil"/>
            </w:tcBorders>
          </w:tcPr>
          <w:p w14:paraId="3C95A490" w14:textId="77777777" w:rsidR="00455D8F" w:rsidRDefault="00C97E85">
            <w:pPr>
              <w:spacing w:after="0" w:line="259" w:lineRule="auto"/>
              <w:ind w:left="18" w:firstLine="0"/>
            </w:pPr>
            <w:r>
              <w:t>Cash paid for amounts included in the measurement of lease liabilities:</w:t>
            </w:r>
          </w:p>
        </w:tc>
        <w:tc>
          <w:tcPr>
            <w:tcW w:w="651" w:type="dxa"/>
            <w:tcBorders>
              <w:top w:val="single" w:sz="5" w:space="0" w:color="E87722"/>
              <w:left w:val="nil"/>
              <w:bottom w:val="single" w:sz="5" w:space="0" w:color="808080"/>
              <w:right w:val="nil"/>
            </w:tcBorders>
            <w:shd w:val="clear" w:color="auto" w:fill="FFF1E7"/>
          </w:tcPr>
          <w:p w14:paraId="53D6F20B" w14:textId="77777777" w:rsidR="00455D8F" w:rsidRDefault="00455D8F">
            <w:pPr>
              <w:spacing w:after="160" w:line="259" w:lineRule="auto"/>
              <w:ind w:left="0" w:firstLine="0"/>
            </w:pPr>
          </w:p>
        </w:tc>
        <w:tc>
          <w:tcPr>
            <w:tcW w:w="669" w:type="dxa"/>
            <w:tcBorders>
              <w:top w:val="single" w:sz="5" w:space="0" w:color="E87722"/>
              <w:left w:val="nil"/>
              <w:bottom w:val="single" w:sz="5" w:space="0" w:color="808080"/>
              <w:right w:val="nil"/>
            </w:tcBorders>
            <w:shd w:val="clear" w:color="auto" w:fill="FFF1E7"/>
          </w:tcPr>
          <w:p w14:paraId="78105FA4" w14:textId="77777777" w:rsidR="00455D8F" w:rsidRDefault="00455D8F">
            <w:pPr>
              <w:spacing w:after="160" w:line="259" w:lineRule="auto"/>
              <w:ind w:left="0" w:firstLine="0"/>
            </w:pPr>
          </w:p>
        </w:tc>
        <w:tc>
          <w:tcPr>
            <w:tcW w:w="327" w:type="dxa"/>
            <w:tcBorders>
              <w:top w:val="single" w:sz="5" w:space="0" w:color="E87722"/>
              <w:left w:val="nil"/>
              <w:bottom w:val="single" w:sz="5" w:space="0" w:color="808080"/>
              <w:right w:val="nil"/>
            </w:tcBorders>
            <w:shd w:val="clear" w:color="auto" w:fill="FFF1E7"/>
          </w:tcPr>
          <w:p w14:paraId="27321A01" w14:textId="77777777" w:rsidR="00455D8F" w:rsidRDefault="00455D8F">
            <w:pPr>
              <w:spacing w:after="160" w:line="259" w:lineRule="auto"/>
              <w:ind w:left="0" w:firstLine="0"/>
            </w:pPr>
          </w:p>
        </w:tc>
        <w:tc>
          <w:tcPr>
            <w:tcW w:w="962" w:type="dxa"/>
            <w:tcBorders>
              <w:top w:val="single" w:sz="5" w:space="0" w:color="E87722"/>
              <w:left w:val="nil"/>
              <w:bottom w:val="single" w:sz="5" w:space="0" w:color="808080"/>
              <w:right w:val="nil"/>
            </w:tcBorders>
          </w:tcPr>
          <w:p w14:paraId="481C62EB" w14:textId="77777777" w:rsidR="00455D8F" w:rsidRDefault="00455D8F">
            <w:pPr>
              <w:spacing w:after="160" w:line="259" w:lineRule="auto"/>
              <w:ind w:left="0" w:firstLine="0"/>
            </w:pPr>
          </w:p>
        </w:tc>
        <w:tc>
          <w:tcPr>
            <w:tcW w:w="669" w:type="dxa"/>
            <w:tcBorders>
              <w:top w:val="single" w:sz="5" w:space="0" w:color="E87722"/>
              <w:left w:val="nil"/>
              <w:bottom w:val="single" w:sz="5" w:space="0" w:color="808080"/>
              <w:right w:val="nil"/>
            </w:tcBorders>
          </w:tcPr>
          <w:p w14:paraId="040BA0F3" w14:textId="77777777" w:rsidR="00455D8F" w:rsidRDefault="00455D8F">
            <w:pPr>
              <w:spacing w:after="160" w:line="259" w:lineRule="auto"/>
              <w:ind w:left="0" w:firstLine="0"/>
            </w:pPr>
          </w:p>
        </w:tc>
        <w:tc>
          <w:tcPr>
            <w:tcW w:w="654" w:type="dxa"/>
            <w:tcBorders>
              <w:top w:val="single" w:sz="5" w:space="0" w:color="E87722"/>
              <w:left w:val="nil"/>
              <w:bottom w:val="single" w:sz="5" w:space="0" w:color="808080"/>
              <w:right w:val="nil"/>
            </w:tcBorders>
          </w:tcPr>
          <w:p w14:paraId="4D2A3A02" w14:textId="77777777" w:rsidR="00455D8F" w:rsidRDefault="00455D8F">
            <w:pPr>
              <w:spacing w:after="160" w:line="259" w:lineRule="auto"/>
              <w:ind w:left="0" w:firstLine="0"/>
            </w:pPr>
          </w:p>
        </w:tc>
        <w:tc>
          <w:tcPr>
            <w:tcW w:w="635" w:type="dxa"/>
            <w:tcBorders>
              <w:top w:val="single" w:sz="5" w:space="0" w:color="E87722"/>
              <w:left w:val="nil"/>
              <w:bottom w:val="single" w:sz="5" w:space="0" w:color="808080"/>
              <w:right w:val="nil"/>
            </w:tcBorders>
          </w:tcPr>
          <w:p w14:paraId="68002D40" w14:textId="77777777" w:rsidR="00455D8F" w:rsidRDefault="00455D8F">
            <w:pPr>
              <w:spacing w:after="160" w:line="259" w:lineRule="auto"/>
              <w:ind w:left="0" w:firstLine="0"/>
            </w:pPr>
          </w:p>
        </w:tc>
        <w:tc>
          <w:tcPr>
            <w:tcW w:w="669" w:type="dxa"/>
            <w:tcBorders>
              <w:top w:val="single" w:sz="5" w:space="0" w:color="E87722"/>
              <w:left w:val="nil"/>
              <w:bottom w:val="single" w:sz="5" w:space="0" w:color="808080"/>
              <w:right w:val="nil"/>
            </w:tcBorders>
          </w:tcPr>
          <w:p w14:paraId="69D4D7E0" w14:textId="77777777" w:rsidR="00455D8F" w:rsidRDefault="00455D8F">
            <w:pPr>
              <w:spacing w:after="160" w:line="259" w:lineRule="auto"/>
              <w:ind w:left="0" w:firstLine="0"/>
            </w:pPr>
          </w:p>
        </w:tc>
        <w:tc>
          <w:tcPr>
            <w:tcW w:w="637" w:type="dxa"/>
            <w:tcBorders>
              <w:top w:val="single" w:sz="5" w:space="0" w:color="E87722"/>
              <w:left w:val="nil"/>
              <w:bottom w:val="single" w:sz="5" w:space="0" w:color="808080"/>
              <w:right w:val="nil"/>
            </w:tcBorders>
          </w:tcPr>
          <w:p w14:paraId="256A8E3C" w14:textId="77777777" w:rsidR="00455D8F" w:rsidRDefault="00455D8F">
            <w:pPr>
              <w:spacing w:after="160" w:line="259" w:lineRule="auto"/>
              <w:ind w:left="0" w:firstLine="0"/>
            </w:pPr>
          </w:p>
        </w:tc>
      </w:tr>
      <w:tr w:rsidR="00455D8F" w14:paraId="79ECA8A2" w14:textId="77777777">
        <w:trPr>
          <w:trHeight w:val="229"/>
        </w:trPr>
        <w:tc>
          <w:tcPr>
            <w:tcW w:w="5643" w:type="dxa"/>
            <w:tcBorders>
              <w:top w:val="single" w:sz="5" w:space="0" w:color="808080"/>
              <w:left w:val="nil"/>
              <w:bottom w:val="single" w:sz="5" w:space="0" w:color="808080"/>
              <w:right w:val="nil"/>
            </w:tcBorders>
          </w:tcPr>
          <w:p w14:paraId="2905CB5C" w14:textId="77777777" w:rsidR="00455D8F" w:rsidRDefault="00C97E85">
            <w:pPr>
              <w:spacing w:after="0" w:line="259" w:lineRule="auto"/>
              <w:ind w:left="139" w:firstLine="0"/>
            </w:pPr>
            <w:r>
              <w:t>Operating cash flows from operating leases</w:t>
            </w:r>
          </w:p>
        </w:tc>
        <w:tc>
          <w:tcPr>
            <w:tcW w:w="651" w:type="dxa"/>
            <w:tcBorders>
              <w:top w:val="single" w:sz="5" w:space="0" w:color="808080"/>
              <w:left w:val="nil"/>
              <w:bottom w:val="single" w:sz="5" w:space="0" w:color="808080"/>
              <w:right w:val="nil"/>
            </w:tcBorders>
            <w:shd w:val="clear" w:color="auto" w:fill="FFF1E7"/>
          </w:tcPr>
          <w:p w14:paraId="5E57585E" w14:textId="77777777" w:rsidR="00455D8F" w:rsidRDefault="00C97E85">
            <w:pPr>
              <w:spacing w:after="0" w:line="259" w:lineRule="auto"/>
              <w:ind w:left="16" w:firstLine="0"/>
            </w:pPr>
            <w:r>
              <w:t>$</w:t>
            </w:r>
          </w:p>
        </w:tc>
        <w:tc>
          <w:tcPr>
            <w:tcW w:w="669" w:type="dxa"/>
            <w:tcBorders>
              <w:top w:val="single" w:sz="5" w:space="0" w:color="808080"/>
              <w:left w:val="nil"/>
              <w:bottom w:val="single" w:sz="5" w:space="0" w:color="808080"/>
              <w:right w:val="nil"/>
            </w:tcBorders>
            <w:shd w:val="clear" w:color="auto" w:fill="FFF1E7"/>
          </w:tcPr>
          <w:p w14:paraId="57E60715" w14:textId="77777777" w:rsidR="00455D8F" w:rsidRDefault="00455D8F">
            <w:pPr>
              <w:spacing w:after="160" w:line="259" w:lineRule="auto"/>
              <w:ind w:left="0" w:firstLine="0"/>
            </w:pPr>
          </w:p>
        </w:tc>
        <w:tc>
          <w:tcPr>
            <w:tcW w:w="327" w:type="dxa"/>
            <w:tcBorders>
              <w:top w:val="single" w:sz="5" w:space="0" w:color="808080"/>
              <w:left w:val="nil"/>
              <w:bottom w:val="single" w:sz="5" w:space="0" w:color="808080"/>
              <w:right w:val="nil"/>
            </w:tcBorders>
            <w:shd w:val="clear" w:color="auto" w:fill="FFF1E7"/>
          </w:tcPr>
          <w:p w14:paraId="2EAA90EA" w14:textId="77777777" w:rsidR="00455D8F" w:rsidRDefault="00C97E85">
            <w:pPr>
              <w:spacing w:after="0" w:line="259" w:lineRule="auto"/>
              <w:ind w:left="0" w:firstLine="0"/>
              <w:jc w:val="both"/>
            </w:pPr>
            <w:r>
              <w:t xml:space="preserve">575 </w:t>
            </w:r>
          </w:p>
        </w:tc>
        <w:tc>
          <w:tcPr>
            <w:tcW w:w="962" w:type="dxa"/>
            <w:tcBorders>
              <w:top w:val="single" w:sz="5" w:space="0" w:color="808080"/>
              <w:left w:val="nil"/>
              <w:bottom w:val="single" w:sz="5" w:space="0" w:color="808080"/>
              <w:right w:val="nil"/>
            </w:tcBorders>
          </w:tcPr>
          <w:p w14:paraId="60862424" w14:textId="77777777" w:rsidR="00455D8F" w:rsidRDefault="00C97E85">
            <w:pPr>
              <w:spacing w:after="0" w:line="259" w:lineRule="auto"/>
              <w:ind w:left="327" w:firstLine="0"/>
            </w:pPr>
            <w:r>
              <w:t>$</w:t>
            </w:r>
          </w:p>
        </w:tc>
        <w:tc>
          <w:tcPr>
            <w:tcW w:w="669" w:type="dxa"/>
            <w:tcBorders>
              <w:top w:val="single" w:sz="5" w:space="0" w:color="808080"/>
              <w:left w:val="nil"/>
              <w:bottom w:val="single" w:sz="5" w:space="0" w:color="808080"/>
              <w:right w:val="nil"/>
            </w:tcBorders>
          </w:tcPr>
          <w:p w14:paraId="15256FB1" w14:textId="77777777" w:rsidR="00455D8F" w:rsidRDefault="00455D8F">
            <w:pPr>
              <w:spacing w:after="160" w:line="259" w:lineRule="auto"/>
              <w:ind w:left="0" w:firstLine="0"/>
            </w:pPr>
          </w:p>
        </w:tc>
        <w:tc>
          <w:tcPr>
            <w:tcW w:w="654" w:type="dxa"/>
            <w:tcBorders>
              <w:top w:val="single" w:sz="5" w:space="0" w:color="808080"/>
              <w:left w:val="nil"/>
              <w:bottom w:val="single" w:sz="5" w:space="0" w:color="808080"/>
              <w:right w:val="nil"/>
            </w:tcBorders>
          </w:tcPr>
          <w:p w14:paraId="583AA161" w14:textId="77777777" w:rsidR="00455D8F" w:rsidRDefault="00C97E85">
            <w:pPr>
              <w:spacing w:after="0" w:line="259" w:lineRule="auto"/>
              <w:ind w:left="0" w:firstLine="0"/>
            </w:pPr>
            <w:r>
              <w:t xml:space="preserve">589 </w:t>
            </w:r>
          </w:p>
        </w:tc>
        <w:tc>
          <w:tcPr>
            <w:tcW w:w="635" w:type="dxa"/>
            <w:tcBorders>
              <w:top w:val="single" w:sz="5" w:space="0" w:color="808080"/>
              <w:left w:val="nil"/>
              <w:bottom w:val="single" w:sz="5" w:space="0" w:color="808080"/>
              <w:right w:val="nil"/>
            </w:tcBorders>
          </w:tcPr>
          <w:p w14:paraId="5C4DFC66" w14:textId="77777777" w:rsidR="00455D8F" w:rsidRDefault="00C97E85">
            <w:pPr>
              <w:spacing w:after="0" w:line="259" w:lineRule="auto"/>
              <w:ind w:left="0" w:firstLine="0"/>
            </w:pPr>
            <w:r>
              <w:t>$</w:t>
            </w:r>
          </w:p>
        </w:tc>
        <w:tc>
          <w:tcPr>
            <w:tcW w:w="669" w:type="dxa"/>
            <w:tcBorders>
              <w:top w:val="single" w:sz="5" w:space="0" w:color="808080"/>
              <w:left w:val="nil"/>
              <w:bottom w:val="single" w:sz="5" w:space="0" w:color="808080"/>
              <w:right w:val="nil"/>
            </w:tcBorders>
          </w:tcPr>
          <w:p w14:paraId="36D8C00E" w14:textId="77777777" w:rsidR="00455D8F" w:rsidRDefault="00455D8F">
            <w:pPr>
              <w:spacing w:after="160" w:line="259" w:lineRule="auto"/>
              <w:ind w:left="0" w:firstLine="0"/>
            </w:pPr>
          </w:p>
        </w:tc>
        <w:tc>
          <w:tcPr>
            <w:tcW w:w="637" w:type="dxa"/>
            <w:tcBorders>
              <w:top w:val="single" w:sz="5" w:space="0" w:color="808080"/>
              <w:left w:val="nil"/>
              <w:bottom w:val="single" w:sz="5" w:space="0" w:color="808080"/>
              <w:right w:val="nil"/>
            </w:tcBorders>
          </w:tcPr>
          <w:p w14:paraId="344C9B40" w14:textId="77777777" w:rsidR="00455D8F" w:rsidRDefault="00C97E85">
            <w:pPr>
              <w:spacing w:after="0" w:line="259" w:lineRule="auto"/>
              <w:ind w:left="0" w:firstLine="0"/>
            </w:pPr>
            <w:r>
              <w:t xml:space="preserve">583 </w:t>
            </w:r>
          </w:p>
        </w:tc>
      </w:tr>
      <w:tr w:rsidR="00455D8F" w14:paraId="4F5638E6" w14:textId="77777777">
        <w:trPr>
          <w:trHeight w:val="371"/>
        </w:trPr>
        <w:tc>
          <w:tcPr>
            <w:tcW w:w="5643" w:type="dxa"/>
            <w:tcBorders>
              <w:top w:val="single" w:sz="5" w:space="0" w:color="808080"/>
              <w:left w:val="nil"/>
              <w:bottom w:val="single" w:sz="11" w:space="0" w:color="E87722"/>
              <w:right w:val="nil"/>
            </w:tcBorders>
          </w:tcPr>
          <w:p w14:paraId="070E4C83" w14:textId="77777777" w:rsidR="00455D8F" w:rsidRDefault="00C97E85">
            <w:pPr>
              <w:spacing w:after="0" w:line="259" w:lineRule="auto"/>
              <w:ind w:left="18" w:firstLine="0"/>
            </w:pPr>
            <w:r>
              <w:t>Operating lease right-of-use assets obtained in exchange for new operating lease liabilities</w:t>
            </w:r>
          </w:p>
        </w:tc>
        <w:tc>
          <w:tcPr>
            <w:tcW w:w="651" w:type="dxa"/>
            <w:tcBorders>
              <w:top w:val="single" w:sz="5" w:space="0" w:color="808080"/>
              <w:left w:val="nil"/>
              <w:bottom w:val="single" w:sz="11" w:space="0" w:color="E87722"/>
              <w:right w:val="nil"/>
            </w:tcBorders>
            <w:shd w:val="clear" w:color="auto" w:fill="FFF1E7"/>
            <w:vAlign w:val="bottom"/>
          </w:tcPr>
          <w:p w14:paraId="4A99E23B" w14:textId="77777777" w:rsidR="00455D8F" w:rsidRDefault="00C97E85">
            <w:pPr>
              <w:spacing w:after="0" w:line="259" w:lineRule="auto"/>
              <w:ind w:left="16" w:firstLine="0"/>
            </w:pPr>
            <w:r>
              <w:t>$</w:t>
            </w:r>
          </w:p>
        </w:tc>
        <w:tc>
          <w:tcPr>
            <w:tcW w:w="669" w:type="dxa"/>
            <w:tcBorders>
              <w:top w:val="single" w:sz="5" w:space="0" w:color="808080"/>
              <w:left w:val="nil"/>
              <w:bottom w:val="single" w:sz="11" w:space="0" w:color="E87722"/>
              <w:right w:val="nil"/>
            </w:tcBorders>
            <w:shd w:val="clear" w:color="auto" w:fill="FFF1E7"/>
          </w:tcPr>
          <w:p w14:paraId="0C88C475" w14:textId="77777777" w:rsidR="00455D8F" w:rsidRDefault="00455D8F">
            <w:pPr>
              <w:spacing w:after="160" w:line="259" w:lineRule="auto"/>
              <w:ind w:left="0" w:firstLine="0"/>
            </w:pPr>
          </w:p>
        </w:tc>
        <w:tc>
          <w:tcPr>
            <w:tcW w:w="327" w:type="dxa"/>
            <w:tcBorders>
              <w:top w:val="single" w:sz="5" w:space="0" w:color="808080"/>
              <w:left w:val="nil"/>
              <w:bottom w:val="single" w:sz="11" w:space="0" w:color="E87722"/>
              <w:right w:val="nil"/>
            </w:tcBorders>
            <w:shd w:val="clear" w:color="auto" w:fill="FFF1E7"/>
            <w:vAlign w:val="bottom"/>
          </w:tcPr>
          <w:p w14:paraId="75E579DE" w14:textId="77777777" w:rsidR="00455D8F" w:rsidRDefault="00C97E85">
            <w:pPr>
              <w:spacing w:after="0" w:line="259" w:lineRule="auto"/>
              <w:ind w:left="0" w:firstLine="0"/>
              <w:jc w:val="both"/>
            </w:pPr>
            <w:r>
              <w:t xml:space="preserve">602 </w:t>
            </w:r>
          </w:p>
        </w:tc>
        <w:tc>
          <w:tcPr>
            <w:tcW w:w="962" w:type="dxa"/>
            <w:tcBorders>
              <w:top w:val="single" w:sz="5" w:space="0" w:color="808080"/>
              <w:left w:val="nil"/>
              <w:bottom w:val="single" w:sz="11" w:space="0" w:color="E87722"/>
              <w:right w:val="nil"/>
            </w:tcBorders>
            <w:vAlign w:val="bottom"/>
          </w:tcPr>
          <w:p w14:paraId="7F8130C8" w14:textId="77777777" w:rsidR="00455D8F" w:rsidRDefault="00C97E85">
            <w:pPr>
              <w:spacing w:after="0" w:line="259" w:lineRule="auto"/>
              <w:ind w:left="327" w:firstLine="0"/>
            </w:pPr>
            <w:r>
              <w:t>$</w:t>
            </w:r>
          </w:p>
        </w:tc>
        <w:tc>
          <w:tcPr>
            <w:tcW w:w="669" w:type="dxa"/>
            <w:tcBorders>
              <w:top w:val="single" w:sz="5" w:space="0" w:color="808080"/>
              <w:left w:val="nil"/>
              <w:bottom w:val="single" w:sz="11" w:space="0" w:color="E87722"/>
              <w:right w:val="nil"/>
            </w:tcBorders>
          </w:tcPr>
          <w:p w14:paraId="1A3961AB" w14:textId="77777777" w:rsidR="00455D8F" w:rsidRDefault="00455D8F">
            <w:pPr>
              <w:spacing w:after="160" w:line="259" w:lineRule="auto"/>
              <w:ind w:left="0" w:firstLine="0"/>
            </w:pPr>
          </w:p>
        </w:tc>
        <w:tc>
          <w:tcPr>
            <w:tcW w:w="654" w:type="dxa"/>
            <w:tcBorders>
              <w:top w:val="single" w:sz="5" w:space="0" w:color="808080"/>
              <w:left w:val="nil"/>
              <w:bottom w:val="single" w:sz="11" w:space="0" w:color="E87722"/>
              <w:right w:val="nil"/>
            </w:tcBorders>
            <w:vAlign w:val="bottom"/>
          </w:tcPr>
          <w:p w14:paraId="26649E16" w14:textId="77777777" w:rsidR="00455D8F" w:rsidRDefault="00C97E85">
            <w:pPr>
              <w:spacing w:after="0" w:line="259" w:lineRule="auto"/>
              <w:ind w:left="0" w:firstLine="0"/>
            </w:pPr>
            <w:r>
              <w:t xml:space="preserve">537 </w:t>
            </w:r>
          </w:p>
        </w:tc>
        <w:tc>
          <w:tcPr>
            <w:tcW w:w="635" w:type="dxa"/>
            <w:tcBorders>
              <w:top w:val="single" w:sz="5" w:space="0" w:color="808080"/>
              <w:left w:val="nil"/>
              <w:bottom w:val="single" w:sz="11" w:space="0" w:color="E87722"/>
              <w:right w:val="nil"/>
            </w:tcBorders>
            <w:vAlign w:val="bottom"/>
          </w:tcPr>
          <w:p w14:paraId="7D1177F9" w14:textId="77777777" w:rsidR="00455D8F" w:rsidRDefault="00C97E85">
            <w:pPr>
              <w:spacing w:after="0" w:line="259" w:lineRule="auto"/>
              <w:ind w:left="0" w:firstLine="0"/>
            </w:pPr>
            <w:r>
              <w:t>$</w:t>
            </w:r>
          </w:p>
        </w:tc>
        <w:tc>
          <w:tcPr>
            <w:tcW w:w="669" w:type="dxa"/>
            <w:tcBorders>
              <w:top w:val="single" w:sz="5" w:space="0" w:color="808080"/>
              <w:left w:val="nil"/>
              <w:bottom w:val="single" w:sz="11" w:space="0" w:color="E87722"/>
              <w:right w:val="nil"/>
            </w:tcBorders>
          </w:tcPr>
          <w:p w14:paraId="22347E53" w14:textId="77777777" w:rsidR="00455D8F" w:rsidRDefault="00455D8F">
            <w:pPr>
              <w:spacing w:after="160" w:line="259" w:lineRule="auto"/>
              <w:ind w:left="0" w:firstLine="0"/>
            </w:pPr>
          </w:p>
        </w:tc>
        <w:tc>
          <w:tcPr>
            <w:tcW w:w="637" w:type="dxa"/>
            <w:tcBorders>
              <w:top w:val="single" w:sz="5" w:space="0" w:color="808080"/>
              <w:left w:val="nil"/>
              <w:bottom w:val="single" w:sz="11" w:space="0" w:color="E87722"/>
              <w:right w:val="nil"/>
            </w:tcBorders>
            <w:vAlign w:val="bottom"/>
          </w:tcPr>
          <w:p w14:paraId="52DEFB29" w14:textId="77777777" w:rsidR="00455D8F" w:rsidRDefault="00C97E85">
            <w:pPr>
              <w:spacing w:after="0" w:line="259" w:lineRule="auto"/>
              <w:ind w:left="0" w:firstLine="0"/>
            </w:pPr>
            <w:r>
              <w:t xml:space="preserve">489 </w:t>
            </w:r>
          </w:p>
        </w:tc>
      </w:tr>
    </w:tbl>
    <w:p w14:paraId="39D1A3B3" w14:textId="77777777" w:rsidR="00455D8F" w:rsidRDefault="00C97E85">
      <w:pPr>
        <w:pStyle w:val="3"/>
        <w:spacing w:after="192"/>
        <w:ind w:left="13"/>
      </w:pPr>
      <w:r>
        <w:t>NOTE 18 — ACQUISITIONS AND DIVESTITURES</w:t>
      </w:r>
    </w:p>
    <w:p w14:paraId="3A81E331" w14:textId="77777777" w:rsidR="00455D8F" w:rsidRDefault="00C97E85">
      <w:pPr>
        <w:pStyle w:val="4"/>
        <w:ind w:left="-5"/>
      </w:pPr>
      <w:r>
        <w:t>ACQUISITIONS</w:t>
      </w:r>
    </w:p>
    <w:p w14:paraId="23F5AE7C" w14:textId="77777777" w:rsidR="00455D8F" w:rsidRDefault="00C97E85">
      <w:pPr>
        <w:spacing w:after="275"/>
        <w:ind w:left="13" w:right="15"/>
      </w:pPr>
      <w:r>
        <w:t>During fiscal 2023, 2022 and 2021, the Company made multiple acquisitions focused on gaining new capabilities to fuel its Consumer Direct Acceleration strategy, serving consumers personally at a global scale. The impact of acquisitions, individually and in aggregate, was not considered material to the Company's Consolidated Financial Statements.</w:t>
      </w:r>
    </w:p>
    <w:p w14:paraId="2333A32A" w14:textId="77777777" w:rsidR="00455D8F" w:rsidRDefault="00C97E85">
      <w:pPr>
        <w:pStyle w:val="4"/>
        <w:ind w:left="-5"/>
      </w:pPr>
      <w:r>
        <w:t>DIVESTITURES</w:t>
      </w:r>
    </w:p>
    <w:p w14:paraId="0F074D1D" w14:textId="77777777" w:rsidR="00455D8F" w:rsidRDefault="00C97E85">
      <w:pPr>
        <w:ind w:left="13" w:right="15"/>
      </w:pPr>
      <w:r>
        <w:t>During the fourth quarter of fiscal 2022, the Company entered into separate definitive agreements to sell its entities in Argentina and Uruguay as well as its entity in Chile to third-party distributors.</w:t>
      </w:r>
    </w:p>
    <w:p w14:paraId="2626169F" w14:textId="77777777" w:rsidR="00455D8F" w:rsidRDefault="00C97E85">
      <w:pPr>
        <w:ind w:left="13" w:right="15"/>
      </w:pPr>
      <w:r>
        <w:t xml:space="preserve">The sale of the Company's entity in Chile to a third-party distributor was completed during the first quarter of fiscal 2023. The impacts </w:t>
      </w:r>
      <w:proofErr w:type="gramStart"/>
      <w:r>
        <w:t>from</w:t>
      </w:r>
      <w:proofErr w:type="gramEnd"/>
      <w:r>
        <w:t xml:space="preserve"> the transaction were not material to the Company's Consolidated Financial Statements.</w:t>
      </w:r>
    </w:p>
    <w:p w14:paraId="1E3E975F" w14:textId="77777777" w:rsidR="00455D8F" w:rsidRDefault="00C97E85">
      <w:pPr>
        <w:ind w:left="13" w:right="15"/>
      </w:pPr>
      <w:r>
        <w:t>The sale of the Company's entities in Argentina and Uruguay to a third-party distributor was completed during the second quarter of fiscal 2023 and the net loss on the sale of these entities totaled approximately $550 million. This loss included $389 million, recognized primarily in fiscal 2020, largely due to the anticipated release of the cumulative foreign currency translation losses. The remaining loss recognized in fiscal 2023 was due to the devaluation of local currency and cash equivalents included i</w:t>
      </w:r>
      <w:r>
        <w:t>n the transferred assets. Upon completion of the sale, the foreign currency translation losses recorded in Accumulated other comprehensive income (loss) were reclassified to Net income within Other (income) expense, net, on the Company's Consolidated Statements of Comprehensive Income along with the allowance for previously recognized losses recorded in Accrued liabilities. The net loss was classified within Corporate.</w:t>
      </w:r>
    </w:p>
    <w:p w14:paraId="6241E789" w14:textId="77777777" w:rsidR="00455D8F" w:rsidRDefault="00C97E85">
      <w:pPr>
        <w:ind w:left="13" w:right="15"/>
      </w:pPr>
      <w:r>
        <w:t xml:space="preserve">The net cash proceeds received are reflected within </w:t>
      </w:r>
      <w:proofErr w:type="gramStart"/>
      <w:r>
        <w:t>Other</w:t>
      </w:r>
      <w:proofErr w:type="gramEnd"/>
      <w:r>
        <w:t xml:space="preserve"> investing activities on the Company's Consolidated Statements of Cash Flows.</w:t>
      </w:r>
    </w:p>
    <w:p w14:paraId="155C4C50" w14:textId="77777777" w:rsidR="00455D8F" w:rsidRDefault="00C97E85">
      <w:pPr>
        <w:ind w:left="13" w:right="15"/>
      </w:pPr>
      <w:r>
        <w:t>The related assets and liabilities of these entities within the Company's APLA operating segment were classified as held-for-sale on the Consolidated Balance Sheets within Prepaid expenses and other currents and Accrued liabilities, respectively, until the transactions closed. As of May 31, 2022, held-for-sale assets were $182 million and held-for-sale liabilities were $58 million.</w:t>
      </w:r>
    </w:p>
    <w:p w14:paraId="10E84EDD" w14:textId="77777777" w:rsidR="00455D8F" w:rsidRDefault="00C97E85">
      <w:pPr>
        <w:pStyle w:val="5"/>
        <w:ind w:left="-5"/>
      </w:pPr>
      <w:r>
        <w:t>OTHER DIVESTITURES</w:t>
      </w:r>
    </w:p>
    <w:p w14:paraId="3B2637CC" w14:textId="77777777" w:rsidR="00455D8F" w:rsidRDefault="00C97E85">
      <w:pPr>
        <w:spacing w:after="478"/>
        <w:ind w:left="13" w:right="15"/>
      </w:pPr>
      <w:r>
        <w:t xml:space="preserve">During fiscal 2020, the Company entered into a definitive agreement to sell substantially </w:t>
      </w:r>
      <w:proofErr w:type="gramStart"/>
      <w:r>
        <w:t>all of</w:t>
      </w:r>
      <w:proofErr w:type="gramEnd"/>
      <w:r>
        <w:t xml:space="preserve"> its NIKE Brand operations in Brazil and shift to a distributor operating model. During fiscal 2021, the transaction </w:t>
      </w:r>
      <w:proofErr w:type="gramStart"/>
      <w:r>
        <w:t>closed</w:t>
      </w:r>
      <w:proofErr w:type="gramEnd"/>
      <w:r>
        <w:t xml:space="preserve"> and the Company recognized a loss of approximately $50 million within Other (income) expense, net classified within Corporate, on the Consolidated Statements of Income. Cash proceeds received were reflected within </w:t>
      </w:r>
      <w:proofErr w:type="gramStart"/>
      <w:r>
        <w:t>Other</w:t>
      </w:r>
      <w:proofErr w:type="gramEnd"/>
      <w:r>
        <w:t xml:space="preserve"> investing activities on the Consolidated Statements of Cash Flows.</w:t>
      </w:r>
    </w:p>
    <w:p w14:paraId="443759D6" w14:textId="77777777" w:rsidR="00455D8F" w:rsidRDefault="00C97E85">
      <w:pPr>
        <w:pStyle w:val="6"/>
        <w:ind w:right="-15"/>
      </w:pPr>
      <w:r>
        <w:t xml:space="preserve">2023 FORM 10-K </w:t>
      </w:r>
      <w:r>
        <w:rPr>
          <w:color w:val="E87722"/>
        </w:rPr>
        <w:t>89</w:t>
      </w:r>
    </w:p>
    <w:p w14:paraId="1A7E4095"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C8C13A4" wp14:editId="74DA437B">
                <wp:extent cx="7312342" cy="17105"/>
                <wp:effectExtent l="0" t="0" r="0" b="0"/>
                <wp:docPr id="235983" name="Group 235983"/>
                <wp:cNvGraphicFramePr/>
                <a:graphic xmlns:a="http://schemas.openxmlformats.org/drawingml/2006/main">
                  <a:graphicData uri="http://schemas.microsoft.com/office/word/2010/wordprocessingGroup">
                    <wpg:wgp>
                      <wpg:cNvGrpSpPr/>
                      <wpg:grpSpPr>
                        <a:xfrm>
                          <a:off x="0" y="0"/>
                          <a:ext cx="7312342" cy="17105"/>
                          <a:chOff x="0" y="0"/>
                          <a:chExt cx="7312342" cy="17105"/>
                        </a:xfrm>
                      </wpg:grpSpPr>
                      <wps:wsp>
                        <wps:cNvPr id="281246" name="Shape 28124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47" name="Shape 281247"/>
                        <wps:cNvSpPr/>
                        <wps:spPr>
                          <a:xfrm>
                            <a:off x="0" y="853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334" name="Shape 25334"/>
                        <wps:cNvSpPr/>
                        <wps:spPr>
                          <a:xfrm>
                            <a:off x="7303769" y="0"/>
                            <a:ext cx="8572" cy="17105"/>
                          </a:xfrm>
                          <a:custGeom>
                            <a:avLst/>
                            <a:gdLst/>
                            <a:ahLst/>
                            <a:cxnLst/>
                            <a:rect l="0" t="0" r="0" b="0"/>
                            <a:pathLst>
                              <a:path w="8572" h="17105">
                                <a:moveTo>
                                  <a:pt x="8572" y="0"/>
                                </a:moveTo>
                                <a:lnTo>
                                  <a:pt x="8572" y="17105"/>
                                </a:lnTo>
                                <a:lnTo>
                                  <a:pt x="0" y="17105"/>
                                </a:lnTo>
                                <a:lnTo>
                                  <a:pt x="0" y="853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335" name="Shape 25335"/>
                        <wps:cNvSpPr/>
                        <wps:spPr>
                          <a:xfrm>
                            <a:off x="0" y="0"/>
                            <a:ext cx="8572" cy="17105"/>
                          </a:xfrm>
                          <a:custGeom>
                            <a:avLst/>
                            <a:gdLst/>
                            <a:ahLst/>
                            <a:cxnLst/>
                            <a:rect l="0" t="0" r="0" b="0"/>
                            <a:pathLst>
                              <a:path w="8572" h="17105">
                                <a:moveTo>
                                  <a:pt x="0" y="0"/>
                                </a:moveTo>
                                <a:lnTo>
                                  <a:pt x="8572" y="0"/>
                                </a:lnTo>
                                <a:lnTo>
                                  <a:pt x="8572" y="8533"/>
                                </a:lnTo>
                                <a:lnTo>
                                  <a:pt x="10" y="17105"/>
                                </a:lnTo>
                                <a:lnTo>
                                  <a:pt x="0" y="1710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35983" style="width:575.775pt;height:1.34686pt;mso-position-horizontal-relative:char;mso-position-vertical-relative:line" coordsize="73123,171">
                <v:shape id="Shape 281248" style="position:absolute;width:73123;height:91;left:0;top:0;" coordsize="7312342,9144" path="m0,0l7312342,0l7312342,9144l0,9144l0,0">
                  <v:stroke weight="0pt" endcap="flat" joinstyle="miter" miterlimit="10" on="false" color="#000000" opacity="0"/>
                  <v:fill on="true" color="#9a9a9a"/>
                </v:shape>
                <v:shape id="Shape 281249" style="position:absolute;width:73123;height:91;left:0;top:85;" coordsize="7312342,9144" path="m0,0l7312342,0l7312342,9144l0,9144l0,0">
                  <v:stroke weight="0pt" endcap="flat" joinstyle="miter" miterlimit="10" on="false" color="#000000" opacity="0"/>
                  <v:fill on="true" color="#eeeeee"/>
                </v:shape>
                <v:shape id="Shape 25334" style="position:absolute;width:85;height:171;left:73037;top:0;" coordsize="8572,17105" path="m8572,0l8572,17105l0,17105l0,8533l8572,0x">
                  <v:stroke weight="0pt" endcap="flat" joinstyle="miter" miterlimit="10" on="false" color="#000000" opacity="0"/>
                  <v:fill on="true" color="#eeeeee"/>
                </v:shape>
                <v:shape id="Shape 25335" style="position:absolute;width:85;height:171;left:0;top:0;" coordsize="8572,17105" path="m0,0l8572,0l8572,8533l10,17105l0,17105l0,0x">
                  <v:stroke weight="0pt" endcap="flat" joinstyle="miter" miterlimit="10" on="false" color="#000000" opacity="0"/>
                  <v:fill on="true" color="#9a9a9a"/>
                </v:shape>
              </v:group>
            </w:pict>
          </mc:Fallback>
        </mc:AlternateContent>
      </w:r>
    </w:p>
    <w:p w14:paraId="788065CC" w14:textId="77777777" w:rsidR="00455D8F" w:rsidRDefault="00C97E85">
      <w:pPr>
        <w:pStyle w:val="3"/>
        <w:spacing w:after="30"/>
        <w:ind w:left="13"/>
      </w:pPr>
      <w:r>
        <w:t>NOTE 19 — RESTRUCTURING</w:t>
      </w:r>
    </w:p>
    <w:p w14:paraId="70CE42DC" w14:textId="77777777" w:rsidR="00455D8F" w:rsidRDefault="00C97E85">
      <w:pPr>
        <w:spacing w:after="117" w:line="265" w:lineRule="auto"/>
        <w:ind w:left="-5"/>
      </w:pPr>
      <w:r>
        <w:rPr>
          <w:color w:val="212529"/>
        </w:rPr>
        <w:t>In fiscal 2021, the Company substantially completed a series of leadership and operating model changes to streamline and speed up the strategic execution of the Consumer Direct Acceleration.</w:t>
      </w:r>
    </w:p>
    <w:p w14:paraId="33E7E696" w14:textId="77777777" w:rsidR="00455D8F" w:rsidRDefault="00C97E85">
      <w:pPr>
        <w:ind w:left="13" w:right="15"/>
      </w:pPr>
      <w:r>
        <w:rPr>
          <w:color w:val="212529"/>
        </w:rPr>
        <w:t>For the fiscal year ended May 31, 2021</w:t>
      </w:r>
      <w:r>
        <w:t>, the Company recognized employee termination costs of $214 million and $35 million within Operating overhead expense and Cost of sales, respectively, and made cash payments of $212 million. Additionally, the related stock-based compensation expense recorded within Operating overhead expense and Cost of sales was $41 million and $4 million, respectively.</w:t>
      </w:r>
    </w:p>
    <w:p w14:paraId="6285DB49" w14:textId="77777777" w:rsidR="00455D8F" w:rsidRDefault="00C97E85">
      <w:pPr>
        <w:spacing w:after="806" w:line="265" w:lineRule="auto"/>
        <w:ind w:left="-5"/>
      </w:pPr>
      <w:r>
        <w:rPr>
          <w:color w:val="212529"/>
        </w:rPr>
        <w:t>These costs were classified within Corporate.</w:t>
      </w:r>
    </w:p>
    <w:p w14:paraId="443A74B5" w14:textId="77777777" w:rsidR="00455D8F" w:rsidRDefault="00C97E85">
      <w:pPr>
        <w:spacing w:after="325"/>
        <w:ind w:left="13" w:right="15"/>
      </w:pPr>
      <w:r>
        <w:lastRenderedPageBreak/>
        <w:t xml:space="preserve">2023 FORM 10-K </w:t>
      </w:r>
      <w:r>
        <w:rPr>
          <w:color w:val="E87722"/>
        </w:rPr>
        <w:t>90</w:t>
      </w:r>
    </w:p>
    <w:p w14:paraId="119C20E5"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745BBBC5" wp14:editId="7E3F5898">
                <wp:extent cx="7312342" cy="17095"/>
                <wp:effectExtent l="0" t="0" r="0" b="0"/>
                <wp:docPr id="210124" name="Group 210124"/>
                <wp:cNvGraphicFramePr/>
                <a:graphic xmlns:a="http://schemas.openxmlformats.org/drawingml/2006/main">
                  <a:graphicData uri="http://schemas.microsoft.com/office/word/2010/wordprocessingGroup">
                    <wpg:wgp>
                      <wpg:cNvGrpSpPr/>
                      <wpg:grpSpPr>
                        <a:xfrm>
                          <a:off x="0" y="0"/>
                          <a:ext cx="7312342" cy="17095"/>
                          <a:chOff x="0" y="0"/>
                          <a:chExt cx="7312342" cy="17095"/>
                        </a:xfrm>
                      </wpg:grpSpPr>
                      <wps:wsp>
                        <wps:cNvPr id="281250" name="Shape 28125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51" name="Shape 281251"/>
                        <wps:cNvSpPr/>
                        <wps:spPr>
                          <a:xfrm>
                            <a:off x="0" y="853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570" name="Shape 25570"/>
                        <wps:cNvSpPr/>
                        <wps:spPr>
                          <a:xfrm>
                            <a:off x="7303769" y="0"/>
                            <a:ext cx="8572" cy="17095"/>
                          </a:xfrm>
                          <a:custGeom>
                            <a:avLst/>
                            <a:gdLst/>
                            <a:ahLst/>
                            <a:cxnLst/>
                            <a:rect l="0" t="0" r="0" b="0"/>
                            <a:pathLst>
                              <a:path w="8572" h="17095">
                                <a:moveTo>
                                  <a:pt x="8572" y="0"/>
                                </a:moveTo>
                                <a:lnTo>
                                  <a:pt x="8572" y="17095"/>
                                </a:lnTo>
                                <a:lnTo>
                                  <a:pt x="0" y="17095"/>
                                </a:lnTo>
                                <a:lnTo>
                                  <a:pt x="0" y="853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571" name="Shape 25571"/>
                        <wps:cNvSpPr/>
                        <wps:spPr>
                          <a:xfrm>
                            <a:off x="0" y="0"/>
                            <a:ext cx="8572" cy="17095"/>
                          </a:xfrm>
                          <a:custGeom>
                            <a:avLst/>
                            <a:gdLst/>
                            <a:ahLst/>
                            <a:cxnLst/>
                            <a:rect l="0" t="0" r="0" b="0"/>
                            <a:pathLst>
                              <a:path w="8572" h="17095">
                                <a:moveTo>
                                  <a:pt x="0" y="0"/>
                                </a:moveTo>
                                <a:lnTo>
                                  <a:pt x="8572" y="0"/>
                                </a:lnTo>
                                <a:lnTo>
                                  <a:pt x="8572" y="8533"/>
                                </a:lnTo>
                                <a:lnTo>
                                  <a:pt x="20" y="17095"/>
                                </a:lnTo>
                                <a:lnTo>
                                  <a:pt x="0" y="1709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0124" style="width:575.775pt;height:1.3461pt;mso-position-horizontal-relative:char;mso-position-vertical-relative:line" coordsize="73123,170">
                <v:shape id="Shape 281252" style="position:absolute;width:73123;height:91;left:0;top:0;" coordsize="7312342,9144" path="m0,0l7312342,0l7312342,9144l0,9144l0,0">
                  <v:stroke weight="0pt" endcap="flat" joinstyle="miter" miterlimit="10" on="false" color="#000000" opacity="0"/>
                  <v:fill on="true" color="#9a9a9a"/>
                </v:shape>
                <v:shape id="Shape 281253" style="position:absolute;width:73123;height:91;left:0;top:85;" coordsize="7312342,9144" path="m0,0l7312342,0l7312342,9144l0,9144l0,0">
                  <v:stroke weight="0pt" endcap="flat" joinstyle="miter" miterlimit="10" on="false" color="#000000" opacity="0"/>
                  <v:fill on="true" color="#eeeeee"/>
                </v:shape>
                <v:shape id="Shape 25570" style="position:absolute;width:85;height:170;left:73037;top:0;" coordsize="8572,17095" path="m8572,0l8572,17095l0,17095l0,8533l8572,0x">
                  <v:stroke weight="0pt" endcap="flat" joinstyle="miter" miterlimit="10" on="false" color="#000000" opacity="0"/>
                  <v:fill on="true" color="#eeeeee"/>
                </v:shape>
                <v:shape id="Shape 25571" style="position:absolute;width:85;height:170;left:0;top:0;" coordsize="8572,17095" path="m0,0l8572,0l8572,8533l20,17095l0,17095l0,0x">
                  <v:stroke weight="0pt" endcap="flat" joinstyle="miter" miterlimit="10" on="false" color="#000000" opacity="0"/>
                  <v:fill on="true" color="#9a9a9a"/>
                </v:shape>
              </v:group>
            </w:pict>
          </mc:Fallback>
        </mc:AlternateContent>
      </w:r>
      <w:r>
        <w:br w:type="page"/>
      </w:r>
    </w:p>
    <w:p w14:paraId="2DA69C34" w14:textId="77777777" w:rsidR="00455D8F" w:rsidRDefault="00C97E85">
      <w:pPr>
        <w:pStyle w:val="2"/>
        <w:ind w:left="-5" w:right="110"/>
      </w:pPr>
      <w:r>
        <w:lastRenderedPageBreak/>
        <w:t>ITEM 9. CHANGES IN AND DISAGREEMENTS WITH ACCOUNTANTS ON ACCOUNTING AND FINANCIAL DISCLOSURE</w:t>
      </w:r>
    </w:p>
    <w:p w14:paraId="6BC33468" w14:textId="77777777" w:rsidR="00455D8F" w:rsidRDefault="00C97E85">
      <w:pPr>
        <w:spacing w:after="464"/>
        <w:ind w:left="13" w:right="15"/>
      </w:pPr>
      <w:r>
        <w:t>There has been no change of accountants nor any disagreements with accountants on any matter of accounting principles or practices or financial statement disclosure required to be reported under this Item.</w:t>
      </w:r>
    </w:p>
    <w:p w14:paraId="3ABE587E" w14:textId="77777777" w:rsidR="00455D8F" w:rsidRDefault="00C97E85">
      <w:pPr>
        <w:pStyle w:val="2"/>
        <w:ind w:left="-5" w:right="110"/>
      </w:pPr>
      <w:r>
        <w:t>ITEM 9A. CONTROLS AND PROCEDURES</w:t>
      </w:r>
    </w:p>
    <w:p w14:paraId="3355A407" w14:textId="77777777" w:rsidR="00455D8F" w:rsidRDefault="00C97E85">
      <w:pPr>
        <w:spacing w:after="5"/>
        <w:ind w:left="13" w:right="15"/>
      </w:pPr>
      <w:r>
        <w:t>We maintain disclosure controls and procedures that are designed to provide reasonable assurance that information required to be disclosed in our Securities Exchange Act of 1934, as amended (the "Exchange Act"), reports is recorded, processed, summarized and reported within the time periods specified in the Securities and Exchange</w:t>
      </w:r>
    </w:p>
    <w:p w14:paraId="77827A9B" w14:textId="77777777" w:rsidR="00455D8F" w:rsidRDefault="00C97E85">
      <w:pPr>
        <w:ind w:left="13" w:right="15"/>
      </w:pPr>
      <w:r>
        <w:t>Commission's rules and forms and that such information is accumulated and communicated to our management, including our Chief Executive Officer and Chief Financial Officer, as appropriate, to allow for timely decisions regarding required disclosure. In designing and evaluating the disclosure controls and procedures, management recognizes that any controls and procedures, no matter how well designed and operated, can provide only reasonable assurance of achieving the desired control objectives, and managemen</w:t>
      </w:r>
      <w:r>
        <w:t>t is required to apply its judgment in evaluating the cost-benefit relationship of possible controls and procedures.</w:t>
      </w:r>
    </w:p>
    <w:p w14:paraId="63A672E2" w14:textId="77777777" w:rsidR="00455D8F" w:rsidRDefault="00C97E85">
      <w:pPr>
        <w:ind w:left="13" w:right="15"/>
      </w:pPr>
      <w:r>
        <w:t xml:space="preserve">We carry out a variety of ongoing procedures, under the supervision and with the participation of our management, including our Chief Executive Officer and Chief Financial Officer, to evaluate the effectiveness of the design and operation of our disclosure controls and procedures. Based on the foregoing, our Chief Executive Officer and Chief Financial Officer concluded that our disclosure controls and procedures were effective at </w:t>
      </w:r>
      <w:proofErr w:type="gramStart"/>
      <w:r>
        <w:t>the</w:t>
      </w:r>
      <w:proofErr w:type="gramEnd"/>
      <w:r>
        <w:t xml:space="preserve"> reasonable assurance level as of May 31, 2023.</w:t>
      </w:r>
    </w:p>
    <w:p w14:paraId="03923B92" w14:textId="77777777" w:rsidR="00455D8F" w:rsidRDefault="00C97E85">
      <w:pPr>
        <w:ind w:left="13" w:right="15"/>
      </w:pPr>
      <w:r>
        <w:t>"Management's Annual Report on Internal Control Over Financial Reporting" is included in Item 8 of this Annual Report.</w:t>
      </w:r>
    </w:p>
    <w:p w14:paraId="1C03FFFF" w14:textId="77777777" w:rsidR="00455D8F" w:rsidRDefault="00C97E85">
      <w:pPr>
        <w:ind w:left="13" w:right="15"/>
      </w:pPr>
      <w:r>
        <w:t>We are continuing several transformation initiatives to centralize and simplify our business processes and systems. These are long-term initiatives, which we believe will enhance our internal control over financial reporting due to increased automation and further integration of related processes. We will continue to monitor our internal control over financial reporting for effectiveness throughout these transformation initiatives.</w:t>
      </w:r>
    </w:p>
    <w:p w14:paraId="608096B4" w14:textId="77777777" w:rsidR="00455D8F" w:rsidRDefault="00C97E85">
      <w:pPr>
        <w:spacing w:after="464"/>
        <w:ind w:left="13" w:right="15"/>
      </w:pPr>
      <w:r>
        <w:t>There have not been any changes in our internal control over financial reporting during our most recent fiscal quarter that have materially affected, or are reasonably likely to materially affect, our internal control over financial reporting.</w:t>
      </w:r>
    </w:p>
    <w:p w14:paraId="402252A7" w14:textId="77777777" w:rsidR="00455D8F" w:rsidRDefault="00C97E85">
      <w:pPr>
        <w:spacing w:after="0" w:line="265" w:lineRule="auto"/>
        <w:ind w:left="-5" w:right="110"/>
      </w:pPr>
      <w:r>
        <w:rPr>
          <w:sz w:val="40"/>
        </w:rPr>
        <w:t>ITEM 9B. OTHER INFORMATION</w:t>
      </w:r>
    </w:p>
    <w:p w14:paraId="7FC9B3A5" w14:textId="77777777" w:rsidR="00455D8F" w:rsidRDefault="00C97E85">
      <w:pPr>
        <w:spacing w:after="465"/>
        <w:ind w:left="13" w:right="15"/>
      </w:pPr>
      <w:r>
        <w:t>No disclosure is required under this item.</w:t>
      </w:r>
    </w:p>
    <w:p w14:paraId="77FDBF1E" w14:textId="77777777" w:rsidR="00455D8F" w:rsidRDefault="00C97E85">
      <w:pPr>
        <w:pStyle w:val="2"/>
        <w:ind w:left="-5" w:right="110"/>
      </w:pPr>
      <w:r>
        <w:t>ITEM 9C. DISCLOSURE REGARDING FOREIGN JURISDICTIONS THAT PREVENT INSPECTIONS</w:t>
      </w:r>
    </w:p>
    <w:p w14:paraId="5C99DD9B" w14:textId="77777777" w:rsidR="00455D8F" w:rsidRDefault="00C97E85">
      <w:pPr>
        <w:spacing w:after="465"/>
        <w:ind w:left="13" w:right="15"/>
      </w:pPr>
      <w:r>
        <w:t>Not applicable.</w:t>
      </w:r>
    </w:p>
    <w:p w14:paraId="15D758F4" w14:textId="77777777" w:rsidR="00455D8F" w:rsidRDefault="00C97E85">
      <w:pPr>
        <w:pStyle w:val="3"/>
        <w:spacing w:after="327" w:line="265" w:lineRule="auto"/>
        <w:ind w:right="-15"/>
        <w:jc w:val="right"/>
      </w:pPr>
      <w:r>
        <w:rPr>
          <w:b w:val="0"/>
          <w:color w:val="000000"/>
          <w:sz w:val="15"/>
        </w:rPr>
        <w:t xml:space="preserve">2023 FORM 10-K </w:t>
      </w:r>
      <w:r>
        <w:rPr>
          <w:b w:val="0"/>
          <w:sz w:val="15"/>
        </w:rPr>
        <w:t>91</w:t>
      </w:r>
    </w:p>
    <w:p w14:paraId="017C53B9"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F36ABF0" wp14:editId="4F6F059B">
                <wp:extent cx="7312342" cy="17115"/>
                <wp:effectExtent l="0" t="0" r="0" b="0"/>
                <wp:docPr id="210797" name="Group 210797"/>
                <wp:cNvGraphicFramePr/>
                <a:graphic xmlns:a="http://schemas.openxmlformats.org/drawingml/2006/main">
                  <a:graphicData uri="http://schemas.microsoft.com/office/word/2010/wordprocessingGroup">
                    <wpg:wgp>
                      <wpg:cNvGrpSpPr/>
                      <wpg:grpSpPr>
                        <a:xfrm>
                          <a:off x="0" y="0"/>
                          <a:ext cx="7312342" cy="17115"/>
                          <a:chOff x="0" y="0"/>
                          <a:chExt cx="7312342" cy="17115"/>
                        </a:xfrm>
                      </wpg:grpSpPr>
                      <wps:wsp>
                        <wps:cNvPr id="281254" name="Shape 28125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55" name="Shape 28125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592" name="Shape 25592"/>
                        <wps:cNvSpPr/>
                        <wps:spPr>
                          <a:xfrm>
                            <a:off x="7303769" y="0"/>
                            <a:ext cx="8572" cy="17115"/>
                          </a:xfrm>
                          <a:custGeom>
                            <a:avLst/>
                            <a:gdLst/>
                            <a:ahLst/>
                            <a:cxnLst/>
                            <a:rect l="0" t="0" r="0" b="0"/>
                            <a:pathLst>
                              <a:path w="8572" h="17115">
                                <a:moveTo>
                                  <a:pt x="8572" y="0"/>
                                </a:moveTo>
                                <a:lnTo>
                                  <a:pt x="8572" y="17115"/>
                                </a:lnTo>
                                <a:lnTo>
                                  <a:pt x="0" y="1711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593" name="Shape 25593"/>
                        <wps:cNvSpPr/>
                        <wps:spPr>
                          <a:xfrm>
                            <a:off x="0" y="0"/>
                            <a:ext cx="8572" cy="17115"/>
                          </a:xfrm>
                          <a:custGeom>
                            <a:avLst/>
                            <a:gdLst/>
                            <a:ahLst/>
                            <a:cxnLst/>
                            <a:rect l="0" t="0" r="0" b="0"/>
                            <a:pathLst>
                              <a:path w="8572" h="17115">
                                <a:moveTo>
                                  <a:pt x="0" y="0"/>
                                </a:moveTo>
                                <a:lnTo>
                                  <a:pt x="8572" y="0"/>
                                </a:lnTo>
                                <a:lnTo>
                                  <a:pt x="8572" y="8582"/>
                                </a:lnTo>
                                <a:lnTo>
                                  <a:pt x="50" y="17115"/>
                                </a:lnTo>
                                <a:lnTo>
                                  <a:pt x="0" y="1711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0797" style="width:575.775pt;height:1.34766pt;mso-position-horizontal-relative:char;mso-position-vertical-relative:line" coordsize="73123,171">
                <v:shape id="Shape 281256" style="position:absolute;width:73123;height:91;left:0;top:0;" coordsize="7312342,9144" path="m0,0l7312342,0l7312342,9144l0,9144l0,0">
                  <v:stroke weight="0pt" endcap="flat" joinstyle="miter" miterlimit="10" on="false" color="#000000" opacity="0"/>
                  <v:fill on="true" color="#9a9a9a"/>
                </v:shape>
                <v:shape id="Shape 281257" style="position:absolute;width:73123;height:91;left:0;top:85;" coordsize="7312342,9144" path="m0,0l7312342,0l7312342,9144l0,9144l0,0">
                  <v:stroke weight="0pt" endcap="flat" joinstyle="miter" miterlimit="10" on="false" color="#000000" opacity="0"/>
                  <v:fill on="true" color="#eeeeee"/>
                </v:shape>
                <v:shape id="Shape 25592" style="position:absolute;width:85;height:171;left:73037;top:0;" coordsize="8572,17115" path="m8572,0l8572,17115l0,17115l0,8582l8572,0x">
                  <v:stroke weight="0pt" endcap="flat" joinstyle="miter" miterlimit="10" on="false" color="#000000" opacity="0"/>
                  <v:fill on="true" color="#eeeeee"/>
                </v:shape>
                <v:shape id="Shape 25593" style="position:absolute;width:85;height:171;left:0;top:0;" coordsize="8572,17115" path="m0,0l8572,0l8572,8582l50,17115l0,17115l0,0x">
                  <v:stroke weight="0pt" endcap="flat" joinstyle="miter" miterlimit="10" on="false" color="#000000" opacity="0"/>
                  <v:fill on="true" color="#9a9a9a"/>
                </v:shape>
              </v:group>
            </w:pict>
          </mc:Fallback>
        </mc:AlternateContent>
      </w:r>
    </w:p>
    <w:p w14:paraId="19A493D6" w14:textId="77777777" w:rsidR="00455D8F" w:rsidRDefault="00C97E85">
      <w:pPr>
        <w:pStyle w:val="1"/>
        <w:ind w:left="-5"/>
      </w:pPr>
      <w:r>
        <w:lastRenderedPageBreak/>
        <w:t>PART III</w:t>
      </w:r>
    </w:p>
    <w:p w14:paraId="59C831FD" w14:textId="77777777" w:rsidR="00455D8F" w:rsidRDefault="00C97E85">
      <w:pPr>
        <w:pStyle w:val="2"/>
        <w:ind w:left="-5" w:right="110"/>
      </w:pPr>
      <w:r>
        <w:t>ITEM 10. DIRECTORS, EXECUTIVE OFFICERS AND CORPORATE GOVERNANCE</w:t>
      </w:r>
    </w:p>
    <w:p w14:paraId="7032938E" w14:textId="77777777" w:rsidR="00455D8F" w:rsidRDefault="00C97E85">
      <w:pPr>
        <w:spacing w:after="464"/>
        <w:ind w:left="13" w:right="15"/>
      </w:pPr>
      <w:r>
        <w:t xml:space="preserve">The information required by Item 401 of Regulation S-K regarding directors is included under "Corporate Governance — NIKE, Inc. Board of Directors" in the definitive Proxy Statement for our 2023 Annual Meeting of Shareholders and is incorporated herein by reference. The information required by Item 401 of Regulation S-K regarding executive officers is included under "Information about our Executive Officers" in Item 1 of this Annual Report. The information required by Item 406 of Regulation S-K is included </w:t>
      </w:r>
      <w:r>
        <w:t xml:space="preserve">under "Corporate Governance — Code of Conduct" in the definitive Proxy Statement for our 2023 Annual Meeting of Shareholders and is incorporated herein by reference. The information required by Items 407(d)(4) and (d)(5) of Regulation S-K regarding the Audit &amp; Finance Committee of the Board of Directors is included under "Corporate Governance — Board Structure and Responsibilities — Board Committees" in the definitive Proxy Statement for our 2023 Annual Meeting of Shareholders and is incorporated herein by </w:t>
      </w:r>
      <w:r>
        <w:t>reference.</w:t>
      </w:r>
    </w:p>
    <w:p w14:paraId="5F53B29C" w14:textId="77777777" w:rsidR="00455D8F" w:rsidRDefault="00C97E85">
      <w:pPr>
        <w:pStyle w:val="2"/>
        <w:ind w:left="-5" w:right="110"/>
      </w:pPr>
      <w:r>
        <w:t>ITEM 11. EXECUTIVE COMPENSATION</w:t>
      </w:r>
    </w:p>
    <w:p w14:paraId="28F7E69C" w14:textId="77777777" w:rsidR="00455D8F" w:rsidRDefault="00C97E85">
      <w:pPr>
        <w:spacing w:after="464"/>
        <w:ind w:left="13" w:right="15"/>
      </w:pPr>
      <w:r>
        <w:t>The information required by Items 402, 407(e)(4) and 407(e)(5) of Regulation S-K regarding executive compensation is included under "Corporate Governance — Director Compensation for Fiscal 2023," "Executive Compensation — Compensation Discussion and Analysis," "Executive Compensation — Executive Compensation Tables," and "Additional Information — Compensation Committee Interlocks and Insider Participation," in the definitive Proxy Statement for our 2023 Annual Meeting of Shareholders and is incorporated her</w:t>
      </w:r>
      <w:r>
        <w:t>ein by reference.</w:t>
      </w:r>
    </w:p>
    <w:p w14:paraId="4956C3A4" w14:textId="77777777" w:rsidR="00455D8F" w:rsidRDefault="00C97E85">
      <w:pPr>
        <w:pStyle w:val="2"/>
        <w:ind w:left="-5" w:right="110"/>
      </w:pPr>
      <w:r>
        <w:t>ITEM 12. SECURITY OWNERSHIP OF CERTAIN BENEFICIAL OWNERS AND MANAGEMENT AND RELATED STOCKHOLDER MATTERS</w:t>
      </w:r>
    </w:p>
    <w:p w14:paraId="209C43AC" w14:textId="77777777" w:rsidR="00455D8F" w:rsidRDefault="00C97E85">
      <w:pPr>
        <w:spacing w:after="464"/>
        <w:ind w:left="13" w:right="15"/>
      </w:pPr>
      <w:r>
        <w:t>The information required by Item 201(d) of Regulation S-K is included under "Executive Compensation — Executive Compensation Tables — Equity Compensation Plan Information" in the definitive Proxy Statement for our 2023 Annual Meeting of Shareholders and is incorporated herein by reference. The information required by Item 403 of Regulation S-K is included under "Stock Ownership Information — Stock Holdings of Certain Owners and Management" in the definitive Proxy Statement for our 2023 Annual Meeting of Sha</w:t>
      </w:r>
      <w:r>
        <w:t>reholders and is incorporated herein by reference.</w:t>
      </w:r>
    </w:p>
    <w:p w14:paraId="25DCCFD7" w14:textId="77777777" w:rsidR="00455D8F" w:rsidRDefault="00C97E85">
      <w:pPr>
        <w:pStyle w:val="2"/>
        <w:ind w:left="-5" w:right="110"/>
      </w:pPr>
      <w:r>
        <w:t>ITEM 13. CERTAIN RELATIONSHIPS AND RELATED TRANSACTIONS AND DIRECTOR INDEPENDENCE</w:t>
      </w:r>
    </w:p>
    <w:p w14:paraId="231E20FB" w14:textId="77777777" w:rsidR="00455D8F" w:rsidRDefault="00C97E85">
      <w:pPr>
        <w:spacing w:after="450"/>
        <w:ind w:left="13" w:right="15"/>
      </w:pPr>
      <w:r>
        <w:t>The information required by Items 404 and 407(a) of Regulation S-K is included under "Additional Information — Transactions with Related Persons" and "Corporate Governance — NIKE, Inc. Board of Directors — Director Independence" in the definitive Proxy Statement for our 2023 Annual Meeting of Shareholders and is incorporated herein by reference.</w:t>
      </w:r>
    </w:p>
    <w:p w14:paraId="55E407A9" w14:textId="77777777" w:rsidR="00455D8F" w:rsidRDefault="00C97E85">
      <w:pPr>
        <w:pStyle w:val="2"/>
        <w:ind w:left="-5" w:right="110"/>
      </w:pPr>
      <w:r>
        <w:t>ITEM 14. PRINCIPAL ACCOUNTANT FEES AND SERVICES</w:t>
      </w:r>
    </w:p>
    <w:p w14:paraId="2806CD5D" w14:textId="77777777" w:rsidR="00455D8F" w:rsidRDefault="00C97E85">
      <w:pPr>
        <w:spacing w:after="464"/>
        <w:ind w:left="13" w:right="15"/>
      </w:pPr>
      <w:r>
        <w:t>The information required by Item 9(e) of Schedule 14A is included under "Audit Matters — Ratification of Appointment of Independent Registered Public Accounting Firm" in the definitive Proxy Statement for our 2023 Annual Meeting of Shareholders and is incorporated herein by reference.</w:t>
      </w:r>
    </w:p>
    <w:p w14:paraId="28014300" w14:textId="77777777" w:rsidR="00455D8F" w:rsidRDefault="00C97E85">
      <w:pPr>
        <w:spacing w:after="325"/>
        <w:ind w:left="13" w:right="15"/>
      </w:pPr>
      <w:r>
        <w:t xml:space="preserve">2023 FORM 10-K </w:t>
      </w:r>
      <w:r>
        <w:rPr>
          <w:color w:val="E87722"/>
        </w:rPr>
        <w:t>92</w:t>
      </w:r>
    </w:p>
    <w:p w14:paraId="53742526" w14:textId="77777777" w:rsidR="00455D8F" w:rsidRDefault="00C97E85">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7136E8F7" wp14:editId="62944DE1">
                <wp:extent cx="7312342" cy="17155"/>
                <wp:effectExtent l="0" t="0" r="0" b="0"/>
                <wp:docPr id="211484" name="Group 211484"/>
                <wp:cNvGraphicFramePr/>
                <a:graphic xmlns:a="http://schemas.openxmlformats.org/drawingml/2006/main">
                  <a:graphicData uri="http://schemas.microsoft.com/office/word/2010/wordprocessingGroup">
                    <wpg:wgp>
                      <wpg:cNvGrpSpPr/>
                      <wpg:grpSpPr>
                        <a:xfrm>
                          <a:off x="0" y="0"/>
                          <a:ext cx="7312342" cy="17155"/>
                          <a:chOff x="0" y="0"/>
                          <a:chExt cx="7312342" cy="17155"/>
                        </a:xfrm>
                      </wpg:grpSpPr>
                      <wps:wsp>
                        <wps:cNvPr id="281258" name="Shape 28125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59" name="Shape 281259"/>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632" name="Shape 25632"/>
                        <wps:cNvSpPr/>
                        <wps:spPr>
                          <a:xfrm>
                            <a:off x="7303769" y="0"/>
                            <a:ext cx="8572" cy="17155"/>
                          </a:xfrm>
                          <a:custGeom>
                            <a:avLst/>
                            <a:gdLst/>
                            <a:ahLst/>
                            <a:cxnLst/>
                            <a:rect l="0" t="0" r="0" b="0"/>
                            <a:pathLst>
                              <a:path w="8572" h="17155">
                                <a:moveTo>
                                  <a:pt x="8572" y="0"/>
                                </a:moveTo>
                                <a:lnTo>
                                  <a:pt x="8572" y="17155"/>
                                </a:lnTo>
                                <a:lnTo>
                                  <a:pt x="0" y="1715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633" name="Shape 25633"/>
                        <wps:cNvSpPr/>
                        <wps:spPr>
                          <a:xfrm>
                            <a:off x="0" y="0"/>
                            <a:ext cx="8572" cy="17155"/>
                          </a:xfrm>
                          <a:custGeom>
                            <a:avLst/>
                            <a:gdLst/>
                            <a:ahLst/>
                            <a:cxnLst/>
                            <a:rect l="0" t="0" r="0" b="0"/>
                            <a:pathLst>
                              <a:path w="8572" h="17155">
                                <a:moveTo>
                                  <a:pt x="0" y="0"/>
                                </a:moveTo>
                                <a:lnTo>
                                  <a:pt x="8572" y="0"/>
                                </a:lnTo>
                                <a:lnTo>
                                  <a:pt x="8572" y="8582"/>
                                </a:lnTo>
                                <a:lnTo>
                                  <a:pt x="10" y="17155"/>
                                </a:lnTo>
                                <a:lnTo>
                                  <a:pt x="0" y="1715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1484" style="width:575.775pt;height:1.35077pt;mso-position-horizontal-relative:char;mso-position-vertical-relative:line" coordsize="73123,171">
                <v:shape id="Shape 281260" style="position:absolute;width:73123;height:91;left:0;top:0;" coordsize="7312342,9144" path="m0,0l7312342,0l7312342,9144l0,9144l0,0">
                  <v:stroke weight="0pt" endcap="flat" joinstyle="miter" miterlimit="10" on="false" color="#000000" opacity="0"/>
                  <v:fill on="true" color="#9a9a9a"/>
                </v:shape>
                <v:shape id="Shape 281261" style="position:absolute;width:73123;height:91;left:0;top:85;" coordsize="7312342,9144" path="m0,0l7312342,0l7312342,9144l0,9144l0,0">
                  <v:stroke weight="0pt" endcap="flat" joinstyle="miter" miterlimit="10" on="false" color="#000000" opacity="0"/>
                  <v:fill on="true" color="#eeeeee"/>
                </v:shape>
                <v:shape id="Shape 25632" style="position:absolute;width:85;height:171;left:73037;top:0;" coordsize="8572,17155" path="m8572,0l8572,17155l0,17155l0,8582l8572,0x">
                  <v:stroke weight="0pt" endcap="flat" joinstyle="miter" miterlimit="10" on="false" color="#000000" opacity="0"/>
                  <v:fill on="true" color="#eeeeee"/>
                </v:shape>
                <v:shape id="Shape 25633" style="position:absolute;width:85;height:171;left:0;top:0;" coordsize="8572,17155" path="m0,0l8572,0l8572,8582l10,17155l0,17155l0,0x">
                  <v:stroke weight="0pt" endcap="flat" joinstyle="miter" miterlimit="10" on="false" color="#000000" opacity="0"/>
                  <v:fill on="true" color="#9a9a9a"/>
                </v:shape>
              </v:group>
            </w:pict>
          </mc:Fallback>
        </mc:AlternateContent>
      </w:r>
    </w:p>
    <w:p w14:paraId="29C20DF4" w14:textId="77777777" w:rsidR="00455D8F" w:rsidRDefault="00C97E85">
      <w:pPr>
        <w:pStyle w:val="1"/>
        <w:ind w:left="-5"/>
      </w:pPr>
      <w:r>
        <w:t>PART IV</w:t>
      </w:r>
    </w:p>
    <w:p w14:paraId="149E19BE" w14:textId="77777777" w:rsidR="00455D8F" w:rsidRDefault="00C97E85">
      <w:pPr>
        <w:pStyle w:val="2"/>
        <w:ind w:left="-5" w:right="110"/>
      </w:pPr>
      <w:r>
        <w:t>ITEM 15. EXHIBITS AND FINANCIAL STATEMENT SCHEDULES</w:t>
      </w:r>
    </w:p>
    <w:p w14:paraId="104E482C" w14:textId="77777777" w:rsidR="00455D8F" w:rsidRDefault="00C97E85">
      <w:pPr>
        <w:tabs>
          <w:tab w:val="center" w:pos="3366"/>
        </w:tabs>
        <w:spacing w:after="11"/>
        <w:ind w:left="0" w:firstLine="0"/>
      </w:pPr>
      <w:r>
        <w:t>(a)</w:t>
      </w:r>
      <w:r>
        <w:tab/>
        <w:t>The following documents are filed as part of this Annual Report:</w:t>
      </w:r>
    </w:p>
    <w:p w14:paraId="263371AA" w14:textId="77777777" w:rsidR="00455D8F" w:rsidRDefault="00C97E85">
      <w:pPr>
        <w:spacing w:after="0" w:line="259" w:lineRule="auto"/>
        <w:ind w:left="10263" w:right="16"/>
        <w:jc w:val="center"/>
      </w:pPr>
      <w:r>
        <w:rPr>
          <w:b/>
        </w:rPr>
        <w:t>FORM 10-K PAGE NO.</w:t>
      </w:r>
    </w:p>
    <w:tbl>
      <w:tblPr>
        <w:tblStyle w:val="TableGrid"/>
        <w:tblW w:w="11515" w:type="dxa"/>
        <w:tblInd w:w="0" w:type="dxa"/>
        <w:tblCellMar>
          <w:top w:w="44" w:type="dxa"/>
          <w:left w:w="0" w:type="dxa"/>
          <w:bottom w:w="0" w:type="dxa"/>
          <w:right w:w="64" w:type="dxa"/>
        </w:tblCellMar>
        <w:tblLook w:val="04A0" w:firstRow="1" w:lastRow="0" w:firstColumn="1" w:lastColumn="0" w:noHBand="0" w:noVBand="1"/>
      </w:tblPr>
      <w:tblGrid>
        <w:gridCol w:w="1220"/>
        <w:gridCol w:w="9571"/>
        <w:gridCol w:w="724"/>
      </w:tblGrid>
      <w:tr w:rsidR="00455D8F" w14:paraId="1E75DB2E" w14:textId="77777777">
        <w:trPr>
          <w:trHeight w:val="216"/>
        </w:trPr>
        <w:tc>
          <w:tcPr>
            <w:tcW w:w="1220" w:type="dxa"/>
            <w:tcBorders>
              <w:top w:val="single" w:sz="5" w:space="0" w:color="E87722"/>
              <w:left w:val="nil"/>
              <w:bottom w:val="single" w:sz="5" w:space="0" w:color="E87722"/>
              <w:right w:val="nil"/>
            </w:tcBorders>
          </w:tcPr>
          <w:p w14:paraId="1E9C4AA5" w14:textId="77777777" w:rsidR="00455D8F" w:rsidRDefault="00C97E85">
            <w:pPr>
              <w:spacing w:after="0" w:line="259" w:lineRule="auto"/>
              <w:ind w:left="18" w:firstLine="0"/>
            </w:pPr>
            <w:r>
              <w:rPr>
                <w:b/>
              </w:rPr>
              <w:t>1.</w:t>
            </w:r>
          </w:p>
        </w:tc>
        <w:tc>
          <w:tcPr>
            <w:tcW w:w="9572" w:type="dxa"/>
            <w:tcBorders>
              <w:top w:val="single" w:sz="5" w:space="0" w:color="E87722"/>
              <w:left w:val="nil"/>
              <w:bottom w:val="single" w:sz="5" w:space="0" w:color="E87722"/>
              <w:right w:val="nil"/>
            </w:tcBorders>
          </w:tcPr>
          <w:p w14:paraId="6CE86525" w14:textId="77777777" w:rsidR="00455D8F" w:rsidRDefault="00C97E85">
            <w:pPr>
              <w:spacing w:after="0" w:line="259" w:lineRule="auto"/>
              <w:ind w:left="0" w:firstLine="0"/>
            </w:pPr>
            <w:r>
              <w:rPr>
                <w:b/>
              </w:rPr>
              <w:t>Financial Statements:</w:t>
            </w:r>
          </w:p>
        </w:tc>
        <w:tc>
          <w:tcPr>
            <w:tcW w:w="724" w:type="dxa"/>
            <w:tcBorders>
              <w:top w:val="single" w:sz="5" w:space="0" w:color="E87722"/>
              <w:left w:val="nil"/>
              <w:bottom w:val="single" w:sz="5" w:space="0" w:color="E87722"/>
              <w:right w:val="nil"/>
            </w:tcBorders>
          </w:tcPr>
          <w:p w14:paraId="2A7D280A" w14:textId="77777777" w:rsidR="00455D8F" w:rsidRDefault="00455D8F">
            <w:pPr>
              <w:spacing w:after="160" w:line="259" w:lineRule="auto"/>
              <w:ind w:left="0" w:firstLine="0"/>
            </w:pPr>
          </w:p>
        </w:tc>
      </w:tr>
      <w:tr w:rsidR="00455D8F" w14:paraId="0322667E" w14:textId="77777777">
        <w:trPr>
          <w:trHeight w:val="229"/>
        </w:trPr>
        <w:tc>
          <w:tcPr>
            <w:tcW w:w="1220" w:type="dxa"/>
            <w:tcBorders>
              <w:top w:val="single" w:sz="5" w:space="0" w:color="E87722"/>
              <w:left w:val="nil"/>
              <w:bottom w:val="single" w:sz="5" w:space="0" w:color="808080"/>
              <w:right w:val="nil"/>
            </w:tcBorders>
          </w:tcPr>
          <w:p w14:paraId="2A663B7E" w14:textId="77777777" w:rsidR="00455D8F" w:rsidRDefault="00455D8F">
            <w:pPr>
              <w:spacing w:after="160" w:line="259" w:lineRule="auto"/>
              <w:ind w:left="0" w:firstLine="0"/>
            </w:pPr>
          </w:p>
        </w:tc>
        <w:tc>
          <w:tcPr>
            <w:tcW w:w="9572" w:type="dxa"/>
            <w:tcBorders>
              <w:top w:val="single" w:sz="5" w:space="0" w:color="E87722"/>
              <w:left w:val="nil"/>
              <w:bottom w:val="single" w:sz="5" w:space="0" w:color="808080"/>
              <w:right w:val="nil"/>
            </w:tcBorders>
          </w:tcPr>
          <w:p w14:paraId="2F052B10" w14:textId="77777777" w:rsidR="00455D8F" w:rsidRDefault="00C97E85">
            <w:pPr>
              <w:spacing w:after="0" w:line="259" w:lineRule="auto"/>
              <w:ind w:left="0" w:firstLine="0"/>
            </w:pPr>
            <w:r>
              <w:t>Report of Independent Registered Public Accounting Firm (PCAOB ID 238)</w:t>
            </w:r>
          </w:p>
        </w:tc>
        <w:tc>
          <w:tcPr>
            <w:tcW w:w="724" w:type="dxa"/>
            <w:tcBorders>
              <w:top w:val="single" w:sz="5" w:space="0" w:color="E87722"/>
              <w:left w:val="nil"/>
              <w:bottom w:val="single" w:sz="5" w:space="0" w:color="808080"/>
              <w:right w:val="nil"/>
            </w:tcBorders>
          </w:tcPr>
          <w:p w14:paraId="7451D9EE" w14:textId="77777777" w:rsidR="00455D8F" w:rsidRDefault="00C97E85">
            <w:pPr>
              <w:spacing w:after="0" w:line="259" w:lineRule="auto"/>
              <w:ind w:left="0" w:firstLine="0"/>
            </w:pPr>
            <w:r>
              <w:t>53</w:t>
            </w:r>
          </w:p>
        </w:tc>
      </w:tr>
      <w:tr w:rsidR="00455D8F" w14:paraId="1EC00B02" w14:textId="77777777">
        <w:trPr>
          <w:trHeight w:val="216"/>
        </w:trPr>
        <w:tc>
          <w:tcPr>
            <w:tcW w:w="1220" w:type="dxa"/>
            <w:tcBorders>
              <w:top w:val="single" w:sz="5" w:space="0" w:color="808080"/>
              <w:left w:val="nil"/>
              <w:bottom w:val="single" w:sz="5" w:space="0" w:color="808080"/>
              <w:right w:val="nil"/>
            </w:tcBorders>
          </w:tcPr>
          <w:p w14:paraId="59C299F5" w14:textId="77777777" w:rsidR="00455D8F" w:rsidRDefault="00455D8F">
            <w:pPr>
              <w:spacing w:after="160" w:line="259" w:lineRule="auto"/>
              <w:ind w:left="0" w:firstLine="0"/>
            </w:pPr>
          </w:p>
        </w:tc>
        <w:tc>
          <w:tcPr>
            <w:tcW w:w="9572" w:type="dxa"/>
            <w:tcBorders>
              <w:top w:val="single" w:sz="5" w:space="0" w:color="808080"/>
              <w:left w:val="nil"/>
              <w:bottom w:val="single" w:sz="5" w:space="0" w:color="808080"/>
              <w:right w:val="nil"/>
            </w:tcBorders>
          </w:tcPr>
          <w:p w14:paraId="19992FF7" w14:textId="77777777" w:rsidR="00455D8F" w:rsidRDefault="00C97E85">
            <w:pPr>
              <w:spacing w:after="0" w:line="259" w:lineRule="auto"/>
              <w:ind w:left="0" w:firstLine="0"/>
            </w:pPr>
            <w:r>
              <w:t xml:space="preserve">Consolidated Statements of Income for each of the three years ended May 31, 2023, May 31, </w:t>
            </w:r>
            <w:proofErr w:type="gramStart"/>
            <w:r>
              <w:t>2022</w:t>
            </w:r>
            <w:proofErr w:type="gramEnd"/>
            <w:r>
              <w:t xml:space="preserve"> and May 31, 2021</w:t>
            </w:r>
          </w:p>
        </w:tc>
        <w:tc>
          <w:tcPr>
            <w:tcW w:w="724" w:type="dxa"/>
            <w:tcBorders>
              <w:top w:val="single" w:sz="5" w:space="0" w:color="808080"/>
              <w:left w:val="nil"/>
              <w:bottom w:val="single" w:sz="5" w:space="0" w:color="808080"/>
              <w:right w:val="nil"/>
            </w:tcBorders>
          </w:tcPr>
          <w:p w14:paraId="24D1C6B0" w14:textId="77777777" w:rsidR="00455D8F" w:rsidRDefault="00C97E85">
            <w:pPr>
              <w:spacing w:after="0" w:line="259" w:lineRule="auto"/>
              <w:ind w:left="0" w:firstLine="0"/>
            </w:pPr>
            <w:r>
              <w:t>55</w:t>
            </w:r>
          </w:p>
        </w:tc>
      </w:tr>
      <w:tr w:rsidR="00455D8F" w14:paraId="69549029" w14:textId="77777777">
        <w:trPr>
          <w:trHeight w:val="378"/>
        </w:trPr>
        <w:tc>
          <w:tcPr>
            <w:tcW w:w="1220" w:type="dxa"/>
            <w:tcBorders>
              <w:top w:val="single" w:sz="5" w:space="0" w:color="808080"/>
              <w:left w:val="nil"/>
              <w:bottom w:val="single" w:sz="5" w:space="0" w:color="808080"/>
              <w:right w:val="nil"/>
            </w:tcBorders>
          </w:tcPr>
          <w:p w14:paraId="487300A0" w14:textId="77777777" w:rsidR="00455D8F" w:rsidRDefault="00455D8F">
            <w:pPr>
              <w:spacing w:after="160" w:line="259" w:lineRule="auto"/>
              <w:ind w:left="0" w:firstLine="0"/>
            </w:pPr>
          </w:p>
        </w:tc>
        <w:tc>
          <w:tcPr>
            <w:tcW w:w="9572" w:type="dxa"/>
            <w:tcBorders>
              <w:top w:val="single" w:sz="5" w:space="0" w:color="808080"/>
              <w:left w:val="nil"/>
              <w:bottom w:val="single" w:sz="5" w:space="0" w:color="808080"/>
              <w:right w:val="nil"/>
            </w:tcBorders>
          </w:tcPr>
          <w:p w14:paraId="7EEBDD1A" w14:textId="77777777" w:rsidR="00455D8F" w:rsidRDefault="00C97E85">
            <w:pPr>
              <w:spacing w:after="0" w:line="259" w:lineRule="auto"/>
              <w:ind w:left="0" w:firstLine="0"/>
            </w:pPr>
            <w:r>
              <w:t xml:space="preserve">Consolidated Statements of Comprehensive Income for each of the three years ended May 31, 2023, May 31, </w:t>
            </w:r>
            <w:proofErr w:type="gramStart"/>
            <w:r>
              <w:t>2022</w:t>
            </w:r>
            <w:proofErr w:type="gramEnd"/>
            <w:r>
              <w:t xml:space="preserve"> and May 31,</w:t>
            </w:r>
          </w:p>
          <w:p w14:paraId="398E2CA0" w14:textId="77777777" w:rsidR="00455D8F" w:rsidRDefault="00C97E85">
            <w:pPr>
              <w:spacing w:after="0" w:line="259" w:lineRule="auto"/>
              <w:ind w:left="0" w:firstLine="0"/>
            </w:pPr>
            <w:r>
              <w:t>2021</w:t>
            </w:r>
          </w:p>
        </w:tc>
        <w:tc>
          <w:tcPr>
            <w:tcW w:w="724" w:type="dxa"/>
            <w:tcBorders>
              <w:top w:val="single" w:sz="5" w:space="0" w:color="808080"/>
              <w:left w:val="nil"/>
              <w:bottom w:val="single" w:sz="5" w:space="0" w:color="808080"/>
              <w:right w:val="nil"/>
            </w:tcBorders>
          </w:tcPr>
          <w:p w14:paraId="1E52CB79" w14:textId="77777777" w:rsidR="00455D8F" w:rsidRDefault="00C97E85">
            <w:pPr>
              <w:spacing w:after="0" w:line="259" w:lineRule="auto"/>
              <w:ind w:left="0" w:firstLine="0"/>
            </w:pPr>
            <w:r>
              <w:t>56</w:t>
            </w:r>
          </w:p>
        </w:tc>
      </w:tr>
      <w:tr w:rsidR="00455D8F" w14:paraId="59AA3249" w14:textId="77777777">
        <w:trPr>
          <w:trHeight w:val="216"/>
        </w:trPr>
        <w:tc>
          <w:tcPr>
            <w:tcW w:w="1220" w:type="dxa"/>
            <w:tcBorders>
              <w:top w:val="single" w:sz="5" w:space="0" w:color="808080"/>
              <w:left w:val="nil"/>
              <w:bottom w:val="single" w:sz="5" w:space="0" w:color="808080"/>
              <w:right w:val="nil"/>
            </w:tcBorders>
          </w:tcPr>
          <w:p w14:paraId="6C2B5F5E" w14:textId="77777777" w:rsidR="00455D8F" w:rsidRDefault="00455D8F">
            <w:pPr>
              <w:spacing w:after="160" w:line="259" w:lineRule="auto"/>
              <w:ind w:left="0" w:firstLine="0"/>
            </w:pPr>
          </w:p>
        </w:tc>
        <w:tc>
          <w:tcPr>
            <w:tcW w:w="9572" w:type="dxa"/>
            <w:tcBorders>
              <w:top w:val="single" w:sz="5" w:space="0" w:color="808080"/>
              <w:left w:val="nil"/>
              <w:bottom w:val="single" w:sz="5" w:space="0" w:color="808080"/>
              <w:right w:val="nil"/>
            </w:tcBorders>
          </w:tcPr>
          <w:p w14:paraId="56F67742" w14:textId="77777777" w:rsidR="00455D8F" w:rsidRDefault="00C97E85">
            <w:pPr>
              <w:spacing w:after="0" w:line="259" w:lineRule="auto"/>
              <w:ind w:left="0" w:firstLine="0"/>
            </w:pPr>
            <w:r>
              <w:t xml:space="preserve">Consolidated Balance Sheets </w:t>
            </w:r>
            <w:proofErr w:type="gramStart"/>
            <w:r>
              <w:t>at</w:t>
            </w:r>
            <w:proofErr w:type="gramEnd"/>
            <w:r>
              <w:t xml:space="preserve"> May 31, 2023 and May 31, 2022</w:t>
            </w:r>
          </w:p>
        </w:tc>
        <w:tc>
          <w:tcPr>
            <w:tcW w:w="724" w:type="dxa"/>
            <w:tcBorders>
              <w:top w:val="single" w:sz="5" w:space="0" w:color="808080"/>
              <w:left w:val="nil"/>
              <w:bottom w:val="single" w:sz="5" w:space="0" w:color="808080"/>
              <w:right w:val="nil"/>
            </w:tcBorders>
          </w:tcPr>
          <w:p w14:paraId="4849FE36" w14:textId="77777777" w:rsidR="00455D8F" w:rsidRDefault="00C97E85">
            <w:pPr>
              <w:spacing w:after="0" w:line="259" w:lineRule="auto"/>
              <w:ind w:left="0" w:firstLine="0"/>
            </w:pPr>
            <w:r>
              <w:t>57</w:t>
            </w:r>
          </w:p>
        </w:tc>
      </w:tr>
      <w:tr w:rsidR="00455D8F" w14:paraId="28619BC2" w14:textId="77777777">
        <w:trPr>
          <w:trHeight w:val="216"/>
        </w:trPr>
        <w:tc>
          <w:tcPr>
            <w:tcW w:w="1220" w:type="dxa"/>
            <w:tcBorders>
              <w:top w:val="single" w:sz="5" w:space="0" w:color="808080"/>
              <w:left w:val="nil"/>
              <w:bottom w:val="single" w:sz="5" w:space="0" w:color="808080"/>
              <w:right w:val="nil"/>
            </w:tcBorders>
          </w:tcPr>
          <w:p w14:paraId="7157FE19" w14:textId="77777777" w:rsidR="00455D8F" w:rsidRDefault="00455D8F">
            <w:pPr>
              <w:spacing w:after="160" w:line="259" w:lineRule="auto"/>
              <w:ind w:left="0" w:firstLine="0"/>
            </w:pPr>
          </w:p>
        </w:tc>
        <w:tc>
          <w:tcPr>
            <w:tcW w:w="9572" w:type="dxa"/>
            <w:tcBorders>
              <w:top w:val="single" w:sz="5" w:space="0" w:color="808080"/>
              <w:left w:val="nil"/>
              <w:bottom w:val="single" w:sz="5" w:space="0" w:color="808080"/>
              <w:right w:val="nil"/>
            </w:tcBorders>
          </w:tcPr>
          <w:p w14:paraId="57BBEE48" w14:textId="77777777" w:rsidR="00455D8F" w:rsidRDefault="00C97E85">
            <w:pPr>
              <w:spacing w:after="0" w:line="259" w:lineRule="auto"/>
              <w:ind w:left="0" w:firstLine="0"/>
            </w:pPr>
            <w:r>
              <w:t xml:space="preserve">Consolidated Statements of Cash Flows for each of the three years ended May 31, 2023, May 31, </w:t>
            </w:r>
            <w:proofErr w:type="gramStart"/>
            <w:r>
              <w:t>2022</w:t>
            </w:r>
            <w:proofErr w:type="gramEnd"/>
            <w:r>
              <w:t xml:space="preserve"> and May 31, 2021</w:t>
            </w:r>
          </w:p>
        </w:tc>
        <w:tc>
          <w:tcPr>
            <w:tcW w:w="724" w:type="dxa"/>
            <w:tcBorders>
              <w:top w:val="single" w:sz="5" w:space="0" w:color="808080"/>
              <w:left w:val="nil"/>
              <w:bottom w:val="single" w:sz="5" w:space="0" w:color="808080"/>
              <w:right w:val="nil"/>
            </w:tcBorders>
          </w:tcPr>
          <w:p w14:paraId="5FB11AE5" w14:textId="77777777" w:rsidR="00455D8F" w:rsidRDefault="00C97E85">
            <w:pPr>
              <w:spacing w:after="0" w:line="259" w:lineRule="auto"/>
              <w:ind w:left="0" w:firstLine="0"/>
            </w:pPr>
            <w:r>
              <w:t>58</w:t>
            </w:r>
          </w:p>
        </w:tc>
      </w:tr>
      <w:tr w:rsidR="00455D8F" w14:paraId="52856CF5" w14:textId="77777777">
        <w:trPr>
          <w:trHeight w:val="230"/>
        </w:trPr>
        <w:tc>
          <w:tcPr>
            <w:tcW w:w="1220" w:type="dxa"/>
            <w:tcBorders>
              <w:top w:val="single" w:sz="5" w:space="0" w:color="808080"/>
              <w:left w:val="nil"/>
              <w:bottom w:val="single" w:sz="5" w:space="0" w:color="808080"/>
              <w:right w:val="nil"/>
            </w:tcBorders>
          </w:tcPr>
          <w:p w14:paraId="43A12FC7" w14:textId="77777777" w:rsidR="00455D8F" w:rsidRDefault="00455D8F">
            <w:pPr>
              <w:spacing w:after="160" w:line="259" w:lineRule="auto"/>
              <w:ind w:left="0" w:firstLine="0"/>
            </w:pPr>
          </w:p>
        </w:tc>
        <w:tc>
          <w:tcPr>
            <w:tcW w:w="9572" w:type="dxa"/>
            <w:tcBorders>
              <w:top w:val="single" w:sz="5" w:space="0" w:color="808080"/>
              <w:left w:val="nil"/>
              <w:bottom w:val="single" w:sz="5" w:space="0" w:color="808080"/>
              <w:right w:val="nil"/>
            </w:tcBorders>
          </w:tcPr>
          <w:p w14:paraId="19B2B804" w14:textId="77777777" w:rsidR="00455D8F" w:rsidRDefault="00C97E85">
            <w:pPr>
              <w:spacing w:after="0" w:line="259" w:lineRule="auto"/>
              <w:ind w:left="0" w:firstLine="0"/>
            </w:pPr>
            <w:r>
              <w:t xml:space="preserve">Consolidated Statements of Shareholders' Equity for each of the three years ended May 31, 2023, May 31, </w:t>
            </w:r>
            <w:proofErr w:type="gramStart"/>
            <w:r>
              <w:t>2022</w:t>
            </w:r>
            <w:proofErr w:type="gramEnd"/>
            <w:r>
              <w:t xml:space="preserve"> and May 31, 2021</w:t>
            </w:r>
          </w:p>
        </w:tc>
        <w:tc>
          <w:tcPr>
            <w:tcW w:w="724" w:type="dxa"/>
            <w:tcBorders>
              <w:top w:val="single" w:sz="5" w:space="0" w:color="808080"/>
              <w:left w:val="nil"/>
              <w:bottom w:val="single" w:sz="5" w:space="0" w:color="808080"/>
              <w:right w:val="nil"/>
            </w:tcBorders>
          </w:tcPr>
          <w:p w14:paraId="784A394E" w14:textId="77777777" w:rsidR="00455D8F" w:rsidRDefault="00C97E85">
            <w:pPr>
              <w:spacing w:after="0" w:line="259" w:lineRule="auto"/>
              <w:ind w:left="0" w:firstLine="0"/>
            </w:pPr>
            <w:r>
              <w:t>59</w:t>
            </w:r>
          </w:p>
        </w:tc>
      </w:tr>
      <w:tr w:rsidR="00455D8F" w14:paraId="2822A44D" w14:textId="77777777">
        <w:trPr>
          <w:trHeight w:val="263"/>
        </w:trPr>
        <w:tc>
          <w:tcPr>
            <w:tcW w:w="1220" w:type="dxa"/>
            <w:tcBorders>
              <w:top w:val="single" w:sz="5" w:space="0" w:color="808080"/>
              <w:left w:val="nil"/>
              <w:bottom w:val="single" w:sz="11" w:space="0" w:color="E87722"/>
              <w:right w:val="nil"/>
            </w:tcBorders>
          </w:tcPr>
          <w:p w14:paraId="63B1C426" w14:textId="77777777" w:rsidR="00455D8F" w:rsidRDefault="00455D8F">
            <w:pPr>
              <w:spacing w:after="160" w:line="259" w:lineRule="auto"/>
              <w:ind w:left="0" w:firstLine="0"/>
            </w:pPr>
          </w:p>
        </w:tc>
        <w:tc>
          <w:tcPr>
            <w:tcW w:w="9572" w:type="dxa"/>
            <w:tcBorders>
              <w:top w:val="single" w:sz="5" w:space="0" w:color="808080"/>
              <w:left w:val="nil"/>
              <w:bottom w:val="single" w:sz="11" w:space="0" w:color="E87722"/>
              <w:right w:val="nil"/>
            </w:tcBorders>
          </w:tcPr>
          <w:p w14:paraId="35BEDB25" w14:textId="77777777" w:rsidR="00455D8F" w:rsidRDefault="00C97E85">
            <w:pPr>
              <w:spacing w:after="0" w:line="259" w:lineRule="auto"/>
              <w:ind w:left="0" w:firstLine="0"/>
            </w:pPr>
            <w:r>
              <w:t>Notes to Consolidated Financial Statements</w:t>
            </w:r>
          </w:p>
        </w:tc>
        <w:tc>
          <w:tcPr>
            <w:tcW w:w="724" w:type="dxa"/>
            <w:tcBorders>
              <w:top w:val="single" w:sz="5" w:space="0" w:color="808080"/>
              <w:left w:val="nil"/>
              <w:bottom w:val="single" w:sz="11" w:space="0" w:color="E87722"/>
              <w:right w:val="nil"/>
            </w:tcBorders>
          </w:tcPr>
          <w:p w14:paraId="75E9DF26" w14:textId="77777777" w:rsidR="00455D8F" w:rsidRDefault="00C97E85">
            <w:pPr>
              <w:spacing w:after="0" w:line="259" w:lineRule="auto"/>
              <w:ind w:left="0" w:firstLine="0"/>
            </w:pPr>
            <w:r>
              <w:t>60</w:t>
            </w:r>
          </w:p>
        </w:tc>
      </w:tr>
      <w:tr w:rsidR="00455D8F" w14:paraId="66A2481E" w14:textId="77777777">
        <w:trPr>
          <w:trHeight w:val="223"/>
        </w:trPr>
        <w:tc>
          <w:tcPr>
            <w:tcW w:w="1220" w:type="dxa"/>
            <w:tcBorders>
              <w:top w:val="single" w:sz="11" w:space="0" w:color="E87722"/>
              <w:left w:val="nil"/>
              <w:bottom w:val="single" w:sz="5" w:space="0" w:color="E87722"/>
              <w:right w:val="nil"/>
            </w:tcBorders>
          </w:tcPr>
          <w:p w14:paraId="5405DC3D" w14:textId="77777777" w:rsidR="00455D8F" w:rsidRDefault="00C97E85">
            <w:pPr>
              <w:spacing w:after="0" w:line="259" w:lineRule="auto"/>
              <w:ind w:left="18" w:firstLine="0"/>
            </w:pPr>
            <w:r>
              <w:rPr>
                <w:b/>
              </w:rPr>
              <w:t>2.</w:t>
            </w:r>
          </w:p>
        </w:tc>
        <w:tc>
          <w:tcPr>
            <w:tcW w:w="9572" w:type="dxa"/>
            <w:tcBorders>
              <w:top w:val="single" w:sz="11" w:space="0" w:color="E87722"/>
              <w:left w:val="nil"/>
              <w:bottom w:val="single" w:sz="5" w:space="0" w:color="E87722"/>
              <w:right w:val="nil"/>
            </w:tcBorders>
          </w:tcPr>
          <w:p w14:paraId="7FDEE7D3" w14:textId="77777777" w:rsidR="00455D8F" w:rsidRDefault="00C97E85">
            <w:pPr>
              <w:spacing w:after="0" w:line="259" w:lineRule="auto"/>
              <w:ind w:left="0" w:firstLine="0"/>
            </w:pPr>
            <w:r>
              <w:rPr>
                <w:b/>
              </w:rPr>
              <w:t>Financial Statement Schedule:</w:t>
            </w:r>
          </w:p>
        </w:tc>
        <w:tc>
          <w:tcPr>
            <w:tcW w:w="724" w:type="dxa"/>
            <w:tcBorders>
              <w:top w:val="single" w:sz="11" w:space="0" w:color="E87722"/>
              <w:left w:val="nil"/>
              <w:bottom w:val="single" w:sz="5" w:space="0" w:color="E87722"/>
              <w:right w:val="nil"/>
            </w:tcBorders>
          </w:tcPr>
          <w:p w14:paraId="2570776D" w14:textId="77777777" w:rsidR="00455D8F" w:rsidRDefault="00455D8F">
            <w:pPr>
              <w:spacing w:after="160" w:line="259" w:lineRule="auto"/>
              <w:ind w:left="0" w:firstLine="0"/>
            </w:pPr>
          </w:p>
        </w:tc>
      </w:tr>
      <w:tr w:rsidR="00455D8F" w14:paraId="6E01D501" w14:textId="77777777">
        <w:trPr>
          <w:trHeight w:val="229"/>
        </w:trPr>
        <w:tc>
          <w:tcPr>
            <w:tcW w:w="1220" w:type="dxa"/>
            <w:tcBorders>
              <w:top w:val="single" w:sz="5" w:space="0" w:color="E87722"/>
              <w:left w:val="nil"/>
              <w:bottom w:val="single" w:sz="5" w:space="0" w:color="808080"/>
              <w:right w:val="nil"/>
            </w:tcBorders>
          </w:tcPr>
          <w:p w14:paraId="7AB59796" w14:textId="77777777" w:rsidR="00455D8F" w:rsidRDefault="00455D8F">
            <w:pPr>
              <w:spacing w:after="160" w:line="259" w:lineRule="auto"/>
              <w:ind w:left="0" w:firstLine="0"/>
            </w:pPr>
          </w:p>
        </w:tc>
        <w:tc>
          <w:tcPr>
            <w:tcW w:w="9572" w:type="dxa"/>
            <w:tcBorders>
              <w:top w:val="single" w:sz="5" w:space="0" w:color="E87722"/>
              <w:left w:val="nil"/>
              <w:bottom w:val="single" w:sz="5" w:space="0" w:color="808080"/>
              <w:right w:val="nil"/>
            </w:tcBorders>
          </w:tcPr>
          <w:p w14:paraId="23855CE4" w14:textId="77777777" w:rsidR="00455D8F" w:rsidRDefault="00C97E85">
            <w:pPr>
              <w:spacing w:after="0" w:line="259" w:lineRule="auto"/>
              <w:ind w:left="0" w:firstLine="0"/>
            </w:pPr>
            <w:r>
              <w:t>II — Valuation and Qualifying Accounts for the years ended May 31, 2023, 2022 and 2021</w:t>
            </w:r>
          </w:p>
        </w:tc>
        <w:tc>
          <w:tcPr>
            <w:tcW w:w="724" w:type="dxa"/>
            <w:tcBorders>
              <w:top w:val="single" w:sz="5" w:space="0" w:color="E87722"/>
              <w:left w:val="nil"/>
              <w:bottom w:val="single" w:sz="5" w:space="0" w:color="808080"/>
              <w:right w:val="nil"/>
            </w:tcBorders>
          </w:tcPr>
          <w:p w14:paraId="4E4952FF" w14:textId="77777777" w:rsidR="00455D8F" w:rsidRDefault="00C97E85">
            <w:pPr>
              <w:spacing w:after="0" w:line="259" w:lineRule="auto"/>
              <w:ind w:left="0" w:firstLine="0"/>
            </w:pPr>
            <w:r>
              <w:t>96</w:t>
            </w:r>
          </w:p>
        </w:tc>
      </w:tr>
      <w:tr w:rsidR="00455D8F" w14:paraId="3567C241" w14:textId="77777777">
        <w:trPr>
          <w:trHeight w:val="419"/>
        </w:trPr>
        <w:tc>
          <w:tcPr>
            <w:tcW w:w="1220" w:type="dxa"/>
            <w:tcBorders>
              <w:top w:val="single" w:sz="5" w:space="0" w:color="808080"/>
              <w:left w:val="nil"/>
              <w:bottom w:val="single" w:sz="5" w:space="0" w:color="E87722"/>
              <w:right w:val="nil"/>
            </w:tcBorders>
          </w:tcPr>
          <w:p w14:paraId="5755756F" w14:textId="77777777" w:rsidR="00455D8F" w:rsidRDefault="00455D8F">
            <w:pPr>
              <w:spacing w:after="160" w:line="259" w:lineRule="auto"/>
              <w:ind w:left="0" w:firstLine="0"/>
            </w:pPr>
          </w:p>
        </w:tc>
        <w:tc>
          <w:tcPr>
            <w:tcW w:w="9572" w:type="dxa"/>
            <w:tcBorders>
              <w:top w:val="single" w:sz="5" w:space="0" w:color="808080"/>
              <w:left w:val="nil"/>
              <w:bottom w:val="single" w:sz="5" w:space="0" w:color="E87722"/>
              <w:right w:val="nil"/>
            </w:tcBorders>
          </w:tcPr>
          <w:p w14:paraId="0486F6B9" w14:textId="77777777" w:rsidR="00455D8F" w:rsidRDefault="00C97E85">
            <w:pPr>
              <w:spacing w:after="0" w:line="259" w:lineRule="auto"/>
              <w:ind w:left="0" w:right="368" w:firstLine="0"/>
            </w:pPr>
            <w:r>
              <w:t xml:space="preserve">All other schedules are omitted because they are not </w:t>
            </w:r>
            <w:proofErr w:type="gramStart"/>
            <w:r>
              <w:t>applicable</w:t>
            </w:r>
            <w:proofErr w:type="gramEnd"/>
            <w:r>
              <w:t xml:space="preserve"> or the required information is shown in the financial statements or notes thereto.</w:t>
            </w:r>
          </w:p>
        </w:tc>
        <w:tc>
          <w:tcPr>
            <w:tcW w:w="724" w:type="dxa"/>
            <w:tcBorders>
              <w:top w:val="single" w:sz="5" w:space="0" w:color="808080"/>
              <w:left w:val="nil"/>
              <w:bottom w:val="single" w:sz="5" w:space="0" w:color="E87722"/>
              <w:right w:val="nil"/>
            </w:tcBorders>
          </w:tcPr>
          <w:p w14:paraId="48B3D10D" w14:textId="77777777" w:rsidR="00455D8F" w:rsidRDefault="00455D8F">
            <w:pPr>
              <w:spacing w:after="160" w:line="259" w:lineRule="auto"/>
              <w:ind w:left="0" w:firstLine="0"/>
            </w:pPr>
          </w:p>
        </w:tc>
      </w:tr>
      <w:tr w:rsidR="00455D8F" w14:paraId="708D5410" w14:textId="77777777">
        <w:trPr>
          <w:trHeight w:val="223"/>
        </w:trPr>
        <w:tc>
          <w:tcPr>
            <w:tcW w:w="1220" w:type="dxa"/>
            <w:tcBorders>
              <w:top w:val="single" w:sz="5" w:space="0" w:color="E87722"/>
              <w:left w:val="nil"/>
              <w:bottom w:val="single" w:sz="11" w:space="0" w:color="E87722"/>
              <w:right w:val="nil"/>
            </w:tcBorders>
          </w:tcPr>
          <w:p w14:paraId="68940BFB" w14:textId="77777777" w:rsidR="00455D8F" w:rsidRDefault="00C97E85">
            <w:pPr>
              <w:spacing w:after="0" w:line="259" w:lineRule="auto"/>
              <w:ind w:left="18" w:firstLine="0"/>
            </w:pPr>
            <w:r>
              <w:rPr>
                <w:b/>
              </w:rPr>
              <w:t>3.</w:t>
            </w:r>
          </w:p>
        </w:tc>
        <w:tc>
          <w:tcPr>
            <w:tcW w:w="9572" w:type="dxa"/>
            <w:tcBorders>
              <w:top w:val="single" w:sz="5" w:space="0" w:color="E87722"/>
              <w:left w:val="nil"/>
              <w:bottom w:val="single" w:sz="11" w:space="0" w:color="E87722"/>
              <w:right w:val="nil"/>
            </w:tcBorders>
          </w:tcPr>
          <w:p w14:paraId="129C8A42" w14:textId="77777777" w:rsidR="00455D8F" w:rsidRDefault="00C97E85">
            <w:pPr>
              <w:spacing w:after="0" w:line="259" w:lineRule="auto"/>
              <w:ind w:left="0" w:firstLine="0"/>
            </w:pPr>
            <w:r>
              <w:rPr>
                <w:b/>
              </w:rPr>
              <w:t>Exhibits:</w:t>
            </w:r>
          </w:p>
        </w:tc>
        <w:tc>
          <w:tcPr>
            <w:tcW w:w="724" w:type="dxa"/>
            <w:tcBorders>
              <w:top w:val="single" w:sz="5" w:space="0" w:color="E87722"/>
              <w:left w:val="nil"/>
              <w:bottom w:val="single" w:sz="11" w:space="0" w:color="E87722"/>
              <w:right w:val="nil"/>
            </w:tcBorders>
          </w:tcPr>
          <w:p w14:paraId="1A70B2F0" w14:textId="77777777" w:rsidR="00455D8F" w:rsidRDefault="00455D8F">
            <w:pPr>
              <w:spacing w:after="160" w:line="259" w:lineRule="auto"/>
              <w:ind w:left="0" w:firstLine="0"/>
            </w:pPr>
          </w:p>
        </w:tc>
      </w:tr>
      <w:tr w:rsidR="00455D8F" w14:paraId="18D5F11E" w14:textId="77777777">
        <w:trPr>
          <w:trHeight w:val="371"/>
        </w:trPr>
        <w:tc>
          <w:tcPr>
            <w:tcW w:w="1220" w:type="dxa"/>
            <w:tcBorders>
              <w:top w:val="single" w:sz="11" w:space="0" w:color="E87722"/>
              <w:left w:val="nil"/>
              <w:bottom w:val="single" w:sz="5" w:space="0" w:color="ACACAC"/>
              <w:right w:val="nil"/>
            </w:tcBorders>
          </w:tcPr>
          <w:p w14:paraId="78DED076" w14:textId="77777777" w:rsidR="00455D8F" w:rsidRDefault="00C97E85">
            <w:pPr>
              <w:spacing w:after="0" w:line="259" w:lineRule="auto"/>
              <w:ind w:left="18" w:firstLine="0"/>
            </w:pPr>
            <w:r>
              <w:t>3.1</w:t>
            </w:r>
          </w:p>
        </w:tc>
        <w:tc>
          <w:tcPr>
            <w:tcW w:w="10296" w:type="dxa"/>
            <w:gridSpan w:val="2"/>
            <w:tcBorders>
              <w:top w:val="single" w:sz="11" w:space="0" w:color="E87722"/>
              <w:left w:val="nil"/>
              <w:bottom w:val="single" w:sz="5" w:space="0" w:color="ACACAC"/>
              <w:right w:val="nil"/>
            </w:tcBorders>
          </w:tcPr>
          <w:p w14:paraId="16F03961" w14:textId="77777777" w:rsidR="00455D8F" w:rsidRDefault="00C97E85">
            <w:pPr>
              <w:spacing w:after="0" w:line="259" w:lineRule="auto"/>
              <w:ind w:left="0" w:firstLine="0"/>
            </w:pPr>
            <w:hyperlink r:id="rId55">
              <w:r>
                <w:t xml:space="preserve">Restated Articles of Incorporation, as amended (incorporated by reference to Exhibit 3.1 to the Company's Quarterly Report on Form 10-Q for the fiscal </w:t>
              </w:r>
            </w:hyperlink>
            <w:hyperlink r:id="rId56">
              <w:r>
                <w:t>quarter ended November 30, 2015).</w:t>
              </w:r>
            </w:hyperlink>
          </w:p>
        </w:tc>
      </w:tr>
      <w:tr w:rsidR="00455D8F" w14:paraId="2AA46A8E" w14:textId="77777777">
        <w:trPr>
          <w:trHeight w:val="230"/>
        </w:trPr>
        <w:tc>
          <w:tcPr>
            <w:tcW w:w="1220" w:type="dxa"/>
            <w:tcBorders>
              <w:top w:val="single" w:sz="5" w:space="0" w:color="ACACAC"/>
              <w:left w:val="nil"/>
              <w:bottom w:val="single" w:sz="5" w:space="0" w:color="ACACAC"/>
              <w:right w:val="nil"/>
            </w:tcBorders>
          </w:tcPr>
          <w:p w14:paraId="628FCC2F" w14:textId="77777777" w:rsidR="00455D8F" w:rsidRDefault="00C97E85">
            <w:pPr>
              <w:spacing w:after="0" w:line="259" w:lineRule="auto"/>
              <w:ind w:left="18" w:firstLine="0"/>
            </w:pPr>
            <w:r>
              <w:t>3.2</w:t>
            </w:r>
          </w:p>
        </w:tc>
        <w:tc>
          <w:tcPr>
            <w:tcW w:w="10296" w:type="dxa"/>
            <w:gridSpan w:val="2"/>
            <w:tcBorders>
              <w:top w:val="single" w:sz="5" w:space="0" w:color="ACACAC"/>
              <w:left w:val="nil"/>
              <w:bottom w:val="single" w:sz="5" w:space="0" w:color="ACACAC"/>
              <w:right w:val="nil"/>
            </w:tcBorders>
          </w:tcPr>
          <w:p w14:paraId="4199216F" w14:textId="77777777" w:rsidR="00455D8F" w:rsidRDefault="00C97E85">
            <w:pPr>
              <w:spacing w:after="0" w:line="259" w:lineRule="auto"/>
              <w:ind w:left="0" w:firstLine="0"/>
            </w:pPr>
            <w:hyperlink r:id="rId57">
              <w:r>
                <w:t>Fifth Restated Bylaws, as amended (incorporated by reference to Exhibit 3.1 to the Company's Current Report on Form 8-K filed June 19, 2020).</w:t>
              </w:r>
            </w:hyperlink>
          </w:p>
        </w:tc>
      </w:tr>
      <w:tr w:rsidR="00455D8F" w14:paraId="7C8951E1" w14:textId="77777777">
        <w:trPr>
          <w:trHeight w:val="216"/>
        </w:trPr>
        <w:tc>
          <w:tcPr>
            <w:tcW w:w="1220" w:type="dxa"/>
            <w:tcBorders>
              <w:top w:val="single" w:sz="5" w:space="0" w:color="ACACAC"/>
              <w:left w:val="nil"/>
              <w:bottom w:val="single" w:sz="5" w:space="0" w:color="ACACAC"/>
              <w:right w:val="nil"/>
            </w:tcBorders>
          </w:tcPr>
          <w:p w14:paraId="00988B27" w14:textId="77777777" w:rsidR="00455D8F" w:rsidRDefault="00C97E85">
            <w:pPr>
              <w:spacing w:after="0" w:line="259" w:lineRule="auto"/>
              <w:ind w:left="18" w:firstLine="0"/>
            </w:pPr>
            <w:r>
              <w:t>4.1</w:t>
            </w:r>
          </w:p>
        </w:tc>
        <w:tc>
          <w:tcPr>
            <w:tcW w:w="10296" w:type="dxa"/>
            <w:gridSpan w:val="2"/>
            <w:tcBorders>
              <w:top w:val="single" w:sz="5" w:space="0" w:color="ACACAC"/>
              <w:left w:val="nil"/>
              <w:bottom w:val="single" w:sz="5" w:space="0" w:color="ACACAC"/>
              <w:right w:val="nil"/>
            </w:tcBorders>
          </w:tcPr>
          <w:p w14:paraId="771F082B" w14:textId="77777777" w:rsidR="00455D8F" w:rsidRDefault="00C97E85">
            <w:pPr>
              <w:spacing w:after="0" w:line="259" w:lineRule="auto"/>
              <w:ind w:left="0" w:firstLine="0"/>
            </w:pPr>
            <w:hyperlink r:id="rId58">
              <w:r>
                <w:t>Restated Articles of Incorporation, as amended (see Exhibit 3.1).</w:t>
              </w:r>
            </w:hyperlink>
          </w:p>
        </w:tc>
      </w:tr>
      <w:tr w:rsidR="00455D8F" w14:paraId="66FD9C26" w14:textId="77777777">
        <w:trPr>
          <w:trHeight w:val="216"/>
        </w:trPr>
        <w:tc>
          <w:tcPr>
            <w:tcW w:w="1220" w:type="dxa"/>
            <w:tcBorders>
              <w:top w:val="single" w:sz="5" w:space="0" w:color="ACACAC"/>
              <w:left w:val="nil"/>
              <w:bottom w:val="single" w:sz="5" w:space="0" w:color="ACACAC"/>
              <w:right w:val="nil"/>
            </w:tcBorders>
          </w:tcPr>
          <w:p w14:paraId="3B171EA6" w14:textId="77777777" w:rsidR="00455D8F" w:rsidRDefault="00C97E85">
            <w:pPr>
              <w:spacing w:after="0" w:line="259" w:lineRule="auto"/>
              <w:ind w:left="18" w:firstLine="0"/>
            </w:pPr>
            <w:r>
              <w:t>4.2</w:t>
            </w:r>
          </w:p>
        </w:tc>
        <w:tc>
          <w:tcPr>
            <w:tcW w:w="10296" w:type="dxa"/>
            <w:gridSpan w:val="2"/>
            <w:tcBorders>
              <w:top w:val="single" w:sz="5" w:space="0" w:color="ACACAC"/>
              <w:left w:val="nil"/>
              <w:bottom w:val="single" w:sz="5" w:space="0" w:color="ACACAC"/>
              <w:right w:val="nil"/>
            </w:tcBorders>
          </w:tcPr>
          <w:p w14:paraId="00FF8E2A" w14:textId="77777777" w:rsidR="00455D8F" w:rsidRDefault="00C97E85">
            <w:pPr>
              <w:spacing w:after="0" w:line="259" w:lineRule="auto"/>
              <w:ind w:left="0" w:firstLine="0"/>
            </w:pPr>
            <w:hyperlink r:id="rId59">
              <w:r>
                <w:t>Fifth Restated Bylaws, as amended (see Exhibit 3.2).</w:t>
              </w:r>
            </w:hyperlink>
          </w:p>
        </w:tc>
      </w:tr>
      <w:tr w:rsidR="00455D8F" w14:paraId="2482D390" w14:textId="77777777">
        <w:trPr>
          <w:trHeight w:val="378"/>
        </w:trPr>
        <w:tc>
          <w:tcPr>
            <w:tcW w:w="1220" w:type="dxa"/>
            <w:tcBorders>
              <w:top w:val="single" w:sz="5" w:space="0" w:color="ACACAC"/>
              <w:left w:val="nil"/>
              <w:bottom w:val="single" w:sz="5" w:space="0" w:color="ACACAC"/>
              <w:right w:val="nil"/>
            </w:tcBorders>
          </w:tcPr>
          <w:p w14:paraId="2A5C552B" w14:textId="77777777" w:rsidR="00455D8F" w:rsidRDefault="00C97E85">
            <w:pPr>
              <w:spacing w:after="0" w:line="259" w:lineRule="auto"/>
              <w:ind w:left="18" w:firstLine="0"/>
            </w:pPr>
            <w:r>
              <w:t>4.3</w:t>
            </w:r>
          </w:p>
        </w:tc>
        <w:tc>
          <w:tcPr>
            <w:tcW w:w="10296" w:type="dxa"/>
            <w:gridSpan w:val="2"/>
            <w:tcBorders>
              <w:top w:val="single" w:sz="5" w:space="0" w:color="ACACAC"/>
              <w:left w:val="nil"/>
              <w:bottom w:val="single" w:sz="5" w:space="0" w:color="ACACAC"/>
              <w:right w:val="nil"/>
            </w:tcBorders>
          </w:tcPr>
          <w:p w14:paraId="333C1F20" w14:textId="77777777" w:rsidR="00455D8F" w:rsidRDefault="00C97E85">
            <w:pPr>
              <w:spacing w:after="0" w:line="259" w:lineRule="auto"/>
              <w:ind w:left="0" w:firstLine="0"/>
            </w:pPr>
            <w:hyperlink r:id="rId60">
              <w:r>
                <w:t xml:space="preserve">Indenture dated as of April 26, 2013, by and between NIKE, Inc. and Deutsche Bank Trust Company Americas, as trustee (incorporated by reference to </w:t>
              </w:r>
            </w:hyperlink>
            <w:hyperlink r:id="rId61">
              <w:r>
                <w:t>Exhibit 4.1 to the Company's Form 8-K filed April 26, 2013).</w:t>
              </w:r>
            </w:hyperlink>
          </w:p>
        </w:tc>
      </w:tr>
      <w:tr w:rsidR="00455D8F" w14:paraId="6842555A" w14:textId="77777777">
        <w:trPr>
          <w:trHeight w:val="378"/>
        </w:trPr>
        <w:tc>
          <w:tcPr>
            <w:tcW w:w="1220" w:type="dxa"/>
            <w:tcBorders>
              <w:top w:val="single" w:sz="5" w:space="0" w:color="ACACAC"/>
              <w:left w:val="nil"/>
              <w:bottom w:val="single" w:sz="5" w:space="0" w:color="ACACAC"/>
              <w:right w:val="nil"/>
            </w:tcBorders>
          </w:tcPr>
          <w:p w14:paraId="49FAF2FC" w14:textId="77777777" w:rsidR="00455D8F" w:rsidRDefault="00C97E85">
            <w:pPr>
              <w:spacing w:after="0" w:line="259" w:lineRule="auto"/>
              <w:ind w:left="18" w:firstLine="0"/>
            </w:pPr>
            <w:r>
              <w:t>4.4</w:t>
            </w:r>
          </w:p>
        </w:tc>
        <w:tc>
          <w:tcPr>
            <w:tcW w:w="10296" w:type="dxa"/>
            <w:gridSpan w:val="2"/>
            <w:tcBorders>
              <w:top w:val="single" w:sz="5" w:space="0" w:color="ACACAC"/>
              <w:left w:val="nil"/>
              <w:bottom w:val="single" w:sz="5" w:space="0" w:color="ACACAC"/>
              <w:right w:val="nil"/>
            </w:tcBorders>
          </w:tcPr>
          <w:p w14:paraId="3B4885D0" w14:textId="77777777" w:rsidR="00455D8F" w:rsidRDefault="00C97E85">
            <w:pPr>
              <w:spacing w:after="0" w:line="259" w:lineRule="auto"/>
              <w:ind w:left="0" w:firstLine="0"/>
            </w:pPr>
            <w:hyperlink r:id="rId62">
              <w:r>
                <w:t xml:space="preserve">Second Supplemental Indenture, dated as of October 29, 2015, by and between NIKE, Inc. and Deutsche Bank Trust Company Americas, as trustee, </w:t>
              </w:r>
            </w:hyperlink>
            <w:hyperlink r:id="rId63">
              <w:r>
                <w:t>including the form of 3.875% Notes due 2045 (incorporated by reference to Exhibit 4.2 to the Company's Form 8-K filed October 29, 2015).</w:t>
              </w:r>
            </w:hyperlink>
          </w:p>
        </w:tc>
      </w:tr>
      <w:tr w:rsidR="00455D8F" w14:paraId="0FB200C7" w14:textId="77777777">
        <w:trPr>
          <w:trHeight w:val="527"/>
        </w:trPr>
        <w:tc>
          <w:tcPr>
            <w:tcW w:w="1220" w:type="dxa"/>
            <w:tcBorders>
              <w:top w:val="single" w:sz="5" w:space="0" w:color="ACACAC"/>
              <w:left w:val="nil"/>
              <w:bottom w:val="single" w:sz="5" w:space="0" w:color="ACACAC"/>
              <w:right w:val="nil"/>
            </w:tcBorders>
          </w:tcPr>
          <w:p w14:paraId="53D140E6" w14:textId="77777777" w:rsidR="00455D8F" w:rsidRDefault="00C97E85">
            <w:pPr>
              <w:spacing w:after="0" w:line="259" w:lineRule="auto"/>
              <w:ind w:left="18" w:firstLine="0"/>
            </w:pPr>
            <w:r>
              <w:t>4.5</w:t>
            </w:r>
          </w:p>
        </w:tc>
        <w:tc>
          <w:tcPr>
            <w:tcW w:w="10296" w:type="dxa"/>
            <w:gridSpan w:val="2"/>
            <w:tcBorders>
              <w:top w:val="single" w:sz="5" w:space="0" w:color="ACACAC"/>
              <w:left w:val="nil"/>
              <w:bottom w:val="single" w:sz="5" w:space="0" w:color="ACACAC"/>
              <w:right w:val="nil"/>
            </w:tcBorders>
          </w:tcPr>
          <w:p w14:paraId="1DB3A447" w14:textId="77777777" w:rsidR="00455D8F" w:rsidRDefault="00C97E85">
            <w:pPr>
              <w:spacing w:after="0" w:line="259" w:lineRule="auto"/>
              <w:ind w:left="0" w:firstLine="0"/>
            </w:pPr>
            <w:hyperlink r:id="rId64">
              <w:r>
                <w:t xml:space="preserve">Third Supplemental Indenture, dated as of October 21, 2016, by and between NIKE, Inc. and Deutsche Bank Trust Company Americas, as trustee, </w:t>
              </w:r>
            </w:hyperlink>
            <w:hyperlink r:id="rId65">
              <w:r>
                <w:t xml:space="preserve">including the form of 2.375% Notes due 2026 and form of 3.375% Notes due 2046 (incorporated by reference to Exhibit 4.2 to the Company's Form 8-K </w:t>
              </w:r>
            </w:hyperlink>
            <w:hyperlink r:id="rId66">
              <w:r>
                <w:t>filed October 21, 2016).</w:t>
              </w:r>
            </w:hyperlink>
          </w:p>
        </w:tc>
      </w:tr>
      <w:tr w:rsidR="00455D8F" w14:paraId="7CE1A623" w14:textId="77777777">
        <w:trPr>
          <w:trHeight w:val="527"/>
        </w:trPr>
        <w:tc>
          <w:tcPr>
            <w:tcW w:w="1220" w:type="dxa"/>
            <w:tcBorders>
              <w:top w:val="single" w:sz="5" w:space="0" w:color="ACACAC"/>
              <w:left w:val="nil"/>
              <w:bottom w:val="single" w:sz="5" w:space="0" w:color="ACACAC"/>
              <w:right w:val="nil"/>
            </w:tcBorders>
          </w:tcPr>
          <w:p w14:paraId="3AD4829F" w14:textId="77777777" w:rsidR="00455D8F" w:rsidRDefault="00C97E85">
            <w:pPr>
              <w:spacing w:after="0" w:line="259" w:lineRule="auto"/>
              <w:ind w:left="18" w:firstLine="0"/>
            </w:pPr>
            <w:r>
              <w:t>4.6</w:t>
            </w:r>
          </w:p>
        </w:tc>
        <w:tc>
          <w:tcPr>
            <w:tcW w:w="10296" w:type="dxa"/>
            <w:gridSpan w:val="2"/>
            <w:tcBorders>
              <w:top w:val="single" w:sz="5" w:space="0" w:color="ACACAC"/>
              <w:left w:val="nil"/>
              <w:bottom w:val="single" w:sz="5" w:space="0" w:color="ACACAC"/>
              <w:right w:val="nil"/>
            </w:tcBorders>
          </w:tcPr>
          <w:p w14:paraId="05A3EDAC" w14:textId="77777777" w:rsidR="00455D8F" w:rsidRDefault="00C97E85">
            <w:pPr>
              <w:spacing w:after="0" w:line="259" w:lineRule="auto"/>
              <w:ind w:left="0" w:firstLine="0"/>
            </w:pPr>
            <w:hyperlink r:id="rId67">
              <w:r>
                <w:t xml:space="preserve">Fourth Supplemental Indenture, dated as of March 27, 2020, by and between NIKE, Inc. and Deutsche Bank Trust Company Americas, as trustee, </w:t>
              </w:r>
            </w:hyperlink>
            <w:hyperlink r:id="rId68">
              <w:r>
                <w:t xml:space="preserve">including the form of 2.400% Notes due 2025, form of 2.750% Notes due 2027, form of 2.850% Notes due 2030, form of 3.250% Notes due 2040 and </w:t>
              </w:r>
            </w:hyperlink>
            <w:hyperlink r:id="rId69">
              <w:r>
                <w:t>form of 3.375% Notes due 2050 (incorporated by reference to Exhibit 4.2 to the Company's Form 8-K filed March 27, 2020).</w:t>
              </w:r>
            </w:hyperlink>
          </w:p>
        </w:tc>
      </w:tr>
      <w:tr w:rsidR="00455D8F" w14:paraId="767D3E20" w14:textId="77777777">
        <w:trPr>
          <w:trHeight w:val="364"/>
        </w:trPr>
        <w:tc>
          <w:tcPr>
            <w:tcW w:w="1220" w:type="dxa"/>
            <w:tcBorders>
              <w:top w:val="single" w:sz="5" w:space="0" w:color="ACACAC"/>
              <w:left w:val="nil"/>
              <w:bottom w:val="single" w:sz="5" w:space="0" w:color="808080"/>
              <w:right w:val="nil"/>
            </w:tcBorders>
          </w:tcPr>
          <w:p w14:paraId="77AF97EE" w14:textId="77777777" w:rsidR="00455D8F" w:rsidRDefault="00C97E85">
            <w:pPr>
              <w:spacing w:after="0" w:line="259" w:lineRule="auto"/>
              <w:ind w:left="18" w:firstLine="0"/>
            </w:pPr>
            <w:r>
              <w:t>4.7</w:t>
            </w:r>
          </w:p>
        </w:tc>
        <w:tc>
          <w:tcPr>
            <w:tcW w:w="10296" w:type="dxa"/>
            <w:gridSpan w:val="2"/>
            <w:tcBorders>
              <w:top w:val="single" w:sz="5" w:space="0" w:color="ACACAC"/>
              <w:left w:val="nil"/>
              <w:bottom w:val="single" w:sz="5" w:space="0" w:color="808080"/>
              <w:right w:val="nil"/>
            </w:tcBorders>
          </w:tcPr>
          <w:p w14:paraId="2664722F" w14:textId="77777777" w:rsidR="00455D8F" w:rsidRDefault="00C97E85">
            <w:pPr>
              <w:spacing w:after="0" w:line="259" w:lineRule="auto"/>
              <w:ind w:left="0" w:firstLine="0"/>
            </w:pPr>
            <w:hyperlink r:id="rId70">
              <w:r>
                <w:t xml:space="preserve">Description of Registrants Securities (incorporated by reference to Exhibit 4.6 to the Company's Annual Report on Form 10-K for the fiscal year ended </w:t>
              </w:r>
            </w:hyperlink>
            <w:hyperlink r:id="rId71">
              <w:r>
                <w:t>May 31, 2019).</w:t>
              </w:r>
            </w:hyperlink>
          </w:p>
        </w:tc>
      </w:tr>
      <w:tr w:rsidR="00455D8F" w14:paraId="2C64287E" w14:textId="77777777">
        <w:trPr>
          <w:trHeight w:val="378"/>
        </w:trPr>
        <w:tc>
          <w:tcPr>
            <w:tcW w:w="1220" w:type="dxa"/>
            <w:tcBorders>
              <w:top w:val="single" w:sz="5" w:space="0" w:color="808080"/>
              <w:left w:val="nil"/>
              <w:bottom w:val="single" w:sz="5" w:space="0" w:color="808080"/>
              <w:right w:val="nil"/>
            </w:tcBorders>
          </w:tcPr>
          <w:p w14:paraId="3DC555A6" w14:textId="77777777" w:rsidR="00455D8F" w:rsidRDefault="00C97E85">
            <w:pPr>
              <w:spacing w:after="0" w:line="259" w:lineRule="auto"/>
              <w:ind w:left="18" w:firstLine="0"/>
            </w:pPr>
            <w:r>
              <w:t>10.1</w:t>
            </w:r>
          </w:p>
        </w:tc>
        <w:tc>
          <w:tcPr>
            <w:tcW w:w="10296" w:type="dxa"/>
            <w:gridSpan w:val="2"/>
            <w:tcBorders>
              <w:top w:val="single" w:sz="5" w:space="0" w:color="808080"/>
              <w:left w:val="nil"/>
              <w:bottom w:val="single" w:sz="5" w:space="0" w:color="808080"/>
              <w:right w:val="nil"/>
            </w:tcBorders>
          </w:tcPr>
          <w:p w14:paraId="56739D3E" w14:textId="77777777" w:rsidR="00455D8F" w:rsidRDefault="00C97E85">
            <w:pPr>
              <w:spacing w:after="0" w:line="259" w:lineRule="auto"/>
              <w:ind w:left="0" w:firstLine="0"/>
            </w:pPr>
            <w:hyperlink r:id="rId72">
              <w:r>
                <w:t xml:space="preserve">Form of Non-Statutory Stock Option Agreement for options granted to non-employee directors under the 1990 Stock Incentive Plan (incorporated by </w:t>
              </w:r>
            </w:hyperlink>
            <w:hyperlink r:id="rId73">
              <w:r>
                <w:t>reference to Exhibit 10.2 to the Company's Annual Report on Form 10-K for the fiscal year ended May 31, 2010).*</w:t>
              </w:r>
            </w:hyperlink>
          </w:p>
        </w:tc>
      </w:tr>
      <w:tr w:rsidR="00455D8F" w14:paraId="60D9693C" w14:textId="77777777">
        <w:trPr>
          <w:trHeight w:val="378"/>
        </w:trPr>
        <w:tc>
          <w:tcPr>
            <w:tcW w:w="1220" w:type="dxa"/>
            <w:tcBorders>
              <w:top w:val="single" w:sz="5" w:space="0" w:color="808080"/>
              <w:left w:val="nil"/>
              <w:bottom w:val="single" w:sz="5" w:space="0" w:color="808080"/>
              <w:right w:val="nil"/>
            </w:tcBorders>
          </w:tcPr>
          <w:p w14:paraId="197242DE" w14:textId="77777777" w:rsidR="00455D8F" w:rsidRDefault="00C97E85">
            <w:pPr>
              <w:spacing w:after="0" w:line="259" w:lineRule="auto"/>
              <w:ind w:left="18" w:firstLine="0"/>
            </w:pPr>
            <w:r>
              <w:lastRenderedPageBreak/>
              <w:t>10.2</w:t>
            </w:r>
          </w:p>
        </w:tc>
        <w:tc>
          <w:tcPr>
            <w:tcW w:w="10296" w:type="dxa"/>
            <w:gridSpan w:val="2"/>
            <w:tcBorders>
              <w:top w:val="single" w:sz="5" w:space="0" w:color="808080"/>
              <w:left w:val="nil"/>
              <w:bottom w:val="single" w:sz="5" w:space="0" w:color="808080"/>
              <w:right w:val="nil"/>
            </w:tcBorders>
          </w:tcPr>
          <w:p w14:paraId="4F7BF100" w14:textId="77777777" w:rsidR="00455D8F" w:rsidRDefault="00C97E85">
            <w:pPr>
              <w:spacing w:after="0" w:line="259" w:lineRule="auto"/>
              <w:ind w:left="0" w:firstLine="0"/>
            </w:pPr>
            <w:hyperlink r:id="rId74">
              <w:r>
                <w:t xml:space="preserve">Form of Restricted Stock Agreement for non-employee directors under the 1990 Stock Incentive Plan (incorporated by reference to Exhibit 10.4 to the </w:t>
              </w:r>
            </w:hyperlink>
            <w:hyperlink r:id="rId75">
              <w:r>
                <w:t>Company's Annual Report on Form 10-K for the fiscal year ended May 31, 2014).*</w:t>
              </w:r>
            </w:hyperlink>
          </w:p>
        </w:tc>
      </w:tr>
      <w:tr w:rsidR="00455D8F" w14:paraId="6CACB108" w14:textId="77777777">
        <w:trPr>
          <w:trHeight w:val="371"/>
        </w:trPr>
        <w:tc>
          <w:tcPr>
            <w:tcW w:w="1220" w:type="dxa"/>
            <w:tcBorders>
              <w:top w:val="single" w:sz="5" w:space="0" w:color="808080"/>
              <w:left w:val="nil"/>
              <w:bottom w:val="single" w:sz="11" w:space="0" w:color="E87722"/>
              <w:right w:val="nil"/>
            </w:tcBorders>
          </w:tcPr>
          <w:p w14:paraId="0FA713A4" w14:textId="77777777" w:rsidR="00455D8F" w:rsidRDefault="00C97E85">
            <w:pPr>
              <w:spacing w:after="0" w:line="259" w:lineRule="auto"/>
              <w:ind w:left="18" w:firstLine="0"/>
            </w:pPr>
            <w:r>
              <w:t>10.3</w:t>
            </w:r>
          </w:p>
        </w:tc>
        <w:tc>
          <w:tcPr>
            <w:tcW w:w="10296" w:type="dxa"/>
            <w:gridSpan w:val="2"/>
            <w:tcBorders>
              <w:top w:val="single" w:sz="5" w:space="0" w:color="808080"/>
              <w:left w:val="nil"/>
              <w:bottom w:val="single" w:sz="11" w:space="0" w:color="E87722"/>
              <w:right w:val="nil"/>
            </w:tcBorders>
          </w:tcPr>
          <w:p w14:paraId="17A94330" w14:textId="77777777" w:rsidR="00455D8F" w:rsidRDefault="00C97E85">
            <w:pPr>
              <w:spacing w:after="0" w:line="259" w:lineRule="auto"/>
              <w:ind w:left="0" w:firstLine="0"/>
            </w:pPr>
            <w:hyperlink r:id="rId76">
              <w:r>
                <w:t>Form of Non-Statutory Stock Option Agreement for options granted to executives under the Stock Incentive Plan (incorporated by reference to Exhibit</w:t>
              </w:r>
            </w:hyperlink>
          </w:p>
          <w:p w14:paraId="53833C49" w14:textId="77777777" w:rsidR="00455D8F" w:rsidRDefault="00C97E85">
            <w:pPr>
              <w:spacing w:after="0" w:line="259" w:lineRule="auto"/>
              <w:ind w:left="0" w:firstLine="0"/>
            </w:pPr>
            <w:hyperlink r:id="rId77">
              <w:r>
                <w:t>10.1 to the Company's Quarterly Report on Form 10-Q for the fiscal quarter ended February 28, 2018</w:t>
              </w:r>
              <w:proofErr w:type="gramStart"/>
              <w:r>
                <w:t>).*</w:t>
              </w:r>
              <w:proofErr w:type="gramEnd"/>
            </w:hyperlink>
          </w:p>
        </w:tc>
      </w:tr>
    </w:tbl>
    <w:p w14:paraId="38106B0E" w14:textId="77777777" w:rsidR="00455D8F" w:rsidRDefault="00C97E85">
      <w:pPr>
        <w:pStyle w:val="3"/>
        <w:spacing w:after="327" w:line="265" w:lineRule="auto"/>
        <w:ind w:right="-15"/>
        <w:jc w:val="right"/>
      </w:pPr>
      <w:r>
        <w:rPr>
          <w:b w:val="0"/>
          <w:color w:val="000000"/>
          <w:sz w:val="15"/>
        </w:rPr>
        <w:t xml:space="preserve">2023 FORM 10-K </w:t>
      </w:r>
      <w:r>
        <w:rPr>
          <w:b w:val="0"/>
          <w:sz w:val="15"/>
        </w:rPr>
        <w:t>93</w:t>
      </w:r>
    </w:p>
    <w:p w14:paraId="68E7C855"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6E7C9E35" wp14:editId="3DCE3F8E">
                <wp:extent cx="7312342" cy="17115"/>
                <wp:effectExtent l="0" t="0" r="0" b="0"/>
                <wp:docPr id="260423" name="Group 260423"/>
                <wp:cNvGraphicFramePr/>
                <a:graphic xmlns:a="http://schemas.openxmlformats.org/drawingml/2006/main">
                  <a:graphicData uri="http://schemas.microsoft.com/office/word/2010/wordprocessingGroup">
                    <wpg:wgp>
                      <wpg:cNvGrpSpPr/>
                      <wpg:grpSpPr>
                        <a:xfrm>
                          <a:off x="0" y="0"/>
                          <a:ext cx="7312342" cy="17115"/>
                          <a:chOff x="0" y="0"/>
                          <a:chExt cx="7312342" cy="17115"/>
                        </a:xfrm>
                      </wpg:grpSpPr>
                      <wps:wsp>
                        <wps:cNvPr id="281262" name="Shape 28126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63" name="Shape 28126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676" name="Shape 25676"/>
                        <wps:cNvSpPr/>
                        <wps:spPr>
                          <a:xfrm>
                            <a:off x="7303769" y="0"/>
                            <a:ext cx="8572" cy="17115"/>
                          </a:xfrm>
                          <a:custGeom>
                            <a:avLst/>
                            <a:gdLst/>
                            <a:ahLst/>
                            <a:cxnLst/>
                            <a:rect l="0" t="0" r="0" b="0"/>
                            <a:pathLst>
                              <a:path w="8572" h="17115">
                                <a:moveTo>
                                  <a:pt x="8572" y="0"/>
                                </a:moveTo>
                                <a:lnTo>
                                  <a:pt x="8572" y="17115"/>
                                </a:lnTo>
                                <a:lnTo>
                                  <a:pt x="0" y="1711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677" name="Shape 25677"/>
                        <wps:cNvSpPr/>
                        <wps:spPr>
                          <a:xfrm>
                            <a:off x="0" y="0"/>
                            <a:ext cx="8572" cy="17115"/>
                          </a:xfrm>
                          <a:custGeom>
                            <a:avLst/>
                            <a:gdLst/>
                            <a:ahLst/>
                            <a:cxnLst/>
                            <a:rect l="0" t="0" r="0" b="0"/>
                            <a:pathLst>
                              <a:path w="8572" h="17115">
                                <a:moveTo>
                                  <a:pt x="0" y="0"/>
                                </a:moveTo>
                                <a:lnTo>
                                  <a:pt x="8572" y="0"/>
                                </a:lnTo>
                                <a:lnTo>
                                  <a:pt x="8572" y="8582"/>
                                </a:lnTo>
                                <a:lnTo>
                                  <a:pt x="0" y="1711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0423" style="width:575.775pt;height:1.34766pt;mso-position-horizontal-relative:char;mso-position-vertical-relative:line" coordsize="73123,171">
                <v:shape id="Shape 281264" style="position:absolute;width:73123;height:91;left:0;top:0;" coordsize="7312342,9144" path="m0,0l7312342,0l7312342,9144l0,9144l0,0">
                  <v:stroke weight="0pt" endcap="flat" joinstyle="miter" miterlimit="10" on="false" color="#000000" opacity="0"/>
                  <v:fill on="true" color="#9a9a9a"/>
                </v:shape>
                <v:shape id="Shape 281265" style="position:absolute;width:73123;height:91;left:0;top:85;" coordsize="7312342,9144" path="m0,0l7312342,0l7312342,9144l0,9144l0,0">
                  <v:stroke weight="0pt" endcap="flat" joinstyle="miter" miterlimit="10" on="false" color="#000000" opacity="0"/>
                  <v:fill on="true" color="#eeeeee"/>
                </v:shape>
                <v:shape id="Shape 25676" style="position:absolute;width:85;height:171;left:73037;top:0;" coordsize="8572,17115" path="m8572,0l8572,17115l0,17115l0,8582l8572,0x">
                  <v:stroke weight="0pt" endcap="flat" joinstyle="miter" miterlimit="10" on="false" color="#000000" opacity="0"/>
                  <v:fill on="true" color="#eeeeee"/>
                </v:shape>
                <v:shape id="Shape 25677" style="position:absolute;width:85;height:171;left:0;top:0;" coordsize="8572,17115" path="m0,0l8572,0l8572,8582l0,17115l0,0x">
                  <v:stroke weight="0pt" endcap="flat" joinstyle="miter" miterlimit="10" on="false" color="#000000" opacity="0"/>
                  <v:fill on="true" color="#9a9a9a"/>
                </v:shape>
              </v:group>
            </w:pict>
          </mc:Fallback>
        </mc:AlternateContent>
      </w:r>
    </w:p>
    <w:tbl>
      <w:tblPr>
        <w:tblStyle w:val="TableGrid"/>
        <w:tblW w:w="11515" w:type="dxa"/>
        <w:tblInd w:w="0" w:type="dxa"/>
        <w:tblCellMar>
          <w:top w:w="44" w:type="dxa"/>
          <w:left w:w="0" w:type="dxa"/>
          <w:bottom w:w="0" w:type="dxa"/>
          <w:right w:w="24" w:type="dxa"/>
        </w:tblCellMar>
        <w:tblLook w:val="04A0" w:firstRow="1" w:lastRow="0" w:firstColumn="1" w:lastColumn="0" w:noHBand="0" w:noVBand="1"/>
      </w:tblPr>
      <w:tblGrid>
        <w:gridCol w:w="1224"/>
        <w:gridCol w:w="10291"/>
      </w:tblGrid>
      <w:tr w:rsidR="00455D8F" w14:paraId="7AE46346" w14:textId="77777777">
        <w:trPr>
          <w:trHeight w:val="371"/>
        </w:trPr>
        <w:tc>
          <w:tcPr>
            <w:tcW w:w="1224" w:type="dxa"/>
            <w:tcBorders>
              <w:top w:val="single" w:sz="11" w:space="0" w:color="E87722"/>
              <w:left w:val="nil"/>
              <w:bottom w:val="single" w:sz="5" w:space="0" w:color="808080"/>
              <w:right w:val="nil"/>
            </w:tcBorders>
          </w:tcPr>
          <w:p w14:paraId="1EFD5353" w14:textId="77777777" w:rsidR="00455D8F" w:rsidRDefault="00C97E85">
            <w:pPr>
              <w:spacing w:after="0" w:line="259" w:lineRule="auto"/>
              <w:ind w:left="18" w:firstLine="0"/>
            </w:pPr>
            <w:r>
              <w:t>10.4</w:t>
            </w:r>
          </w:p>
        </w:tc>
        <w:tc>
          <w:tcPr>
            <w:tcW w:w="10291" w:type="dxa"/>
            <w:tcBorders>
              <w:top w:val="single" w:sz="11" w:space="0" w:color="E87722"/>
              <w:left w:val="nil"/>
              <w:bottom w:val="single" w:sz="5" w:space="0" w:color="808080"/>
              <w:right w:val="nil"/>
            </w:tcBorders>
          </w:tcPr>
          <w:p w14:paraId="777266F3" w14:textId="77777777" w:rsidR="00455D8F" w:rsidRDefault="00C97E85">
            <w:pPr>
              <w:spacing w:after="0" w:line="259" w:lineRule="auto"/>
              <w:ind w:left="0" w:firstLine="0"/>
            </w:pPr>
            <w:hyperlink r:id="rId78">
              <w:r>
                <w:t xml:space="preserve">Form of Indemnity Agreement entered into between the Company and each of its officers and directors (incorporated by reference to Exhibit 10.2 to the </w:t>
              </w:r>
            </w:hyperlink>
            <w:hyperlink r:id="rId79">
              <w:r>
                <w:t>Company's Annual Report on Form 10-K for the fiscal year ended May 31, 2008).*</w:t>
              </w:r>
            </w:hyperlink>
          </w:p>
        </w:tc>
      </w:tr>
      <w:tr w:rsidR="00455D8F" w14:paraId="50AC7C94" w14:textId="77777777">
        <w:trPr>
          <w:trHeight w:val="378"/>
        </w:trPr>
        <w:tc>
          <w:tcPr>
            <w:tcW w:w="1224" w:type="dxa"/>
            <w:tcBorders>
              <w:top w:val="single" w:sz="5" w:space="0" w:color="808080"/>
              <w:left w:val="nil"/>
              <w:bottom w:val="single" w:sz="5" w:space="0" w:color="808080"/>
              <w:right w:val="nil"/>
            </w:tcBorders>
          </w:tcPr>
          <w:p w14:paraId="26C15CF5" w14:textId="77777777" w:rsidR="00455D8F" w:rsidRDefault="00C97E85">
            <w:pPr>
              <w:spacing w:after="0" w:line="259" w:lineRule="auto"/>
              <w:ind w:left="18" w:firstLine="0"/>
            </w:pPr>
            <w:r>
              <w:t>10.5</w:t>
            </w:r>
          </w:p>
        </w:tc>
        <w:tc>
          <w:tcPr>
            <w:tcW w:w="10291" w:type="dxa"/>
            <w:tcBorders>
              <w:top w:val="single" w:sz="5" w:space="0" w:color="808080"/>
              <w:left w:val="nil"/>
              <w:bottom w:val="single" w:sz="5" w:space="0" w:color="808080"/>
              <w:right w:val="nil"/>
            </w:tcBorders>
          </w:tcPr>
          <w:p w14:paraId="6317E577" w14:textId="77777777" w:rsidR="00455D8F" w:rsidRDefault="00C97E85">
            <w:pPr>
              <w:spacing w:after="0" w:line="259" w:lineRule="auto"/>
              <w:ind w:left="0" w:firstLine="0"/>
              <w:jc w:val="both"/>
            </w:pPr>
            <w:hyperlink r:id="rId80">
              <w:r>
                <w:t>NIKE, Inc. 1990 Stock Incentive Plan (incorporated by reference to Exhibit 10.7 to the Company's Annual Report on Form 10-K for the fiscal year ended</w:t>
              </w:r>
            </w:hyperlink>
          </w:p>
          <w:p w14:paraId="26CAE47E" w14:textId="77777777" w:rsidR="00455D8F" w:rsidRDefault="00C97E85">
            <w:pPr>
              <w:spacing w:after="0" w:line="259" w:lineRule="auto"/>
              <w:ind w:left="0" w:firstLine="0"/>
            </w:pPr>
            <w:hyperlink r:id="rId81">
              <w:r>
                <w:t>May 31, 2014</w:t>
              </w:r>
              <w:proofErr w:type="gramStart"/>
              <w:r>
                <w:t>).*</w:t>
              </w:r>
              <w:proofErr w:type="gramEnd"/>
            </w:hyperlink>
          </w:p>
        </w:tc>
      </w:tr>
      <w:tr w:rsidR="00455D8F" w14:paraId="51880926" w14:textId="77777777">
        <w:trPr>
          <w:trHeight w:val="378"/>
        </w:trPr>
        <w:tc>
          <w:tcPr>
            <w:tcW w:w="1224" w:type="dxa"/>
            <w:tcBorders>
              <w:top w:val="single" w:sz="5" w:space="0" w:color="808080"/>
              <w:left w:val="nil"/>
              <w:bottom w:val="single" w:sz="5" w:space="0" w:color="808080"/>
              <w:right w:val="nil"/>
            </w:tcBorders>
          </w:tcPr>
          <w:p w14:paraId="04342C8F" w14:textId="77777777" w:rsidR="00455D8F" w:rsidRDefault="00C97E85">
            <w:pPr>
              <w:spacing w:after="0" w:line="259" w:lineRule="auto"/>
              <w:ind w:left="18" w:firstLine="0"/>
            </w:pPr>
            <w:r>
              <w:t>10.6</w:t>
            </w:r>
          </w:p>
        </w:tc>
        <w:tc>
          <w:tcPr>
            <w:tcW w:w="10291" w:type="dxa"/>
            <w:tcBorders>
              <w:top w:val="single" w:sz="5" w:space="0" w:color="808080"/>
              <w:left w:val="nil"/>
              <w:bottom w:val="single" w:sz="5" w:space="0" w:color="808080"/>
              <w:right w:val="nil"/>
            </w:tcBorders>
          </w:tcPr>
          <w:p w14:paraId="609E27EA" w14:textId="77777777" w:rsidR="00455D8F" w:rsidRDefault="00C97E85">
            <w:pPr>
              <w:spacing w:after="0" w:line="259" w:lineRule="auto"/>
              <w:ind w:left="0" w:firstLine="0"/>
            </w:pPr>
            <w:hyperlink r:id="rId82">
              <w:r>
                <w:t>NIKE, Inc. Deferred Compensation Plan (Amended and Restated effective April 1, 2013) (incorporated by reference to Exhibit 10.9 to the Company's</w:t>
              </w:r>
            </w:hyperlink>
          </w:p>
          <w:p w14:paraId="2E6E1E2A" w14:textId="77777777" w:rsidR="00455D8F" w:rsidRDefault="00C97E85">
            <w:pPr>
              <w:spacing w:after="0" w:line="259" w:lineRule="auto"/>
              <w:ind w:left="0" w:firstLine="0"/>
            </w:pPr>
            <w:hyperlink r:id="rId83">
              <w:r>
                <w:t>Annual Report on Form 10-K for the fiscal year ended May 31, 2013</w:t>
              </w:r>
              <w:proofErr w:type="gramStart"/>
              <w:r>
                <w:t>).*</w:t>
              </w:r>
              <w:proofErr w:type="gramEnd"/>
            </w:hyperlink>
          </w:p>
        </w:tc>
      </w:tr>
      <w:tr w:rsidR="00455D8F" w14:paraId="325BD5E5" w14:textId="77777777">
        <w:trPr>
          <w:trHeight w:val="364"/>
        </w:trPr>
        <w:tc>
          <w:tcPr>
            <w:tcW w:w="1224" w:type="dxa"/>
            <w:tcBorders>
              <w:top w:val="single" w:sz="5" w:space="0" w:color="808080"/>
              <w:left w:val="nil"/>
              <w:bottom w:val="single" w:sz="5" w:space="0" w:color="808080"/>
              <w:right w:val="nil"/>
            </w:tcBorders>
          </w:tcPr>
          <w:p w14:paraId="6AD3D31D" w14:textId="77777777" w:rsidR="00455D8F" w:rsidRDefault="00C97E85">
            <w:pPr>
              <w:spacing w:after="0" w:line="259" w:lineRule="auto"/>
              <w:ind w:left="18" w:firstLine="0"/>
            </w:pPr>
            <w:r>
              <w:t>10.7</w:t>
            </w:r>
          </w:p>
        </w:tc>
        <w:tc>
          <w:tcPr>
            <w:tcW w:w="10291" w:type="dxa"/>
            <w:tcBorders>
              <w:top w:val="single" w:sz="5" w:space="0" w:color="808080"/>
              <w:left w:val="nil"/>
              <w:bottom w:val="single" w:sz="5" w:space="0" w:color="808080"/>
              <w:right w:val="nil"/>
            </w:tcBorders>
          </w:tcPr>
          <w:p w14:paraId="5B56F758" w14:textId="77777777" w:rsidR="00455D8F" w:rsidRDefault="00C97E85">
            <w:pPr>
              <w:spacing w:after="0" w:line="259" w:lineRule="auto"/>
              <w:ind w:left="0" w:firstLine="0"/>
            </w:pPr>
            <w:hyperlink r:id="rId84">
              <w:r>
                <w:t xml:space="preserve">NIKE, Inc. Deferred Compensation Plan (Amended and Restated effective June 1, 2004) (applicable to amounts deferred before January 1, 2005) </w:t>
              </w:r>
            </w:hyperlink>
            <w:hyperlink r:id="rId85">
              <w:r>
                <w:t>(incorporated by reference to Exhibit 10.6 to the Company's Annual Report on Form 10-K for the fiscal year ended May 31, 2004).*</w:t>
              </w:r>
            </w:hyperlink>
          </w:p>
        </w:tc>
      </w:tr>
      <w:tr w:rsidR="00455D8F" w14:paraId="5E4E39DF" w14:textId="77777777">
        <w:trPr>
          <w:trHeight w:val="378"/>
        </w:trPr>
        <w:tc>
          <w:tcPr>
            <w:tcW w:w="1224" w:type="dxa"/>
            <w:tcBorders>
              <w:top w:val="single" w:sz="5" w:space="0" w:color="808080"/>
              <w:left w:val="nil"/>
              <w:bottom w:val="single" w:sz="5" w:space="0" w:color="808080"/>
              <w:right w:val="nil"/>
            </w:tcBorders>
          </w:tcPr>
          <w:p w14:paraId="08296D63" w14:textId="77777777" w:rsidR="00455D8F" w:rsidRDefault="00C97E85">
            <w:pPr>
              <w:spacing w:after="0" w:line="259" w:lineRule="auto"/>
              <w:ind w:left="18" w:firstLine="0"/>
            </w:pPr>
            <w:r>
              <w:t>10.8</w:t>
            </w:r>
          </w:p>
        </w:tc>
        <w:tc>
          <w:tcPr>
            <w:tcW w:w="10291" w:type="dxa"/>
            <w:tcBorders>
              <w:top w:val="single" w:sz="5" w:space="0" w:color="808080"/>
              <w:left w:val="nil"/>
              <w:bottom w:val="single" w:sz="5" w:space="0" w:color="808080"/>
              <w:right w:val="nil"/>
            </w:tcBorders>
          </w:tcPr>
          <w:p w14:paraId="38563579" w14:textId="77777777" w:rsidR="00455D8F" w:rsidRDefault="00C97E85">
            <w:pPr>
              <w:spacing w:after="0" w:line="259" w:lineRule="auto"/>
              <w:ind w:left="0" w:firstLine="0"/>
            </w:pPr>
            <w:hyperlink r:id="rId86">
              <w:r>
                <w:t xml:space="preserve">Amendment No. 1 effective January 1, 2008 to the NIKE, Inc. Deferred Compensation Plan (June 1, 2004 Restatement) (incorporated by reference to </w:t>
              </w:r>
            </w:hyperlink>
            <w:hyperlink r:id="rId87">
              <w:r>
                <w:t>Exhibit 10.9 to the Company's Annual Report on Form 10-K for the fiscal year ended May 31, 2009).*</w:t>
              </w:r>
            </w:hyperlink>
          </w:p>
        </w:tc>
      </w:tr>
      <w:tr w:rsidR="00455D8F" w14:paraId="35AEF599" w14:textId="77777777">
        <w:trPr>
          <w:trHeight w:val="378"/>
        </w:trPr>
        <w:tc>
          <w:tcPr>
            <w:tcW w:w="1224" w:type="dxa"/>
            <w:tcBorders>
              <w:top w:val="single" w:sz="5" w:space="0" w:color="808080"/>
              <w:left w:val="nil"/>
              <w:bottom w:val="single" w:sz="5" w:space="0" w:color="808080"/>
              <w:right w:val="nil"/>
            </w:tcBorders>
          </w:tcPr>
          <w:p w14:paraId="7A0F14D2" w14:textId="77777777" w:rsidR="00455D8F" w:rsidRDefault="00C97E85">
            <w:pPr>
              <w:spacing w:after="0" w:line="259" w:lineRule="auto"/>
              <w:ind w:left="18" w:firstLine="0"/>
            </w:pPr>
            <w:r>
              <w:t>10.9</w:t>
            </w:r>
          </w:p>
        </w:tc>
        <w:tc>
          <w:tcPr>
            <w:tcW w:w="10291" w:type="dxa"/>
            <w:tcBorders>
              <w:top w:val="single" w:sz="5" w:space="0" w:color="808080"/>
              <w:left w:val="nil"/>
              <w:bottom w:val="single" w:sz="5" w:space="0" w:color="808080"/>
              <w:right w:val="nil"/>
            </w:tcBorders>
          </w:tcPr>
          <w:p w14:paraId="2F9EC350" w14:textId="77777777" w:rsidR="00455D8F" w:rsidRDefault="00C97E85">
            <w:pPr>
              <w:spacing w:after="0" w:line="259" w:lineRule="auto"/>
              <w:ind w:left="0" w:firstLine="0"/>
            </w:pPr>
            <w:hyperlink r:id="rId88">
              <w:r>
                <w:t>NIKE, Inc. Foreign Subsidiary Employee Stock Purchase Plan (incorporated by reference to Exhibit 10.1 to the Company's Quarterly Report on Form</w:t>
              </w:r>
            </w:hyperlink>
          </w:p>
          <w:p w14:paraId="78B793D3" w14:textId="77777777" w:rsidR="00455D8F" w:rsidRDefault="00C97E85">
            <w:pPr>
              <w:spacing w:after="0" w:line="259" w:lineRule="auto"/>
              <w:ind w:left="0" w:firstLine="0"/>
            </w:pPr>
            <w:hyperlink r:id="rId89">
              <w:r>
                <w:t>10-Q for the fiscal quarter ended November 30, 2008</w:t>
              </w:r>
              <w:proofErr w:type="gramStart"/>
              <w:r>
                <w:t>).*</w:t>
              </w:r>
              <w:proofErr w:type="gramEnd"/>
            </w:hyperlink>
          </w:p>
        </w:tc>
      </w:tr>
      <w:tr w:rsidR="00455D8F" w14:paraId="478948A9" w14:textId="77777777">
        <w:trPr>
          <w:trHeight w:val="364"/>
        </w:trPr>
        <w:tc>
          <w:tcPr>
            <w:tcW w:w="1224" w:type="dxa"/>
            <w:tcBorders>
              <w:top w:val="single" w:sz="5" w:space="0" w:color="808080"/>
              <w:left w:val="nil"/>
              <w:bottom w:val="single" w:sz="5" w:space="0" w:color="808080"/>
              <w:right w:val="nil"/>
            </w:tcBorders>
          </w:tcPr>
          <w:p w14:paraId="1410B072" w14:textId="77777777" w:rsidR="00455D8F" w:rsidRDefault="00C97E85">
            <w:pPr>
              <w:spacing w:after="0" w:line="259" w:lineRule="auto"/>
              <w:ind w:left="18" w:firstLine="0"/>
            </w:pPr>
            <w:r>
              <w:t>10.10</w:t>
            </w:r>
          </w:p>
        </w:tc>
        <w:tc>
          <w:tcPr>
            <w:tcW w:w="10291" w:type="dxa"/>
            <w:tcBorders>
              <w:top w:val="single" w:sz="5" w:space="0" w:color="808080"/>
              <w:left w:val="nil"/>
              <w:bottom w:val="single" w:sz="5" w:space="0" w:color="808080"/>
              <w:right w:val="nil"/>
            </w:tcBorders>
          </w:tcPr>
          <w:p w14:paraId="5F4DD24A" w14:textId="77777777" w:rsidR="00455D8F" w:rsidRDefault="00C97E85">
            <w:pPr>
              <w:spacing w:after="0" w:line="259" w:lineRule="auto"/>
              <w:ind w:left="0" w:firstLine="0"/>
            </w:pPr>
            <w:hyperlink r:id="rId90">
              <w:r>
                <w:t xml:space="preserve">Amended and Restated Covenant Not to Compete and Non-Disclosure Agreement between NIKE, Inc. and Mark G. Parker dated July 24, 2008 </w:t>
              </w:r>
            </w:hyperlink>
            <w:hyperlink r:id="rId91">
              <w:r>
                <w:t>(incorporated by reference to Exhibit 10.1 to the Company's Current Report on Form 8-K filed July 24, 2008).*</w:t>
              </w:r>
            </w:hyperlink>
          </w:p>
        </w:tc>
      </w:tr>
      <w:tr w:rsidR="00455D8F" w14:paraId="69A92F00" w14:textId="77777777">
        <w:trPr>
          <w:trHeight w:val="378"/>
        </w:trPr>
        <w:tc>
          <w:tcPr>
            <w:tcW w:w="1224" w:type="dxa"/>
            <w:tcBorders>
              <w:top w:val="single" w:sz="5" w:space="0" w:color="808080"/>
              <w:left w:val="nil"/>
              <w:bottom w:val="single" w:sz="5" w:space="0" w:color="808080"/>
              <w:right w:val="nil"/>
            </w:tcBorders>
          </w:tcPr>
          <w:p w14:paraId="78B544D2" w14:textId="77777777" w:rsidR="00455D8F" w:rsidRDefault="00C97E85">
            <w:pPr>
              <w:spacing w:after="0" w:line="259" w:lineRule="auto"/>
              <w:ind w:left="18" w:firstLine="0"/>
            </w:pPr>
            <w:r>
              <w:t>10.11</w:t>
            </w:r>
          </w:p>
        </w:tc>
        <w:tc>
          <w:tcPr>
            <w:tcW w:w="10291" w:type="dxa"/>
            <w:tcBorders>
              <w:top w:val="single" w:sz="5" w:space="0" w:color="808080"/>
              <w:left w:val="nil"/>
              <w:bottom w:val="single" w:sz="5" w:space="0" w:color="808080"/>
              <w:right w:val="nil"/>
            </w:tcBorders>
          </w:tcPr>
          <w:p w14:paraId="5D1E2CCA" w14:textId="77777777" w:rsidR="00455D8F" w:rsidRDefault="00C97E85">
            <w:pPr>
              <w:spacing w:after="0" w:line="259" w:lineRule="auto"/>
              <w:ind w:left="0" w:firstLine="0"/>
            </w:pPr>
            <w:hyperlink r:id="rId92">
              <w:r>
                <w:t xml:space="preserve">Form of Restricted Stock Unit Agreement under the Stock Incentive Plan (incorporated by reference to Exhibit 10.2 to the Company's Quarterly Report </w:t>
              </w:r>
            </w:hyperlink>
            <w:hyperlink r:id="rId93">
              <w:r>
                <w:t>on Form 10-Q for the fiscal quarter ended February 28, 2018).*</w:t>
              </w:r>
            </w:hyperlink>
          </w:p>
        </w:tc>
      </w:tr>
      <w:tr w:rsidR="00455D8F" w14:paraId="066D013F" w14:textId="77777777">
        <w:trPr>
          <w:trHeight w:val="378"/>
        </w:trPr>
        <w:tc>
          <w:tcPr>
            <w:tcW w:w="1224" w:type="dxa"/>
            <w:tcBorders>
              <w:top w:val="single" w:sz="5" w:space="0" w:color="808080"/>
              <w:left w:val="nil"/>
              <w:bottom w:val="single" w:sz="5" w:space="0" w:color="808080"/>
              <w:right w:val="nil"/>
            </w:tcBorders>
          </w:tcPr>
          <w:p w14:paraId="1A7D093D" w14:textId="77777777" w:rsidR="00455D8F" w:rsidRDefault="00C97E85">
            <w:pPr>
              <w:spacing w:after="0" w:line="259" w:lineRule="auto"/>
              <w:ind w:left="18" w:firstLine="0"/>
            </w:pPr>
            <w:r>
              <w:t>10.12</w:t>
            </w:r>
          </w:p>
        </w:tc>
        <w:tc>
          <w:tcPr>
            <w:tcW w:w="10291" w:type="dxa"/>
            <w:tcBorders>
              <w:top w:val="single" w:sz="5" w:space="0" w:color="808080"/>
              <w:left w:val="nil"/>
              <w:bottom w:val="single" w:sz="5" w:space="0" w:color="808080"/>
              <w:right w:val="nil"/>
            </w:tcBorders>
          </w:tcPr>
          <w:p w14:paraId="49D834C3" w14:textId="77777777" w:rsidR="00455D8F" w:rsidRDefault="00C97E85">
            <w:pPr>
              <w:spacing w:after="0" w:line="259" w:lineRule="auto"/>
              <w:ind w:left="0" w:firstLine="0"/>
            </w:pPr>
            <w:hyperlink r:id="rId94">
              <w:r>
                <w:t xml:space="preserve">Form of Covenant Not to Compete and Non-Disclosure Agreement between NIKE, Inc. and its executive officers (other than Mark G. Parker and John J. </w:t>
              </w:r>
            </w:hyperlink>
            <w:hyperlink r:id="rId95">
              <w:r>
                <w:t>Donahoe II) (incorporated by reference to Exhibit 10.1 to the Company's Current Report on Form 8-K filed February 18, 2020).*</w:t>
              </w:r>
            </w:hyperlink>
          </w:p>
        </w:tc>
      </w:tr>
      <w:tr w:rsidR="00455D8F" w14:paraId="59E053C8" w14:textId="77777777">
        <w:trPr>
          <w:trHeight w:val="365"/>
        </w:trPr>
        <w:tc>
          <w:tcPr>
            <w:tcW w:w="1224" w:type="dxa"/>
            <w:tcBorders>
              <w:top w:val="single" w:sz="5" w:space="0" w:color="808080"/>
              <w:left w:val="nil"/>
              <w:bottom w:val="single" w:sz="5" w:space="0" w:color="808080"/>
              <w:right w:val="nil"/>
            </w:tcBorders>
          </w:tcPr>
          <w:p w14:paraId="1ED590A6" w14:textId="77777777" w:rsidR="00455D8F" w:rsidRDefault="00C97E85">
            <w:pPr>
              <w:spacing w:after="0" w:line="259" w:lineRule="auto"/>
              <w:ind w:left="18" w:firstLine="0"/>
            </w:pPr>
            <w:r>
              <w:t>10.13</w:t>
            </w:r>
          </w:p>
        </w:tc>
        <w:tc>
          <w:tcPr>
            <w:tcW w:w="10291" w:type="dxa"/>
            <w:tcBorders>
              <w:top w:val="single" w:sz="5" w:space="0" w:color="808080"/>
              <w:left w:val="nil"/>
              <w:bottom w:val="single" w:sz="5" w:space="0" w:color="808080"/>
              <w:right w:val="nil"/>
            </w:tcBorders>
          </w:tcPr>
          <w:p w14:paraId="021B0414" w14:textId="77777777" w:rsidR="00455D8F" w:rsidRDefault="00C97E85">
            <w:pPr>
              <w:spacing w:after="0" w:line="259" w:lineRule="auto"/>
              <w:ind w:left="0" w:firstLine="0"/>
            </w:pPr>
            <w:hyperlink r:id="rId96">
              <w:r>
                <w:t>Policy for Recoupment of Incentive Compensation (incorporated by reference to Exhibit 10.3 to the Company's Current Report on Form 8-K filed</w:t>
              </w:r>
            </w:hyperlink>
          </w:p>
          <w:p w14:paraId="61782996" w14:textId="77777777" w:rsidR="00455D8F" w:rsidRDefault="00C97E85">
            <w:pPr>
              <w:spacing w:after="0" w:line="259" w:lineRule="auto"/>
              <w:ind w:left="0" w:firstLine="0"/>
            </w:pPr>
            <w:hyperlink r:id="rId97">
              <w:r>
                <w:t>July 20, 2010</w:t>
              </w:r>
              <w:proofErr w:type="gramStart"/>
              <w:r>
                <w:t>).*</w:t>
              </w:r>
              <w:proofErr w:type="gramEnd"/>
            </w:hyperlink>
          </w:p>
        </w:tc>
      </w:tr>
      <w:tr w:rsidR="00455D8F" w14:paraId="4C135645" w14:textId="77777777">
        <w:trPr>
          <w:trHeight w:val="229"/>
        </w:trPr>
        <w:tc>
          <w:tcPr>
            <w:tcW w:w="1224" w:type="dxa"/>
            <w:tcBorders>
              <w:top w:val="single" w:sz="5" w:space="0" w:color="808080"/>
              <w:left w:val="nil"/>
              <w:bottom w:val="single" w:sz="5" w:space="0" w:color="808080"/>
              <w:right w:val="nil"/>
            </w:tcBorders>
          </w:tcPr>
          <w:p w14:paraId="0DFB0CE8" w14:textId="77777777" w:rsidR="00455D8F" w:rsidRDefault="00C97E85">
            <w:pPr>
              <w:spacing w:after="0" w:line="259" w:lineRule="auto"/>
              <w:ind w:left="18" w:firstLine="0"/>
            </w:pPr>
            <w:r>
              <w:t>10.14</w:t>
            </w:r>
          </w:p>
        </w:tc>
        <w:tc>
          <w:tcPr>
            <w:tcW w:w="10291" w:type="dxa"/>
            <w:tcBorders>
              <w:top w:val="single" w:sz="5" w:space="0" w:color="808080"/>
              <w:left w:val="nil"/>
              <w:bottom w:val="single" w:sz="5" w:space="0" w:color="808080"/>
              <w:right w:val="nil"/>
            </w:tcBorders>
          </w:tcPr>
          <w:p w14:paraId="732ACD4F" w14:textId="77777777" w:rsidR="00455D8F" w:rsidRDefault="00C97E85">
            <w:pPr>
              <w:spacing w:after="0" w:line="259" w:lineRule="auto"/>
              <w:ind w:left="0" w:firstLine="0"/>
            </w:pPr>
            <w:hyperlink r:id="rId98">
              <w:r>
                <w:t>NIKE, Inc. Stock Incentive Plan (incorporated by reference to Exhibit 10.2 to the Company's Current Report on Form 8-K filed September 23, 2015</w:t>
              </w:r>
              <w:proofErr w:type="gramStart"/>
              <w:r>
                <w:t>).*</w:t>
              </w:r>
              <w:proofErr w:type="gramEnd"/>
            </w:hyperlink>
          </w:p>
        </w:tc>
      </w:tr>
      <w:tr w:rsidR="00455D8F" w14:paraId="30B5E459" w14:textId="77777777">
        <w:trPr>
          <w:trHeight w:val="364"/>
        </w:trPr>
        <w:tc>
          <w:tcPr>
            <w:tcW w:w="1224" w:type="dxa"/>
            <w:tcBorders>
              <w:top w:val="single" w:sz="5" w:space="0" w:color="808080"/>
              <w:left w:val="nil"/>
              <w:bottom w:val="single" w:sz="5" w:space="0" w:color="808080"/>
              <w:right w:val="nil"/>
            </w:tcBorders>
          </w:tcPr>
          <w:p w14:paraId="1CE17799" w14:textId="77777777" w:rsidR="00455D8F" w:rsidRDefault="00C97E85">
            <w:pPr>
              <w:spacing w:after="0" w:line="259" w:lineRule="auto"/>
              <w:ind w:left="18" w:firstLine="0"/>
            </w:pPr>
            <w:r>
              <w:t>10.15</w:t>
            </w:r>
          </w:p>
        </w:tc>
        <w:tc>
          <w:tcPr>
            <w:tcW w:w="10291" w:type="dxa"/>
            <w:tcBorders>
              <w:top w:val="single" w:sz="5" w:space="0" w:color="808080"/>
              <w:left w:val="nil"/>
              <w:bottom w:val="single" w:sz="5" w:space="0" w:color="808080"/>
              <w:right w:val="nil"/>
            </w:tcBorders>
          </w:tcPr>
          <w:p w14:paraId="10B5FCF4" w14:textId="77777777" w:rsidR="00455D8F" w:rsidRDefault="00C97E85">
            <w:pPr>
              <w:spacing w:after="0" w:line="259" w:lineRule="auto"/>
              <w:ind w:left="0" w:firstLine="0"/>
            </w:pPr>
            <w:hyperlink r:id="rId99">
              <w:r>
                <w:t xml:space="preserve">Form of Discretionary Performance Award Agreement (incorporated by reference to Exhibit 10.22 to the Company's Annual Report on Form 10-K for the </w:t>
              </w:r>
            </w:hyperlink>
            <w:hyperlink r:id="rId100">
              <w:r>
                <w:t>fiscal year ended May 31, 2018).*</w:t>
              </w:r>
            </w:hyperlink>
          </w:p>
        </w:tc>
      </w:tr>
      <w:tr w:rsidR="00455D8F" w14:paraId="6BE26EF7" w14:textId="77777777">
        <w:trPr>
          <w:trHeight w:val="378"/>
        </w:trPr>
        <w:tc>
          <w:tcPr>
            <w:tcW w:w="1224" w:type="dxa"/>
            <w:tcBorders>
              <w:top w:val="single" w:sz="5" w:space="0" w:color="808080"/>
              <w:left w:val="nil"/>
              <w:bottom w:val="single" w:sz="5" w:space="0" w:color="808080"/>
              <w:right w:val="nil"/>
            </w:tcBorders>
          </w:tcPr>
          <w:p w14:paraId="4D05FDA7" w14:textId="77777777" w:rsidR="00455D8F" w:rsidRDefault="00C97E85">
            <w:pPr>
              <w:spacing w:after="0" w:line="259" w:lineRule="auto"/>
              <w:ind w:left="18" w:firstLine="0"/>
            </w:pPr>
            <w:r>
              <w:t>10.16</w:t>
            </w:r>
          </w:p>
        </w:tc>
        <w:tc>
          <w:tcPr>
            <w:tcW w:w="10291" w:type="dxa"/>
            <w:tcBorders>
              <w:top w:val="single" w:sz="5" w:space="0" w:color="808080"/>
              <w:left w:val="nil"/>
              <w:bottom w:val="single" w:sz="5" w:space="0" w:color="808080"/>
              <w:right w:val="nil"/>
            </w:tcBorders>
          </w:tcPr>
          <w:p w14:paraId="79E0C8E8" w14:textId="77777777" w:rsidR="00455D8F" w:rsidRDefault="00C97E85">
            <w:pPr>
              <w:spacing w:after="0" w:line="259" w:lineRule="auto"/>
              <w:ind w:left="0" w:firstLine="0"/>
            </w:pPr>
            <w:hyperlink r:id="rId101">
              <w:r>
                <w:t>NIKE, Inc. Amended and Restated Long-Term Incentive Plan (incorporated by reference to Exhibit A to the Company's definitive Proxy Statement filed</w:t>
              </w:r>
            </w:hyperlink>
          </w:p>
          <w:p w14:paraId="3F8852EF" w14:textId="77777777" w:rsidR="00455D8F" w:rsidRDefault="00C97E85">
            <w:pPr>
              <w:spacing w:after="0" w:line="259" w:lineRule="auto"/>
              <w:ind w:left="0" w:firstLine="0"/>
            </w:pPr>
            <w:hyperlink r:id="rId102">
              <w:r>
                <w:t>July 25, 2017</w:t>
              </w:r>
              <w:proofErr w:type="gramStart"/>
              <w:r>
                <w:t>).*</w:t>
              </w:r>
              <w:proofErr w:type="gramEnd"/>
            </w:hyperlink>
          </w:p>
        </w:tc>
      </w:tr>
      <w:tr w:rsidR="00455D8F" w14:paraId="1032D73A" w14:textId="77777777">
        <w:trPr>
          <w:trHeight w:val="378"/>
        </w:trPr>
        <w:tc>
          <w:tcPr>
            <w:tcW w:w="1224" w:type="dxa"/>
            <w:tcBorders>
              <w:top w:val="single" w:sz="5" w:space="0" w:color="808080"/>
              <w:left w:val="nil"/>
              <w:bottom w:val="single" w:sz="5" w:space="0" w:color="808080"/>
              <w:right w:val="nil"/>
            </w:tcBorders>
          </w:tcPr>
          <w:p w14:paraId="68C7F942" w14:textId="77777777" w:rsidR="00455D8F" w:rsidRDefault="00C97E85">
            <w:pPr>
              <w:spacing w:after="0" w:line="259" w:lineRule="auto"/>
              <w:ind w:left="18" w:firstLine="0"/>
            </w:pPr>
            <w:r>
              <w:t>10.17</w:t>
            </w:r>
          </w:p>
        </w:tc>
        <w:tc>
          <w:tcPr>
            <w:tcW w:w="10291" w:type="dxa"/>
            <w:tcBorders>
              <w:top w:val="single" w:sz="5" w:space="0" w:color="808080"/>
              <w:left w:val="nil"/>
              <w:bottom w:val="single" w:sz="5" w:space="0" w:color="808080"/>
              <w:right w:val="nil"/>
            </w:tcBorders>
          </w:tcPr>
          <w:p w14:paraId="5AB238CF" w14:textId="77777777" w:rsidR="00455D8F" w:rsidRDefault="00C97E85">
            <w:pPr>
              <w:spacing w:after="0" w:line="259" w:lineRule="auto"/>
              <w:ind w:left="0" w:firstLine="0"/>
            </w:pPr>
            <w:hyperlink r:id="rId103">
              <w:r>
                <w:t>Offer Letter between NIKE, Inc. and John J. Donahoe II (incorporated by reference to Exhibit 10.1 to the Company's Current Report on Form 8-K filed</w:t>
              </w:r>
            </w:hyperlink>
          </w:p>
          <w:p w14:paraId="023A4341" w14:textId="77777777" w:rsidR="00455D8F" w:rsidRDefault="00C97E85">
            <w:pPr>
              <w:spacing w:after="0" w:line="259" w:lineRule="auto"/>
              <w:ind w:left="0" w:firstLine="0"/>
            </w:pPr>
            <w:hyperlink r:id="rId104">
              <w:r>
                <w:t>October 22, 2019</w:t>
              </w:r>
              <w:proofErr w:type="gramStart"/>
              <w:r>
                <w:t>).*</w:t>
              </w:r>
              <w:proofErr w:type="gramEnd"/>
            </w:hyperlink>
          </w:p>
        </w:tc>
      </w:tr>
      <w:tr w:rsidR="00455D8F" w14:paraId="7805D771" w14:textId="77777777">
        <w:trPr>
          <w:trHeight w:val="364"/>
        </w:trPr>
        <w:tc>
          <w:tcPr>
            <w:tcW w:w="1224" w:type="dxa"/>
            <w:tcBorders>
              <w:top w:val="single" w:sz="5" w:space="0" w:color="808080"/>
              <w:left w:val="nil"/>
              <w:bottom w:val="single" w:sz="5" w:space="0" w:color="808080"/>
              <w:right w:val="nil"/>
            </w:tcBorders>
          </w:tcPr>
          <w:p w14:paraId="097791E9" w14:textId="77777777" w:rsidR="00455D8F" w:rsidRDefault="00C97E85">
            <w:pPr>
              <w:spacing w:after="0" w:line="259" w:lineRule="auto"/>
              <w:ind w:left="18" w:firstLine="0"/>
            </w:pPr>
            <w:r>
              <w:t>10.18</w:t>
            </w:r>
          </w:p>
        </w:tc>
        <w:tc>
          <w:tcPr>
            <w:tcW w:w="10291" w:type="dxa"/>
            <w:tcBorders>
              <w:top w:val="single" w:sz="5" w:space="0" w:color="808080"/>
              <w:left w:val="nil"/>
              <w:bottom w:val="single" w:sz="5" w:space="0" w:color="808080"/>
              <w:right w:val="nil"/>
            </w:tcBorders>
          </w:tcPr>
          <w:p w14:paraId="4B2546D9" w14:textId="77777777" w:rsidR="00455D8F" w:rsidRDefault="00C97E85">
            <w:pPr>
              <w:spacing w:after="0" w:line="259" w:lineRule="auto"/>
              <w:ind w:left="0" w:firstLine="0"/>
            </w:pPr>
            <w:hyperlink r:id="rId105">
              <w:r>
                <w:t>Form of Covenant Not to Compete and Non-Disclosure Agreement between NIKE, Inc. and John J. Donahoe II (incorporated by reference to Exhibit</w:t>
              </w:r>
            </w:hyperlink>
          </w:p>
          <w:p w14:paraId="701BDD4D" w14:textId="77777777" w:rsidR="00455D8F" w:rsidRDefault="00C97E85">
            <w:pPr>
              <w:spacing w:after="0" w:line="259" w:lineRule="auto"/>
              <w:ind w:left="0" w:firstLine="0"/>
            </w:pPr>
            <w:hyperlink r:id="rId106">
              <w:r>
                <w:t>10.3 to the Company's Current Report on Form 8-K filed October 22, 2019</w:t>
              </w:r>
              <w:proofErr w:type="gramStart"/>
              <w:r>
                <w:t>).*</w:t>
              </w:r>
              <w:proofErr w:type="gramEnd"/>
            </w:hyperlink>
          </w:p>
        </w:tc>
      </w:tr>
      <w:tr w:rsidR="00455D8F" w14:paraId="215D3EE9" w14:textId="77777777">
        <w:trPr>
          <w:trHeight w:val="378"/>
        </w:trPr>
        <w:tc>
          <w:tcPr>
            <w:tcW w:w="1224" w:type="dxa"/>
            <w:tcBorders>
              <w:top w:val="single" w:sz="5" w:space="0" w:color="808080"/>
              <w:left w:val="nil"/>
              <w:bottom w:val="single" w:sz="5" w:space="0" w:color="808080"/>
              <w:right w:val="nil"/>
            </w:tcBorders>
          </w:tcPr>
          <w:p w14:paraId="13270FA7" w14:textId="77777777" w:rsidR="00455D8F" w:rsidRDefault="00C97E85">
            <w:pPr>
              <w:spacing w:after="0" w:line="259" w:lineRule="auto"/>
              <w:ind w:left="18" w:firstLine="0"/>
            </w:pPr>
            <w:r>
              <w:t>10.19</w:t>
            </w:r>
          </w:p>
        </w:tc>
        <w:tc>
          <w:tcPr>
            <w:tcW w:w="10291" w:type="dxa"/>
            <w:tcBorders>
              <w:top w:val="single" w:sz="5" w:space="0" w:color="808080"/>
              <w:left w:val="nil"/>
              <w:bottom w:val="single" w:sz="5" w:space="0" w:color="808080"/>
              <w:right w:val="nil"/>
            </w:tcBorders>
          </w:tcPr>
          <w:p w14:paraId="5C90280C" w14:textId="77777777" w:rsidR="00455D8F" w:rsidRDefault="00C97E85">
            <w:pPr>
              <w:spacing w:after="0" w:line="259" w:lineRule="auto"/>
              <w:ind w:left="0" w:firstLine="0"/>
            </w:pPr>
            <w:hyperlink r:id="rId107">
              <w:r>
                <w:t xml:space="preserve">Form of Performance-Based Stock Option Agreement (incorporated by reference to Exhibit 10.2 to the Company's Current Report on Form 8-K filed </w:t>
              </w:r>
            </w:hyperlink>
            <w:hyperlink r:id="rId108">
              <w:r>
                <w:t>October 22, 2019).</w:t>
              </w:r>
            </w:hyperlink>
          </w:p>
        </w:tc>
      </w:tr>
      <w:tr w:rsidR="00455D8F" w14:paraId="48F9269F" w14:textId="77777777">
        <w:trPr>
          <w:trHeight w:val="378"/>
        </w:trPr>
        <w:tc>
          <w:tcPr>
            <w:tcW w:w="1224" w:type="dxa"/>
            <w:tcBorders>
              <w:top w:val="single" w:sz="5" w:space="0" w:color="808080"/>
              <w:left w:val="nil"/>
              <w:bottom w:val="single" w:sz="5" w:space="0" w:color="808080"/>
              <w:right w:val="nil"/>
            </w:tcBorders>
          </w:tcPr>
          <w:p w14:paraId="11432F5D" w14:textId="77777777" w:rsidR="00455D8F" w:rsidRDefault="00C97E85">
            <w:pPr>
              <w:spacing w:after="0" w:line="259" w:lineRule="auto"/>
              <w:ind w:left="18" w:firstLine="0"/>
            </w:pPr>
            <w:r>
              <w:t>10.20</w:t>
            </w:r>
          </w:p>
        </w:tc>
        <w:tc>
          <w:tcPr>
            <w:tcW w:w="10291" w:type="dxa"/>
            <w:tcBorders>
              <w:top w:val="single" w:sz="5" w:space="0" w:color="808080"/>
              <w:left w:val="nil"/>
              <w:bottom w:val="single" w:sz="5" w:space="0" w:color="808080"/>
              <w:right w:val="nil"/>
            </w:tcBorders>
          </w:tcPr>
          <w:p w14:paraId="597CB789" w14:textId="77777777" w:rsidR="00455D8F" w:rsidRDefault="00C97E85">
            <w:pPr>
              <w:spacing w:after="0" w:line="259" w:lineRule="auto"/>
              <w:ind w:left="0" w:firstLine="0"/>
              <w:jc w:val="both"/>
            </w:pPr>
            <w:hyperlink r:id="rId109">
              <w:r>
                <w:t>Letter Agreement between NIKE, Inc. and Mark G. Parker (incorporated by reference to Exhibit 10.6 to the Company's Current Report on Form 8-K filed</w:t>
              </w:r>
            </w:hyperlink>
          </w:p>
          <w:p w14:paraId="2099D7D1" w14:textId="77777777" w:rsidR="00455D8F" w:rsidRDefault="00C97E85">
            <w:pPr>
              <w:spacing w:after="0" w:line="259" w:lineRule="auto"/>
              <w:ind w:left="0" w:firstLine="0"/>
            </w:pPr>
            <w:hyperlink r:id="rId110">
              <w:r>
                <w:t>October 22, 2019</w:t>
              </w:r>
              <w:proofErr w:type="gramStart"/>
              <w:r>
                <w:t>).*</w:t>
              </w:r>
              <w:proofErr w:type="gramEnd"/>
            </w:hyperlink>
          </w:p>
        </w:tc>
      </w:tr>
      <w:tr w:rsidR="00455D8F" w14:paraId="7E47077C" w14:textId="77777777">
        <w:trPr>
          <w:trHeight w:val="365"/>
        </w:trPr>
        <w:tc>
          <w:tcPr>
            <w:tcW w:w="1224" w:type="dxa"/>
            <w:tcBorders>
              <w:top w:val="single" w:sz="5" w:space="0" w:color="808080"/>
              <w:left w:val="nil"/>
              <w:bottom w:val="single" w:sz="5" w:space="0" w:color="808080"/>
              <w:right w:val="nil"/>
            </w:tcBorders>
          </w:tcPr>
          <w:p w14:paraId="194B765C" w14:textId="77777777" w:rsidR="00455D8F" w:rsidRDefault="00C97E85">
            <w:pPr>
              <w:spacing w:after="0" w:line="259" w:lineRule="auto"/>
              <w:ind w:left="18" w:firstLine="0"/>
            </w:pPr>
            <w:r>
              <w:t>10.21</w:t>
            </w:r>
          </w:p>
        </w:tc>
        <w:tc>
          <w:tcPr>
            <w:tcW w:w="10291" w:type="dxa"/>
            <w:tcBorders>
              <w:top w:val="single" w:sz="5" w:space="0" w:color="808080"/>
              <w:left w:val="nil"/>
              <w:bottom w:val="single" w:sz="5" w:space="0" w:color="808080"/>
              <w:right w:val="nil"/>
            </w:tcBorders>
          </w:tcPr>
          <w:p w14:paraId="7F085DAB" w14:textId="77777777" w:rsidR="00455D8F" w:rsidRDefault="00C97E85">
            <w:pPr>
              <w:spacing w:after="0" w:line="259" w:lineRule="auto"/>
              <w:ind w:left="0" w:firstLine="0"/>
            </w:pPr>
            <w:hyperlink r:id="rId111">
              <w:r>
                <w:t>NIKE, Inc. Executive Performance Sharing Plan (incorporated by reference to Exhibit 10.1 to the Company's Current Report on Form 8-K filed June 19,</w:t>
              </w:r>
            </w:hyperlink>
          </w:p>
          <w:p w14:paraId="7EFE5670" w14:textId="77777777" w:rsidR="00455D8F" w:rsidRDefault="00C97E85">
            <w:pPr>
              <w:spacing w:after="0" w:line="259" w:lineRule="auto"/>
              <w:ind w:left="0" w:firstLine="0"/>
            </w:pPr>
            <w:hyperlink r:id="rId112">
              <w:proofErr w:type="gramStart"/>
              <w:r>
                <w:t>2020).*</w:t>
              </w:r>
              <w:proofErr w:type="gramEnd"/>
            </w:hyperlink>
          </w:p>
        </w:tc>
      </w:tr>
      <w:tr w:rsidR="00455D8F" w14:paraId="318A4970" w14:textId="77777777">
        <w:trPr>
          <w:trHeight w:val="378"/>
        </w:trPr>
        <w:tc>
          <w:tcPr>
            <w:tcW w:w="1224" w:type="dxa"/>
            <w:tcBorders>
              <w:top w:val="single" w:sz="5" w:space="0" w:color="808080"/>
              <w:left w:val="nil"/>
              <w:bottom w:val="single" w:sz="5" w:space="0" w:color="808080"/>
              <w:right w:val="nil"/>
            </w:tcBorders>
          </w:tcPr>
          <w:p w14:paraId="05F7298B" w14:textId="77777777" w:rsidR="00455D8F" w:rsidRDefault="00C97E85">
            <w:pPr>
              <w:spacing w:after="0" w:line="259" w:lineRule="auto"/>
              <w:ind w:left="18" w:firstLine="0"/>
            </w:pPr>
            <w:r>
              <w:t>10.22</w:t>
            </w:r>
          </w:p>
        </w:tc>
        <w:tc>
          <w:tcPr>
            <w:tcW w:w="10291" w:type="dxa"/>
            <w:tcBorders>
              <w:top w:val="single" w:sz="5" w:space="0" w:color="808080"/>
              <w:left w:val="nil"/>
              <w:bottom w:val="single" w:sz="5" w:space="0" w:color="808080"/>
              <w:right w:val="nil"/>
            </w:tcBorders>
          </w:tcPr>
          <w:p w14:paraId="760178F5" w14:textId="77777777" w:rsidR="00455D8F" w:rsidRDefault="00C97E85">
            <w:pPr>
              <w:spacing w:after="0" w:line="259" w:lineRule="auto"/>
              <w:ind w:left="0" w:firstLine="0"/>
            </w:pPr>
            <w:hyperlink r:id="rId113">
              <w:r>
                <w:t xml:space="preserve">NIKE, Inc. Amended and Restated Long-Term Incentive Plan (incorporated by reference to Exhibit 10.2 to the Company's Current Report on Form 8-K </w:t>
              </w:r>
            </w:hyperlink>
            <w:hyperlink r:id="rId114">
              <w:r>
                <w:t>filed June 19, 2020).*</w:t>
              </w:r>
            </w:hyperlink>
          </w:p>
        </w:tc>
      </w:tr>
      <w:tr w:rsidR="00455D8F" w14:paraId="397524F6" w14:textId="77777777">
        <w:trPr>
          <w:trHeight w:val="378"/>
        </w:trPr>
        <w:tc>
          <w:tcPr>
            <w:tcW w:w="1224" w:type="dxa"/>
            <w:tcBorders>
              <w:top w:val="single" w:sz="5" w:space="0" w:color="808080"/>
              <w:left w:val="nil"/>
              <w:bottom w:val="single" w:sz="5" w:space="0" w:color="808080"/>
              <w:right w:val="nil"/>
            </w:tcBorders>
          </w:tcPr>
          <w:p w14:paraId="21302009" w14:textId="77777777" w:rsidR="00455D8F" w:rsidRDefault="00C97E85">
            <w:pPr>
              <w:spacing w:after="0" w:line="259" w:lineRule="auto"/>
              <w:ind w:left="18" w:firstLine="0"/>
            </w:pPr>
            <w:r>
              <w:t>10.23</w:t>
            </w:r>
          </w:p>
        </w:tc>
        <w:tc>
          <w:tcPr>
            <w:tcW w:w="10291" w:type="dxa"/>
            <w:tcBorders>
              <w:top w:val="single" w:sz="5" w:space="0" w:color="808080"/>
              <w:left w:val="nil"/>
              <w:bottom w:val="single" w:sz="5" w:space="0" w:color="808080"/>
              <w:right w:val="nil"/>
            </w:tcBorders>
          </w:tcPr>
          <w:p w14:paraId="4E49C4A6" w14:textId="77777777" w:rsidR="00455D8F" w:rsidRDefault="00C97E85">
            <w:pPr>
              <w:spacing w:after="0" w:line="259" w:lineRule="auto"/>
              <w:ind w:left="0" w:firstLine="0"/>
            </w:pPr>
            <w:hyperlink r:id="rId115">
              <w:r>
                <w:t>Form of Non-Statutory Stock Option Agreement under the NIKE, Inc. Stock Incentive Plan (incorporated by reference to Exhibit 10.3 to the Company's</w:t>
              </w:r>
            </w:hyperlink>
          </w:p>
          <w:p w14:paraId="7F09E3CD" w14:textId="77777777" w:rsidR="00455D8F" w:rsidRDefault="00C97E85">
            <w:pPr>
              <w:spacing w:after="0" w:line="259" w:lineRule="auto"/>
              <w:ind w:left="0" w:firstLine="0"/>
            </w:pPr>
            <w:hyperlink r:id="rId116">
              <w:r>
                <w:t>Current Report on Form 8-K filed June 19, 2020</w:t>
              </w:r>
              <w:proofErr w:type="gramStart"/>
              <w:r>
                <w:t>).*</w:t>
              </w:r>
              <w:proofErr w:type="gramEnd"/>
            </w:hyperlink>
          </w:p>
        </w:tc>
      </w:tr>
      <w:tr w:rsidR="00455D8F" w14:paraId="7F76882B" w14:textId="77777777">
        <w:trPr>
          <w:trHeight w:val="364"/>
        </w:trPr>
        <w:tc>
          <w:tcPr>
            <w:tcW w:w="1224" w:type="dxa"/>
            <w:tcBorders>
              <w:top w:val="single" w:sz="5" w:space="0" w:color="808080"/>
              <w:left w:val="nil"/>
              <w:bottom w:val="single" w:sz="5" w:space="0" w:color="808080"/>
              <w:right w:val="nil"/>
            </w:tcBorders>
          </w:tcPr>
          <w:p w14:paraId="5E17C403" w14:textId="77777777" w:rsidR="00455D8F" w:rsidRDefault="00C97E85">
            <w:pPr>
              <w:spacing w:after="0" w:line="259" w:lineRule="auto"/>
              <w:ind w:left="18" w:firstLine="0"/>
            </w:pPr>
            <w:r>
              <w:t>10.24</w:t>
            </w:r>
          </w:p>
        </w:tc>
        <w:tc>
          <w:tcPr>
            <w:tcW w:w="10291" w:type="dxa"/>
            <w:tcBorders>
              <w:top w:val="single" w:sz="5" w:space="0" w:color="808080"/>
              <w:left w:val="nil"/>
              <w:bottom w:val="single" w:sz="5" w:space="0" w:color="808080"/>
              <w:right w:val="nil"/>
            </w:tcBorders>
          </w:tcPr>
          <w:p w14:paraId="50C78E57" w14:textId="77777777" w:rsidR="00455D8F" w:rsidRDefault="00C97E85">
            <w:pPr>
              <w:spacing w:after="0" w:line="259" w:lineRule="auto"/>
              <w:ind w:left="0" w:firstLine="0"/>
              <w:jc w:val="both"/>
            </w:pPr>
            <w:hyperlink r:id="rId117">
              <w:r>
                <w:t>Form of Restricted Stock Unit Agreement under the NIKE, Inc. Stock Incentive Plan (incorporated by reference to Exhibit 10.4 to the Company's Current</w:t>
              </w:r>
            </w:hyperlink>
          </w:p>
          <w:p w14:paraId="12AC84FD" w14:textId="77777777" w:rsidR="00455D8F" w:rsidRDefault="00C97E85">
            <w:pPr>
              <w:spacing w:after="0" w:line="259" w:lineRule="auto"/>
              <w:ind w:left="0" w:firstLine="0"/>
            </w:pPr>
            <w:hyperlink r:id="rId118">
              <w:r>
                <w:t>Report on Form 8-K filed June 19, 2020</w:t>
              </w:r>
              <w:proofErr w:type="gramStart"/>
              <w:r>
                <w:t>).*</w:t>
              </w:r>
              <w:proofErr w:type="gramEnd"/>
            </w:hyperlink>
          </w:p>
        </w:tc>
      </w:tr>
      <w:tr w:rsidR="00455D8F" w14:paraId="5804C177" w14:textId="77777777">
        <w:trPr>
          <w:trHeight w:val="230"/>
        </w:trPr>
        <w:tc>
          <w:tcPr>
            <w:tcW w:w="1224" w:type="dxa"/>
            <w:tcBorders>
              <w:top w:val="single" w:sz="5" w:space="0" w:color="808080"/>
              <w:left w:val="nil"/>
              <w:bottom w:val="single" w:sz="5" w:space="0" w:color="808080"/>
              <w:right w:val="nil"/>
            </w:tcBorders>
          </w:tcPr>
          <w:p w14:paraId="0152C48C" w14:textId="77777777" w:rsidR="00455D8F" w:rsidRDefault="00C97E85">
            <w:pPr>
              <w:spacing w:after="0" w:line="259" w:lineRule="auto"/>
              <w:ind w:left="18" w:firstLine="0"/>
            </w:pPr>
            <w:r>
              <w:t>10.25</w:t>
            </w:r>
          </w:p>
        </w:tc>
        <w:tc>
          <w:tcPr>
            <w:tcW w:w="10291" w:type="dxa"/>
            <w:tcBorders>
              <w:top w:val="single" w:sz="5" w:space="0" w:color="808080"/>
              <w:left w:val="nil"/>
              <w:bottom w:val="single" w:sz="5" w:space="0" w:color="808080"/>
              <w:right w:val="nil"/>
            </w:tcBorders>
          </w:tcPr>
          <w:p w14:paraId="5F4AEA20" w14:textId="77777777" w:rsidR="00455D8F" w:rsidRDefault="00C97E85">
            <w:pPr>
              <w:spacing w:after="0" w:line="259" w:lineRule="auto"/>
              <w:ind w:left="0" w:firstLine="0"/>
            </w:pPr>
            <w:hyperlink r:id="rId119">
              <w:r>
                <w:t>NIKE, Inc. Stock Incentive Plan (incorporated by reference to Exhibit 10.1 to the Company's Current Report on Form 8-K filed September 18, 20</w:t>
              </w:r>
            </w:hyperlink>
            <w:hyperlink r:id="rId120">
              <w:r>
                <w:t>2</w:t>
              </w:r>
            </w:hyperlink>
            <w:hyperlink r:id="rId121">
              <w:r>
                <w:t>0</w:t>
              </w:r>
            </w:hyperlink>
            <w:hyperlink r:id="rId122">
              <w:r>
                <w:t>)</w:t>
              </w:r>
            </w:hyperlink>
            <w:hyperlink r:id="rId123">
              <w:r>
                <w:t>.</w:t>
              </w:r>
            </w:hyperlink>
            <w:hyperlink r:id="rId124">
              <w:r>
                <w:t>*</w:t>
              </w:r>
            </w:hyperlink>
          </w:p>
        </w:tc>
      </w:tr>
      <w:tr w:rsidR="00455D8F" w14:paraId="2CB4788F" w14:textId="77777777">
        <w:trPr>
          <w:trHeight w:val="364"/>
        </w:trPr>
        <w:tc>
          <w:tcPr>
            <w:tcW w:w="1224" w:type="dxa"/>
            <w:tcBorders>
              <w:top w:val="single" w:sz="5" w:space="0" w:color="808080"/>
              <w:left w:val="nil"/>
              <w:bottom w:val="single" w:sz="5" w:space="0" w:color="808080"/>
              <w:right w:val="nil"/>
            </w:tcBorders>
          </w:tcPr>
          <w:p w14:paraId="497ED07D" w14:textId="77777777" w:rsidR="00455D8F" w:rsidRDefault="00C97E85">
            <w:pPr>
              <w:spacing w:after="0" w:line="259" w:lineRule="auto"/>
              <w:ind w:left="18" w:firstLine="0"/>
            </w:pPr>
            <w:r>
              <w:t>10.26</w:t>
            </w:r>
          </w:p>
        </w:tc>
        <w:tc>
          <w:tcPr>
            <w:tcW w:w="10291" w:type="dxa"/>
            <w:tcBorders>
              <w:top w:val="single" w:sz="5" w:space="0" w:color="808080"/>
              <w:left w:val="nil"/>
              <w:bottom w:val="single" w:sz="5" w:space="0" w:color="808080"/>
              <w:right w:val="nil"/>
            </w:tcBorders>
          </w:tcPr>
          <w:p w14:paraId="21113895" w14:textId="77777777" w:rsidR="00455D8F" w:rsidRDefault="00C97E85">
            <w:pPr>
              <w:spacing w:after="0" w:line="259" w:lineRule="auto"/>
              <w:ind w:left="0" w:firstLine="0"/>
            </w:pPr>
            <w:hyperlink r:id="rId125">
              <w:r>
                <w:t>NIKE, Inc. Performance-Based Restricted Stock Unit Agreem</w:t>
              </w:r>
            </w:hyperlink>
            <w:hyperlink r:id="rId126">
              <w:r>
                <w:t>e</w:t>
              </w:r>
            </w:hyperlink>
            <w:hyperlink r:id="rId127">
              <w:r>
                <w:t>n</w:t>
              </w:r>
            </w:hyperlink>
            <w:hyperlink r:id="rId128">
              <w:r>
                <w:t>t under the NIK</w:t>
              </w:r>
            </w:hyperlink>
            <w:hyperlink r:id="rId129">
              <w:r>
                <w:t>E, Inc.</w:t>
              </w:r>
            </w:hyperlink>
            <w:hyperlink r:id="rId130">
              <w:r>
                <w:t xml:space="preserve"> Stock Incentive Pla</w:t>
              </w:r>
            </w:hyperlink>
            <w:hyperlink r:id="rId131">
              <w:r>
                <w:t xml:space="preserve">n (incorporated by reference to Exhibit 10.1 to </w:t>
              </w:r>
            </w:hyperlink>
            <w:hyperlink r:id="rId132">
              <w:r>
                <w:t>the Company's Current Report on Form 8-K filed on June 17, 2021)</w:t>
              </w:r>
            </w:hyperlink>
            <w:hyperlink r:id="rId133">
              <w:r>
                <w:t>.</w:t>
              </w:r>
            </w:hyperlink>
            <w:r>
              <w:t>*</w:t>
            </w:r>
          </w:p>
        </w:tc>
      </w:tr>
      <w:tr w:rsidR="00455D8F" w14:paraId="7B698525" w14:textId="77777777">
        <w:trPr>
          <w:trHeight w:val="378"/>
        </w:trPr>
        <w:tc>
          <w:tcPr>
            <w:tcW w:w="1224" w:type="dxa"/>
            <w:tcBorders>
              <w:top w:val="single" w:sz="5" w:space="0" w:color="808080"/>
              <w:left w:val="nil"/>
              <w:bottom w:val="single" w:sz="5" w:space="0" w:color="808080"/>
              <w:right w:val="nil"/>
            </w:tcBorders>
          </w:tcPr>
          <w:p w14:paraId="2281C3EB" w14:textId="77777777" w:rsidR="00455D8F" w:rsidRDefault="00C97E85">
            <w:pPr>
              <w:spacing w:after="0" w:line="259" w:lineRule="auto"/>
              <w:ind w:left="18" w:firstLine="0"/>
            </w:pPr>
            <w:r>
              <w:t>10.27</w:t>
            </w:r>
          </w:p>
        </w:tc>
        <w:tc>
          <w:tcPr>
            <w:tcW w:w="10291" w:type="dxa"/>
            <w:tcBorders>
              <w:top w:val="single" w:sz="5" w:space="0" w:color="808080"/>
              <w:left w:val="nil"/>
              <w:bottom w:val="single" w:sz="5" w:space="0" w:color="808080"/>
              <w:right w:val="nil"/>
            </w:tcBorders>
          </w:tcPr>
          <w:p w14:paraId="6745CA29" w14:textId="77777777" w:rsidR="00455D8F" w:rsidRDefault="00C97E85">
            <w:pPr>
              <w:spacing w:after="0" w:line="259" w:lineRule="auto"/>
              <w:ind w:left="0" w:firstLine="0"/>
            </w:pPr>
            <w:hyperlink r:id="rId134">
              <w:r>
                <w:t xml:space="preserve">Credit Agreement, dated as of March 11, 2022, among NIKE, Inc., Bank of America, N.A., as Administrative Agent, and the other Banks named therein </w:t>
              </w:r>
            </w:hyperlink>
            <w:hyperlink r:id="rId135">
              <w:r>
                <w:t>(incorporated by reference to Exhibit 10.2 to the Company's Current Report on Form 8-K filed March 14, 2022).</w:t>
              </w:r>
            </w:hyperlink>
          </w:p>
        </w:tc>
      </w:tr>
      <w:tr w:rsidR="00455D8F" w14:paraId="60A341D1" w14:textId="77777777">
        <w:trPr>
          <w:trHeight w:val="378"/>
        </w:trPr>
        <w:tc>
          <w:tcPr>
            <w:tcW w:w="1224" w:type="dxa"/>
            <w:tcBorders>
              <w:top w:val="single" w:sz="5" w:space="0" w:color="808080"/>
              <w:left w:val="nil"/>
              <w:bottom w:val="single" w:sz="5" w:space="0" w:color="808080"/>
              <w:right w:val="nil"/>
            </w:tcBorders>
          </w:tcPr>
          <w:p w14:paraId="1A25DF1E" w14:textId="77777777" w:rsidR="00455D8F" w:rsidRDefault="00C97E85">
            <w:pPr>
              <w:spacing w:after="0" w:line="259" w:lineRule="auto"/>
              <w:ind w:left="18" w:firstLine="0"/>
            </w:pPr>
            <w:r>
              <w:lastRenderedPageBreak/>
              <w:t>10.28</w:t>
            </w:r>
          </w:p>
        </w:tc>
        <w:tc>
          <w:tcPr>
            <w:tcW w:w="10291" w:type="dxa"/>
            <w:tcBorders>
              <w:top w:val="single" w:sz="5" w:space="0" w:color="808080"/>
              <w:left w:val="nil"/>
              <w:bottom w:val="single" w:sz="5" w:space="0" w:color="808080"/>
              <w:right w:val="nil"/>
            </w:tcBorders>
          </w:tcPr>
          <w:p w14:paraId="39ED5359" w14:textId="77777777" w:rsidR="00455D8F" w:rsidRDefault="00C97E85">
            <w:pPr>
              <w:spacing w:after="0" w:line="259" w:lineRule="auto"/>
              <w:ind w:left="0" w:firstLine="0"/>
            </w:pPr>
            <w:hyperlink r:id="rId136">
              <w:r>
                <w:t xml:space="preserve">NIKE, Inc. Employee Stock Purchase Plan, as amended (incorporated by reference to Exhibit 10.1 to the Company's Current Report on Form 8-K filed </w:t>
              </w:r>
            </w:hyperlink>
            <w:hyperlink r:id="rId137">
              <w:r>
                <w:t>on September 14, 2022).</w:t>
              </w:r>
            </w:hyperlink>
          </w:p>
        </w:tc>
      </w:tr>
      <w:tr w:rsidR="00455D8F" w14:paraId="12C705AD" w14:textId="77777777">
        <w:trPr>
          <w:trHeight w:val="365"/>
        </w:trPr>
        <w:tc>
          <w:tcPr>
            <w:tcW w:w="1224" w:type="dxa"/>
            <w:tcBorders>
              <w:top w:val="single" w:sz="5" w:space="0" w:color="808080"/>
              <w:left w:val="nil"/>
              <w:bottom w:val="single" w:sz="5" w:space="0" w:color="808080"/>
              <w:right w:val="nil"/>
            </w:tcBorders>
          </w:tcPr>
          <w:p w14:paraId="7220C983" w14:textId="77777777" w:rsidR="00455D8F" w:rsidRDefault="00C97E85">
            <w:pPr>
              <w:spacing w:after="0" w:line="259" w:lineRule="auto"/>
              <w:ind w:left="18" w:firstLine="0"/>
            </w:pPr>
            <w:r>
              <w:t>10.29</w:t>
            </w:r>
          </w:p>
        </w:tc>
        <w:tc>
          <w:tcPr>
            <w:tcW w:w="10291" w:type="dxa"/>
            <w:tcBorders>
              <w:top w:val="single" w:sz="5" w:space="0" w:color="808080"/>
              <w:left w:val="nil"/>
              <w:bottom w:val="single" w:sz="5" w:space="0" w:color="808080"/>
              <w:right w:val="nil"/>
            </w:tcBorders>
          </w:tcPr>
          <w:p w14:paraId="6EDF9794" w14:textId="77777777" w:rsidR="00455D8F" w:rsidRDefault="00C97E85">
            <w:pPr>
              <w:spacing w:after="0" w:line="259" w:lineRule="auto"/>
              <w:ind w:left="0" w:firstLine="0"/>
            </w:pPr>
            <w:hyperlink r:id="rId138">
              <w:r>
                <w:t xml:space="preserve">Credit Agreement, dated as of March 10, 2023, among NIKE, Inc., Bank of America, N.A., as Administrative Agent, and the other Banks named therein </w:t>
              </w:r>
            </w:hyperlink>
            <w:hyperlink r:id="rId139">
              <w:r>
                <w:t>(incorporated by reference to Exhibit 10.1 to the Company's Current Report on Form 8-K filed March 13, 2023).</w:t>
              </w:r>
            </w:hyperlink>
          </w:p>
        </w:tc>
      </w:tr>
      <w:tr w:rsidR="00455D8F" w14:paraId="14A2C991" w14:textId="77777777">
        <w:trPr>
          <w:trHeight w:val="229"/>
        </w:trPr>
        <w:tc>
          <w:tcPr>
            <w:tcW w:w="1224" w:type="dxa"/>
            <w:tcBorders>
              <w:top w:val="single" w:sz="5" w:space="0" w:color="808080"/>
              <w:left w:val="nil"/>
              <w:bottom w:val="single" w:sz="5" w:space="0" w:color="808080"/>
              <w:right w:val="nil"/>
            </w:tcBorders>
          </w:tcPr>
          <w:p w14:paraId="78316987" w14:textId="77777777" w:rsidR="00455D8F" w:rsidRDefault="00C97E85">
            <w:pPr>
              <w:spacing w:after="0" w:line="259" w:lineRule="auto"/>
              <w:ind w:left="18" w:firstLine="0"/>
            </w:pPr>
            <w:r>
              <w:t>21</w:t>
            </w:r>
          </w:p>
        </w:tc>
        <w:tc>
          <w:tcPr>
            <w:tcW w:w="10291" w:type="dxa"/>
            <w:tcBorders>
              <w:top w:val="single" w:sz="5" w:space="0" w:color="808080"/>
              <w:left w:val="nil"/>
              <w:bottom w:val="single" w:sz="5" w:space="0" w:color="808080"/>
              <w:right w:val="nil"/>
            </w:tcBorders>
          </w:tcPr>
          <w:p w14:paraId="1AAA5C47" w14:textId="77777777" w:rsidR="00455D8F" w:rsidRDefault="00C97E85">
            <w:pPr>
              <w:spacing w:after="0" w:line="259" w:lineRule="auto"/>
              <w:ind w:left="0" w:firstLine="0"/>
            </w:pPr>
            <w:r>
              <w:t>Subsidiaries of the Registrant.</w:t>
            </w:r>
          </w:p>
        </w:tc>
      </w:tr>
      <w:tr w:rsidR="00455D8F" w14:paraId="28D244FB" w14:textId="77777777">
        <w:trPr>
          <w:trHeight w:val="216"/>
        </w:trPr>
        <w:tc>
          <w:tcPr>
            <w:tcW w:w="1224" w:type="dxa"/>
            <w:tcBorders>
              <w:top w:val="single" w:sz="5" w:space="0" w:color="808080"/>
              <w:left w:val="nil"/>
              <w:bottom w:val="single" w:sz="5" w:space="0" w:color="808080"/>
              <w:right w:val="nil"/>
            </w:tcBorders>
          </w:tcPr>
          <w:p w14:paraId="441B74E0" w14:textId="77777777" w:rsidR="00455D8F" w:rsidRDefault="00C97E85">
            <w:pPr>
              <w:spacing w:after="0" w:line="259" w:lineRule="auto"/>
              <w:ind w:left="18" w:firstLine="0"/>
            </w:pPr>
            <w:r>
              <w:t>23</w:t>
            </w:r>
          </w:p>
        </w:tc>
        <w:tc>
          <w:tcPr>
            <w:tcW w:w="10291" w:type="dxa"/>
            <w:tcBorders>
              <w:top w:val="single" w:sz="5" w:space="0" w:color="808080"/>
              <w:left w:val="nil"/>
              <w:bottom w:val="single" w:sz="5" w:space="0" w:color="808080"/>
              <w:right w:val="nil"/>
            </w:tcBorders>
          </w:tcPr>
          <w:p w14:paraId="6C5F8DDD" w14:textId="77777777" w:rsidR="00455D8F" w:rsidRDefault="00C97E85">
            <w:pPr>
              <w:spacing w:after="0" w:line="259" w:lineRule="auto"/>
              <w:ind w:left="0" w:firstLine="0"/>
            </w:pPr>
            <w:r>
              <w:t>Consent of PricewaterhouseCoopers LLP, Independent Registered Public Accounting Firm (included within this Annual Report on Form 10-K).</w:t>
            </w:r>
          </w:p>
        </w:tc>
      </w:tr>
      <w:tr w:rsidR="00455D8F" w14:paraId="400836F5" w14:textId="77777777">
        <w:trPr>
          <w:trHeight w:val="216"/>
        </w:trPr>
        <w:tc>
          <w:tcPr>
            <w:tcW w:w="1224" w:type="dxa"/>
            <w:tcBorders>
              <w:top w:val="single" w:sz="5" w:space="0" w:color="808080"/>
              <w:left w:val="nil"/>
              <w:bottom w:val="single" w:sz="5" w:space="0" w:color="808080"/>
              <w:right w:val="nil"/>
            </w:tcBorders>
          </w:tcPr>
          <w:p w14:paraId="25AD2807" w14:textId="77777777" w:rsidR="00455D8F" w:rsidRDefault="00C97E85">
            <w:pPr>
              <w:spacing w:after="0" w:line="259" w:lineRule="auto"/>
              <w:ind w:left="18" w:firstLine="0"/>
            </w:pPr>
            <w:r>
              <w:t>31.1</w:t>
            </w:r>
          </w:p>
        </w:tc>
        <w:tc>
          <w:tcPr>
            <w:tcW w:w="10291" w:type="dxa"/>
            <w:tcBorders>
              <w:top w:val="single" w:sz="5" w:space="0" w:color="808080"/>
              <w:left w:val="nil"/>
              <w:bottom w:val="single" w:sz="5" w:space="0" w:color="808080"/>
              <w:right w:val="nil"/>
            </w:tcBorders>
          </w:tcPr>
          <w:p w14:paraId="7EE55C05" w14:textId="77777777" w:rsidR="00455D8F" w:rsidRDefault="00C97E85">
            <w:pPr>
              <w:spacing w:after="0" w:line="259" w:lineRule="auto"/>
              <w:ind w:left="0" w:firstLine="0"/>
            </w:pPr>
            <w:r>
              <w:t>Rule 13a-14(a)/15d-14(a) Certification of Chief Executive Officer.</w:t>
            </w:r>
          </w:p>
        </w:tc>
      </w:tr>
      <w:tr w:rsidR="00455D8F" w14:paraId="4CA52731" w14:textId="77777777">
        <w:trPr>
          <w:trHeight w:val="230"/>
        </w:trPr>
        <w:tc>
          <w:tcPr>
            <w:tcW w:w="1224" w:type="dxa"/>
            <w:tcBorders>
              <w:top w:val="single" w:sz="5" w:space="0" w:color="808080"/>
              <w:left w:val="nil"/>
              <w:bottom w:val="single" w:sz="5" w:space="0" w:color="808080"/>
              <w:right w:val="nil"/>
            </w:tcBorders>
          </w:tcPr>
          <w:p w14:paraId="16313AAF" w14:textId="77777777" w:rsidR="00455D8F" w:rsidRDefault="00C97E85">
            <w:pPr>
              <w:spacing w:after="0" w:line="259" w:lineRule="auto"/>
              <w:ind w:left="0" w:firstLine="0"/>
            </w:pPr>
            <w:r>
              <w:rPr>
                <w:noProof/>
              </w:rPr>
              <w:drawing>
                <wp:inline distT="0" distB="0" distL="0" distR="0" wp14:anchorId="2C68FE6F" wp14:editId="52F5A59D">
                  <wp:extent cx="201168" cy="124968"/>
                  <wp:effectExtent l="0" t="0" r="0" b="0"/>
                  <wp:docPr id="265054" name="Picture 265054"/>
                  <wp:cNvGraphicFramePr/>
                  <a:graphic xmlns:a="http://schemas.openxmlformats.org/drawingml/2006/main">
                    <a:graphicData uri="http://schemas.openxmlformats.org/drawingml/2006/picture">
                      <pic:pic xmlns:pic="http://schemas.openxmlformats.org/drawingml/2006/picture">
                        <pic:nvPicPr>
                          <pic:cNvPr id="265054" name="Picture 265054"/>
                          <pic:cNvPicPr/>
                        </pic:nvPicPr>
                        <pic:blipFill>
                          <a:blip r:embed="rId140"/>
                          <a:stretch>
                            <a:fillRect/>
                          </a:stretch>
                        </pic:blipFill>
                        <pic:spPr>
                          <a:xfrm>
                            <a:off x="0" y="0"/>
                            <a:ext cx="201168" cy="124968"/>
                          </a:xfrm>
                          <a:prstGeom prst="rect">
                            <a:avLst/>
                          </a:prstGeom>
                        </pic:spPr>
                      </pic:pic>
                    </a:graphicData>
                  </a:graphic>
                </wp:inline>
              </w:drawing>
            </w:r>
          </w:p>
        </w:tc>
        <w:tc>
          <w:tcPr>
            <w:tcW w:w="10291" w:type="dxa"/>
            <w:tcBorders>
              <w:top w:val="single" w:sz="5" w:space="0" w:color="808080"/>
              <w:left w:val="nil"/>
              <w:bottom w:val="single" w:sz="5" w:space="0" w:color="808080"/>
              <w:right w:val="nil"/>
            </w:tcBorders>
          </w:tcPr>
          <w:p w14:paraId="79A511B4" w14:textId="77777777" w:rsidR="00455D8F" w:rsidRDefault="00C97E85">
            <w:pPr>
              <w:spacing w:after="0" w:line="259" w:lineRule="auto"/>
              <w:ind w:left="0" w:firstLine="0"/>
            </w:pPr>
            <w:r>
              <w:t>Rule 13a-14(a)/15d-14(a) Certification of Chief Financial Officer.</w:t>
            </w:r>
          </w:p>
        </w:tc>
      </w:tr>
      <w:tr w:rsidR="00455D8F" w14:paraId="537EA83B" w14:textId="77777777">
        <w:trPr>
          <w:trHeight w:val="216"/>
        </w:trPr>
        <w:tc>
          <w:tcPr>
            <w:tcW w:w="1224" w:type="dxa"/>
            <w:tcBorders>
              <w:top w:val="single" w:sz="5" w:space="0" w:color="808080"/>
              <w:left w:val="nil"/>
              <w:bottom w:val="single" w:sz="5" w:space="0" w:color="E87722"/>
              <w:right w:val="nil"/>
            </w:tcBorders>
          </w:tcPr>
          <w:p w14:paraId="76DD65EE" w14:textId="77777777" w:rsidR="00455D8F" w:rsidRDefault="00C97E85">
            <w:pPr>
              <w:spacing w:after="0" w:line="259" w:lineRule="auto"/>
              <w:ind w:left="18" w:firstLine="0"/>
            </w:pPr>
            <w:r>
              <w:t>32†</w:t>
            </w:r>
          </w:p>
        </w:tc>
        <w:tc>
          <w:tcPr>
            <w:tcW w:w="10291" w:type="dxa"/>
            <w:tcBorders>
              <w:top w:val="single" w:sz="5" w:space="0" w:color="808080"/>
              <w:left w:val="nil"/>
              <w:bottom w:val="single" w:sz="5" w:space="0" w:color="E87722"/>
              <w:right w:val="nil"/>
            </w:tcBorders>
          </w:tcPr>
          <w:p w14:paraId="269C4137" w14:textId="77777777" w:rsidR="00455D8F" w:rsidRDefault="00C97E85">
            <w:pPr>
              <w:spacing w:after="0" w:line="259" w:lineRule="auto"/>
              <w:ind w:left="0" w:firstLine="0"/>
            </w:pPr>
            <w:r>
              <w:t>Section 1350 Certifications.</w:t>
            </w:r>
          </w:p>
        </w:tc>
      </w:tr>
    </w:tbl>
    <w:p w14:paraId="3D08C3B0" w14:textId="77777777" w:rsidR="00455D8F" w:rsidRDefault="00C97E85">
      <w:pPr>
        <w:spacing w:after="325"/>
        <w:ind w:left="13" w:right="15"/>
      </w:pPr>
      <w:r>
        <w:t xml:space="preserve">2023 FORM 10-K </w:t>
      </w:r>
      <w:r>
        <w:rPr>
          <w:color w:val="E87722"/>
        </w:rPr>
        <w:t>94</w:t>
      </w:r>
    </w:p>
    <w:p w14:paraId="14481221"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34DF6834" wp14:editId="79AD6981">
                <wp:extent cx="7312342" cy="17165"/>
                <wp:effectExtent l="0" t="0" r="0" b="0"/>
                <wp:docPr id="264031" name="Group 264031"/>
                <wp:cNvGraphicFramePr/>
                <a:graphic xmlns:a="http://schemas.openxmlformats.org/drawingml/2006/main">
                  <a:graphicData uri="http://schemas.microsoft.com/office/word/2010/wordprocessingGroup">
                    <wpg:wgp>
                      <wpg:cNvGrpSpPr/>
                      <wpg:grpSpPr>
                        <a:xfrm>
                          <a:off x="0" y="0"/>
                          <a:ext cx="7312342" cy="17165"/>
                          <a:chOff x="0" y="0"/>
                          <a:chExt cx="7312342" cy="17165"/>
                        </a:xfrm>
                      </wpg:grpSpPr>
                      <wps:wsp>
                        <wps:cNvPr id="281266" name="Shape 281266"/>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67" name="Shape 281267"/>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125" name="Shape 26125"/>
                        <wps:cNvSpPr/>
                        <wps:spPr>
                          <a:xfrm>
                            <a:off x="7303769" y="0"/>
                            <a:ext cx="8572" cy="17165"/>
                          </a:xfrm>
                          <a:custGeom>
                            <a:avLst/>
                            <a:gdLst/>
                            <a:ahLst/>
                            <a:cxnLst/>
                            <a:rect l="0" t="0" r="0" b="0"/>
                            <a:pathLst>
                              <a:path w="8572" h="17165">
                                <a:moveTo>
                                  <a:pt x="8572" y="0"/>
                                </a:moveTo>
                                <a:lnTo>
                                  <a:pt x="8572" y="17165"/>
                                </a:lnTo>
                                <a:lnTo>
                                  <a:pt x="0" y="1716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126" name="Shape 26126"/>
                        <wps:cNvSpPr/>
                        <wps:spPr>
                          <a:xfrm>
                            <a:off x="0" y="0"/>
                            <a:ext cx="8572" cy="17165"/>
                          </a:xfrm>
                          <a:custGeom>
                            <a:avLst/>
                            <a:gdLst/>
                            <a:ahLst/>
                            <a:cxnLst/>
                            <a:rect l="0" t="0" r="0" b="0"/>
                            <a:pathLst>
                              <a:path w="8572" h="17165">
                                <a:moveTo>
                                  <a:pt x="0" y="0"/>
                                </a:moveTo>
                                <a:lnTo>
                                  <a:pt x="8572" y="0"/>
                                </a:lnTo>
                                <a:lnTo>
                                  <a:pt x="8572" y="8582"/>
                                </a:lnTo>
                                <a:lnTo>
                                  <a:pt x="0" y="1716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64031" style="width:575.775pt;height:1.35156pt;mso-position-horizontal-relative:char;mso-position-vertical-relative:line" coordsize="73123,171">
                <v:shape id="Shape 281268" style="position:absolute;width:73123;height:91;left:0;top:0;" coordsize="7312342,9144" path="m0,0l7312342,0l7312342,9144l0,9144l0,0">
                  <v:stroke weight="0pt" endcap="flat" joinstyle="miter" miterlimit="10" on="false" color="#000000" opacity="0"/>
                  <v:fill on="true" color="#9a9a9a"/>
                </v:shape>
                <v:shape id="Shape 281269" style="position:absolute;width:73123;height:91;left:0;top:85;" coordsize="7312342,9144" path="m0,0l7312342,0l7312342,9144l0,9144l0,0">
                  <v:stroke weight="0pt" endcap="flat" joinstyle="miter" miterlimit="10" on="false" color="#000000" opacity="0"/>
                  <v:fill on="true" color="#eeeeee"/>
                </v:shape>
                <v:shape id="Shape 26125" style="position:absolute;width:85;height:171;left:73037;top:0;" coordsize="8572,17165" path="m8572,0l8572,17165l0,17165l0,8582l8572,0x">
                  <v:stroke weight="0pt" endcap="flat" joinstyle="miter" miterlimit="10" on="false" color="#000000" opacity="0"/>
                  <v:fill on="true" color="#eeeeee"/>
                </v:shape>
                <v:shape id="Shape 26126" style="position:absolute;width:85;height:171;left:0;top:0;" coordsize="8572,17165" path="m0,0l8572,0l8572,8582l0,17165l0,0x">
                  <v:stroke weight="0pt" endcap="flat" joinstyle="miter" miterlimit="10" on="false" color="#000000" opacity="0"/>
                  <v:fill on="true" color="#9a9a9a"/>
                </v:shape>
              </v:group>
            </w:pict>
          </mc:Fallback>
        </mc:AlternateContent>
      </w:r>
    </w:p>
    <w:tbl>
      <w:tblPr>
        <w:tblStyle w:val="TableGrid"/>
        <w:tblW w:w="11515" w:type="dxa"/>
        <w:tblInd w:w="0" w:type="dxa"/>
        <w:tblCellMar>
          <w:top w:w="44" w:type="dxa"/>
          <w:left w:w="0" w:type="dxa"/>
          <w:bottom w:w="0" w:type="dxa"/>
          <w:right w:w="115" w:type="dxa"/>
        </w:tblCellMar>
        <w:tblLook w:val="04A0" w:firstRow="1" w:lastRow="0" w:firstColumn="1" w:lastColumn="0" w:noHBand="0" w:noVBand="1"/>
      </w:tblPr>
      <w:tblGrid>
        <w:gridCol w:w="1227"/>
        <w:gridCol w:w="10288"/>
      </w:tblGrid>
      <w:tr w:rsidR="00455D8F" w14:paraId="6C13AB22" w14:textId="77777777">
        <w:trPr>
          <w:trHeight w:val="378"/>
        </w:trPr>
        <w:tc>
          <w:tcPr>
            <w:tcW w:w="1227" w:type="dxa"/>
            <w:tcBorders>
              <w:top w:val="single" w:sz="5" w:space="0" w:color="E87722"/>
              <w:left w:val="nil"/>
              <w:bottom w:val="single" w:sz="5" w:space="0" w:color="808080"/>
              <w:right w:val="nil"/>
            </w:tcBorders>
          </w:tcPr>
          <w:p w14:paraId="2BEC31A3" w14:textId="77777777" w:rsidR="00455D8F" w:rsidRDefault="00C97E85">
            <w:pPr>
              <w:spacing w:after="0" w:line="259" w:lineRule="auto"/>
              <w:ind w:left="18" w:firstLine="0"/>
            </w:pPr>
            <w:r>
              <w:t>101.INS</w:t>
            </w:r>
          </w:p>
        </w:tc>
        <w:tc>
          <w:tcPr>
            <w:tcW w:w="10288" w:type="dxa"/>
            <w:tcBorders>
              <w:top w:val="single" w:sz="5" w:space="0" w:color="E87722"/>
              <w:left w:val="nil"/>
              <w:bottom w:val="single" w:sz="5" w:space="0" w:color="808080"/>
              <w:right w:val="nil"/>
            </w:tcBorders>
          </w:tcPr>
          <w:p w14:paraId="1F391627" w14:textId="77777777" w:rsidR="00455D8F" w:rsidRDefault="00C97E85">
            <w:pPr>
              <w:spacing w:after="0" w:line="259" w:lineRule="auto"/>
              <w:ind w:left="0" w:firstLine="0"/>
            </w:pPr>
            <w:r>
              <w:t>Inline XBRL Instance Document - the instance document does not appear in the Interactive Data File because its XBRL tags are embedded within the Inline XBRL document.</w:t>
            </w:r>
          </w:p>
        </w:tc>
      </w:tr>
      <w:tr w:rsidR="00455D8F" w14:paraId="2759BE55" w14:textId="77777777">
        <w:trPr>
          <w:trHeight w:val="216"/>
        </w:trPr>
        <w:tc>
          <w:tcPr>
            <w:tcW w:w="1227" w:type="dxa"/>
            <w:tcBorders>
              <w:top w:val="single" w:sz="5" w:space="0" w:color="808080"/>
              <w:left w:val="nil"/>
              <w:bottom w:val="single" w:sz="5" w:space="0" w:color="808080"/>
              <w:right w:val="nil"/>
            </w:tcBorders>
          </w:tcPr>
          <w:p w14:paraId="499936CE" w14:textId="77777777" w:rsidR="00455D8F" w:rsidRDefault="00C97E85">
            <w:pPr>
              <w:spacing w:after="0" w:line="259" w:lineRule="auto"/>
              <w:ind w:left="18" w:firstLine="0"/>
            </w:pPr>
            <w:r>
              <w:t>101.SCH</w:t>
            </w:r>
          </w:p>
        </w:tc>
        <w:tc>
          <w:tcPr>
            <w:tcW w:w="10288" w:type="dxa"/>
            <w:tcBorders>
              <w:top w:val="single" w:sz="5" w:space="0" w:color="808080"/>
              <w:left w:val="nil"/>
              <w:bottom w:val="single" w:sz="5" w:space="0" w:color="808080"/>
              <w:right w:val="nil"/>
            </w:tcBorders>
          </w:tcPr>
          <w:p w14:paraId="15D855A1" w14:textId="77777777" w:rsidR="00455D8F" w:rsidRDefault="00C97E85">
            <w:pPr>
              <w:spacing w:after="0" w:line="259" w:lineRule="auto"/>
              <w:ind w:left="0" w:firstLine="0"/>
            </w:pPr>
            <w:r>
              <w:t>Inline XBRL Taxonomy Extension Schema</w:t>
            </w:r>
          </w:p>
        </w:tc>
      </w:tr>
      <w:tr w:rsidR="00455D8F" w14:paraId="0826E5C6" w14:textId="77777777">
        <w:trPr>
          <w:trHeight w:val="229"/>
        </w:trPr>
        <w:tc>
          <w:tcPr>
            <w:tcW w:w="1227" w:type="dxa"/>
            <w:tcBorders>
              <w:top w:val="single" w:sz="5" w:space="0" w:color="808080"/>
              <w:left w:val="nil"/>
              <w:bottom w:val="single" w:sz="5" w:space="0" w:color="808080"/>
              <w:right w:val="nil"/>
            </w:tcBorders>
          </w:tcPr>
          <w:p w14:paraId="38E7893D" w14:textId="77777777" w:rsidR="00455D8F" w:rsidRDefault="00C97E85">
            <w:pPr>
              <w:spacing w:after="0" w:line="259" w:lineRule="auto"/>
              <w:ind w:left="18" w:firstLine="0"/>
            </w:pPr>
            <w:r>
              <w:t>101.CAL</w:t>
            </w:r>
          </w:p>
        </w:tc>
        <w:tc>
          <w:tcPr>
            <w:tcW w:w="10288" w:type="dxa"/>
            <w:tcBorders>
              <w:top w:val="single" w:sz="5" w:space="0" w:color="808080"/>
              <w:left w:val="nil"/>
              <w:bottom w:val="single" w:sz="5" w:space="0" w:color="808080"/>
              <w:right w:val="nil"/>
            </w:tcBorders>
          </w:tcPr>
          <w:p w14:paraId="2588B224" w14:textId="77777777" w:rsidR="00455D8F" w:rsidRDefault="00C97E85">
            <w:pPr>
              <w:spacing w:after="0" w:line="259" w:lineRule="auto"/>
              <w:ind w:left="0" w:firstLine="0"/>
            </w:pPr>
            <w:r>
              <w:t>Inline XBRL Taxonomy Extension Calculation Linkbase</w:t>
            </w:r>
          </w:p>
        </w:tc>
      </w:tr>
      <w:tr w:rsidR="00455D8F" w14:paraId="581337AC" w14:textId="77777777">
        <w:trPr>
          <w:trHeight w:val="216"/>
        </w:trPr>
        <w:tc>
          <w:tcPr>
            <w:tcW w:w="1227" w:type="dxa"/>
            <w:tcBorders>
              <w:top w:val="single" w:sz="5" w:space="0" w:color="808080"/>
              <w:left w:val="nil"/>
              <w:bottom w:val="single" w:sz="5" w:space="0" w:color="808080"/>
              <w:right w:val="nil"/>
            </w:tcBorders>
          </w:tcPr>
          <w:p w14:paraId="57499679" w14:textId="77777777" w:rsidR="00455D8F" w:rsidRDefault="00C97E85">
            <w:pPr>
              <w:spacing w:after="0" w:line="259" w:lineRule="auto"/>
              <w:ind w:left="18" w:firstLine="0"/>
            </w:pPr>
            <w:r>
              <w:t>101.DEF</w:t>
            </w:r>
          </w:p>
        </w:tc>
        <w:tc>
          <w:tcPr>
            <w:tcW w:w="10288" w:type="dxa"/>
            <w:tcBorders>
              <w:top w:val="single" w:sz="5" w:space="0" w:color="808080"/>
              <w:left w:val="nil"/>
              <w:bottom w:val="single" w:sz="5" w:space="0" w:color="808080"/>
              <w:right w:val="nil"/>
            </w:tcBorders>
          </w:tcPr>
          <w:p w14:paraId="3D1E8CFA" w14:textId="77777777" w:rsidR="00455D8F" w:rsidRDefault="00C97E85">
            <w:pPr>
              <w:spacing w:after="0" w:line="259" w:lineRule="auto"/>
              <w:ind w:left="0" w:firstLine="0"/>
            </w:pPr>
            <w:r>
              <w:t>Inline XBRL Taxonomy Extension Definition Document</w:t>
            </w:r>
          </w:p>
        </w:tc>
      </w:tr>
      <w:tr w:rsidR="00455D8F" w14:paraId="298E30B6" w14:textId="77777777">
        <w:trPr>
          <w:trHeight w:val="216"/>
        </w:trPr>
        <w:tc>
          <w:tcPr>
            <w:tcW w:w="1227" w:type="dxa"/>
            <w:tcBorders>
              <w:top w:val="single" w:sz="5" w:space="0" w:color="808080"/>
              <w:left w:val="nil"/>
              <w:bottom w:val="single" w:sz="5" w:space="0" w:color="808080"/>
              <w:right w:val="nil"/>
            </w:tcBorders>
          </w:tcPr>
          <w:p w14:paraId="744BAE0D" w14:textId="77777777" w:rsidR="00455D8F" w:rsidRDefault="00C97E85">
            <w:pPr>
              <w:spacing w:after="0" w:line="259" w:lineRule="auto"/>
              <w:ind w:left="18" w:firstLine="0"/>
            </w:pPr>
            <w:r>
              <w:t>101.LAB</w:t>
            </w:r>
          </w:p>
        </w:tc>
        <w:tc>
          <w:tcPr>
            <w:tcW w:w="10288" w:type="dxa"/>
            <w:tcBorders>
              <w:top w:val="single" w:sz="5" w:space="0" w:color="808080"/>
              <w:left w:val="nil"/>
              <w:bottom w:val="single" w:sz="5" w:space="0" w:color="808080"/>
              <w:right w:val="nil"/>
            </w:tcBorders>
          </w:tcPr>
          <w:p w14:paraId="1661307F" w14:textId="77777777" w:rsidR="00455D8F" w:rsidRDefault="00C97E85">
            <w:pPr>
              <w:spacing w:after="0" w:line="259" w:lineRule="auto"/>
              <w:ind w:left="0" w:firstLine="0"/>
            </w:pPr>
            <w:r>
              <w:t>Inline XBRL Taxonomy Extension Label Linkbase</w:t>
            </w:r>
          </w:p>
        </w:tc>
      </w:tr>
      <w:tr w:rsidR="00455D8F" w14:paraId="66B30B74" w14:textId="77777777">
        <w:trPr>
          <w:trHeight w:val="230"/>
        </w:trPr>
        <w:tc>
          <w:tcPr>
            <w:tcW w:w="1227" w:type="dxa"/>
            <w:tcBorders>
              <w:top w:val="single" w:sz="5" w:space="0" w:color="808080"/>
              <w:left w:val="nil"/>
              <w:bottom w:val="single" w:sz="5" w:space="0" w:color="808080"/>
              <w:right w:val="nil"/>
            </w:tcBorders>
          </w:tcPr>
          <w:p w14:paraId="4EEF6EEA" w14:textId="77777777" w:rsidR="00455D8F" w:rsidRDefault="00C97E85">
            <w:pPr>
              <w:spacing w:after="0" w:line="259" w:lineRule="auto"/>
              <w:ind w:left="18" w:firstLine="0"/>
            </w:pPr>
            <w:r>
              <w:t>101.PRE</w:t>
            </w:r>
          </w:p>
        </w:tc>
        <w:tc>
          <w:tcPr>
            <w:tcW w:w="10288" w:type="dxa"/>
            <w:tcBorders>
              <w:top w:val="single" w:sz="5" w:space="0" w:color="808080"/>
              <w:left w:val="nil"/>
              <w:bottom w:val="single" w:sz="5" w:space="0" w:color="808080"/>
              <w:right w:val="nil"/>
            </w:tcBorders>
          </w:tcPr>
          <w:p w14:paraId="527ED4B5" w14:textId="77777777" w:rsidR="00455D8F" w:rsidRDefault="00C97E85">
            <w:pPr>
              <w:spacing w:after="0" w:line="259" w:lineRule="auto"/>
              <w:ind w:left="0" w:firstLine="0"/>
            </w:pPr>
            <w:r>
              <w:t>Inline XBRL Taxonomy Extension Presentation Linkbase</w:t>
            </w:r>
          </w:p>
        </w:tc>
      </w:tr>
      <w:tr w:rsidR="00455D8F" w14:paraId="3438E53B" w14:textId="77777777">
        <w:trPr>
          <w:trHeight w:val="216"/>
        </w:trPr>
        <w:tc>
          <w:tcPr>
            <w:tcW w:w="1227" w:type="dxa"/>
            <w:tcBorders>
              <w:top w:val="single" w:sz="5" w:space="0" w:color="808080"/>
              <w:left w:val="nil"/>
              <w:bottom w:val="single" w:sz="5" w:space="0" w:color="E87722"/>
              <w:right w:val="nil"/>
            </w:tcBorders>
          </w:tcPr>
          <w:p w14:paraId="7DCB49F6" w14:textId="77777777" w:rsidR="00455D8F" w:rsidRDefault="00C97E85">
            <w:pPr>
              <w:spacing w:after="0" w:line="259" w:lineRule="auto"/>
              <w:ind w:left="18" w:firstLine="0"/>
            </w:pPr>
            <w:r>
              <w:t>104</w:t>
            </w:r>
          </w:p>
        </w:tc>
        <w:tc>
          <w:tcPr>
            <w:tcW w:w="10288" w:type="dxa"/>
            <w:tcBorders>
              <w:top w:val="single" w:sz="5" w:space="0" w:color="808080"/>
              <w:left w:val="nil"/>
              <w:bottom w:val="single" w:sz="5" w:space="0" w:color="E87722"/>
              <w:right w:val="nil"/>
            </w:tcBorders>
          </w:tcPr>
          <w:p w14:paraId="7AE166FD" w14:textId="77777777" w:rsidR="00455D8F" w:rsidRDefault="00C97E85">
            <w:pPr>
              <w:spacing w:after="0" w:line="259" w:lineRule="auto"/>
              <w:ind w:left="0" w:firstLine="0"/>
            </w:pPr>
            <w:r>
              <w:t>Cover Page Interactive Data File - formatted in Inline XBRL and included in Exhibit 101</w:t>
            </w:r>
          </w:p>
        </w:tc>
      </w:tr>
    </w:tbl>
    <w:p w14:paraId="05BEE2E0" w14:textId="77777777" w:rsidR="00455D8F" w:rsidRDefault="00C97E85">
      <w:pPr>
        <w:spacing w:after="4" w:line="265" w:lineRule="auto"/>
        <w:ind w:left="13"/>
      </w:pPr>
      <w:r>
        <w:t xml:space="preserve">* </w:t>
      </w:r>
      <w:r>
        <w:rPr>
          <w:i/>
        </w:rPr>
        <w:t>Management contract or compensatory plan or arrangement.</w:t>
      </w:r>
    </w:p>
    <w:p w14:paraId="07126812" w14:textId="77777777" w:rsidR="00455D8F" w:rsidRDefault="00C97E85">
      <w:pPr>
        <w:spacing w:after="103" w:line="265" w:lineRule="auto"/>
        <w:ind w:left="13"/>
      </w:pPr>
      <w:r>
        <w:t>†</w:t>
      </w:r>
      <w:r>
        <w:rPr>
          <w:i/>
        </w:rPr>
        <w:t xml:space="preserve"> Furnished herewith</w:t>
      </w:r>
    </w:p>
    <w:p w14:paraId="682F32F5" w14:textId="77777777" w:rsidR="00455D8F" w:rsidRDefault="00C97E85">
      <w:pPr>
        <w:spacing w:after="788"/>
        <w:ind w:left="13" w:right="15"/>
      </w:pPr>
      <w:r>
        <w:t xml:space="preserve">The Exhibits filed herewith do not include certain instruments with respect to long-term debt of NIKE and its subsidiaries, </w:t>
      </w:r>
      <w:proofErr w:type="gramStart"/>
      <w:r>
        <w:t>inasmuch as</w:t>
      </w:r>
      <w:proofErr w:type="gramEnd"/>
      <w:r>
        <w:t xml:space="preserve"> the total amount of debt authorized under any such instrument does not exceed 10 percent of the total assets of NIKE and its subsidiaries on a consolidated basis. NIKE agrees, pursuant to Item 601(b)(4) (iii) of Regulation S-K, that it will furnish a copy of any such instrument to the SEC upon request.</w:t>
      </w:r>
    </w:p>
    <w:p w14:paraId="75C2D896" w14:textId="77777777" w:rsidR="00455D8F" w:rsidRDefault="00C97E85">
      <w:pPr>
        <w:pStyle w:val="3"/>
        <w:spacing w:after="327" w:line="265" w:lineRule="auto"/>
        <w:ind w:right="-15"/>
        <w:jc w:val="right"/>
      </w:pPr>
      <w:r>
        <w:rPr>
          <w:b w:val="0"/>
          <w:color w:val="000000"/>
          <w:sz w:val="15"/>
        </w:rPr>
        <w:t xml:space="preserve">2023 FORM 10-K </w:t>
      </w:r>
      <w:r>
        <w:rPr>
          <w:b w:val="0"/>
          <w:sz w:val="15"/>
        </w:rPr>
        <w:t>95</w:t>
      </w:r>
    </w:p>
    <w:p w14:paraId="4EFBEECC"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CB5792B" wp14:editId="28F6317A">
                <wp:extent cx="7312342" cy="17125"/>
                <wp:effectExtent l="0" t="0" r="0" b="0"/>
                <wp:docPr id="241091" name="Group 241091"/>
                <wp:cNvGraphicFramePr/>
                <a:graphic xmlns:a="http://schemas.openxmlformats.org/drawingml/2006/main">
                  <a:graphicData uri="http://schemas.microsoft.com/office/word/2010/wordprocessingGroup">
                    <wpg:wgp>
                      <wpg:cNvGrpSpPr/>
                      <wpg:grpSpPr>
                        <a:xfrm>
                          <a:off x="0" y="0"/>
                          <a:ext cx="7312342" cy="17125"/>
                          <a:chOff x="0" y="0"/>
                          <a:chExt cx="7312342" cy="17125"/>
                        </a:xfrm>
                      </wpg:grpSpPr>
                      <wps:wsp>
                        <wps:cNvPr id="281270" name="Shape 281270"/>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71" name="Shape 281271"/>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627" name="Shape 26627"/>
                        <wps:cNvSpPr/>
                        <wps:spPr>
                          <a:xfrm>
                            <a:off x="7303769" y="0"/>
                            <a:ext cx="8572" cy="17125"/>
                          </a:xfrm>
                          <a:custGeom>
                            <a:avLst/>
                            <a:gdLst/>
                            <a:ahLst/>
                            <a:cxnLst/>
                            <a:rect l="0" t="0" r="0" b="0"/>
                            <a:pathLst>
                              <a:path w="8572" h="17125">
                                <a:moveTo>
                                  <a:pt x="8572" y="0"/>
                                </a:moveTo>
                                <a:lnTo>
                                  <a:pt x="8572" y="17125"/>
                                </a:lnTo>
                                <a:lnTo>
                                  <a:pt x="0" y="1712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628" name="Shape 26628"/>
                        <wps:cNvSpPr/>
                        <wps:spPr>
                          <a:xfrm>
                            <a:off x="0" y="0"/>
                            <a:ext cx="8572" cy="17125"/>
                          </a:xfrm>
                          <a:custGeom>
                            <a:avLst/>
                            <a:gdLst/>
                            <a:ahLst/>
                            <a:cxnLst/>
                            <a:rect l="0" t="0" r="0" b="0"/>
                            <a:pathLst>
                              <a:path w="8572" h="17125">
                                <a:moveTo>
                                  <a:pt x="0" y="0"/>
                                </a:moveTo>
                                <a:lnTo>
                                  <a:pt x="8572" y="0"/>
                                </a:lnTo>
                                <a:lnTo>
                                  <a:pt x="8572" y="8582"/>
                                </a:lnTo>
                                <a:lnTo>
                                  <a:pt x="40" y="17125"/>
                                </a:lnTo>
                                <a:lnTo>
                                  <a:pt x="0" y="1712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41091" style="width:575.775pt;height:1.34842pt;mso-position-horizontal-relative:char;mso-position-vertical-relative:line" coordsize="73123,171">
                <v:shape id="Shape 281272" style="position:absolute;width:73123;height:91;left:0;top:0;" coordsize="7312342,9144" path="m0,0l7312342,0l7312342,9144l0,9144l0,0">
                  <v:stroke weight="0pt" endcap="flat" joinstyle="miter" miterlimit="10" on="false" color="#000000" opacity="0"/>
                  <v:fill on="true" color="#9a9a9a"/>
                </v:shape>
                <v:shape id="Shape 281273" style="position:absolute;width:73123;height:91;left:0;top:85;" coordsize="7312342,9144" path="m0,0l7312342,0l7312342,9144l0,9144l0,0">
                  <v:stroke weight="0pt" endcap="flat" joinstyle="miter" miterlimit="10" on="false" color="#000000" opacity="0"/>
                  <v:fill on="true" color="#eeeeee"/>
                </v:shape>
                <v:shape id="Shape 26627" style="position:absolute;width:85;height:171;left:73037;top:0;" coordsize="8572,17125" path="m8572,0l8572,17125l0,17125l0,8582l8572,0x">
                  <v:stroke weight="0pt" endcap="flat" joinstyle="miter" miterlimit="10" on="false" color="#000000" opacity="0"/>
                  <v:fill on="true" color="#eeeeee"/>
                </v:shape>
                <v:shape id="Shape 26628" style="position:absolute;width:85;height:171;left:0;top:0;" coordsize="8572,17125" path="m0,0l8572,0l8572,8582l40,17125l0,17125l0,0x">
                  <v:stroke weight="0pt" endcap="flat" joinstyle="miter" miterlimit="10" on="false" color="#000000" opacity="0"/>
                  <v:fill on="true" color="#9a9a9a"/>
                </v:shape>
              </v:group>
            </w:pict>
          </mc:Fallback>
        </mc:AlternateContent>
      </w:r>
      <w:r>
        <w:br w:type="page"/>
      </w:r>
    </w:p>
    <w:p w14:paraId="3204EF23" w14:textId="77777777" w:rsidR="00455D8F" w:rsidRDefault="00C97E85">
      <w:pPr>
        <w:pStyle w:val="3"/>
        <w:ind w:left="13"/>
      </w:pPr>
      <w:r>
        <w:lastRenderedPageBreak/>
        <w:t>SCHEDULE II — VALUATION AND QUALIFYING ACCOUNTS</w:t>
      </w:r>
    </w:p>
    <w:p w14:paraId="0256E231" w14:textId="77777777" w:rsidR="00455D8F" w:rsidRDefault="00C97E85">
      <w:pPr>
        <w:tabs>
          <w:tab w:val="center" w:pos="5702"/>
          <w:tab w:val="center" w:pos="6996"/>
          <w:tab w:val="center" w:pos="8474"/>
          <w:tab w:val="right" w:pos="11515"/>
        </w:tabs>
        <w:spacing w:after="3" w:line="259" w:lineRule="auto"/>
        <w:ind w:left="0" w:firstLine="0"/>
      </w:pPr>
      <w:r>
        <w:rPr>
          <w:rFonts w:ascii="Calibri" w:eastAsia="Calibri" w:hAnsi="Calibri" w:cs="Calibri"/>
          <w:sz w:val="22"/>
        </w:rPr>
        <w:tab/>
      </w:r>
      <w:r>
        <w:rPr>
          <w:b/>
        </w:rPr>
        <w:t>BALANCE AT</w:t>
      </w:r>
      <w:r>
        <w:rPr>
          <w:b/>
        </w:rPr>
        <w:tab/>
        <w:t>CHARGED TO</w:t>
      </w:r>
      <w:r>
        <w:rPr>
          <w:b/>
        </w:rPr>
        <w:tab/>
        <w:t>CHARGED</w:t>
      </w:r>
      <w:r>
        <w:rPr>
          <w:b/>
        </w:rPr>
        <w:tab/>
        <w:t>BALANCE</w:t>
      </w:r>
    </w:p>
    <w:p w14:paraId="5A30286C" w14:textId="77777777" w:rsidR="00455D8F" w:rsidRDefault="00C97E85">
      <w:pPr>
        <w:tabs>
          <w:tab w:val="center" w:pos="5630"/>
          <w:tab w:val="center" w:pos="7040"/>
          <w:tab w:val="center" w:pos="8403"/>
          <w:tab w:val="center" w:pos="9649"/>
          <w:tab w:val="right" w:pos="11515"/>
        </w:tabs>
        <w:spacing w:after="3" w:line="259" w:lineRule="auto"/>
        <w:ind w:left="0" w:firstLine="0"/>
      </w:pPr>
      <w:r>
        <w:rPr>
          <w:rFonts w:ascii="Calibri" w:eastAsia="Calibri" w:hAnsi="Calibri" w:cs="Calibri"/>
          <w:sz w:val="22"/>
        </w:rPr>
        <w:tab/>
      </w:r>
      <w:r>
        <w:rPr>
          <w:b/>
        </w:rPr>
        <w:t>BEGINNING OF</w:t>
      </w:r>
      <w:r>
        <w:rPr>
          <w:b/>
        </w:rPr>
        <w:tab/>
        <w:t xml:space="preserve"> COSTS AND</w:t>
      </w:r>
      <w:r>
        <w:rPr>
          <w:b/>
        </w:rPr>
        <w:tab/>
        <w:t xml:space="preserve"> TO OTHER </w:t>
      </w:r>
      <w:r>
        <w:rPr>
          <w:b/>
        </w:rPr>
        <w:tab/>
        <w:t>WRITE-OFFS,</w:t>
      </w:r>
      <w:r>
        <w:rPr>
          <w:b/>
        </w:rPr>
        <w:tab/>
        <w:t>AT END</w:t>
      </w:r>
    </w:p>
    <w:tbl>
      <w:tblPr>
        <w:tblStyle w:val="TableGrid"/>
        <w:tblW w:w="11475" w:type="dxa"/>
        <w:tblInd w:w="0" w:type="dxa"/>
        <w:tblCellMar>
          <w:top w:w="6" w:type="dxa"/>
          <w:left w:w="0" w:type="dxa"/>
          <w:bottom w:w="0" w:type="dxa"/>
          <w:right w:w="13" w:type="dxa"/>
        </w:tblCellMar>
        <w:tblLook w:val="04A0" w:firstRow="1" w:lastRow="0" w:firstColumn="1" w:lastColumn="0" w:noHBand="0" w:noVBand="1"/>
      </w:tblPr>
      <w:tblGrid>
        <w:gridCol w:w="4846"/>
        <w:gridCol w:w="758"/>
        <w:gridCol w:w="1038"/>
        <w:gridCol w:w="1245"/>
        <w:gridCol w:w="1765"/>
        <w:gridCol w:w="968"/>
        <w:gridCol w:w="855"/>
      </w:tblGrid>
      <w:tr w:rsidR="00455D8F" w14:paraId="7436185F" w14:textId="77777777">
        <w:trPr>
          <w:trHeight w:val="178"/>
        </w:trPr>
        <w:tc>
          <w:tcPr>
            <w:tcW w:w="4846" w:type="dxa"/>
            <w:tcBorders>
              <w:top w:val="nil"/>
              <w:left w:val="nil"/>
              <w:bottom w:val="single" w:sz="5" w:space="0" w:color="E87722"/>
              <w:right w:val="nil"/>
            </w:tcBorders>
          </w:tcPr>
          <w:p w14:paraId="048BA10A" w14:textId="77777777" w:rsidR="00455D8F" w:rsidRDefault="00C97E85">
            <w:pPr>
              <w:spacing w:after="0" w:line="259" w:lineRule="auto"/>
              <w:ind w:left="18" w:firstLine="0"/>
            </w:pPr>
            <w:r>
              <w:rPr>
                <w:i/>
              </w:rPr>
              <w:t>(Dollars in millions)</w:t>
            </w:r>
          </w:p>
        </w:tc>
        <w:tc>
          <w:tcPr>
            <w:tcW w:w="758" w:type="dxa"/>
            <w:tcBorders>
              <w:top w:val="nil"/>
              <w:left w:val="nil"/>
              <w:bottom w:val="single" w:sz="5" w:space="0" w:color="E87722"/>
              <w:right w:val="nil"/>
            </w:tcBorders>
          </w:tcPr>
          <w:p w14:paraId="7BADB307" w14:textId="77777777" w:rsidR="00455D8F" w:rsidRDefault="00455D8F">
            <w:pPr>
              <w:spacing w:after="160" w:line="259" w:lineRule="auto"/>
              <w:ind w:left="0" w:firstLine="0"/>
            </w:pPr>
          </w:p>
        </w:tc>
        <w:tc>
          <w:tcPr>
            <w:tcW w:w="1038" w:type="dxa"/>
            <w:tcBorders>
              <w:top w:val="nil"/>
              <w:left w:val="nil"/>
              <w:bottom w:val="single" w:sz="5" w:space="0" w:color="E87722"/>
              <w:right w:val="nil"/>
            </w:tcBorders>
          </w:tcPr>
          <w:p w14:paraId="51BA0ECD" w14:textId="77777777" w:rsidR="00455D8F" w:rsidRDefault="00C97E85">
            <w:pPr>
              <w:spacing w:after="0" w:line="259" w:lineRule="auto"/>
              <w:ind w:left="0" w:firstLine="0"/>
            </w:pPr>
            <w:r>
              <w:rPr>
                <w:b/>
              </w:rPr>
              <w:t>PERIOD</w:t>
            </w:r>
          </w:p>
        </w:tc>
        <w:tc>
          <w:tcPr>
            <w:tcW w:w="1245" w:type="dxa"/>
            <w:tcBorders>
              <w:top w:val="nil"/>
              <w:left w:val="nil"/>
              <w:bottom w:val="single" w:sz="5" w:space="0" w:color="E87722"/>
              <w:right w:val="nil"/>
            </w:tcBorders>
          </w:tcPr>
          <w:p w14:paraId="69D6A0AB" w14:textId="77777777" w:rsidR="00455D8F" w:rsidRDefault="00C97E85">
            <w:pPr>
              <w:spacing w:after="0" w:line="259" w:lineRule="auto"/>
              <w:ind w:left="0" w:firstLine="0"/>
            </w:pPr>
            <w:r>
              <w:rPr>
                <w:b/>
              </w:rPr>
              <w:t xml:space="preserve"> EXPENSES</w:t>
            </w:r>
          </w:p>
        </w:tc>
        <w:tc>
          <w:tcPr>
            <w:tcW w:w="1765" w:type="dxa"/>
            <w:tcBorders>
              <w:top w:val="nil"/>
              <w:left w:val="nil"/>
              <w:bottom w:val="single" w:sz="5" w:space="0" w:color="E87722"/>
              <w:right w:val="nil"/>
            </w:tcBorders>
          </w:tcPr>
          <w:p w14:paraId="69DEA3EC" w14:textId="77777777" w:rsidR="00455D8F" w:rsidRDefault="00C97E85">
            <w:pPr>
              <w:spacing w:after="0" w:line="259" w:lineRule="auto"/>
              <w:ind w:left="0" w:firstLine="0"/>
            </w:pPr>
            <w:proofErr w:type="gramStart"/>
            <w:r>
              <w:rPr>
                <w:b/>
              </w:rPr>
              <w:t>ACCOUNTS</w:t>
            </w:r>
            <w:r>
              <w:rPr>
                <w:b/>
                <w:sz w:val="13"/>
                <w:vertAlign w:val="superscript"/>
              </w:rPr>
              <w:t>(</w:t>
            </w:r>
            <w:proofErr w:type="gramEnd"/>
            <w:r>
              <w:rPr>
                <w:b/>
                <w:sz w:val="13"/>
                <w:vertAlign w:val="superscript"/>
              </w:rPr>
              <w:t>1)</w:t>
            </w:r>
          </w:p>
        </w:tc>
        <w:tc>
          <w:tcPr>
            <w:tcW w:w="968" w:type="dxa"/>
            <w:tcBorders>
              <w:top w:val="nil"/>
              <w:left w:val="nil"/>
              <w:bottom w:val="single" w:sz="5" w:space="0" w:color="E87722"/>
              <w:right w:val="nil"/>
            </w:tcBorders>
          </w:tcPr>
          <w:p w14:paraId="1D4392D7" w14:textId="77777777" w:rsidR="00455D8F" w:rsidRDefault="00C97E85">
            <w:pPr>
              <w:spacing w:after="0" w:line="259" w:lineRule="auto"/>
              <w:ind w:left="188" w:firstLine="0"/>
            </w:pPr>
            <w:r>
              <w:rPr>
                <w:b/>
              </w:rPr>
              <w:t>NET</w:t>
            </w:r>
          </w:p>
        </w:tc>
        <w:tc>
          <w:tcPr>
            <w:tcW w:w="855" w:type="dxa"/>
            <w:tcBorders>
              <w:top w:val="nil"/>
              <w:left w:val="nil"/>
              <w:bottom w:val="single" w:sz="5" w:space="0" w:color="E87722"/>
              <w:right w:val="nil"/>
            </w:tcBorders>
          </w:tcPr>
          <w:p w14:paraId="4465107B" w14:textId="77777777" w:rsidR="00455D8F" w:rsidRDefault="00C97E85">
            <w:pPr>
              <w:spacing w:after="0" w:line="259" w:lineRule="auto"/>
              <w:ind w:left="0" w:firstLine="0"/>
              <w:jc w:val="both"/>
            </w:pPr>
            <w:r>
              <w:rPr>
                <w:b/>
              </w:rPr>
              <w:t>OF PERIOD</w:t>
            </w:r>
          </w:p>
        </w:tc>
      </w:tr>
      <w:tr w:rsidR="00455D8F" w14:paraId="389D751A" w14:textId="77777777">
        <w:trPr>
          <w:trHeight w:val="230"/>
        </w:trPr>
        <w:tc>
          <w:tcPr>
            <w:tcW w:w="4846" w:type="dxa"/>
            <w:tcBorders>
              <w:top w:val="single" w:sz="5" w:space="0" w:color="E87722"/>
              <w:left w:val="nil"/>
              <w:bottom w:val="single" w:sz="5" w:space="0" w:color="808080"/>
              <w:right w:val="nil"/>
            </w:tcBorders>
          </w:tcPr>
          <w:p w14:paraId="5A51DE9C" w14:textId="77777777" w:rsidR="00455D8F" w:rsidRDefault="00C97E85">
            <w:pPr>
              <w:spacing w:after="0" w:line="259" w:lineRule="auto"/>
              <w:ind w:left="18" w:firstLine="0"/>
            </w:pPr>
            <w:r>
              <w:t>Sales returns reserve</w:t>
            </w:r>
          </w:p>
        </w:tc>
        <w:tc>
          <w:tcPr>
            <w:tcW w:w="758" w:type="dxa"/>
            <w:tcBorders>
              <w:top w:val="single" w:sz="5" w:space="0" w:color="E87722"/>
              <w:left w:val="nil"/>
              <w:bottom w:val="single" w:sz="5" w:space="0" w:color="808080"/>
              <w:right w:val="nil"/>
            </w:tcBorders>
          </w:tcPr>
          <w:p w14:paraId="11D5E84E" w14:textId="77777777" w:rsidR="00455D8F" w:rsidRDefault="00455D8F">
            <w:pPr>
              <w:spacing w:after="160" w:line="259" w:lineRule="auto"/>
              <w:ind w:left="0" w:firstLine="0"/>
            </w:pPr>
          </w:p>
        </w:tc>
        <w:tc>
          <w:tcPr>
            <w:tcW w:w="1038" w:type="dxa"/>
            <w:tcBorders>
              <w:top w:val="single" w:sz="5" w:space="0" w:color="E87722"/>
              <w:left w:val="nil"/>
              <w:bottom w:val="single" w:sz="5" w:space="0" w:color="808080"/>
              <w:right w:val="nil"/>
            </w:tcBorders>
          </w:tcPr>
          <w:p w14:paraId="563DC5D0" w14:textId="77777777" w:rsidR="00455D8F" w:rsidRDefault="00455D8F">
            <w:pPr>
              <w:spacing w:after="160" w:line="259" w:lineRule="auto"/>
              <w:ind w:left="0" w:firstLine="0"/>
            </w:pPr>
          </w:p>
        </w:tc>
        <w:tc>
          <w:tcPr>
            <w:tcW w:w="1245" w:type="dxa"/>
            <w:tcBorders>
              <w:top w:val="single" w:sz="5" w:space="0" w:color="E87722"/>
              <w:left w:val="nil"/>
              <w:bottom w:val="single" w:sz="5" w:space="0" w:color="808080"/>
              <w:right w:val="nil"/>
            </w:tcBorders>
          </w:tcPr>
          <w:p w14:paraId="1ADA8F5C" w14:textId="77777777" w:rsidR="00455D8F" w:rsidRDefault="00455D8F">
            <w:pPr>
              <w:spacing w:after="160" w:line="259" w:lineRule="auto"/>
              <w:ind w:left="0" w:firstLine="0"/>
            </w:pPr>
          </w:p>
        </w:tc>
        <w:tc>
          <w:tcPr>
            <w:tcW w:w="1765" w:type="dxa"/>
            <w:tcBorders>
              <w:top w:val="single" w:sz="5" w:space="0" w:color="E87722"/>
              <w:left w:val="nil"/>
              <w:bottom w:val="single" w:sz="5" w:space="0" w:color="808080"/>
              <w:right w:val="nil"/>
            </w:tcBorders>
          </w:tcPr>
          <w:p w14:paraId="4DBA8B3F" w14:textId="77777777" w:rsidR="00455D8F" w:rsidRDefault="00455D8F">
            <w:pPr>
              <w:spacing w:after="160" w:line="259" w:lineRule="auto"/>
              <w:ind w:left="0" w:firstLine="0"/>
            </w:pPr>
          </w:p>
        </w:tc>
        <w:tc>
          <w:tcPr>
            <w:tcW w:w="968" w:type="dxa"/>
            <w:tcBorders>
              <w:top w:val="single" w:sz="5" w:space="0" w:color="E87722"/>
              <w:left w:val="nil"/>
              <w:bottom w:val="single" w:sz="5" w:space="0" w:color="808080"/>
              <w:right w:val="nil"/>
            </w:tcBorders>
          </w:tcPr>
          <w:p w14:paraId="087CCD07" w14:textId="77777777" w:rsidR="00455D8F" w:rsidRDefault="00455D8F">
            <w:pPr>
              <w:spacing w:after="160" w:line="259" w:lineRule="auto"/>
              <w:ind w:left="0" w:firstLine="0"/>
            </w:pPr>
          </w:p>
        </w:tc>
        <w:tc>
          <w:tcPr>
            <w:tcW w:w="855" w:type="dxa"/>
            <w:tcBorders>
              <w:top w:val="single" w:sz="5" w:space="0" w:color="E87722"/>
              <w:left w:val="nil"/>
              <w:bottom w:val="single" w:sz="5" w:space="0" w:color="808080"/>
              <w:right w:val="nil"/>
            </w:tcBorders>
          </w:tcPr>
          <w:p w14:paraId="36D2308D" w14:textId="77777777" w:rsidR="00455D8F" w:rsidRDefault="00455D8F">
            <w:pPr>
              <w:spacing w:after="160" w:line="259" w:lineRule="auto"/>
              <w:ind w:left="0" w:firstLine="0"/>
            </w:pPr>
          </w:p>
        </w:tc>
      </w:tr>
      <w:tr w:rsidR="00455D8F" w14:paraId="51D29122" w14:textId="77777777">
        <w:trPr>
          <w:trHeight w:val="216"/>
        </w:trPr>
        <w:tc>
          <w:tcPr>
            <w:tcW w:w="4846" w:type="dxa"/>
            <w:tcBorders>
              <w:top w:val="single" w:sz="5" w:space="0" w:color="808080"/>
              <w:left w:val="nil"/>
              <w:bottom w:val="single" w:sz="5" w:space="0" w:color="808080"/>
              <w:right w:val="nil"/>
            </w:tcBorders>
          </w:tcPr>
          <w:p w14:paraId="0BA24528" w14:textId="77777777" w:rsidR="00455D8F" w:rsidRDefault="00C97E85">
            <w:pPr>
              <w:spacing w:after="0" w:line="259" w:lineRule="auto"/>
              <w:ind w:left="139" w:firstLine="0"/>
            </w:pPr>
            <w:r>
              <w:t>For the fiscal year ended May 31, 2021</w:t>
            </w:r>
          </w:p>
        </w:tc>
        <w:tc>
          <w:tcPr>
            <w:tcW w:w="758" w:type="dxa"/>
            <w:tcBorders>
              <w:top w:val="single" w:sz="5" w:space="0" w:color="808080"/>
              <w:left w:val="nil"/>
              <w:bottom w:val="single" w:sz="5" w:space="0" w:color="808080"/>
              <w:right w:val="nil"/>
            </w:tcBorders>
          </w:tcPr>
          <w:p w14:paraId="6B43D9C8" w14:textId="77777777" w:rsidR="00455D8F" w:rsidRDefault="00C97E85">
            <w:pPr>
              <w:spacing w:after="0" w:line="259" w:lineRule="auto"/>
              <w:ind w:left="16" w:firstLine="0"/>
            </w:pPr>
            <w:r>
              <w:t>$</w:t>
            </w:r>
          </w:p>
        </w:tc>
        <w:tc>
          <w:tcPr>
            <w:tcW w:w="1038" w:type="dxa"/>
            <w:tcBorders>
              <w:top w:val="single" w:sz="5" w:space="0" w:color="808080"/>
              <w:left w:val="nil"/>
              <w:bottom w:val="single" w:sz="5" w:space="0" w:color="808080"/>
              <w:right w:val="nil"/>
            </w:tcBorders>
          </w:tcPr>
          <w:p w14:paraId="2506CE16" w14:textId="77777777" w:rsidR="00455D8F" w:rsidRDefault="00C97E85">
            <w:pPr>
              <w:spacing w:after="0" w:line="259" w:lineRule="auto"/>
              <w:ind w:left="0" w:right="44" w:firstLine="0"/>
              <w:jc w:val="center"/>
            </w:pPr>
            <w:r>
              <w:t>682 $</w:t>
            </w:r>
          </w:p>
        </w:tc>
        <w:tc>
          <w:tcPr>
            <w:tcW w:w="1245" w:type="dxa"/>
            <w:tcBorders>
              <w:top w:val="single" w:sz="5" w:space="0" w:color="808080"/>
              <w:left w:val="nil"/>
              <w:bottom w:val="single" w:sz="5" w:space="0" w:color="808080"/>
              <w:right w:val="nil"/>
            </w:tcBorders>
          </w:tcPr>
          <w:p w14:paraId="111CE25C" w14:textId="77777777" w:rsidR="00455D8F" w:rsidRDefault="00C97E85">
            <w:pPr>
              <w:spacing w:after="0" w:line="259" w:lineRule="auto"/>
              <w:ind w:left="185" w:firstLine="0"/>
              <w:jc w:val="center"/>
            </w:pPr>
            <w:r>
              <w:t>2,617 $</w:t>
            </w:r>
          </w:p>
        </w:tc>
        <w:tc>
          <w:tcPr>
            <w:tcW w:w="1765" w:type="dxa"/>
            <w:tcBorders>
              <w:top w:val="single" w:sz="5" w:space="0" w:color="808080"/>
              <w:left w:val="nil"/>
              <w:bottom w:val="single" w:sz="5" w:space="0" w:color="808080"/>
              <w:right w:val="nil"/>
            </w:tcBorders>
          </w:tcPr>
          <w:p w14:paraId="1C249806" w14:textId="77777777" w:rsidR="00455D8F" w:rsidRDefault="00C97E85">
            <w:pPr>
              <w:spacing w:after="0" w:line="259" w:lineRule="auto"/>
              <w:ind w:left="89" w:firstLine="0"/>
              <w:jc w:val="center"/>
            </w:pPr>
            <w:r>
              <w:t>41 $</w:t>
            </w:r>
          </w:p>
        </w:tc>
        <w:tc>
          <w:tcPr>
            <w:tcW w:w="968" w:type="dxa"/>
            <w:tcBorders>
              <w:top w:val="single" w:sz="5" w:space="0" w:color="808080"/>
              <w:left w:val="nil"/>
              <w:bottom w:val="single" w:sz="5" w:space="0" w:color="808080"/>
              <w:right w:val="nil"/>
            </w:tcBorders>
          </w:tcPr>
          <w:p w14:paraId="42E8E549" w14:textId="77777777" w:rsidR="00455D8F" w:rsidRDefault="00C97E85">
            <w:pPr>
              <w:spacing w:after="0" w:line="259" w:lineRule="auto"/>
              <w:ind w:left="0" w:firstLine="0"/>
            </w:pPr>
            <w:r>
              <w:t>(2,745) $</w:t>
            </w:r>
          </w:p>
        </w:tc>
        <w:tc>
          <w:tcPr>
            <w:tcW w:w="855" w:type="dxa"/>
            <w:tcBorders>
              <w:top w:val="single" w:sz="5" w:space="0" w:color="808080"/>
              <w:left w:val="nil"/>
              <w:bottom w:val="single" w:sz="5" w:space="0" w:color="808080"/>
              <w:right w:val="nil"/>
            </w:tcBorders>
          </w:tcPr>
          <w:p w14:paraId="7BB109D1" w14:textId="77777777" w:rsidR="00455D8F" w:rsidRDefault="00C97E85">
            <w:pPr>
              <w:spacing w:after="0" w:line="259" w:lineRule="auto"/>
              <w:ind w:left="0" w:right="56" w:firstLine="0"/>
              <w:jc w:val="right"/>
            </w:pPr>
            <w:r>
              <w:t xml:space="preserve">595 </w:t>
            </w:r>
          </w:p>
        </w:tc>
      </w:tr>
      <w:tr w:rsidR="00455D8F" w14:paraId="546DACD9" w14:textId="77777777">
        <w:trPr>
          <w:trHeight w:val="218"/>
        </w:trPr>
        <w:tc>
          <w:tcPr>
            <w:tcW w:w="4846" w:type="dxa"/>
            <w:tcBorders>
              <w:top w:val="single" w:sz="5" w:space="0" w:color="808080"/>
              <w:left w:val="nil"/>
              <w:bottom w:val="single" w:sz="5" w:space="0" w:color="808080"/>
              <w:right w:val="nil"/>
            </w:tcBorders>
          </w:tcPr>
          <w:p w14:paraId="1616A916" w14:textId="77777777" w:rsidR="00455D8F" w:rsidRDefault="00C97E85">
            <w:pPr>
              <w:spacing w:after="0" w:line="259" w:lineRule="auto"/>
              <w:ind w:left="139" w:firstLine="0"/>
            </w:pPr>
            <w:r>
              <w:t>For the fiscal year ended May 31, 2022</w:t>
            </w:r>
          </w:p>
        </w:tc>
        <w:tc>
          <w:tcPr>
            <w:tcW w:w="758" w:type="dxa"/>
            <w:tcBorders>
              <w:top w:val="single" w:sz="5" w:space="0" w:color="808080"/>
              <w:left w:val="nil"/>
              <w:bottom w:val="single" w:sz="5" w:space="0" w:color="808080"/>
              <w:right w:val="nil"/>
            </w:tcBorders>
          </w:tcPr>
          <w:p w14:paraId="7E615B66" w14:textId="77777777" w:rsidR="00455D8F" w:rsidRDefault="00455D8F">
            <w:pPr>
              <w:spacing w:after="160" w:line="259" w:lineRule="auto"/>
              <w:ind w:left="0" w:firstLine="0"/>
            </w:pPr>
          </w:p>
        </w:tc>
        <w:tc>
          <w:tcPr>
            <w:tcW w:w="1038" w:type="dxa"/>
            <w:tcBorders>
              <w:top w:val="single" w:sz="5" w:space="0" w:color="808080"/>
              <w:left w:val="nil"/>
              <w:bottom w:val="single" w:sz="5" w:space="0" w:color="808080"/>
              <w:right w:val="nil"/>
            </w:tcBorders>
          </w:tcPr>
          <w:p w14:paraId="77FC50E9" w14:textId="77777777" w:rsidR="00455D8F" w:rsidRDefault="00C97E85">
            <w:pPr>
              <w:spacing w:after="0" w:line="259" w:lineRule="auto"/>
              <w:ind w:left="273" w:firstLine="0"/>
            </w:pPr>
            <w:r>
              <w:t xml:space="preserve">595 </w:t>
            </w:r>
          </w:p>
        </w:tc>
        <w:tc>
          <w:tcPr>
            <w:tcW w:w="1245" w:type="dxa"/>
            <w:tcBorders>
              <w:top w:val="single" w:sz="5" w:space="0" w:color="808080"/>
              <w:left w:val="nil"/>
              <w:bottom w:val="single" w:sz="5" w:space="0" w:color="808080"/>
              <w:right w:val="nil"/>
            </w:tcBorders>
          </w:tcPr>
          <w:p w14:paraId="25B8FA66" w14:textId="77777777" w:rsidR="00455D8F" w:rsidRDefault="00C97E85">
            <w:pPr>
              <w:spacing w:after="0" w:line="259" w:lineRule="auto"/>
              <w:ind w:left="9" w:firstLine="0"/>
              <w:jc w:val="center"/>
            </w:pPr>
            <w:r>
              <w:t xml:space="preserve">2,573 </w:t>
            </w:r>
          </w:p>
        </w:tc>
        <w:tc>
          <w:tcPr>
            <w:tcW w:w="1765" w:type="dxa"/>
            <w:tcBorders>
              <w:top w:val="single" w:sz="5" w:space="0" w:color="808080"/>
              <w:left w:val="nil"/>
              <w:bottom w:val="single" w:sz="5" w:space="0" w:color="808080"/>
              <w:right w:val="nil"/>
            </w:tcBorders>
          </w:tcPr>
          <w:p w14:paraId="446AE95B" w14:textId="77777777" w:rsidR="00455D8F" w:rsidRDefault="00C97E85">
            <w:pPr>
              <w:spacing w:after="0" w:line="259" w:lineRule="auto"/>
              <w:ind w:left="0" w:right="107" w:firstLine="0"/>
              <w:jc w:val="center"/>
            </w:pPr>
            <w:r>
              <w:t>(31)</w:t>
            </w:r>
          </w:p>
        </w:tc>
        <w:tc>
          <w:tcPr>
            <w:tcW w:w="968" w:type="dxa"/>
            <w:tcBorders>
              <w:top w:val="single" w:sz="5" w:space="0" w:color="808080"/>
              <w:left w:val="nil"/>
              <w:bottom w:val="single" w:sz="5" w:space="0" w:color="808080"/>
              <w:right w:val="nil"/>
            </w:tcBorders>
          </w:tcPr>
          <w:p w14:paraId="54871AC7" w14:textId="77777777" w:rsidR="00455D8F" w:rsidRDefault="00C97E85">
            <w:pPr>
              <w:spacing w:after="0" w:line="259" w:lineRule="auto"/>
              <w:ind w:left="0" w:firstLine="0"/>
            </w:pPr>
            <w:r>
              <w:t>(2,612)</w:t>
            </w:r>
          </w:p>
        </w:tc>
        <w:tc>
          <w:tcPr>
            <w:tcW w:w="855" w:type="dxa"/>
            <w:tcBorders>
              <w:top w:val="single" w:sz="5" w:space="0" w:color="808080"/>
              <w:left w:val="nil"/>
              <w:bottom w:val="single" w:sz="5" w:space="0" w:color="808080"/>
              <w:right w:val="nil"/>
            </w:tcBorders>
          </w:tcPr>
          <w:p w14:paraId="5E1B3283" w14:textId="77777777" w:rsidR="00455D8F" w:rsidRDefault="00C97E85">
            <w:pPr>
              <w:spacing w:after="0" w:line="259" w:lineRule="auto"/>
              <w:ind w:left="0" w:right="56" w:firstLine="0"/>
              <w:jc w:val="right"/>
            </w:pPr>
            <w:r>
              <w:t xml:space="preserve">525 </w:t>
            </w:r>
          </w:p>
        </w:tc>
      </w:tr>
      <w:tr w:rsidR="00455D8F" w14:paraId="409E86E3" w14:textId="77777777">
        <w:trPr>
          <w:trHeight w:val="226"/>
        </w:trPr>
        <w:tc>
          <w:tcPr>
            <w:tcW w:w="4846" w:type="dxa"/>
            <w:tcBorders>
              <w:top w:val="single" w:sz="5" w:space="0" w:color="808080"/>
              <w:left w:val="nil"/>
              <w:bottom w:val="single" w:sz="5" w:space="0" w:color="E87722"/>
              <w:right w:val="nil"/>
            </w:tcBorders>
          </w:tcPr>
          <w:p w14:paraId="0E8CD1D5" w14:textId="77777777" w:rsidR="00455D8F" w:rsidRDefault="00C97E85">
            <w:pPr>
              <w:spacing w:after="0" w:line="259" w:lineRule="auto"/>
              <w:ind w:left="139" w:firstLine="0"/>
            </w:pPr>
            <w:r>
              <w:t>For the fiscal year ended May 31, 2023</w:t>
            </w:r>
          </w:p>
        </w:tc>
        <w:tc>
          <w:tcPr>
            <w:tcW w:w="758" w:type="dxa"/>
            <w:tcBorders>
              <w:top w:val="single" w:sz="5" w:space="0" w:color="808080"/>
              <w:left w:val="nil"/>
              <w:bottom w:val="single" w:sz="5" w:space="0" w:color="E87722"/>
              <w:right w:val="nil"/>
            </w:tcBorders>
            <w:shd w:val="clear" w:color="auto" w:fill="FFF1E7"/>
          </w:tcPr>
          <w:p w14:paraId="4B5A996B" w14:textId="77777777" w:rsidR="00455D8F" w:rsidRDefault="00455D8F">
            <w:pPr>
              <w:spacing w:after="160" w:line="259" w:lineRule="auto"/>
              <w:ind w:left="0" w:firstLine="0"/>
            </w:pPr>
          </w:p>
        </w:tc>
        <w:tc>
          <w:tcPr>
            <w:tcW w:w="1038" w:type="dxa"/>
            <w:tcBorders>
              <w:top w:val="single" w:sz="5" w:space="0" w:color="808080"/>
              <w:left w:val="nil"/>
              <w:bottom w:val="single" w:sz="5" w:space="0" w:color="E87722"/>
              <w:right w:val="nil"/>
            </w:tcBorders>
            <w:shd w:val="clear" w:color="auto" w:fill="FFF1E7"/>
          </w:tcPr>
          <w:p w14:paraId="6DBC6AD2" w14:textId="77777777" w:rsidR="00455D8F" w:rsidRDefault="00C97E85">
            <w:pPr>
              <w:spacing w:after="0" w:line="259" w:lineRule="auto"/>
              <w:ind w:left="273" w:firstLine="0"/>
            </w:pPr>
            <w:r>
              <w:t xml:space="preserve">525 </w:t>
            </w:r>
          </w:p>
        </w:tc>
        <w:tc>
          <w:tcPr>
            <w:tcW w:w="1245" w:type="dxa"/>
            <w:tcBorders>
              <w:top w:val="single" w:sz="5" w:space="0" w:color="808080"/>
              <w:left w:val="nil"/>
              <w:bottom w:val="single" w:sz="5" w:space="0" w:color="E87722"/>
              <w:right w:val="nil"/>
            </w:tcBorders>
            <w:shd w:val="clear" w:color="auto" w:fill="FFF1E7"/>
          </w:tcPr>
          <w:p w14:paraId="705AE908" w14:textId="77777777" w:rsidR="00455D8F" w:rsidRDefault="00C97E85">
            <w:pPr>
              <w:spacing w:after="0" w:line="259" w:lineRule="auto"/>
              <w:ind w:left="9" w:firstLine="0"/>
              <w:jc w:val="center"/>
            </w:pPr>
            <w:r>
              <w:t xml:space="preserve">3,344 </w:t>
            </w:r>
          </w:p>
        </w:tc>
        <w:tc>
          <w:tcPr>
            <w:tcW w:w="1765" w:type="dxa"/>
            <w:tcBorders>
              <w:top w:val="single" w:sz="5" w:space="0" w:color="808080"/>
              <w:left w:val="nil"/>
              <w:bottom w:val="single" w:sz="5" w:space="0" w:color="E87722"/>
              <w:right w:val="nil"/>
            </w:tcBorders>
            <w:shd w:val="clear" w:color="auto" w:fill="FFF1E7"/>
          </w:tcPr>
          <w:p w14:paraId="6AAAC3BA" w14:textId="77777777" w:rsidR="00455D8F" w:rsidRDefault="00C97E85">
            <w:pPr>
              <w:spacing w:after="0" w:line="259" w:lineRule="auto"/>
              <w:ind w:left="0" w:right="96" w:firstLine="0"/>
              <w:jc w:val="center"/>
            </w:pPr>
            <w:r>
              <w:t>(11)</w:t>
            </w:r>
          </w:p>
        </w:tc>
        <w:tc>
          <w:tcPr>
            <w:tcW w:w="968" w:type="dxa"/>
            <w:tcBorders>
              <w:top w:val="single" w:sz="5" w:space="0" w:color="808080"/>
              <w:left w:val="nil"/>
              <w:bottom w:val="single" w:sz="5" w:space="0" w:color="E87722"/>
              <w:right w:val="nil"/>
            </w:tcBorders>
            <w:shd w:val="clear" w:color="auto" w:fill="FFF1E7"/>
          </w:tcPr>
          <w:p w14:paraId="34239F19" w14:textId="77777777" w:rsidR="00455D8F" w:rsidRDefault="00C97E85">
            <w:pPr>
              <w:spacing w:after="0" w:line="259" w:lineRule="auto"/>
              <w:ind w:left="0" w:firstLine="0"/>
            </w:pPr>
            <w:r>
              <w:t>(3,309)</w:t>
            </w:r>
          </w:p>
        </w:tc>
        <w:tc>
          <w:tcPr>
            <w:tcW w:w="855" w:type="dxa"/>
            <w:tcBorders>
              <w:top w:val="single" w:sz="5" w:space="0" w:color="808080"/>
              <w:left w:val="nil"/>
              <w:bottom w:val="single" w:sz="5" w:space="0" w:color="E87722"/>
              <w:right w:val="nil"/>
            </w:tcBorders>
            <w:shd w:val="clear" w:color="auto" w:fill="FFF1E7"/>
          </w:tcPr>
          <w:p w14:paraId="559B4478" w14:textId="77777777" w:rsidR="00455D8F" w:rsidRDefault="00C97E85">
            <w:pPr>
              <w:spacing w:after="0" w:line="259" w:lineRule="auto"/>
              <w:ind w:left="0" w:right="56" w:firstLine="0"/>
              <w:jc w:val="right"/>
            </w:pPr>
            <w:r>
              <w:t xml:space="preserve">549 </w:t>
            </w:r>
          </w:p>
        </w:tc>
      </w:tr>
    </w:tbl>
    <w:p w14:paraId="1CA97D65" w14:textId="77777777" w:rsidR="00455D8F" w:rsidRDefault="00C97E85">
      <w:pPr>
        <w:tabs>
          <w:tab w:val="center" w:pos="2522"/>
        </w:tabs>
        <w:spacing w:after="711" w:line="260" w:lineRule="auto"/>
        <w:ind w:left="0" w:firstLine="0"/>
      </w:pPr>
      <w:r>
        <w:rPr>
          <w:i/>
          <w:sz w:val="13"/>
        </w:rPr>
        <w:t>(1)</w:t>
      </w:r>
      <w:r>
        <w:rPr>
          <w:i/>
          <w:sz w:val="13"/>
        </w:rPr>
        <w:tab/>
      </w:r>
      <w:r>
        <w:rPr>
          <w:i/>
          <w:sz w:val="13"/>
        </w:rPr>
        <w:t>Amounts included in this column primarily relate to foreign currency translation.</w:t>
      </w:r>
    </w:p>
    <w:p w14:paraId="2D3C57BF" w14:textId="77777777" w:rsidR="00455D8F" w:rsidRDefault="00C97E85">
      <w:pPr>
        <w:spacing w:after="325"/>
        <w:ind w:left="13" w:right="15"/>
      </w:pPr>
      <w:r>
        <w:t xml:space="preserve">2023 FORM 10-K </w:t>
      </w:r>
      <w:r>
        <w:rPr>
          <w:color w:val="E87722"/>
        </w:rPr>
        <w:t>96</w:t>
      </w:r>
    </w:p>
    <w:p w14:paraId="7EFEFBDF"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07D4DA68" wp14:editId="0BCB8D65">
                <wp:extent cx="7312342" cy="17155"/>
                <wp:effectExtent l="0" t="0" r="0" b="0"/>
                <wp:docPr id="230899" name="Group 230899"/>
                <wp:cNvGraphicFramePr/>
                <a:graphic xmlns:a="http://schemas.openxmlformats.org/drawingml/2006/main">
                  <a:graphicData uri="http://schemas.microsoft.com/office/word/2010/wordprocessingGroup">
                    <wpg:wgp>
                      <wpg:cNvGrpSpPr/>
                      <wpg:grpSpPr>
                        <a:xfrm>
                          <a:off x="0" y="0"/>
                          <a:ext cx="7312342" cy="17155"/>
                          <a:chOff x="0" y="0"/>
                          <a:chExt cx="7312342" cy="17155"/>
                        </a:xfrm>
                      </wpg:grpSpPr>
                      <wps:wsp>
                        <wps:cNvPr id="281274" name="Shape 28127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75" name="Shape 281275"/>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725" name="Shape 26725"/>
                        <wps:cNvSpPr/>
                        <wps:spPr>
                          <a:xfrm>
                            <a:off x="7303769" y="0"/>
                            <a:ext cx="8572" cy="17155"/>
                          </a:xfrm>
                          <a:custGeom>
                            <a:avLst/>
                            <a:gdLst/>
                            <a:ahLst/>
                            <a:cxnLst/>
                            <a:rect l="0" t="0" r="0" b="0"/>
                            <a:pathLst>
                              <a:path w="8572" h="17155">
                                <a:moveTo>
                                  <a:pt x="8572" y="0"/>
                                </a:moveTo>
                                <a:lnTo>
                                  <a:pt x="8572" y="17155"/>
                                </a:lnTo>
                                <a:lnTo>
                                  <a:pt x="0" y="1715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726" name="Shape 26726"/>
                        <wps:cNvSpPr/>
                        <wps:spPr>
                          <a:xfrm>
                            <a:off x="0" y="0"/>
                            <a:ext cx="8572" cy="17155"/>
                          </a:xfrm>
                          <a:custGeom>
                            <a:avLst/>
                            <a:gdLst/>
                            <a:ahLst/>
                            <a:cxnLst/>
                            <a:rect l="0" t="0" r="0" b="0"/>
                            <a:pathLst>
                              <a:path w="8572" h="17155">
                                <a:moveTo>
                                  <a:pt x="0" y="0"/>
                                </a:moveTo>
                                <a:lnTo>
                                  <a:pt x="8572" y="0"/>
                                </a:lnTo>
                                <a:lnTo>
                                  <a:pt x="8572" y="8582"/>
                                </a:lnTo>
                                <a:lnTo>
                                  <a:pt x="10" y="17155"/>
                                </a:lnTo>
                                <a:lnTo>
                                  <a:pt x="0" y="1715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30899" style="width:575.775pt;height:1.35077pt;mso-position-horizontal-relative:char;mso-position-vertical-relative:line" coordsize="73123,171">
                <v:shape id="Shape 281276" style="position:absolute;width:73123;height:91;left:0;top:0;" coordsize="7312342,9144" path="m0,0l7312342,0l7312342,9144l0,9144l0,0">
                  <v:stroke weight="0pt" endcap="flat" joinstyle="miter" miterlimit="10" on="false" color="#000000" opacity="0"/>
                  <v:fill on="true" color="#9a9a9a"/>
                </v:shape>
                <v:shape id="Shape 281277" style="position:absolute;width:73123;height:91;left:0;top:85;" coordsize="7312342,9144" path="m0,0l7312342,0l7312342,9144l0,9144l0,0">
                  <v:stroke weight="0pt" endcap="flat" joinstyle="miter" miterlimit="10" on="false" color="#000000" opacity="0"/>
                  <v:fill on="true" color="#eeeeee"/>
                </v:shape>
                <v:shape id="Shape 26725" style="position:absolute;width:85;height:171;left:73037;top:0;" coordsize="8572,17155" path="m8572,0l8572,17155l0,17155l0,8582l8572,0x">
                  <v:stroke weight="0pt" endcap="flat" joinstyle="miter" miterlimit="10" on="false" color="#000000" opacity="0"/>
                  <v:fill on="true" color="#eeeeee"/>
                </v:shape>
                <v:shape id="Shape 26726" style="position:absolute;width:85;height:171;left:0;top:0;" coordsize="8572,17155" path="m0,0l8572,0l8572,8582l10,17155l0,17155l0,0x">
                  <v:stroke weight="0pt" endcap="flat" joinstyle="miter" miterlimit="10" on="false" color="#000000" opacity="0"/>
                  <v:fill on="true" color="#9a9a9a"/>
                </v:shape>
              </v:group>
            </w:pict>
          </mc:Fallback>
        </mc:AlternateContent>
      </w:r>
      <w:r>
        <w:br w:type="page"/>
      </w:r>
    </w:p>
    <w:p w14:paraId="171190C7" w14:textId="77777777" w:rsidR="00455D8F" w:rsidRDefault="00C97E85">
      <w:pPr>
        <w:pStyle w:val="2"/>
        <w:ind w:left="-5" w:right="110"/>
      </w:pPr>
      <w:r>
        <w:lastRenderedPageBreak/>
        <w:t>ITEM 16. FORM 10-K SUMMARY</w:t>
      </w:r>
    </w:p>
    <w:p w14:paraId="17EBD206" w14:textId="77777777" w:rsidR="00455D8F" w:rsidRDefault="00C97E85">
      <w:pPr>
        <w:spacing w:after="479"/>
        <w:ind w:left="13" w:right="15"/>
      </w:pPr>
      <w:r>
        <w:t>None.</w:t>
      </w:r>
    </w:p>
    <w:p w14:paraId="4CE4FEB4" w14:textId="77777777" w:rsidR="00455D8F" w:rsidRDefault="00C97E85">
      <w:pPr>
        <w:pStyle w:val="3"/>
        <w:spacing w:after="327" w:line="265" w:lineRule="auto"/>
        <w:ind w:right="-15"/>
        <w:jc w:val="right"/>
      </w:pPr>
      <w:r>
        <w:rPr>
          <w:b w:val="0"/>
          <w:color w:val="000000"/>
          <w:sz w:val="15"/>
        </w:rPr>
        <w:t xml:space="preserve">2023 FORM 10-K </w:t>
      </w:r>
      <w:r>
        <w:rPr>
          <w:b w:val="0"/>
          <w:sz w:val="15"/>
        </w:rPr>
        <w:t>97</w:t>
      </w:r>
    </w:p>
    <w:p w14:paraId="080C2705"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1AFC055B" wp14:editId="5166273C">
                <wp:extent cx="7312342" cy="17115"/>
                <wp:effectExtent l="0" t="0" r="0" b="0"/>
                <wp:docPr id="212556" name="Group 212556"/>
                <wp:cNvGraphicFramePr/>
                <a:graphic xmlns:a="http://schemas.openxmlformats.org/drawingml/2006/main">
                  <a:graphicData uri="http://schemas.microsoft.com/office/word/2010/wordprocessingGroup">
                    <wpg:wgp>
                      <wpg:cNvGrpSpPr/>
                      <wpg:grpSpPr>
                        <a:xfrm>
                          <a:off x="0" y="0"/>
                          <a:ext cx="7312342" cy="17115"/>
                          <a:chOff x="0" y="0"/>
                          <a:chExt cx="7312342" cy="17115"/>
                        </a:xfrm>
                      </wpg:grpSpPr>
                      <wps:wsp>
                        <wps:cNvPr id="281278" name="Shape 281278"/>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79" name="Shape 281279"/>
                        <wps:cNvSpPr/>
                        <wps:spPr>
                          <a:xfrm>
                            <a:off x="0" y="853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905" name="Shape 26905"/>
                        <wps:cNvSpPr/>
                        <wps:spPr>
                          <a:xfrm>
                            <a:off x="7303769" y="0"/>
                            <a:ext cx="8572" cy="17115"/>
                          </a:xfrm>
                          <a:custGeom>
                            <a:avLst/>
                            <a:gdLst/>
                            <a:ahLst/>
                            <a:cxnLst/>
                            <a:rect l="0" t="0" r="0" b="0"/>
                            <a:pathLst>
                              <a:path w="8572" h="17115">
                                <a:moveTo>
                                  <a:pt x="8572" y="0"/>
                                </a:moveTo>
                                <a:lnTo>
                                  <a:pt x="8572" y="17115"/>
                                </a:lnTo>
                                <a:lnTo>
                                  <a:pt x="0" y="17115"/>
                                </a:lnTo>
                                <a:lnTo>
                                  <a:pt x="0" y="853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906" name="Shape 26906"/>
                        <wps:cNvSpPr/>
                        <wps:spPr>
                          <a:xfrm>
                            <a:off x="0" y="0"/>
                            <a:ext cx="8572" cy="17115"/>
                          </a:xfrm>
                          <a:custGeom>
                            <a:avLst/>
                            <a:gdLst/>
                            <a:ahLst/>
                            <a:cxnLst/>
                            <a:rect l="0" t="0" r="0" b="0"/>
                            <a:pathLst>
                              <a:path w="8572" h="17115">
                                <a:moveTo>
                                  <a:pt x="0" y="0"/>
                                </a:moveTo>
                                <a:lnTo>
                                  <a:pt x="8572" y="0"/>
                                </a:lnTo>
                                <a:lnTo>
                                  <a:pt x="8572" y="8533"/>
                                </a:lnTo>
                                <a:lnTo>
                                  <a:pt x="0" y="1711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2556" style="width:575.775pt;height:1.34766pt;mso-position-horizontal-relative:char;mso-position-vertical-relative:line" coordsize="73123,171">
                <v:shape id="Shape 281280" style="position:absolute;width:73123;height:91;left:0;top:0;" coordsize="7312342,9144" path="m0,0l7312342,0l7312342,9144l0,9144l0,0">
                  <v:stroke weight="0pt" endcap="flat" joinstyle="miter" miterlimit="10" on="false" color="#000000" opacity="0"/>
                  <v:fill on="true" color="#9a9a9a"/>
                </v:shape>
                <v:shape id="Shape 281281" style="position:absolute;width:73123;height:91;left:0;top:85;" coordsize="7312342,9144" path="m0,0l7312342,0l7312342,9144l0,9144l0,0">
                  <v:stroke weight="0pt" endcap="flat" joinstyle="miter" miterlimit="10" on="false" color="#000000" opacity="0"/>
                  <v:fill on="true" color="#eeeeee"/>
                </v:shape>
                <v:shape id="Shape 26905" style="position:absolute;width:85;height:171;left:73037;top:0;" coordsize="8572,17115" path="m8572,0l8572,17115l0,17115l0,8533l8572,0x">
                  <v:stroke weight="0pt" endcap="flat" joinstyle="miter" miterlimit="10" on="false" color="#000000" opacity="0"/>
                  <v:fill on="true" color="#eeeeee"/>
                </v:shape>
                <v:shape id="Shape 26906" style="position:absolute;width:85;height:171;left:0;top:0;" coordsize="8572,17115" path="m0,0l8572,0l8572,8533l0,17115l0,0x">
                  <v:stroke weight="0pt" endcap="flat" joinstyle="miter" miterlimit="10" on="false" color="#000000" opacity="0"/>
                  <v:fill on="true" color="#9a9a9a"/>
                </v:shape>
              </v:group>
            </w:pict>
          </mc:Fallback>
        </mc:AlternateContent>
      </w:r>
      <w:r>
        <w:br w:type="page"/>
      </w:r>
    </w:p>
    <w:p w14:paraId="5541A64F" w14:textId="77777777" w:rsidR="00455D8F" w:rsidRDefault="00C97E85">
      <w:pPr>
        <w:pStyle w:val="3"/>
        <w:spacing w:after="2" w:line="265" w:lineRule="auto"/>
        <w:ind w:left="-5"/>
      </w:pPr>
      <w:r>
        <w:rPr>
          <w:color w:val="000000"/>
          <w:sz w:val="25"/>
        </w:rPr>
        <w:lastRenderedPageBreak/>
        <w:t>Consent of Independent Registered Public Accounting Firm</w:t>
      </w:r>
    </w:p>
    <w:p w14:paraId="52960714" w14:textId="77777777" w:rsidR="00455D8F" w:rsidRDefault="00C97E85">
      <w:pPr>
        <w:spacing w:after="329"/>
        <w:ind w:left="13" w:right="15"/>
      </w:pPr>
      <w:r>
        <w:t xml:space="preserve">We hereby consent to the incorporation by reference in the Registration Statements on Form S-3 (No. 333-266267) and Form S-8 (Nos. 033-63995, 333-63581, 33363583, 333-68864, 333-68886, 333-71660, 333-104822, 333-117059, 333-133360, 333-164248, 333-171647, 333-173727, 333-208900, 333-215439 and 333-266269) of NIKE, Inc. of our report dated July 20, 2023 relating to the financial statements, financial statement schedule and the effectiveness of internal control over financial reporting, which appears in this </w:t>
      </w:r>
      <w:r>
        <w:t>Form 10-K.</w:t>
      </w:r>
    </w:p>
    <w:p w14:paraId="609A770F" w14:textId="77777777" w:rsidR="00455D8F" w:rsidRDefault="00C97E85">
      <w:pPr>
        <w:spacing w:after="6"/>
        <w:ind w:left="13" w:right="15"/>
      </w:pPr>
      <w:r>
        <w:t>/s/ PricewaterhouseCoopers LLP</w:t>
      </w:r>
    </w:p>
    <w:p w14:paraId="20D670C3" w14:textId="77777777" w:rsidR="00455D8F" w:rsidRDefault="00C97E85">
      <w:pPr>
        <w:spacing w:after="371"/>
        <w:ind w:left="13" w:right="10079"/>
      </w:pPr>
      <w:r>
        <w:t>Portland, Oregon July 20, 2023</w:t>
      </w:r>
    </w:p>
    <w:p w14:paraId="5DB0BB69" w14:textId="77777777" w:rsidR="00455D8F" w:rsidRDefault="00C97E85">
      <w:pPr>
        <w:spacing w:after="325"/>
        <w:ind w:left="13" w:right="15"/>
      </w:pPr>
      <w:r>
        <w:t xml:space="preserve">2023 FORM 10-K </w:t>
      </w:r>
      <w:r>
        <w:rPr>
          <w:color w:val="E87722"/>
        </w:rPr>
        <w:t>98</w:t>
      </w:r>
    </w:p>
    <w:p w14:paraId="60128B6D"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6FC04F5" wp14:editId="1D5714E1">
                <wp:extent cx="7312342" cy="17115"/>
                <wp:effectExtent l="0" t="0" r="0" b="0"/>
                <wp:docPr id="214006" name="Group 214006"/>
                <wp:cNvGraphicFramePr/>
                <a:graphic xmlns:a="http://schemas.openxmlformats.org/drawingml/2006/main">
                  <a:graphicData uri="http://schemas.microsoft.com/office/word/2010/wordprocessingGroup">
                    <wpg:wgp>
                      <wpg:cNvGrpSpPr/>
                      <wpg:grpSpPr>
                        <a:xfrm>
                          <a:off x="0" y="0"/>
                          <a:ext cx="7312342" cy="17115"/>
                          <a:chOff x="0" y="0"/>
                          <a:chExt cx="7312342" cy="17115"/>
                        </a:xfrm>
                      </wpg:grpSpPr>
                      <wps:wsp>
                        <wps:cNvPr id="281282" name="Shape 281282"/>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283" name="Shape 281283"/>
                        <wps:cNvSpPr/>
                        <wps:spPr>
                          <a:xfrm>
                            <a:off x="0" y="8582"/>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921" name="Shape 26921"/>
                        <wps:cNvSpPr/>
                        <wps:spPr>
                          <a:xfrm>
                            <a:off x="7303769" y="0"/>
                            <a:ext cx="8572" cy="17115"/>
                          </a:xfrm>
                          <a:custGeom>
                            <a:avLst/>
                            <a:gdLst/>
                            <a:ahLst/>
                            <a:cxnLst/>
                            <a:rect l="0" t="0" r="0" b="0"/>
                            <a:pathLst>
                              <a:path w="8572" h="17115">
                                <a:moveTo>
                                  <a:pt x="8572" y="0"/>
                                </a:moveTo>
                                <a:lnTo>
                                  <a:pt x="8572" y="17115"/>
                                </a:lnTo>
                                <a:lnTo>
                                  <a:pt x="0" y="17115"/>
                                </a:lnTo>
                                <a:lnTo>
                                  <a:pt x="0" y="8582"/>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922" name="Shape 26922"/>
                        <wps:cNvSpPr/>
                        <wps:spPr>
                          <a:xfrm>
                            <a:off x="0" y="0"/>
                            <a:ext cx="8572" cy="17115"/>
                          </a:xfrm>
                          <a:custGeom>
                            <a:avLst/>
                            <a:gdLst/>
                            <a:ahLst/>
                            <a:cxnLst/>
                            <a:rect l="0" t="0" r="0" b="0"/>
                            <a:pathLst>
                              <a:path w="8572" h="17115">
                                <a:moveTo>
                                  <a:pt x="0" y="0"/>
                                </a:moveTo>
                                <a:lnTo>
                                  <a:pt x="8572" y="0"/>
                                </a:lnTo>
                                <a:lnTo>
                                  <a:pt x="8572" y="8582"/>
                                </a:lnTo>
                                <a:lnTo>
                                  <a:pt x="0" y="1711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4006" style="width:575.775pt;height:1.34766pt;mso-position-horizontal-relative:char;mso-position-vertical-relative:line" coordsize="73123,171">
                <v:shape id="Shape 281284" style="position:absolute;width:73123;height:91;left:0;top:0;" coordsize="7312342,9144" path="m0,0l7312342,0l7312342,9144l0,9144l0,0">
                  <v:stroke weight="0pt" endcap="flat" joinstyle="miter" miterlimit="10" on="false" color="#000000" opacity="0"/>
                  <v:fill on="true" color="#9a9a9a"/>
                </v:shape>
                <v:shape id="Shape 281285" style="position:absolute;width:73123;height:91;left:0;top:85;" coordsize="7312342,9144" path="m0,0l7312342,0l7312342,9144l0,9144l0,0">
                  <v:stroke weight="0pt" endcap="flat" joinstyle="miter" miterlimit="10" on="false" color="#000000" opacity="0"/>
                  <v:fill on="true" color="#eeeeee"/>
                </v:shape>
                <v:shape id="Shape 26921" style="position:absolute;width:85;height:171;left:73037;top:0;" coordsize="8572,17115" path="m8572,0l8572,17115l0,17115l0,8582l8572,0x">
                  <v:stroke weight="0pt" endcap="flat" joinstyle="miter" miterlimit="10" on="false" color="#000000" opacity="0"/>
                  <v:fill on="true" color="#eeeeee"/>
                </v:shape>
                <v:shape id="Shape 26922" style="position:absolute;width:85;height:171;left:0;top:0;" coordsize="8572,17115" path="m0,0l8572,0l8572,8582l0,17115l0,0x">
                  <v:stroke weight="0pt" endcap="flat" joinstyle="miter" miterlimit="10" on="false" color="#000000" opacity="0"/>
                  <v:fill on="true" color="#9a9a9a"/>
                </v:shape>
              </v:group>
            </w:pict>
          </mc:Fallback>
        </mc:AlternateContent>
      </w:r>
      <w:r>
        <w:br w:type="page"/>
      </w:r>
    </w:p>
    <w:p w14:paraId="427BBE19" w14:textId="77777777" w:rsidR="00455D8F" w:rsidRDefault="00C97E85">
      <w:pPr>
        <w:pStyle w:val="2"/>
        <w:ind w:left="-5" w:right="110"/>
      </w:pPr>
      <w:r>
        <w:lastRenderedPageBreak/>
        <w:t>SIGNATURES</w:t>
      </w:r>
    </w:p>
    <w:p w14:paraId="20389555" w14:textId="77777777" w:rsidR="00455D8F" w:rsidRDefault="00C97E85">
      <w:pPr>
        <w:spacing w:after="142"/>
        <w:ind w:left="13" w:right="15"/>
      </w:pPr>
      <w:r>
        <w:t>Pursuant to the requirements of Section 13 or 15(d) of the Securities Exchange Act of 1934, the registrant has duly caused this report to be signed on its behalf by the undersigned, thereunto duly authorized.</w:t>
      </w:r>
    </w:p>
    <w:p w14:paraId="35C5A5F6" w14:textId="77777777" w:rsidR="00455D8F" w:rsidRDefault="00C97E85">
      <w:pPr>
        <w:spacing w:after="0" w:line="259" w:lineRule="auto"/>
        <w:ind w:left="22"/>
      </w:pPr>
      <w:r>
        <w:rPr>
          <w:b/>
        </w:rPr>
        <w:t>NIKE, INC.</w:t>
      </w:r>
    </w:p>
    <w:p w14:paraId="7A7C9E2A" w14:textId="77777777" w:rsidR="00455D8F" w:rsidRDefault="00C97E85">
      <w:pPr>
        <w:spacing w:after="37" w:line="259" w:lineRule="auto"/>
        <w:ind w:left="0" w:firstLine="0"/>
      </w:pPr>
      <w:r>
        <w:rPr>
          <w:rFonts w:ascii="Calibri" w:eastAsia="Calibri" w:hAnsi="Calibri" w:cs="Calibri"/>
          <w:noProof/>
          <w:sz w:val="22"/>
        </w:rPr>
        <mc:AlternateContent>
          <mc:Choice Requires="wpg">
            <w:drawing>
              <wp:inline distT="0" distB="0" distL="0" distR="0" wp14:anchorId="30C8C877" wp14:editId="21BF5712">
                <wp:extent cx="7312342" cy="8582"/>
                <wp:effectExtent l="0" t="0" r="0" b="0"/>
                <wp:docPr id="249843" name="Group 249843"/>
                <wp:cNvGraphicFramePr/>
                <a:graphic xmlns:a="http://schemas.openxmlformats.org/drawingml/2006/main">
                  <a:graphicData uri="http://schemas.microsoft.com/office/word/2010/wordprocessingGroup">
                    <wpg:wgp>
                      <wpg:cNvGrpSpPr/>
                      <wpg:grpSpPr>
                        <a:xfrm>
                          <a:off x="0" y="0"/>
                          <a:ext cx="7312342" cy="8582"/>
                          <a:chOff x="0" y="0"/>
                          <a:chExt cx="7312342" cy="8582"/>
                        </a:xfrm>
                      </wpg:grpSpPr>
                      <wps:wsp>
                        <wps:cNvPr id="281286" name="Shape 281286"/>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287" name="Shape 281287"/>
                        <wps:cNvSpPr/>
                        <wps:spPr>
                          <a:xfrm>
                            <a:off x="77152" y="0"/>
                            <a:ext cx="317182" cy="9144"/>
                          </a:xfrm>
                          <a:custGeom>
                            <a:avLst/>
                            <a:gdLst/>
                            <a:ahLst/>
                            <a:cxnLst/>
                            <a:rect l="0" t="0" r="0" b="0"/>
                            <a:pathLst>
                              <a:path w="317182" h="9144">
                                <a:moveTo>
                                  <a:pt x="0" y="0"/>
                                </a:moveTo>
                                <a:lnTo>
                                  <a:pt x="317182" y="0"/>
                                </a:lnTo>
                                <a:lnTo>
                                  <a:pt x="31718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288" name="Shape 281288"/>
                        <wps:cNvSpPr/>
                        <wps:spPr>
                          <a:xfrm>
                            <a:off x="394335"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289" name="Shape 281289"/>
                        <wps:cNvSpPr/>
                        <wps:spPr>
                          <a:xfrm>
                            <a:off x="42005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290" name="Shape 281290"/>
                        <wps:cNvSpPr/>
                        <wps:spPr>
                          <a:xfrm>
                            <a:off x="437197" y="0"/>
                            <a:ext cx="128587" cy="9144"/>
                          </a:xfrm>
                          <a:custGeom>
                            <a:avLst/>
                            <a:gdLst/>
                            <a:ahLst/>
                            <a:cxnLst/>
                            <a:rect l="0" t="0" r="0" b="0"/>
                            <a:pathLst>
                              <a:path w="128587" h="9144">
                                <a:moveTo>
                                  <a:pt x="0" y="0"/>
                                </a:moveTo>
                                <a:lnTo>
                                  <a:pt x="128587" y="0"/>
                                </a:lnTo>
                                <a:lnTo>
                                  <a:pt x="12858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291" name="Shape 281291"/>
                        <wps:cNvSpPr/>
                        <wps:spPr>
                          <a:xfrm>
                            <a:off x="56578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292" name="Shape 281292"/>
                        <wps:cNvSpPr/>
                        <wps:spPr>
                          <a:xfrm>
                            <a:off x="58293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293" name="Shape 281293"/>
                        <wps:cNvSpPr/>
                        <wps:spPr>
                          <a:xfrm>
                            <a:off x="660082" y="0"/>
                            <a:ext cx="6635114" cy="9144"/>
                          </a:xfrm>
                          <a:custGeom>
                            <a:avLst/>
                            <a:gdLst/>
                            <a:ahLst/>
                            <a:cxnLst/>
                            <a:rect l="0" t="0" r="0" b="0"/>
                            <a:pathLst>
                              <a:path w="6635114" h="9144">
                                <a:moveTo>
                                  <a:pt x="0" y="0"/>
                                </a:moveTo>
                                <a:lnTo>
                                  <a:pt x="6635114" y="0"/>
                                </a:lnTo>
                                <a:lnTo>
                                  <a:pt x="663511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294" name="Shape 281294"/>
                        <wps:cNvSpPr/>
                        <wps:spPr>
                          <a:xfrm>
                            <a:off x="729519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49843" style="width:575.775pt;height:0.675781pt;mso-position-horizontal-relative:char;mso-position-vertical-relative:line" coordsize="73123,85">
                <v:shape id="Shape 281295" style="position:absolute;width:771;height:91;left:0;top:0;" coordsize="77152,9144" path="m0,0l77152,0l77152,9144l0,9144l0,0">
                  <v:stroke weight="0pt" endcap="flat" joinstyle="miter" miterlimit="10" on="false" color="#000000" opacity="0"/>
                  <v:fill on="true" color="#808080"/>
                </v:shape>
                <v:shape id="Shape 281296" style="position:absolute;width:3171;height:91;left:771;top:0;" coordsize="317182,9144" path="m0,0l317182,0l317182,9144l0,9144l0,0">
                  <v:stroke weight="0pt" endcap="flat" joinstyle="miter" miterlimit="10" on="false" color="#000000" opacity="0"/>
                  <v:fill on="true" color="#808080"/>
                </v:shape>
                <v:shape id="Shape 281297" style="position:absolute;width:257;height:91;left:3943;top:0;" coordsize="25717,9144" path="m0,0l25717,0l25717,9144l0,9144l0,0">
                  <v:stroke weight="0pt" endcap="flat" joinstyle="miter" miterlimit="10" on="false" color="#000000" opacity="0"/>
                  <v:fill on="true" color="#808080"/>
                </v:shape>
                <v:shape id="Shape 281298" style="position:absolute;width:171;height:91;left:4200;top:0;" coordsize="17145,9144" path="m0,0l17145,0l17145,9144l0,9144l0,0">
                  <v:stroke weight="0pt" endcap="flat" joinstyle="miter" miterlimit="10" on="false" color="#000000" opacity="0"/>
                  <v:fill on="true" color="#808080"/>
                </v:shape>
                <v:shape id="Shape 281299" style="position:absolute;width:1285;height:91;left:4371;top:0;" coordsize="128587,9144" path="m0,0l128587,0l128587,9144l0,9144l0,0">
                  <v:stroke weight="0pt" endcap="flat" joinstyle="miter" miterlimit="10" on="false" color="#000000" opacity="0"/>
                  <v:fill on="true" color="#808080"/>
                </v:shape>
                <v:shape id="Shape 281300" style="position:absolute;width:171;height:91;left:5657;top:0;" coordsize="17145,9144" path="m0,0l17145,0l17145,9144l0,9144l0,0">
                  <v:stroke weight="0pt" endcap="flat" joinstyle="miter" miterlimit="10" on="false" color="#000000" opacity="0"/>
                  <v:fill on="true" color="#808080"/>
                </v:shape>
                <v:shape id="Shape 281301" style="position:absolute;width:771;height:91;left:5829;top:0;" coordsize="77152,9144" path="m0,0l77152,0l77152,9144l0,9144l0,0">
                  <v:stroke weight="0pt" endcap="flat" joinstyle="miter" miterlimit="10" on="false" color="#000000" opacity="0"/>
                  <v:fill on="true" color="#808080"/>
                </v:shape>
                <v:shape id="Shape 281302" style="position:absolute;width:66351;height:91;left:6600;top:0;" coordsize="6635114,9144" path="m0,0l6635114,0l6635114,9144l0,9144l0,0">
                  <v:stroke weight="0pt" endcap="flat" joinstyle="miter" miterlimit="10" on="false" color="#000000" opacity="0"/>
                  <v:fill on="true" color="#808080"/>
                </v:shape>
                <v:shape id="Shape 281303" style="position:absolute;width:171;height:91;left:72951;top:0;" coordsize="17145,9144" path="m0,0l17145,0l17145,9144l0,9144l0,0">
                  <v:stroke weight="0pt" endcap="flat" joinstyle="miter" miterlimit="10" on="false" color="#000000" opacity="0"/>
                  <v:fill on="true" color="#808080"/>
                </v:shape>
              </v:group>
            </w:pict>
          </mc:Fallback>
        </mc:AlternateContent>
      </w:r>
    </w:p>
    <w:p w14:paraId="19CC9C42" w14:textId="77777777" w:rsidR="00455D8F" w:rsidRDefault="00C97E85">
      <w:pPr>
        <w:tabs>
          <w:tab w:val="center" w:pos="1800"/>
        </w:tabs>
        <w:spacing w:after="0"/>
        <w:ind w:left="0" w:firstLine="0"/>
      </w:pPr>
      <w:r>
        <w:t>By:</w:t>
      </w:r>
      <w:r>
        <w:tab/>
        <w:t>/s/ JOHN J. DONAHOE II</w:t>
      </w:r>
    </w:p>
    <w:p w14:paraId="59935223" w14:textId="77777777" w:rsidR="00455D8F" w:rsidRDefault="00C97E85">
      <w:pPr>
        <w:spacing w:after="0" w:line="259" w:lineRule="auto"/>
        <w:ind w:left="948"/>
      </w:pPr>
      <w:r>
        <w:rPr>
          <w:b/>
        </w:rPr>
        <w:t>John J. Donahoe II</w:t>
      </w:r>
    </w:p>
    <w:p w14:paraId="03C2F178" w14:textId="77777777" w:rsidR="00455D8F" w:rsidRDefault="00C97E85">
      <w:pPr>
        <w:spacing w:after="20"/>
        <w:ind w:left="948" w:right="15"/>
      </w:pPr>
      <w:r>
        <w:t>President and Chief Executive Officer</w:t>
      </w:r>
    </w:p>
    <w:p w14:paraId="68B63985" w14:textId="77777777" w:rsidR="00455D8F" w:rsidRDefault="00C97E85">
      <w:pPr>
        <w:tabs>
          <w:tab w:val="center" w:pos="1393"/>
        </w:tabs>
        <w:spacing w:after="0"/>
        <w:ind w:left="0" w:firstLine="0"/>
      </w:pPr>
      <w:r>
        <w:t>Date:</w:t>
      </w:r>
      <w:r>
        <w:tab/>
        <w:t>July 20, 2023</w:t>
      </w:r>
    </w:p>
    <w:p w14:paraId="31C9949C" w14:textId="77777777" w:rsidR="00455D8F" w:rsidRDefault="00C97E85">
      <w:pPr>
        <w:spacing w:after="226" w:line="259" w:lineRule="auto"/>
        <w:ind w:left="0" w:firstLine="0"/>
      </w:pPr>
      <w:r>
        <w:rPr>
          <w:rFonts w:ascii="Calibri" w:eastAsia="Calibri" w:hAnsi="Calibri" w:cs="Calibri"/>
          <w:noProof/>
          <w:sz w:val="22"/>
        </w:rPr>
        <mc:AlternateContent>
          <mc:Choice Requires="wpg">
            <w:drawing>
              <wp:inline distT="0" distB="0" distL="0" distR="0" wp14:anchorId="447C1F36" wp14:editId="68C63401">
                <wp:extent cx="7312342" cy="8582"/>
                <wp:effectExtent l="0" t="0" r="0" b="0"/>
                <wp:docPr id="249844" name="Group 249844"/>
                <wp:cNvGraphicFramePr/>
                <a:graphic xmlns:a="http://schemas.openxmlformats.org/drawingml/2006/main">
                  <a:graphicData uri="http://schemas.microsoft.com/office/word/2010/wordprocessingGroup">
                    <wpg:wgp>
                      <wpg:cNvGrpSpPr/>
                      <wpg:grpSpPr>
                        <a:xfrm>
                          <a:off x="0" y="0"/>
                          <a:ext cx="7312342" cy="8582"/>
                          <a:chOff x="0" y="0"/>
                          <a:chExt cx="7312342" cy="8582"/>
                        </a:xfrm>
                      </wpg:grpSpPr>
                      <wps:wsp>
                        <wps:cNvPr id="281304" name="Shape 281304"/>
                        <wps:cNvSpPr/>
                        <wps:spPr>
                          <a:xfrm>
                            <a:off x="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305" name="Shape 281305"/>
                        <wps:cNvSpPr/>
                        <wps:spPr>
                          <a:xfrm>
                            <a:off x="77152" y="0"/>
                            <a:ext cx="317182" cy="9144"/>
                          </a:xfrm>
                          <a:custGeom>
                            <a:avLst/>
                            <a:gdLst/>
                            <a:ahLst/>
                            <a:cxnLst/>
                            <a:rect l="0" t="0" r="0" b="0"/>
                            <a:pathLst>
                              <a:path w="317182" h="9144">
                                <a:moveTo>
                                  <a:pt x="0" y="0"/>
                                </a:moveTo>
                                <a:lnTo>
                                  <a:pt x="317182" y="0"/>
                                </a:lnTo>
                                <a:lnTo>
                                  <a:pt x="31718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306" name="Shape 281306"/>
                        <wps:cNvSpPr/>
                        <wps:spPr>
                          <a:xfrm>
                            <a:off x="394335" y="0"/>
                            <a:ext cx="25717" cy="9144"/>
                          </a:xfrm>
                          <a:custGeom>
                            <a:avLst/>
                            <a:gdLst/>
                            <a:ahLst/>
                            <a:cxnLst/>
                            <a:rect l="0" t="0" r="0" b="0"/>
                            <a:pathLst>
                              <a:path w="25717" h="9144">
                                <a:moveTo>
                                  <a:pt x="0" y="0"/>
                                </a:moveTo>
                                <a:lnTo>
                                  <a:pt x="25717" y="0"/>
                                </a:lnTo>
                                <a:lnTo>
                                  <a:pt x="2571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307" name="Shape 281307"/>
                        <wps:cNvSpPr/>
                        <wps:spPr>
                          <a:xfrm>
                            <a:off x="420052"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308" name="Shape 281308"/>
                        <wps:cNvSpPr/>
                        <wps:spPr>
                          <a:xfrm>
                            <a:off x="437197" y="0"/>
                            <a:ext cx="128587" cy="9144"/>
                          </a:xfrm>
                          <a:custGeom>
                            <a:avLst/>
                            <a:gdLst/>
                            <a:ahLst/>
                            <a:cxnLst/>
                            <a:rect l="0" t="0" r="0" b="0"/>
                            <a:pathLst>
                              <a:path w="128587" h="9144">
                                <a:moveTo>
                                  <a:pt x="0" y="0"/>
                                </a:moveTo>
                                <a:lnTo>
                                  <a:pt x="128587" y="0"/>
                                </a:lnTo>
                                <a:lnTo>
                                  <a:pt x="12858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309" name="Shape 281309"/>
                        <wps:cNvSpPr/>
                        <wps:spPr>
                          <a:xfrm>
                            <a:off x="565785"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310" name="Shape 281310"/>
                        <wps:cNvSpPr/>
                        <wps:spPr>
                          <a:xfrm>
                            <a:off x="582930" y="0"/>
                            <a:ext cx="77152" cy="9144"/>
                          </a:xfrm>
                          <a:custGeom>
                            <a:avLst/>
                            <a:gdLst/>
                            <a:ahLst/>
                            <a:cxnLst/>
                            <a:rect l="0" t="0" r="0" b="0"/>
                            <a:pathLst>
                              <a:path w="77152" h="9144">
                                <a:moveTo>
                                  <a:pt x="0" y="0"/>
                                </a:moveTo>
                                <a:lnTo>
                                  <a:pt x="77152" y="0"/>
                                </a:lnTo>
                                <a:lnTo>
                                  <a:pt x="7715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311" name="Shape 281311"/>
                        <wps:cNvSpPr/>
                        <wps:spPr>
                          <a:xfrm>
                            <a:off x="660082" y="0"/>
                            <a:ext cx="6635114" cy="9144"/>
                          </a:xfrm>
                          <a:custGeom>
                            <a:avLst/>
                            <a:gdLst/>
                            <a:ahLst/>
                            <a:cxnLst/>
                            <a:rect l="0" t="0" r="0" b="0"/>
                            <a:pathLst>
                              <a:path w="6635114" h="9144">
                                <a:moveTo>
                                  <a:pt x="0" y="0"/>
                                </a:moveTo>
                                <a:lnTo>
                                  <a:pt x="6635114" y="0"/>
                                </a:lnTo>
                                <a:lnTo>
                                  <a:pt x="663511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81312" name="Shape 281312"/>
                        <wps:cNvSpPr/>
                        <wps:spPr>
                          <a:xfrm>
                            <a:off x="7295197" y="0"/>
                            <a:ext cx="17145" cy="9144"/>
                          </a:xfrm>
                          <a:custGeom>
                            <a:avLst/>
                            <a:gdLst/>
                            <a:ahLst/>
                            <a:cxnLst/>
                            <a:rect l="0" t="0" r="0" b="0"/>
                            <a:pathLst>
                              <a:path w="17145" h="9144">
                                <a:moveTo>
                                  <a:pt x="0" y="0"/>
                                </a:moveTo>
                                <a:lnTo>
                                  <a:pt x="17145" y="0"/>
                                </a:lnTo>
                                <a:lnTo>
                                  <a:pt x="1714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49844" style="width:575.775pt;height:0.675781pt;mso-position-horizontal-relative:char;mso-position-vertical-relative:line" coordsize="73123,85">
                <v:shape id="Shape 281313" style="position:absolute;width:771;height:91;left:0;top:0;" coordsize="77152,9144" path="m0,0l77152,0l77152,9144l0,9144l0,0">
                  <v:stroke weight="0pt" endcap="flat" joinstyle="miter" miterlimit="10" on="false" color="#000000" opacity="0"/>
                  <v:fill on="true" color="#808080"/>
                </v:shape>
                <v:shape id="Shape 281314" style="position:absolute;width:3171;height:91;left:771;top:0;" coordsize="317182,9144" path="m0,0l317182,0l317182,9144l0,9144l0,0">
                  <v:stroke weight="0pt" endcap="flat" joinstyle="miter" miterlimit="10" on="false" color="#000000" opacity="0"/>
                  <v:fill on="true" color="#808080"/>
                </v:shape>
                <v:shape id="Shape 281315" style="position:absolute;width:257;height:91;left:3943;top:0;" coordsize="25717,9144" path="m0,0l25717,0l25717,9144l0,9144l0,0">
                  <v:stroke weight="0pt" endcap="flat" joinstyle="miter" miterlimit="10" on="false" color="#000000" opacity="0"/>
                  <v:fill on="true" color="#808080"/>
                </v:shape>
                <v:shape id="Shape 281316" style="position:absolute;width:171;height:91;left:4200;top:0;" coordsize="17145,9144" path="m0,0l17145,0l17145,9144l0,9144l0,0">
                  <v:stroke weight="0pt" endcap="flat" joinstyle="miter" miterlimit="10" on="false" color="#000000" opacity="0"/>
                  <v:fill on="true" color="#808080"/>
                </v:shape>
                <v:shape id="Shape 281317" style="position:absolute;width:1285;height:91;left:4371;top:0;" coordsize="128587,9144" path="m0,0l128587,0l128587,9144l0,9144l0,0">
                  <v:stroke weight="0pt" endcap="flat" joinstyle="miter" miterlimit="10" on="false" color="#000000" opacity="0"/>
                  <v:fill on="true" color="#808080"/>
                </v:shape>
                <v:shape id="Shape 281318" style="position:absolute;width:171;height:91;left:5657;top:0;" coordsize="17145,9144" path="m0,0l17145,0l17145,9144l0,9144l0,0">
                  <v:stroke weight="0pt" endcap="flat" joinstyle="miter" miterlimit="10" on="false" color="#000000" opacity="0"/>
                  <v:fill on="true" color="#808080"/>
                </v:shape>
                <v:shape id="Shape 281319" style="position:absolute;width:771;height:91;left:5829;top:0;" coordsize="77152,9144" path="m0,0l77152,0l77152,9144l0,9144l0,0">
                  <v:stroke weight="0pt" endcap="flat" joinstyle="miter" miterlimit="10" on="false" color="#000000" opacity="0"/>
                  <v:fill on="true" color="#808080"/>
                </v:shape>
                <v:shape id="Shape 281320" style="position:absolute;width:66351;height:91;left:6600;top:0;" coordsize="6635114,9144" path="m0,0l6635114,0l6635114,9144l0,9144l0,0">
                  <v:stroke weight="0pt" endcap="flat" joinstyle="miter" miterlimit="10" on="false" color="#000000" opacity="0"/>
                  <v:fill on="true" color="#808080"/>
                </v:shape>
                <v:shape id="Shape 281321" style="position:absolute;width:171;height:91;left:72951;top:0;" coordsize="17145,9144" path="m0,0l17145,0l17145,9144l0,9144l0,0">
                  <v:stroke weight="0pt" endcap="flat" joinstyle="miter" miterlimit="10" on="false" color="#000000" opacity="0"/>
                  <v:fill on="true" color="#808080"/>
                </v:shape>
              </v:group>
            </w:pict>
          </mc:Fallback>
        </mc:AlternateContent>
      </w:r>
    </w:p>
    <w:p w14:paraId="1D56F0BA" w14:textId="77777777" w:rsidR="00455D8F" w:rsidRDefault="00C97E85">
      <w:pPr>
        <w:spacing w:after="153"/>
        <w:ind w:left="13" w:right="15"/>
      </w:pPr>
      <w:r>
        <w:t>Pursuant to the requirements of the Securities Exchange Act of 1934, as amended, this report has been signed below by the following persons on behalf of the registrant and in the capacities and on the dates indicated.</w:t>
      </w:r>
    </w:p>
    <w:p w14:paraId="2B5DD10F" w14:textId="77777777" w:rsidR="00455D8F" w:rsidRDefault="00C97E85">
      <w:pPr>
        <w:tabs>
          <w:tab w:val="center" w:pos="4028"/>
          <w:tab w:val="center" w:pos="8786"/>
        </w:tabs>
        <w:spacing w:after="0" w:line="259" w:lineRule="auto"/>
        <w:ind w:left="0" w:firstLine="0"/>
      </w:pPr>
      <w:r>
        <w:rPr>
          <w:b/>
        </w:rPr>
        <w:t>SIGNATURE</w:t>
      </w:r>
      <w:r>
        <w:rPr>
          <w:b/>
        </w:rPr>
        <w:tab/>
        <w:t>TITLE</w:t>
      </w:r>
      <w:r>
        <w:rPr>
          <w:b/>
        </w:rPr>
        <w:tab/>
        <w:t>DATE</w:t>
      </w:r>
    </w:p>
    <w:tbl>
      <w:tblPr>
        <w:tblStyle w:val="TableGrid"/>
        <w:tblW w:w="11502" w:type="dxa"/>
        <w:tblInd w:w="0" w:type="dxa"/>
        <w:tblCellMar>
          <w:top w:w="44" w:type="dxa"/>
          <w:left w:w="0" w:type="dxa"/>
          <w:bottom w:w="28" w:type="dxa"/>
          <w:right w:w="115" w:type="dxa"/>
        </w:tblCellMar>
        <w:tblLook w:val="04A0" w:firstRow="1" w:lastRow="0" w:firstColumn="1" w:lastColumn="0" w:noHBand="0" w:noVBand="1"/>
      </w:tblPr>
      <w:tblGrid>
        <w:gridCol w:w="3816"/>
        <w:gridCol w:w="4768"/>
        <w:gridCol w:w="2918"/>
      </w:tblGrid>
      <w:tr w:rsidR="00455D8F" w14:paraId="2B0600C1" w14:textId="77777777">
        <w:trPr>
          <w:trHeight w:val="223"/>
        </w:trPr>
        <w:tc>
          <w:tcPr>
            <w:tcW w:w="8584" w:type="dxa"/>
            <w:gridSpan w:val="2"/>
            <w:tcBorders>
              <w:top w:val="single" w:sz="11" w:space="0" w:color="E87722"/>
              <w:left w:val="nil"/>
              <w:bottom w:val="single" w:sz="5" w:space="0" w:color="808080"/>
              <w:right w:val="nil"/>
            </w:tcBorders>
          </w:tcPr>
          <w:p w14:paraId="4929FCD9" w14:textId="77777777" w:rsidR="00455D8F" w:rsidRDefault="00C97E85">
            <w:pPr>
              <w:spacing w:after="0" w:line="259" w:lineRule="auto"/>
              <w:ind w:left="18" w:firstLine="0"/>
            </w:pPr>
            <w:r>
              <w:rPr>
                <w:b/>
              </w:rPr>
              <w:t>PRINCIPAL EXECUTIVE OFFICER AND DIRECTOR:</w:t>
            </w:r>
          </w:p>
        </w:tc>
        <w:tc>
          <w:tcPr>
            <w:tcW w:w="2918" w:type="dxa"/>
            <w:tcBorders>
              <w:top w:val="single" w:sz="11" w:space="0" w:color="E87722"/>
              <w:left w:val="nil"/>
              <w:bottom w:val="single" w:sz="5" w:space="0" w:color="808080"/>
              <w:right w:val="nil"/>
            </w:tcBorders>
          </w:tcPr>
          <w:p w14:paraId="6AD5E6D9" w14:textId="77777777" w:rsidR="00455D8F" w:rsidRDefault="00455D8F">
            <w:pPr>
              <w:spacing w:after="160" w:line="259" w:lineRule="auto"/>
              <w:ind w:left="0" w:firstLine="0"/>
            </w:pPr>
          </w:p>
        </w:tc>
      </w:tr>
      <w:tr w:rsidR="00455D8F" w14:paraId="663D4288" w14:textId="77777777">
        <w:trPr>
          <w:trHeight w:val="378"/>
        </w:trPr>
        <w:tc>
          <w:tcPr>
            <w:tcW w:w="3816" w:type="dxa"/>
            <w:tcBorders>
              <w:top w:val="single" w:sz="5" w:space="0" w:color="808080"/>
              <w:left w:val="nil"/>
              <w:bottom w:val="single" w:sz="5" w:space="0" w:color="808080"/>
              <w:right w:val="nil"/>
            </w:tcBorders>
          </w:tcPr>
          <w:p w14:paraId="2057B193" w14:textId="77777777" w:rsidR="00455D8F" w:rsidRDefault="00C97E85">
            <w:pPr>
              <w:spacing w:after="0" w:line="259" w:lineRule="auto"/>
              <w:ind w:left="18" w:firstLine="0"/>
            </w:pPr>
            <w:r>
              <w:t>/s/ JOHN J. DONAHOE II</w:t>
            </w:r>
          </w:p>
          <w:p w14:paraId="5F44167D" w14:textId="77777777" w:rsidR="00455D8F" w:rsidRDefault="00C97E85">
            <w:pPr>
              <w:spacing w:after="0" w:line="259" w:lineRule="auto"/>
              <w:ind w:left="18" w:firstLine="0"/>
            </w:pPr>
            <w:r>
              <w:rPr>
                <w:b/>
              </w:rPr>
              <w:t>John J. Donahoe II</w:t>
            </w:r>
          </w:p>
        </w:tc>
        <w:tc>
          <w:tcPr>
            <w:tcW w:w="4768" w:type="dxa"/>
            <w:tcBorders>
              <w:top w:val="single" w:sz="5" w:space="0" w:color="808080"/>
              <w:left w:val="nil"/>
              <w:bottom w:val="single" w:sz="5" w:space="0" w:color="808080"/>
              <w:right w:val="nil"/>
            </w:tcBorders>
            <w:vAlign w:val="bottom"/>
          </w:tcPr>
          <w:p w14:paraId="521F9B31" w14:textId="77777777" w:rsidR="00455D8F" w:rsidRDefault="00C97E85">
            <w:pPr>
              <w:spacing w:after="0" w:line="259" w:lineRule="auto"/>
              <w:ind w:left="0" w:firstLine="0"/>
            </w:pPr>
            <w:r>
              <w:rPr>
                <w:i/>
              </w:rPr>
              <w:t>President and Chief Executive Officer</w:t>
            </w:r>
          </w:p>
        </w:tc>
        <w:tc>
          <w:tcPr>
            <w:tcW w:w="2918" w:type="dxa"/>
            <w:tcBorders>
              <w:top w:val="single" w:sz="5" w:space="0" w:color="808080"/>
              <w:left w:val="nil"/>
              <w:bottom w:val="single" w:sz="5" w:space="0" w:color="808080"/>
              <w:right w:val="nil"/>
            </w:tcBorders>
            <w:vAlign w:val="bottom"/>
          </w:tcPr>
          <w:p w14:paraId="21918237" w14:textId="77777777" w:rsidR="00455D8F" w:rsidRDefault="00C97E85">
            <w:pPr>
              <w:spacing w:after="0" w:line="259" w:lineRule="auto"/>
              <w:ind w:left="0" w:firstLine="0"/>
            </w:pPr>
            <w:r>
              <w:t>July 20, 2023</w:t>
            </w:r>
          </w:p>
        </w:tc>
      </w:tr>
      <w:tr w:rsidR="00455D8F" w14:paraId="4F63F9DE" w14:textId="77777777">
        <w:trPr>
          <w:trHeight w:val="216"/>
        </w:trPr>
        <w:tc>
          <w:tcPr>
            <w:tcW w:w="3816" w:type="dxa"/>
            <w:tcBorders>
              <w:top w:val="single" w:sz="5" w:space="0" w:color="808080"/>
              <w:left w:val="nil"/>
              <w:bottom w:val="single" w:sz="5" w:space="0" w:color="808080"/>
              <w:right w:val="nil"/>
            </w:tcBorders>
          </w:tcPr>
          <w:p w14:paraId="572E5158" w14:textId="77777777" w:rsidR="00455D8F" w:rsidRDefault="00C97E85">
            <w:pPr>
              <w:spacing w:after="0" w:line="259" w:lineRule="auto"/>
              <w:ind w:left="18" w:firstLine="0"/>
            </w:pPr>
            <w:r>
              <w:rPr>
                <w:b/>
              </w:rPr>
              <w:t>PRINCIPAL FINANCIAL OFFICER:</w:t>
            </w:r>
          </w:p>
        </w:tc>
        <w:tc>
          <w:tcPr>
            <w:tcW w:w="4768" w:type="dxa"/>
            <w:tcBorders>
              <w:top w:val="single" w:sz="5" w:space="0" w:color="808080"/>
              <w:left w:val="nil"/>
              <w:bottom w:val="single" w:sz="5" w:space="0" w:color="808080"/>
              <w:right w:val="nil"/>
            </w:tcBorders>
          </w:tcPr>
          <w:p w14:paraId="26F37310" w14:textId="77777777" w:rsidR="00455D8F" w:rsidRDefault="00455D8F">
            <w:pPr>
              <w:spacing w:after="160" w:line="259" w:lineRule="auto"/>
              <w:ind w:left="0" w:firstLine="0"/>
            </w:pPr>
          </w:p>
        </w:tc>
        <w:tc>
          <w:tcPr>
            <w:tcW w:w="2918" w:type="dxa"/>
            <w:tcBorders>
              <w:top w:val="single" w:sz="5" w:space="0" w:color="808080"/>
              <w:left w:val="nil"/>
              <w:bottom w:val="single" w:sz="5" w:space="0" w:color="808080"/>
              <w:right w:val="nil"/>
            </w:tcBorders>
          </w:tcPr>
          <w:p w14:paraId="6491FB56" w14:textId="77777777" w:rsidR="00455D8F" w:rsidRDefault="00455D8F">
            <w:pPr>
              <w:spacing w:after="160" w:line="259" w:lineRule="auto"/>
              <w:ind w:left="0" w:firstLine="0"/>
            </w:pPr>
          </w:p>
        </w:tc>
      </w:tr>
      <w:tr w:rsidR="00455D8F" w14:paraId="1303073C" w14:textId="77777777">
        <w:trPr>
          <w:trHeight w:val="364"/>
        </w:trPr>
        <w:tc>
          <w:tcPr>
            <w:tcW w:w="3816" w:type="dxa"/>
            <w:tcBorders>
              <w:top w:val="single" w:sz="5" w:space="0" w:color="808080"/>
              <w:left w:val="nil"/>
              <w:bottom w:val="single" w:sz="5" w:space="0" w:color="808080"/>
              <w:right w:val="nil"/>
            </w:tcBorders>
          </w:tcPr>
          <w:p w14:paraId="49759B81" w14:textId="77777777" w:rsidR="00455D8F" w:rsidRDefault="00C97E85">
            <w:pPr>
              <w:spacing w:after="0" w:line="259" w:lineRule="auto"/>
              <w:ind w:left="18" w:firstLine="0"/>
            </w:pPr>
            <w:r>
              <w:t>/s/ MATTHEW FRIEND</w:t>
            </w:r>
          </w:p>
          <w:p w14:paraId="3FDB863F" w14:textId="77777777" w:rsidR="00455D8F" w:rsidRDefault="00C97E85">
            <w:pPr>
              <w:spacing w:after="0" w:line="259" w:lineRule="auto"/>
              <w:ind w:left="18" w:firstLine="0"/>
            </w:pPr>
            <w:r>
              <w:rPr>
                <w:b/>
              </w:rPr>
              <w:t>Matthew Friend</w:t>
            </w:r>
          </w:p>
        </w:tc>
        <w:tc>
          <w:tcPr>
            <w:tcW w:w="4768" w:type="dxa"/>
            <w:tcBorders>
              <w:top w:val="single" w:sz="5" w:space="0" w:color="808080"/>
              <w:left w:val="nil"/>
              <w:bottom w:val="single" w:sz="5" w:space="0" w:color="808080"/>
              <w:right w:val="nil"/>
            </w:tcBorders>
            <w:vAlign w:val="bottom"/>
          </w:tcPr>
          <w:p w14:paraId="63B9E551" w14:textId="77777777" w:rsidR="00455D8F" w:rsidRDefault="00C97E85">
            <w:pPr>
              <w:spacing w:after="0" w:line="259" w:lineRule="auto"/>
              <w:ind w:left="0" w:firstLine="0"/>
            </w:pPr>
            <w:r>
              <w:rPr>
                <w:i/>
              </w:rPr>
              <w:t>Executive Vice President and Chief Financial Officer</w:t>
            </w:r>
          </w:p>
        </w:tc>
        <w:tc>
          <w:tcPr>
            <w:tcW w:w="2918" w:type="dxa"/>
            <w:tcBorders>
              <w:top w:val="single" w:sz="5" w:space="0" w:color="808080"/>
              <w:left w:val="nil"/>
              <w:bottom w:val="single" w:sz="5" w:space="0" w:color="808080"/>
              <w:right w:val="nil"/>
            </w:tcBorders>
            <w:vAlign w:val="bottom"/>
          </w:tcPr>
          <w:p w14:paraId="6D9F4ABC" w14:textId="77777777" w:rsidR="00455D8F" w:rsidRDefault="00C97E85">
            <w:pPr>
              <w:spacing w:after="0" w:line="259" w:lineRule="auto"/>
              <w:ind w:left="0" w:firstLine="0"/>
            </w:pPr>
            <w:r>
              <w:t>July 20, 2023</w:t>
            </w:r>
          </w:p>
        </w:tc>
      </w:tr>
      <w:tr w:rsidR="00455D8F" w14:paraId="74556A8D" w14:textId="77777777">
        <w:trPr>
          <w:trHeight w:val="230"/>
        </w:trPr>
        <w:tc>
          <w:tcPr>
            <w:tcW w:w="3816" w:type="dxa"/>
            <w:tcBorders>
              <w:top w:val="single" w:sz="5" w:space="0" w:color="808080"/>
              <w:left w:val="nil"/>
              <w:bottom w:val="single" w:sz="5" w:space="0" w:color="808080"/>
              <w:right w:val="nil"/>
            </w:tcBorders>
          </w:tcPr>
          <w:p w14:paraId="763942DD" w14:textId="77777777" w:rsidR="00455D8F" w:rsidRDefault="00C97E85">
            <w:pPr>
              <w:spacing w:after="0" w:line="259" w:lineRule="auto"/>
              <w:ind w:left="18" w:firstLine="0"/>
            </w:pPr>
            <w:r>
              <w:rPr>
                <w:b/>
              </w:rPr>
              <w:t>PRINCIPAL ACCOUNTING OFFICER:</w:t>
            </w:r>
          </w:p>
        </w:tc>
        <w:tc>
          <w:tcPr>
            <w:tcW w:w="4768" w:type="dxa"/>
            <w:tcBorders>
              <w:top w:val="single" w:sz="5" w:space="0" w:color="808080"/>
              <w:left w:val="nil"/>
              <w:bottom w:val="single" w:sz="5" w:space="0" w:color="808080"/>
              <w:right w:val="nil"/>
            </w:tcBorders>
          </w:tcPr>
          <w:p w14:paraId="0DC70FB9" w14:textId="77777777" w:rsidR="00455D8F" w:rsidRDefault="00455D8F">
            <w:pPr>
              <w:spacing w:after="160" w:line="259" w:lineRule="auto"/>
              <w:ind w:left="0" w:firstLine="0"/>
            </w:pPr>
          </w:p>
        </w:tc>
        <w:tc>
          <w:tcPr>
            <w:tcW w:w="2918" w:type="dxa"/>
            <w:tcBorders>
              <w:top w:val="single" w:sz="5" w:space="0" w:color="808080"/>
              <w:left w:val="nil"/>
              <w:bottom w:val="single" w:sz="5" w:space="0" w:color="808080"/>
              <w:right w:val="nil"/>
            </w:tcBorders>
          </w:tcPr>
          <w:p w14:paraId="28B2F45D" w14:textId="77777777" w:rsidR="00455D8F" w:rsidRDefault="00455D8F">
            <w:pPr>
              <w:spacing w:after="160" w:line="259" w:lineRule="auto"/>
              <w:ind w:left="0" w:firstLine="0"/>
            </w:pPr>
          </w:p>
        </w:tc>
      </w:tr>
      <w:tr w:rsidR="00455D8F" w14:paraId="5A9F8B2B" w14:textId="77777777">
        <w:trPr>
          <w:trHeight w:val="364"/>
        </w:trPr>
        <w:tc>
          <w:tcPr>
            <w:tcW w:w="3816" w:type="dxa"/>
            <w:tcBorders>
              <w:top w:val="single" w:sz="5" w:space="0" w:color="808080"/>
              <w:left w:val="nil"/>
              <w:bottom w:val="single" w:sz="5" w:space="0" w:color="808080"/>
              <w:right w:val="nil"/>
            </w:tcBorders>
          </w:tcPr>
          <w:p w14:paraId="0BE58A1A" w14:textId="77777777" w:rsidR="00455D8F" w:rsidRDefault="00C97E85">
            <w:pPr>
              <w:spacing w:after="0" w:line="259" w:lineRule="auto"/>
              <w:ind w:left="18" w:firstLine="0"/>
            </w:pPr>
            <w:r>
              <w:t>/s/ JOHANNA NIELSEN</w:t>
            </w:r>
          </w:p>
          <w:p w14:paraId="7FEFCA0E" w14:textId="77777777" w:rsidR="00455D8F" w:rsidRDefault="00C97E85">
            <w:pPr>
              <w:spacing w:after="0" w:line="259" w:lineRule="auto"/>
              <w:ind w:left="18" w:firstLine="0"/>
            </w:pPr>
            <w:r>
              <w:rPr>
                <w:b/>
              </w:rPr>
              <w:t>Johanna Nielsen</w:t>
            </w:r>
          </w:p>
        </w:tc>
        <w:tc>
          <w:tcPr>
            <w:tcW w:w="4768" w:type="dxa"/>
            <w:tcBorders>
              <w:top w:val="single" w:sz="5" w:space="0" w:color="808080"/>
              <w:left w:val="nil"/>
              <w:bottom w:val="single" w:sz="5" w:space="0" w:color="808080"/>
              <w:right w:val="nil"/>
            </w:tcBorders>
            <w:vAlign w:val="bottom"/>
          </w:tcPr>
          <w:p w14:paraId="2D276749" w14:textId="77777777" w:rsidR="00455D8F" w:rsidRDefault="00C97E85">
            <w:pPr>
              <w:spacing w:after="0" w:line="259" w:lineRule="auto"/>
              <w:ind w:left="0" w:firstLine="0"/>
            </w:pPr>
            <w:r>
              <w:rPr>
                <w:i/>
              </w:rPr>
              <w:t>Vice President and Corporate Controller</w:t>
            </w:r>
          </w:p>
        </w:tc>
        <w:tc>
          <w:tcPr>
            <w:tcW w:w="2918" w:type="dxa"/>
            <w:tcBorders>
              <w:top w:val="single" w:sz="5" w:space="0" w:color="808080"/>
              <w:left w:val="nil"/>
              <w:bottom w:val="single" w:sz="5" w:space="0" w:color="808080"/>
              <w:right w:val="nil"/>
            </w:tcBorders>
            <w:vAlign w:val="bottom"/>
          </w:tcPr>
          <w:p w14:paraId="5BB21A15" w14:textId="77777777" w:rsidR="00455D8F" w:rsidRDefault="00C97E85">
            <w:pPr>
              <w:spacing w:after="0" w:line="259" w:lineRule="auto"/>
              <w:ind w:left="0" w:firstLine="0"/>
            </w:pPr>
            <w:r>
              <w:t>July 20, 2023</w:t>
            </w:r>
          </w:p>
        </w:tc>
      </w:tr>
      <w:tr w:rsidR="00455D8F" w14:paraId="4FA7C94E" w14:textId="77777777">
        <w:trPr>
          <w:trHeight w:val="230"/>
        </w:trPr>
        <w:tc>
          <w:tcPr>
            <w:tcW w:w="3816" w:type="dxa"/>
            <w:tcBorders>
              <w:top w:val="single" w:sz="5" w:space="0" w:color="808080"/>
              <w:left w:val="nil"/>
              <w:bottom w:val="single" w:sz="5" w:space="0" w:color="808080"/>
              <w:right w:val="nil"/>
            </w:tcBorders>
          </w:tcPr>
          <w:p w14:paraId="35AACDE8" w14:textId="77777777" w:rsidR="00455D8F" w:rsidRDefault="00C97E85">
            <w:pPr>
              <w:spacing w:after="0" w:line="259" w:lineRule="auto"/>
              <w:ind w:left="18" w:firstLine="0"/>
            </w:pPr>
            <w:r>
              <w:rPr>
                <w:b/>
              </w:rPr>
              <w:t>DIRECTORS:</w:t>
            </w:r>
          </w:p>
        </w:tc>
        <w:tc>
          <w:tcPr>
            <w:tcW w:w="4768" w:type="dxa"/>
            <w:tcBorders>
              <w:top w:val="single" w:sz="5" w:space="0" w:color="808080"/>
              <w:left w:val="nil"/>
              <w:bottom w:val="single" w:sz="5" w:space="0" w:color="808080"/>
              <w:right w:val="nil"/>
            </w:tcBorders>
          </w:tcPr>
          <w:p w14:paraId="74AA1C96" w14:textId="77777777" w:rsidR="00455D8F" w:rsidRDefault="00455D8F">
            <w:pPr>
              <w:spacing w:after="160" w:line="259" w:lineRule="auto"/>
              <w:ind w:left="0" w:firstLine="0"/>
            </w:pPr>
          </w:p>
        </w:tc>
        <w:tc>
          <w:tcPr>
            <w:tcW w:w="2918" w:type="dxa"/>
            <w:tcBorders>
              <w:top w:val="single" w:sz="5" w:space="0" w:color="808080"/>
              <w:left w:val="nil"/>
              <w:bottom w:val="single" w:sz="5" w:space="0" w:color="808080"/>
              <w:right w:val="nil"/>
            </w:tcBorders>
          </w:tcPr>
          <w:p w14:paraId="3D17A87E" w14:textId="77777777" w:rsidR="00455D8F" w:rsidRDefault="00455D8F">
            <w:pPr>
              <w:spacing w:after="160" w:line="259" w:lineRule="auto"/>
              <w:ind w:left="0" w:firstLine="0"/>
            </w:pPr>
          </w:p>
        </w:tc>
      </w:tr>
      <w:tr w:rsidR="00455D8F" w14:paraId="0DAE8002" w14:textId="77777777">
        <w:trPr>
          <w:trHeight w:val="364"/>
        </w:trPr>
        <w:tc>
          <w:tcPr>
            <w:tcW w:w="3816" w:type="dxa"/>
            <w:tcBorders>
              <w:top w:val="single" w:sz="5" w:space="0" w:color="808080"/>
              <w:left w:val="nil"/>
              <w:bottom w:val="single" w:sz="5" w:space="0" w:color="808080"/>
              <w:right w:val="nil"/>
            </w:tcBorders>
          </w:tcPr>
          <w:p w14:paraId="72E2A5E0" w14:textId="77777777" w:rsidR="00455D8F" w:rsidRDefault="00C97E85">
            <w:pPr>
              <w:spacing w:after="0" w:line="259" w:lineRule="auto"/>
              <w:ind w:left="18" w:firstLine="0"/>
            </w:pPr>
            <w:r>
              <w:t>/s/ MARK G. PARKER</w:t>
            </w:r>
          </w:p>
          <w:p w14:paraId="7C027BD5" w14:textId="77777777" w:rsidR="00455D8F" w:rsidRDefault="00C97E85">
            <w:pPr>
              <w:spacing w:after="0" w:line="259" w:lineRule="auto"/>
              <w:ind w:left="18" w:firstLine="0"/>
            </w:pPr>
            <w:r>
              <w:rPr>
                <w:b/>
              </w:rPr>
              <w:t>Mark G. Parker</w:t>
            </w:r>
          </w:p>
        </w:tc>
        <w:tc>
          <w:tcPr>
            <w:tcW w:w="4768" w:type="dxa"/>
            <w:tcBorders>
              <w:top w:val="single" w:sz="5" w:space="0" w:color="808080"/>
              <w:left w:val="nil"/>
              <w:bottom w:val="single" w:sz="5" w:space="0" w:color="808080"/>
              <w:right w:val="nil"/>
            </w:tcBorders>
            <w:vAlign w:val="bottom"/>
          </w:tcPr>
          <w:p w14:paraId="06558528" w14:textId="77777777" w:rsidR="00455D8F" w:rsidRDefault="00C97E85">
            <w:pPr>
              <w:spacing w:after="0" w:line="259" w:lineRule="auto"/>
              <w:ind w:left="0" w:firstLine="0"/>
            </w:pPr>
            <w:r>
              <w:rPr>
                <w:i/>
              </w:rPr>
              <w:t>Director, Chairman of the Board</w:t>
            </w:r>
          </w:p>
        </w:tc>
        <w:tc>
          <w:tcPr>
            <w:tcW w:w="2918" w:type="dxa"/>
            <w:tcBorders>
              <w:top w:val="single" w:sz="5" w:space="0" w:color="808080"/>
              <w:left w:val="nil"/>
              <w:bottom w:val="single" w:sz="5" w:space="0" w:color="808080"/>
              <w:right w:val="nil"/>
            </w:tcBorders>
            <w:vAlign w:val="bottom"/>
          </w:tcPr>
          <w:p w14:paraId="19E1FCDE" w14:textId="77777777" w:rsidR="00455D8F" w:rsidRDefault="00C97E85">
            <w:pPr>
              <w:spacing w:after="0" w:line="259" w:lineRule="auto"/>
              <w:ind w:left="0" w:firstLine="0"/>
            </w:pPr>
            <w:r>
              <w:t>July 20, 2023</w:t>
            </w:r>
          </w:p>
        </w:tc>
      </w:tr>
      <w:tr w:rsidR="00455D8F" w14:paraId="6D4B1A6D" w14:textId="77777777">
        <w:trPr>
          <w:trHeight w:val="378"/>
        </w:trPr>
        <w:tc>
          <w:tcPr>
            <w:tcW w:w="3816" w:type="dxa"/>
            <w:tcBorders>
              <w:top w:val="single" w:sz="5" w:space="0" w:color="808080"/>
              <w:left w:val="nil"/>
              <w:bottom w:val="single" w:sz="5" w:space="0" w:color="808080"/>
              <w:right w:val="nil"/>
            </w:tcBorders>
          </w:tcPr>
          <w:p w14:paraId="7A717868" w14:textId="77777777" w:rsidR="00455D8F" w:rsidRDefault="00C97E85">
            <w:pPr>
              <w:spacing w:after="0" w:line="259" w:lineRule="auto"/>
              <w:ind w:left="18" w:firstLine="0"/>
            </w:pPr>
            <w:r>
              <w:t>/s/ CATHLEEN A. BENKO</w:t>
            </w:r>
          </w:p>
          <w:p w14:paraId="6E252A03" w14:textId="77777777" w:rsidR="00455D8F" w:rsidRDefault="00C97E85">
            <w:pPr>
              <w:spacing w:after="0" w:line="259" w:lineRule="auto"/>
              <w:ind w:left="18" w:firstLine="0"/>
            </w:pPr>
            <w:r>
              <w:rPr>
                <w:b/>
              </w:rPr>
              <w:t>Cathleen A. Benko</w:t>
            </w:r>
          </w:p>
        </w:tc>
        <w:tc>
          <w:tcPr>
            <w:tcW w:w="4768" w:type="dxa"/>
            <w:tcBorders>
              <w:top w:val="single" w:sz="5" w:space="0" w:color="808080"/>
              <w:left w:val="nil"/>
              <w:bottom w:val="single" w:sz="5" w:space="0" w:color="808080"/>
              <w:right w:val="nil"/>
            </w:tcBorders>
            <w:vAlign w:val="bottom"/>
          </w:tcPr>
          <w:p w14:paraId="22C9953A"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2A6E8759" w14:textId="77777777" w:rsidR="00455D8F" w:rsidRDefault="00C97E85">
            <w:pPr>
              <w:spacing w:after="0" w:line="259" w:lineRule="auto"/>
              <w:ind w:left="0" w:firstLine="0"/>
            </w:pPr>
            <w:r>
              <w:t>July 20, 2023</w:t>
            </w:r>
          </w:p>
        </w:tc>
      </w:tr>
      <w:tr w:rsidR="00455D8F" w14:paraId="0A6370AB" w14:textId="77777777">
        <w:trPr>
          <w:trHeight w:val="378"/>
        </w:trPr>
        <w:tc>
          <w:tcPr>
            <w:tcW w:w="3816" w:type="dxa"/>
            <w:tcBorders>
              <w:top w:val="single" w:sz="5" w:space="0" w:color="808080"/>
              <w:left w:val="nil"/>
              <w:bottom w:val="single" w:sz="5" w:space="0" w:color="808080"/>
              <w:right w:val="nil"/>
            </w:tcBorders>
          </w:tcPr>
          <w:p w14:paraId="7541B12B" w14:textId="77777777" w:rsidR="00455D8F" w:rsidRDefault="00C97E85">
            <w:pPr>
              <w:spacing w:after="0" w:line="259" w:lineRule="auto"/>
              <w:ind w:left="18" w:firstLine="0"/>
            </w:pPr>
            <w:r>
              <w:t>/s/ TIMOTHY D. COOK</w:t>
            </w:r>
          </w:p>
          <w:p w14:paraId="7436BC46" w14:textId="77777777" w:rsidR="00455D8F" w:rsidRDefault="00C97E85">
            <w:pPr>
              <w:spacing w:after="0" w:line="259" w:lineRule="auto"/>
              <w:ind w:left="18" w:firstLine="0"/>
            </w:pPr>
            <w:r>
              <w:rPr>
                <w:b/>
              </w:rPr>
              <w:t>Timothy D. Cook</w:t>
            </w:r>
          </w:p>
        </w:tc>
        <w:tc>
          <w:tcPr>
            <w:tcW w:w="4768" w:type="dxa"/>
            <w:tcBorders>
              <w:top w:val="single" w:sz="5" w:space="0" w:color="808080"/>
              <w:left w:val="nil"/>
              <w:bottom w:val="single" w:sz="5" w:space="0" w:color="808080"/>
              <w:right w:val="nil"/>
            </w:tcBorders>
            <w:vAlign w:val="bottom"/>
          </w:tcPr>
          <w:p w14:paraId="72E1BACB"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58C7F734" w14:textId="77777777" w:rsidR="00455D8F" w:rsidRDefault="00C97E85">
            <w:pPr>
              <w:spacing w:after="0" w:line="259" w:lineRule="auto"/>
              <w:ind w:left="0" w:firstLine="0"/>
            </w:pPr>
            <w:r>
              <w:t>July 20, 2023</w:t>
            </w:r>
          </w:p>
        </w:tc>
      </w:tr>
      <w:tr w:rsidR="00455D8F" w14:paraId="6C09F9FB" w14:textId="77777777">
        <w:trPr>
          <w:trHeight w:val="365"/>
        </w:trPr>
        <w:tc>
          <w:tcPr>
            <w:tcW w:w="3816" w:type="dxa"/>
            <w:tcBorders>
              <w:top w:val="single" w:sz="5" w:space="0" w:color="808080"/>
              <w:left w:val="nil"/>
              <w:bottom w:val="single" w:sz="5" w:space="0" w:color="808080"/>
              <w:right w:val="nil"/>
            </w:tcBorders>
          </w:tcPr>
          <w:p w14:paraId="23E5FD61" w14:textId="77777777" w:rsidR="00455D8F" w:rsidRDefault="00C97E85">
            <w:pPr>
              <w:spacing w:after="0" w:line="259" w:lineRule="auto"/>
              <w:ind w:left="18" w:firstLine="0"/>
            </w:pPr>
            <w:r>
              <w:t>/s/ THASUNDA B. DUCKETT</w:t>
            </w:r>
          </w:p>
          <w:p w14:paraId="493640FD" w14:textId="77777777" w:rsidR="00455D8F" w:rsidRDefault="00C97E85">
            <w:pPr>
              <w:spacing w:after="0" w:line="259" w:lineRule="auto"/>
              <w:ind w:left="18" w:firstLine="0"/>
            </w:pPr>
            <w:r>
              <w:rPr>
                <w:b/>
              </w:rPr>
              <w:t>Thasunda B. Duckett</w:t>
            </w:r>
          </w:p>
        </w:tc>
        <w:tc>
          <w:tcPr>
            <w:tcW w:w="4768" w:type="dxa"/>
            <w:tcBorders>
              <w:top w:val="single" w:sz="5" w:space="0" w:color="808080"/>
              <w:left w:val="nil"/>
              <w:bottom w:val="single" w:sz="5" w:space="0" w:color="808080"/>
              <w:right w:val="nil"/>
            </w:tcBorders>
            <w:vAlign w:val="bottom"/>
          </w:tcPr>
          <w:p w14:paraId="41680014"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4DD7D4C2" w14:textId="77777777" w:rsidR="00455D8F" w:rsidRDefault="00C97E85">
            <w:pPr>
              <w:spacing w:after="0" w:line="259" w:lineRule="auto"/>
              <w:ind w:left="0" w:firstLine="0"/>
            </w:pPr>
            <w:r>
              <w:t>July 20, 2023</w:t>
            </w:r>
          </w:p>
        </w:tc>
      </w:tr>
      <w:tr w:rsidR="00455D8F" w14:paraId="15F2B2DF" w14:textId="77777777">
        <w:trPr>
          <w:trHeight w:val="378"/>
        </w:trPr>
        <w:tc>
          <w:tcPr>
            <w:tcW w:w="3816" w:type="dxa"/>
            <w:tcBorders>
              <w:top w:val="single" w:sz="5" w:space="0" w:color="808080"/>
              <w:left w:val="nil"/>
              <w:bottom w:val="single" w:sz="5" w:space="0" w:color="808080"/>
              <w:right w:val="nil"/>
            </w:tcBorders>
          </w:tcPr>
          <w:p w14:paraId="55C7F46A" w14:textId="77777777" w:rsidR="00455D8F" w:rsidRDefault="00C97E85">
            <w:pPr>
              <w:spacing w:after="0" w:line="259" w:lineRule="auto"/>
              <w:ind w:left="18" w:firstLine="0"/>
            </w:pPr>
            <w:r>
              <w:t>/s/ MÓNICA GIL</w:t>
            </w:r>
          </w:p>
          <w:p w14:paraId="72F86570" w14:textId="77777777" w:rsidR="00455D8F" w:rsidRDefault="00C97E85">
            <w:pPr>
              <w:spacing w:after="0" w:line="259" w:lineRule="auto"/>
              <w:ind w:left="18" w:firstLine="0"/>
            </w:pPr>
            <w:r>
              <w:rPr>
                <w:b/>
              </w:rPr>
              <w:t>Mónica Gil</w:t>
            </w:r>
          </w:p>
        </w:tc>
        <w:tc>
          <w:tcPr>
            <w:tcW w:w="4768" w:type="dxa"/>
            <w:tcBorders>
              <w:top w:val="single" w:sz="5" w:space="0" w:color="808080"/>
              <w:left w:val="nil"/>
              <w:bottom w:val="single" w:sz="5" w:space="0" w:color="808080"/>
              <w:right w:val="nil"/>
            </w:tcBorders>
            <w:vAlign w:val="bottom"/>
          </w:tcPr>
          <w:p w14:paraId="3E587F36"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64150877" w14:textId="77777777" w:rsidR="00455D8F" w:rsidRDefault="00C97E85">
            <w:pPr>
              <w:spacing w:after="0" w:line="259" w:lineRule="auto"/>
              <w:ind w:left="0" w:firstLine="0"/>
            </w:pPr>
            <w:r>
              <w:t>July 20, 2023</w:t>
            </w:r>
          </w:p>
        </w:tc>
      </w:tr>
      <w:tr w:rsidR="00455D8F" w14:paraId="5C82004A" w14:textId="77777777">
        <w:trPr>
          <w:trHeight w:val="378"/>
        </w:trPr>
        <w:tc>
          <w:tcPr>
            <w:tcW w:w="3816" w:type="dxa"/>
            <w:tcBorders>
              <w:top w:val="single" w:sz="5" w:space="0" w:color="808080"/>
              <w:left w:val="nil"/>
              <w:bottom w:val="single" w:sz="5" w:space="0" w:color="808080"/>
              <w:right w:val="nil"/>
            </w:tcBorders>
          </w:tcPr>
          <w:p w14:paraId="1AC4CF3C" w14:textId="77777777" w:rsidR="00455D8F" w:rsidRDefault="00C97E85">
            <w:pPr>
              <w:spacing w:after="0" w:line="259" w:lineRule="auto"/>
              <w:ind w:left="18" w:right="1804" w:firstLine="0"/>
            </w:pPr>
            <w:r>
              <w:t xml:space="preserve">/s/ ALAN B. GRAF, JR. </w:t>
            </w:r>
            <w:r>
              <w:rPr>
                <w:b/>
              </w:rPr>
              <w:t>Alan B. Graf, Jr.</w:t>
            </w:r>
          </w:p>
        </w:tc>
        <w:tc>
          <w:tcPr>
            <w:tcW w:w="4768" w:type="dxa"/>
            <w:tcBorders>
              <w:top w:val="single" w:sz="5" w:space="0" w:color="808080"/>
              <w:left w:val="nil"/>
              <w:bottom w:val="single" w:sz="5" w:space="0" w:color="808080"/>
              <w:right w:val="nil"/>
            </w:tcBorders>
            <w:vAlign w:val="bottom"/>
          </w:tcPr>
          <w:p w14:paraId="0B4EE972"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6D5E7A2D" w14:textId="77777777" w:rsidR="00455D8F" w:rsidRDefault="00C97E85">
            <w:pPr>
              <w:spacing w:after="0" w:line="259" w:lineRule="auto"/>
              <w:ind w:left="0" w:firstLine="0"/>
            </w:pPr>
            <w:r>
              <w:t>July 20, 2023</w:t>
            </w:r>
          </w:p>
        </w:tc>
      </w:tr>
      <w:tr w:rsidR="00455D8F" w14:paraId="44C843E1" w14:textId="77777777">
        <w:trPr>
          <w:trHeight w:val="364"/>
        </w:trPr>
        <w:tc>
          <w:tcPr>
            <w:tcW w:w="3816" w:type="dxa"/>
            <w:tcBorders>
              <w:top w:val="single" w:sz="5" w:space="0" w:color="808080"/>
              <w:left w:val="nil"/>
              <w:bottom w:val="single" w:sz="5" w:space="0" w:color="808080"/>
              <w:right w:val="nil"/>
            </w:tcBorders>
          </w:tcPr>
          <w:p w14:paraId="0251FF1D" w14:textId="77777777" w:rsidR="00455D8F" w:rsidRDefault="00C97E85">
            <w:pPr>
              <w:spacing w:after="0" w:line="259" w:lineRule="auto"/>
              <w:ind w:left="18" w:firstLine="0"/>
            </w:pPr>
            <w:r>
              <w:t>/s/ MARIA HENRY</w:t>
            </w:r>
          </w:p>
          <w:p w14:paraId="1EB4A20D" w14:textId="77777777" w:rsidR="00455D8F" w:rsidRDefault="00C97E85">
            <w:pPr>
              <w:spacing w:after="0" w:line="259" w:lineRule="auto"/>
              <w:ind w:left="18" w:firstLine="0"/>
            </w:pPr>
            <w:r>
              <w:rPr>
                <w:b/>
              </w:rPr>
              <w:t>Maria Henry</w:t>
            </w:r>
          </w:p>
        </w:tc>
        <w:tc>
          <w:tcPr>
            <w:tcW w:w="4768" w:type="dxa"/>
            <w:tcBorders>
              <w:top w:val="single" w:sz="5" w:space="0" w:color="808080"/>
              <w:left w:val="nil"/>
              <w:bottom w:val="single" w:sz="5" w:space="0" w:color="808080"/>
              <w:right w:val="nil"/>
            </w:tcBorders>
            <w:vAlign w:val="bottom"/>
          </w:tcPr>
          <w:p w14:paraId="12B98E24"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738EB525" w14:textId="77777777" w:rsidR="00455D8F" w:rsidRDefault="00C97E85">
            <w:pPr>
              <w:spacing w:after="0" w:line="259" w:lineRule="auto"/>
              <w:ind w:left="0" w:firstLine="0"/>
            </w:pPr>
            <w:r>
              <w:t>July 20, 2023</w:t>
            </w:r>
          </w:p>
        </w:tc>
      </w:tr>
      <w:tr w:rsidR="00455D8F" w14:paraId="16BF3072" w14:textId="77777777">
        <w:trPr>
          <w:trHeight w:val="378"/>
        </w:trPr>
        <w:tc>
          <w:tcPr>
            <w:tcW w:w="3816" w:type="dxa"/>
            <w:tcBorders>
              <w:top w:val="single" w:sz="5" w:space="0" w:color="808080"/>
              <w:left w:val="nil"/>
              <w:bottom w:val="single" w:sz="5" w:space="0" w:color="808080"/>
              <w:right w:val="nil"/>
            </w:tcBorders>
          </w:tcPr>
          <w:p w14:paraId="51E0D6E5" w14:textId="77777777" w:rsidR="00455D8F" w:rsidRDefault="00C97E85">
            <w:pPr>
              <w:spacing w:after="0" w:line="259" w:lineRule="auto"/>
              <w:ind w:left="18" w:firstLine="0"/>
            </w:pPr>
            <w:r>
              <w:t>/s/ PETER B. HENRY</w:t>
            </w:r>
          </w:p>
          <w:p w14:paraId="39A0E5F6" w14:textId="77777777" w:rsidR="00455D8F" w:rsidRDefault="00C97E85">
            <w:pPr>
              <w:spacing w:after="0" w:line="259" w:lineRule="auto"/>
              <w:ind w:left="18" w:firstLine="0"/>
            </w:pPr>
            <w:r>
              <w:rPr>
                <w:b/>
              </w:rPr>
              <w:t>Peter B. Henry</w:t>
            </w:r>
          </w:p>
        </w:tc>
        <w:tc>
          <w:tcPr>
            <w:tcW w:w="4768" w:type="dxa"/>
            <w:tcBorders>
              <w:top w:val="single" w:sz="5" w:space="0" w:color="808080"/>
              <w:left w:val="nil"/>
              <w:bottom w:val="single" w:sz="5" w:space="0" w:color="808080"/>
              <w:right w:val="nil"/>
            </w:tcBorders>
            <w:vAlign w:val="bottom"/>
          </w:tcPr>
          <w:p w14:paraId="6CA2CEE1"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3CE776A3" w14:textId="77777777" w:rsidR="00455D8F" w:rsidRDefault="00C97E85">
            <w:pPr>
              <w:spacing w:after="0" w:line="259" w:lineRule="auto"/>
              <w:ind w:left="0" w:firstLine="0"/>
            </w:pPr>
            <w:r>
              <w:t>July 20, 2023</w:t>
            </w:r>
          </w:p>
        </w:tc>
      </w:tr>
      <w:tr w:rsidR="00455D8F" w14:paraId="05C344C0" w14:textId="77777777">
        <w:trPr>
          <w:trHeight w:val="378"/>
        </w:trPr>
        <w:tc>
          <w:tcPr>
            <w:tcW w:w="3816" w:type="dxa"/>
            <w:tcBorders>
              <w:top w:val="single" w:sz="5" w:space="0" w:color="808080"/>
              <w:left w:val="nil"/>
              <w:bottom w:val="single" w:sz="5" w:space="0" w:color="808080"/>
              <w:right w:val="nil"/>
            </w:tcBorders>
          </w:tcPr>
          <w:p w14:paraId="3FB2481A" w14:textId="77777777" w:rsidR="00455D8F" w:rsidRDefault="00C97E85">
            <w:pPr>
              <w:spacing w:after="0" w:line="259" w:lineRule="auto"/>
              <w:ind w:left="18" w:firstLine="0"/>
            </w:pPr>
            <w:r>
              <w:t>/s/ TRAVIS A. KNIGHT</w:t>
            </w:r>
          </w:p>
          <w:p w14:paraId="3584DA3F" w14:textId="77777777" w:rsidR="00455D8F" w:rsidRDefault="00C97E85">
            <w:pPr>
              <w:spacing w:after="0" w:line="259" w:lineRule="auto"/>
              <w:ind w:left="18" w:firstLine="0"/>
            </w:pPr>
            <w:r>
              <w:rPr>
                <w:b/>
              </w:rPr>
              <w:t>Travis A. Knight</w:t>
            </w:r>
          </w:p>
        </w:tc>
        <w:tc>
          <w:tcPr>
            <w:tcW w:w="4768" w:type="dxa"/>
            <w:tcBorders>
              <w:top w:val="single" w:sz="5" w:space="0" w:color="808080"/>
              <w:left w:val="nil"/>
              <w:bottom w:val="single" w:sz="5" w:space="0" w:color="808080"/>
              <w:right w:val="nil"/>
            </w:tcBorders>
            <w:vAlign w:val="bottom"/>
          </w:tcPr>
          <w:p w14:paraId="44B583B2"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028A1138" w14:textId="77777777" w:rsidR="00455D8F" w:rsidRDefault="00C97E85">
            <w:pPr>
              <w:spacing w:after="0" w:line="259" w:lineRule="auto"/>
              <w:ind w:left="0" w:firstLine="0"/>
            </w:pPr>
            <w:r>
              <w:t>July 20, 2023</w:t>
            </w:r>
          </w:p>
        </w:tc>
      </w:tr>
      <w:tr w:rsidR="00455D8F" w14:paraId="1BE611FA" w14:textId="77777777">
        <w:trPr>
          <w:trHeight w:val="365"/>
        </w:trPr>
        <w:tc>
          <w:tcPr>
            <w:tcW w:w="3816" w:type="dxa"/>
            <w:tcBorders>
              <w:top w:val="single" w:sz="5" w:space="0" w:color="808080"/>
              <w:left w:val="nil"/>
              <w:bottom w:val="single" w:sz="5" w:space="0" w:color="808080"/>
              <w:right w:val="nil"/>
            </w:tcBorders>
          </w:tcPr>
          <w:p w14:paraId="2F311E18" w14:textId="77777777" w:rsidR="00455D8F" w:rsidRDefault="00C97E85">
            <w:pPr>
              <w:spacing w:after="0" w:line="259" w:lineRule="auto"/>
              <w:ind w:left="18" w:firstLine="0"/>
            </w:pPr>
            <w:r>
              <w:t>/s/ MICHELLE A. PELUSO</w:t>
            </w:r>
          </w:p>
          <w:p w14:paraId="0A5C4CDD" w14:textId="77777777" w:rsidR="00455D8F" w:rsidRDefault="00C97E85">
            <w:pPr>
              <w:spacing w:after="0" w:line="259" w:lineRule="auto"/>
              <w:ind w:left="18" w:firstLine="0"/>
            </w:pPr>
            <w:r>
              <w:rPr>
                <w:b/>
              </w:rPr>
              <w:t>Michelle A. Peluso</w:t>
            </w:r>
          </w:p>
        </w:tc>
        <w:tc>
          <w:tcPr>
            <w:tcW w:w="4768" w:type="dxa"/>
            <w:tcBorders>
              <w:top w:val="single" w:sz="5" w:space="0" w:color="808080"/>
              <w:left w:val="nil"/>
              <w:bottom w:val="single" w:sz="5" w:space="0" w:color="808080"/>
              <w:right w:val="nil"/>
            </w:tcBorders>
            <w:vAlign w:val="bottom"/>
          </w:tcPr>
          <w:p w14:paraId="11FD6FD3"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42B7AFF5" w14:textId="77777777" w:rsidR="00455D8F" w:rsidRDefault="00C97E85">
            <w:pPr>
              <w:spacing w:after="0" w:line="259" w:lineRule="auto"/>
              <w:ind w:left="0" w:firstLine="0"/>
            </w:pPr>
            <w:r>
              <w:t>July 20, 2023</w:t>
            </w:r>
          </w:p>
        </w:tc>
      </w:tr>
      <w:tr w:rsidR="00455D8F" w14:paraId="3B70FCA3" w14:textId="77777777">
        <w:trPr>
          <w:trHeight w:val="378"/>
        </w:trPr>
        <w:tc>
          <w:tcPr>
            <w:tcW w:w="3816" w:type="dxa"/>
            <w:tcBorders>
              <w:top w:val="single" w:sz="5" w:space="0" w:color="808080"/>
              <w:left w:val="nil"/>
              <w:bottom w:val="single" w:sz="5" w:space="0" w:color="808080"/>
              <w:right w:val="nil"/>
            </w:tcBorders>
          </w:tcPr>
          <w:p w14:paraId="644C5605" w14:textId="77777777" w:rsidR="00455D8F" w:rsidRDefault="00C97E85">
            <w:pPr>
              <w:spacing w:after="0" w:line="259" w:lineRule="auto"/>
              <w:ind w:left="18" w:right="1456" w:firstLine="0"/>
            </w:pPr>
            <w:r>
              <w:t xml:space="preserve">/s/ JOHN W. ROGERS, JR. </w:t>
            </w:r>
            <w:r>
              <w:rPr>
                <w:b/>
              </w:rPr>
              <w:t>John W. Rogers, Jr.</w:t>
            </w:r>
          </w:p>
        </w:tc>
        <w:tc>
          <w:tcPr>
            <w:tcW w:w="4768" w:type="dxa"/>
            <w:tcBorders>
              <w:top w:val="single" w:sz="5" w:space="0" w:color="808080"/>
              <w:left w:val="nil"/>
              <w:bottom w:val="single" w:sz="5" w:space="0" w:color="808080"/>
              <w:right w:val="nil"/>
            </w:tcBorders>
            <w:vAlign w:val="bottom"/>
          </w:tcPr>
          <w:p w14:paraId="5F8CF27A"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808080"/>
              <w:right w:val="nil"/>
            </w:tcBorders>
            <w:vAlign w:val="bottom"/>
          </w:tcPr>
          <w:p w14:paraId="3D3F2B68" w14:textId="77777777" w:rsidR="00455D8F" w:rsidRDefault="00C97E85">
            <w:pPr>
              <w:spacing w:after="0" w:line="259" w:lineRule="auto"/>
              <w:ind w:left="0" w:firstLine="0"/>
            </w:pPr>
            <w:r>
              <w:t>July 20, 2023</w:t>
            </w:r>
          </w:p>
        </w:tc>
      </w:tr>
      <w:tr w:rsidR="00455D8F" w14:paraId="493CF28C" w14:textId="77777777">
        <w:trPr>
          <w:trHeight w:val="378"/>
        </w:trPr>
        <w:tc>
          <w:tcPr>
            <w:tcW w:w="3816" w:type="dxa"/>
            <w:tcBorders>
              <w:top w:val="single" w:sz="5" w:space="0" w:color="808080"/>
              <w:left w:val="nil"/>
              <w:bottom w:val="single" w:sz="5" w:space="0" w:color="E87722"/>
              <w:right w:val="nil"/>
            </w:tcBorders>
          </w:tcPr>
          <w:p w14:paraId="7898DA78" w14:textId="77777777" w:rsidR="00455D8F" w:rsidRDefault="00C97E85">
            <w:pPr>
              <w:spacing w:after="0" w:line="259" w:lineRule="auto"/>
              <w:ind w:left="18" w:firstLine="0"/>
            </w:pPr>
            <w:r>
              <w:lastRenderedPageBreak/>
              <w:t>/s/ ROBERT SWAN</w:t>
            </w:r>
          </w:p>
          <w:p w14:paraId="1B0224F5" w14:textId="77777777" w:rsidR="00455D8F" w:rsidRDefault="00C97E85">
            <w:pPr>
              <w:spacing w:after="0" w:line="259" w:lineRule="auto"/>
              <w:ind w:left="18" w:firstLine="0"/>
            </w:pPr>
            <w:r>
              <w:rPr>
                <w:b/>
              </w:rPr>
              <w:t>Robert Swan</w:t>
            </w:r>
          </w:p>
        </w:tc>
        <w:tc>
          <w:tcPr>
            <w:tcW w:w="4768" w:type="dxa"/>
            <w:tcBorders>
              <w:top w:val="single" w:sz="5" w:space="0" w:color="808080"/>
              <w:left w:val="nil"/>
              <w:bottom w:val="single" w:sz="5" w:space="0" w:color="E87722"/>
              <w:right w:val="nil"/>
            </w:tcBorders>
            <w:vAlign w:val="bottom"/>
          </w:tcPr>
          <w:p w14:paraId="3C508C1E" w14:textId="77777777" w:rsidR="00455D8F" w:rsidRDefault="00C97E85">
            <w:pPr>
              <w:spacing w:after="0" w:line="259" w:lineRule="auto"/>
              <w:ind w:left="0" w:firstLine="0"/>
            </w:pPr>
            <w:r>
              <w:rPr>
                <w:i/>
              </w:rPr>
              <w:t>Director</w:t>
            </w:r>
          </w:p>
        </w:tc>
        <w:tc>
          <w:tcPr>
            <w:tcW w:w="2918" w:type="dxa"/>
            <w:tcBorders>
              <w:top w:val="single" w:sz="5" w:space="0" w:color="808080"/>
              <w:left w:val="nil"/>
              <w:bottom w:val="single" w:sz="5" w:space="0" w:color="E87722"/>
              <w:right w:val="nil"/>
            </w:tcBorders>
            <w:vAlign w:val="bottom"/>
          </w:tcPr>
          <w:p w14:paraId="791C2ED1" w14:textId="77777777" w:rsidR="00455D8F" w:rsidRDefault="00C97E85">
            <w:pPr>
              <w:spacing w:after="0" w:line="259" w:lineRule="auto"/>
              <w:ind w:left="0" w:firstLine="0"/>
            </w:pPr>
            <w:r>
              <w:t>July 20, 2023</w:t>
            </w:r>
          </w:p>
        </w:tc>
      </w:tr>
    </w:tbl>
    <w:p w14:paraId="4231D0FB" w14:textId="77777777" w:rsidR="00455D8F" w:rsidRDefault="00C97E85">
      <w:pPr>
        <w:pStyle w:val="3"/>
        <w:spacing w:line="265" w:lineRule="auto"/>
        <w:ind w:right="-15"/>
        <w:jc w:val="right"/>
      </w:pPr>
      <w:r>
        <w:rPr>
          <w:b w:val="0"/>
          <w:color w:val="000000"/>
          <w:sz w:val="15"/>
        </w:rPr>
        <w:t xml:space="preserve">2023 FORM 10-K </w:t>
      </w:r>
      <w:r>
        <w:rPr>
          <w:b w:val="0"/>
          <w:sz w:val="15"/>
        </w:rPr>
        <w:t>99</w:t>
      </w:r>
    </w:p>
    <w:p w14:paraId="0C2B0B26" w14:textId="77777777" w:rsidR="00455D8F" w:rsidRDefault="00455D8F">
      <w:pPr>
        <w:sectPr w:rsidR="00455D8F">
          <w:headerReference w:type="even" r:id="rId141"/>
          <w:headerReference w:type="default" r:id="rId142"/>
          <w:headerReference w:type="first" r:id="rId143"/>
          <w:pgSz w:w="12240" w:h="15840"/>
          <w:pgMar w:top="1458" w:right="360" w:bottom="2429" w:left="364" w:header="685" w:footer="720" w:gutter="0"/>
          <w:cols w:space="720"/>
        </w:sectPr>
      </w:pPr>
    </w:p>
    <w:p w14:paraId="6A575BBD" w14:textId="77777777" w:rsidR="00455D8F" w:rsidRDefault="00C97E85">
      <w:pPr>
        <w:spacing w:after="0" w:line="259" w:lineRule="auto"/>
        <w:jc w:val="center"/>
      </w:pPr>
      <w:r>
        <w:rPr>
          <w:rFonts w:ascii="Times New Roman" w:eastAsia="Times New Roman" w:hAnsi="Times New Roman" w:cs="Times New Roman"/>
          <w:b/>
          <w:sz w:val="18"/>
        </w:rPr>
        <w:lastRenderedPageBreak/>
        <w:t>SUBSIDIARIES OF THE REGISTRANT</w:t>
      </w:r>
    </w:p>
    <w:tbl>
      <w:tblPr>
        <w:tblStyle w:val="TableGrid"/>
        <w:tblW w:w="9111" w:type="dxa"/>
        <w:tblInd w:w="18" w:type="dxa"/>
        <w:tblCellMar>
          <w:top w:w="0" w:type="dxa"/>
          <w:left w:w="0" w:type="dxa"/>
          <w:bottom w:w="0" w:type="dxa"/>
          <w:right w:w="0" w:type="dxa"/>
        </w:tblCellMar>
        <w:tblLook w:val="04A0" w:firstRow="1" w:lastRow="0" w:firstColumn="1" w:lastColumn="0" w:noHBand="0" w:noVBand="1"/>
      </w:tblPr>
      <w:tblGrid>
        <w:gridCol w:w="4132"/>
        <w:gridCol w:w="4979"/>
      </w:tblGrid>
      <w:tr w:rsidR="00455D8F" w14:paraId="3F96B9E4" w14:textId="77777777">
        <w:trPr>
          <w:trHeight w:val="194"/>
        </w:trPr>
        <w:tc>
          <w:tcPr>
            <w:tcW w:w="4132" w:type="dxa"/>
            <w:tcBorders>
              <w:top w:val="nil"/>
              <w:left w:val="nil"/>
              <w:bottom w:val="nil"/>
              <w:right w:val="nil"/>
            </w:tcBorders>
          </w:tcPr>
          <w:p w14:paraId="34673E93" w14:textId="77777777" w:rsidR="00455D8F" w:rsidRDefault="00C97E85">
            <w:pPr>
              <w:spacing w:after="0" w:line="259" w:lineRule="auto"/>
              <w:ind w:left="0" w:firstLine="0"/>
            </w:pPr>
            <w:r>
              <w:rPr>
                <w:rFonts w:ascii="Times New Roman" w:eastAsia="Times New Roman" w:hAnsi="Times New Roman" w:cs="Times New Roman"/>
                <w:b/>
                <w:sz w:val="18"/>
              </w:rPr>
              <w:t>Entity Name</w:t>
            </w:r>
          </w:p>
        </w:tc>
        <w:tc>
          <w:tcPr>
            <w:tcW w:w="4979" w:type="dxa"/>
            <w:tcBorders>
              <w:top w:val="nil"/>
              <w:left w:val="nil"/>
              <w:bottom w:val="nil"/>
              <w:right w:val="nil"/>
            </w:tcBorders>
          </w:tcPr>
          <w:p w14:paraId="77D849DE" w14:textId="77777777" w:rsidR="00455D8F" w:rsidRDefault="00C97E85">
            <w:pPr>
              <w:spacing w:after="0" w:line="259" w:lineRule="auto"/>
              <w:ind w:left="0" w:firstLine="0"/>
              <w:jc w:val="right"/>
            </w:pPr>
            <w:r>
              <w:rPr>
                <w:rFonts w:ascii="Times New Roman" w:eastAsia="Times New Roman" w:hAnsi="Times New Roman" w:cs="Times New Roman"/>
                <w:b/>
                <w:sz w:val="18"/>
              </w:rPr>
              <w:t>Jurisdiction of Formation</w:t>
            </w:r>
          </w:p>
        </w:tc>
      </w:tr>
      <w:tr w:rsidR="00455D8F" w14:paraId="168D9574" w14:textId="77777777">
        <w:trPr>
          <w:trHeight w:val="229"/>
        </w:trPr>
        <w:tc>
          <w:tcPr>
            <w:tcW w:w="4132" w:type="dxa"/>
            <w:tcBorders>
              <w:top w:val="nil"/>
              <w:left w:val="nil"/>
              <w:bottom w:val="nil"/>
              <w:right w:val="nil"/>
            </w:tcBorders>
          </w:tcPr>
          <w:p w14:paraId="14663D91" w14:textId="77777777" w:rsidR="00455D8F" w:rsidRDefault="00C97E85">
            <w:pPr>
              <w:spacing w:after="0" w:line="259" w:lineRule="auto"/>
              <w:ind w:left="0" w:firstLine="0"/>
            </w:pPr>
            <w:r>
              <w:rPr>
                <w:rFonts w:ascii="Times New Roman" w:eastAsia="Times New Roman" w:hAnsi="Times New Roman" w:cs="Times New Roman"/>
                <w:sz w:val="18"/>
              </w:rPr>
              <w:t>Converse Inc.</w:t>
            </w:r>
          </w:p>
        </w:tc>
        <w:tc>
          <w:tcPr>
            <w:tcW w:w="4979" w:type="dxa"/>
            <w:tcBorders>
              <w:top w:val="nil"/>
              <w:left w:val="nil"/>
              <w:bottom w:val="nil"/>
              <w:right w:val="nil"/>
            </w:tcBorders>
          </w:tcPr>
          <w:p w14:paraId="3154A012" w14:textId="77777777" w:rsidR="00455D8F" w:rsidRDefault="00C97E85">
            <w:pPr>
              <w:spacing w:after="0" w:line="259" w:lineRule="auto"/>
              <w:ind w:left="1710" w:firstLine="0"/>
              <w:jc w:val="center"/>
            </w:pPr>
            <w:r>
              <w:rPr>
                <w:rFonts w:ascii="Times New Roman" w:eastAsia="Times New Roman" w:hAnsi="Times New Roman" w:cs="Times New Roman"/>
                <w:sz w:val="18"/>
              </w:rPr>
              <w:t>Delaware</w:t>
            </w:r>
          </w:p>
        </w:tc>
      </w:tr>
      <w:tr w:rsidR="00455D8F" w14:paraId="24588373" w14:textId="77777777">
        <w:trPr>
          <w:trHeight w:val="236"/>
        </w:trPr>
        <w:tc>
          <w:tcPr>
            <w:tcW w:w="4132" w:type="dxa"/>
            <w:tcBorders>
              <w:top w:val="nil"/>
              <w:left w:val="nil"/>
              <w:bottom w:val="nil"/>
              <w:right w:val="nil"/>
            </w:tcBorders>
          </w:tcPr>
          <w:p w14:paraId="50AB3E7C" w14:textId="77777777" w:rsidR="00455D8F" w:rsidRDefault="00C97E85">
            <w:pPr>
              <w:spacing w:after="0" w:line="259" w:lineRule="auto"/>
              <w:ind w:left="0" w:firstLine="0"/>
            </w:pPr>
            <w:r>
              <w:rPr>
                <w:rFonts w:ascii="Times New Roman" w:eastAsia="Times New Roman" w:hAnsi="Times New Roman" w:cs="Times New Roman"/>
                <w:sz w:val="18"/>
              </w:rPr>
              <w:t>Converse Netherlands B.V.</w:t>
            </w:r>
          </w:p>
        </w:tc>
        <w:tc>
          <w:tcPr>
            <w:tcW w:w="4979" w:type="dxa"/>
            <w:tcBorders>
              <w:top w:val="nil"/>
              <w:left w:val="nil"/>
              <w:bottom w:val="nil"/>
              <w:right w:val="nil"/>
            </w:tcBorders>
          </w:tcPr>
          <w:p w14:paraId="5488EF7D" w14:textId="77777777" w:rsidR="00455D8F" w:rsidRDefault="00C97E85">
            <w:pPr>
              <w:spacing w:after="0" w:line="259" w:lineRule="auto"/>
              <w:ind w:left="1890" w:firstLine="0"/>
              <w:jc w:val="center"/>
            </w:pPr>
            <w:r>
              <w:rPr>
                <w:rFonts w:ascii="Times New Roman" w:eastAsia="Times New Roman" w:hAnsi="Times New Roman" w:cs="Times New Roman"/>
                <w:sz w:val="18"/>
              </w:rPr>
              <w:t>Netherlands</w:t>
            </w:r>
          </w:p>
        </w:tc>
      </w:tr>
      <w:tr w:rsidR="00455D8F" w14:paraId="374EFE75" w14:textId="77777777">
        <w:trPr>
          <w:trHeight w:val="236"/>
        </w:trPr>
        <w:tc>
          <w:tcPr>
            <w:tcW w:w="4132" w:type="dxa"/>
            <w:tcBorders>
              <w:top w:val="nil"/>
              <w:left w:val="nil"/>
              <w:bottom w:val="nil"/>
              <w:right w:val="nil"/>
            </w:tcBorders>
          </w:tcPr>
          <w:p w14:paraId="72B7A1F9" w14:textId="77777777" w:rsidR="00455D8F" w:rsidRDefault="00C97E85">
            <w:pPr>
              <w:spacing w:after="0" w:line="259" w:lineRule="auto"/>
              <w:ind w:left="0" w:firstLine="0"/>
            </w:pPr>
            <w:r>
              <w:rPr>
                <w:rFonts w:ascii="Times New Roman" w:eastAsia="Times New Roman" w:hAnsi="Times New Roman" w:cs="Times New Roman"/>
                <w:sz w:val="18"/>
              </w:rPr>
              <w:t>NIKE Commercial (China) Co., Ltd.</w:t>
            </w:r>
          </w:p>
        </w:tc>
        <w:tc>
          <w:tcPr>
            <w:tcW w:w="4979" w:type="dxa"/>
            <w:tcBorders>
              <w:top w:val="nil"/>
              <w:left w:val="nil"/>
              <w:bottom w:val="nil"/>
              <w:right w:val="nil"/>
            </w:tcBorders>
          </w:tcPr>
          <w:p w14:paraId="09CDCD70" w14:textId="77777777" w:rsidR="00455D8F" w:rsidRDefault="00C97E85">
            <w:pPr>
              <w:spacing w:after="0" w:line="259" w:lineRule="auto"/>
              <w:ind w:left="1450" w:firstLine="0"/>
              <w:jc w:val="center"/>
            </w:pPr>
            <w:r>
              <w:rPr>
                <w:rFonts w:ascii="Times New Roman" w:eastAsia="Times New Roman" w:hAnsi="Times New Roman" w:cs="Times New Roman"/>
                <w:sz w:val="18"/>
              </w:rPr>
              <w:t>China</w:t>
            </w:r>
          </w:p>
        </w:tc>
      </w:tr>
      <w:tr w:rsidR="00455D8F" w14:paraId="3CD5AEA4" w14:textId="77777777">
        <w:trPr>
          <w:trHeight w:val="229"/>
        </w:trPr>
        <w:tc>
          <w:tcPr>
            <w:tcW w:w="4132" w:type="dxa"/>
            <w:tcBorders>
              <w:top w:val="nil"/>
              <w:left w:val="nil"/>
              <w:bottom w:val="nil"/>
              <w:right w:val="nil"/>
            </w:tcBorders>
          </w:tcPr>
          <w:p w14:paraId="6C848DE4" w14:textId="77777777" w:rsidR="00455D8F" w:rsidRDefault="00C97E85">
            <w:pPr>
              <w:spacing w:after="0" w:line="259" w:lineRule="auto"/>
              <w:ind w:left="0" w:firstLine="0"/>
            </w:pPr>
            <w:r>
              <w:rPr>
                <w:rFonts w:ascii="Times New Roman" w:eastAsia="Times New Roman" w:hAnsi="Times New Roman" w:cs="Times New Roman"/>
                <w:sz w:val="18"/>
              </w:rPr>
              <w:t>NIKE de Mexico, S. de R.L. de C.V.</w:t>
            </w:r>
          </w:p>
        </w:tc>
        <w:tc>
          <w:tcPr>
            <w:tcW w:w="4979" w:type="dxa"/>
            <w:tcBorders>
              <w:top w:val="nil"/>
              <w:left w:val="nil"/>
              <w:bottom w:val="nil"/>
              <w:right w:val="nil"/>
            </w:tcBorders>
          </w:tcPr>
          <w:p w14:paraId="3444574B" w14:textId="77777777" w:rsidR="00455D8F" w:rsidRDefault="00C97E85">
            <w:pPr>
              <w:spacing w:after="0" w:line="259" w:lineRule="auto"/>
              <w:ind w:left="1570" w:firstLine="0"/>
              <w:jc w:val="center"/>
            </w:pPr>
            <w:r>
              <w:rPr>
                <w:rFonts w:ascii="Times New Roman" w:eastAsia="Times New Roman" w:hAnsi="Times New Roman" w:cs="Times New Roman"/>
                <w:sz w:val="18"/>
              </w:rPr>
              <w:t>Mexico</w:t>
            </w:r>
          </w:p>
        </w:tc>
      </w:tr>
      <w:tr w:rsidR="00455D8F" w14:paraId="31E67CC7" w14:textId="77777777">
        <w:trPr>
          <w:trHeight w:val="236"/>
        </w:trPr>
        <w:tc>
          <w:tcPr>
            <w:tcW w:w="4132" w:type="dxa"/>
            <w:tcBorders>
              <w:top w:val="nil"/>
              <w:left w:val="nil"/>
              <w:bottom w:val="nil"/>
              <w:right w:val="nil"/>
            </w:tcBorders>
          </w:tcPr>
          <w:p w14:paraId="6C998D9C" w14:textId="77777777" w:rsidR="00455D8F" w:rsidRDefault="00C97E85">
            <w:pPr>
              <w:spacing w:after="0" w:line="259" w:lineRule="auto"/>
              <w:ind w:left="0" w:firstLine="0"/>
            </w:pPr>
            <w:r>
              <w:rPr>
                <w:rFonts w:ascii="Times New Roman" w:eastAsia="Times New Roman" w:hAnsi="Times New Roman" w:cs="Times New Roman"/>
                <w:sz w:val="18"/>
              </w:rPr>
              <w:t>NIKE Europe Holding B.V.</w:t>
            </w:r>
          </w:p>
        </w:tc>
        <w:tc>
          <w:tcPr>
            <w:tcW w:w="4979" w:type="dxa"/>
            <w:tcBorders>
              <w:top w:val="nil"/>
              <w:left w:val="nil"/>
              <w:bottom w:val="nil"/>
              <w:right w:val="nil"/>
            </w:tcBorders>
          </w:tcPr>
          <w:p w14:paraId="59DA972D" w14:textId="77777777" w:rsidR="00455D8F" w:rsidRDefault="00C97E85">
            <w:pPr>
              <w:spacing w:after="0" w:line="259" w:lineRule="auto"/>
              <w:ind w:left="1890" w:firstLine="0"/>
              <w:jc w:val="center"/>
            </w:pPr>
            <w:r>
              <w:rPr>
                <w:rFonts w:ascii="Times New Roman" w:eastAsia="Times New Roman" w:hAnsi="Times New Roman" w:cs="Times New Roman"/>
                <w:sz w:val="18"/>
              </w:rPr>
              <w:t>Netherlands</w:t>
            </w:r>
          </w:p>
        </w:tc>
      </w:tr>
      <w:tr w:rsidR="00455D8F" w14:paraId="30631591" w14:textId="77777777">
        <w:trPr>
          <w:trHeight w:val="236"/>
        </w:trPr>
        <w:tc>
          <w:tcPr>
            <w:tcW w:w="4132" w:type="dxa"/>
            <w:tcBorders>
              <w:top w:val="nil"/>
              <w:left w:val="nil"/>
              <w:bottom w:val="nil"/>
              <w:right w:val="nil"/>
            </w:tcBorders>
          </w:tcPr>
          <w:p w14:paraId="724DB98E" w14:textId="77777777" w:rsidR="00455D8F" w:rsidRDefault="00C97E85">
            <w:pPr>
              <w:spacing w:after="0" w:line="259" w:lineRule="auto"/>
              <w:ind w:left="0" w:firstLine="0"/>
            </w:pPr>
            <w:r>
              <w:rPr>
                <w:rFonts w:ascii="Times New Roman" w:eastAsia="Times New Roman" w:hAnsi="Times New Roman" w:cs="Times New Roman"/>
                <w:sz w:val="18"/>
              </w:rPr>
              <w:t>NIKE Global Trading B.V.</w:t>
            </w:r>
          </w:p>
        </w:tc>
        <w:tc>
          <w:tcPr>
            <w:tcW w:w="4979" w:type="dxa"/>
            <w:tcBorders>
              <w:top w:val="nil"/>
              <w:left w:val="nil"/>
              <w:bottom w:val="nil"/>
              <w:right w:val="nil"/>
            </w:tcBorders>
          </w:tcPr>
          <w:p w14:paraId="2AD45F91" w14:textId="77777777" w:rsidR="00455D8F" w:rsidRDefault="00C97E85">
            <w:pPr>
              <w:spacing w:after="0" w:line="259" w:lineRule="auto"/>
              <w:ind w:left="1890" w:firstLine="0"/>
              <w:jc w:val="center"/>
            </w:pPr>
            <w:r>
              <w:rPr>
                <w:rFonts w:ascii="Times New Roman" w:eastAsia="Times New Roman" w:hAnsi="Times New Roman" w:cs="Times New Roman"/>
                <w:sz w:val="18"/>
              </w:rPr>
              <w:t>Netherlands</w:t>
            </w:r>
          </w:p>
        </w:tc>
      </w:tr>
      <w:tr w:rsidR="00455D8F" w14:paraId="6E87ABE7" w14:textId="77777777">
        <w:trPr>
          <w:trHeight w:val="230"/>
        </w:trPr>
        <w:tc>
          <w:tcPr>
            <w:tcW w:w="4132" w:type="dxa"/>
            <w:tcBorders>
              <w:top w:val="nil"/>
              <w:left w:val="nil"/>
              <w:bottom w:val="nil"/>
              <w:right w:val="nil"/>
            </w:tcBorders>
          </w:tcPr>
          <w:p w14:paraId="643F37FC" w14:textId="77777777" w:rsidR="00455D8F" w:rsidRDefault="00C97E85">
            <w:pPr>
              <w:spacing w:after="0" w:line="259" w:lineRule="auto"/>
              <w:ind w:left="0" w:firstLine="0"/>
            </w:pPr>
            <w:r>
              <w:rPr>
                <w:rFonts w:ascii="Times New Roman" w:eastAsia="Times New Roman" w:hAnsi="Times New Roman" w:cs="Times New Roman"/>
                <w:sz w:val="18"/>
              </w:rPr>
              <w:t>NIKE IHM, Inc.</w:t>
            </w:r>
          </w:p>
        </w:tc>
        <w:tc>
          <w:tcPr>
            <w:tcW w:w="4979" w:type="dxa"/>
            <w:tcBorders>
              <w:top w:val="nil"/>
              <w:left w:val="nil"/>
              <w:bottom w:val="nil"/>
              <w:right w:val="nil"/>
            </w:tcBorders>
          </w:tcPr>
          <w:p w14:paraId="6853B65B" w14:textId="77777777" w:rsidR="00455D8F" w:rsidRDefault="00C97E85">
            <w:pPr>
              <w:spacing w:after="0" w:line="259" w:lineRule="auto"/>
              <w:ind w:left="1660" w:firstLine="0"/>
              <w:jc w:val="center"/>
            </w:pPr>
            <w:r>
              <w:rPr>
                <w:rFonts w:ascii="Times New Roman" w:eastAsia="Times New Roman" w:hAnsi="Times New Roman" w:cs="Times New Roman"/>
                <w:sz w:val="18"/>
              </w:rPr>
              <w:t>Missouri</w:t>
            </w:r>
          </w:p>
        </w:tc>
      </w:tr>
      <w:tr w:rsidR="00455D8F" w14:paraId="5016EFFE" w14:textId="77777777">
        <w:trPr>
          <w:trHeight w:val="236"/>
        </w:trPr>
        <w:tc>
          <w:tcPr>
            <w:tcW w:w="4132" w:type="dxa"/>
            <w:tcBorders>
              <w:top w:val="nil"/>
              <w:left w:val="nil"/>
              <w:bottom w:val="nil"/>
              <w:right w:val="nil"/>
            </w:tcBorders>
          </w:tcPr>
          <w:p w14:paraId="65DABDDE" w14:textId="77777777" w:rsidR="00455D8F" w:rsidRDefault="00C97E85">
            <w:pPr>
              <w:spacing w:after="0" w:line="259" w:lineRule="auto"/>
              <w:ind w:left="0" w:firstLine="0"/>
            </w:pPr>
            <w:r>
              <w:rPr>
                <w:rFonts w:ascii="Times New Roman" w:eastAsia="Times New Roman" w:hAnsi="Times New Roman" w:cs="Times New Roman"/>
                <w:sz w:val="18"/>
              </w:rPr>
              <w:t>NIKE Japan Group LLC</w:t>
            </w:r>
          </w:p>
        </w:tc>
        <w:tc>
          <w:tcPr>
            <w:tcW w:w="4979" w:type="dxa"/>
            <w:tcBorders>
              <w:top w:val="nil"/>
              <w:left w:val="nil"/>
              <w:bottom w:val="nil"/>
              <w:right w:val="nil"/>
            </w:tcBorders>
          </w:tcPr>
          <w:p w14:paraId="13B2DEB8" w14:textId="77777777" w:rsidR="00455D8F" w:rsidRDefault="00C97E85">
            <w:pPr>
              <w:spacing w:after="0" w:line="259" w:lineRule="auto"/>
              <w:ind w:left="1430" w:firstLine="0"/>
              <w:jc w:val="center"/>
            </w:pPr>
            <w:r>
              <w:rPr>
                <w:rFonts w:ascii="Times New Roman" w:eastAsia="Times New Roman" w:hAnsi="Times New Roman" w:cs="Times New Roman"/>
                <w:sz w:val="18"/>
              </w:rPr>
              <w:t>Japan</w:t>
            </w:r>
          </w:p>
        </w:tc>
      </w:tr>
      <w:tr w:rsidR="00455D8F" w14:paraId="10714324" w14:textId="77777777">
        <w:trPr>
          <w:trHeight w:val="236"/>
        </w:trPr>
        <w:tc>
          <w:tcPr>
            <w:tcW w:w="4132" w:type="dxa"/>
            <w:tcBorders>
              <w:top w:val="nil"/>
              <w:left w:val="nil"/>
              <w:bottom w:val="nil"/>
              <w:right w:val="nil"/>
            </w:tcBorders>
          </w:tcPr>
          <w:p w14:paraId="1B01B120" w14:textId="77777777" w:rsidR="00455D8F" w:rsidRDefault="00C97E85">
            <w:pPr>
              <w:spacing w:after="0" w:line="259" w:lineRule="auto"/>
              <w:ind w:left="0" w:firstLine="0"/>
            </w:pPr>
            <w:r>
              <w:rPr>
                <w:rFonts w:ascii="Times New Roman" w:eastAsia="Times New Roman" w:hAnsi="Times New Roman" w:cs="Times New Roman"/>
                <w:sz w:val="18"/>
              </w:rPr>
              <w:t>NIKE Korea LLC</w:t>
            </w:r>
          </w:p>
        </w:tc>
        <w:tc>
          <w:tcPr>
            <w:tcW w:w="4979" w:type="dxa"/>
            <w:tcBorders>
              <w:top w:val="nil"/>
              <w:left w:val="nil"/>
              <w:bottom w:val="nil"/>
              <w:right w:val="nil"/>
            </w:tcBorders>
          </w:tcPr>
          <w:p w14:paraId="2AF4E7E7" w14:textId="77777777" w:rsidR="00455D8F" w:rsidRDefault="00C97E85">
            <w:pPr>
              <w:spacing w:after="0" w:line="259" w:lineRule="auto"/>
              <w:ind w:left="1460" w:firstLine="0"/>
              <w:jc w:val="center"/>
            </w:pPr>
            <w:r>
              <w:rPr>
                <w:rFonts w:ascii="Times New Roman" w:eastAsia="Times New Roman" w:hAnsi="Times New Roman" w:cs="Times New Roman"/>
                <w:sz w:val="18"/>
              </w:rPr>
              <w:t>Korea</w:t>
            </w:r>
          </w:p>
        </w:tc>
      </w:tr>
      <w:tr w:rsidR="00455D8F" w14:paraId="4BA583D2" w14:textId="77777777">
        <w:trPr>
          <w:trHeight w:val="229"/>
        </w:trPr>
        <w:tc>
          <w:tcPr>
            <w:tcW w:w="4132" w:type="dxa"/>
            <w:tcBorders>
              <w:top w:val="nil"/>
              <w:left w:val="nil"/>
              <w:bottom w:val="nil"/>
              <w:right w:val="nil"/>
            </w:tcBorders>
          </w:tcPr>
          <w:p w14:paraId="642974B9" w14:textId="77777777" w:rsidR="00455D8F" w:rsidRDefault="00C97E85">
            <w:pPr>
              <w:spacing w:after="0" w:line="259" w:lineRule="auto"/>
              <w:ind w:left="0" w:firstLine="0"/>
            </w:pPr>
            <w:r>
              <w:rPr>
                <w:rFonts w:ascii="Times New Roman" w:eastAsia="Times New Roman" w:hAnsi="Times New Roman" w:cs="Times New Roman"/>
                <w:sz w:val="18"/>
              </w:rPr>
              <w:t>NIKE Retail B.V.</w:t>
            </w:r>
          </w:p>
        </w:tc>
        <w:tc>
          <w:tcPr>
            <w:tcW w:w="4979" w:type="dxa"/>
            <w:tcBorders>
              <w:top w:val="nil"/>
              <w:left w:val="nil"/>
              <w:bottom w:val="nil"/>
              <w:right w:val="nil"/>
            </w:tcBorders>
          </w:tcPr>
          <w:p w14:paraId="256FC356" w14:textId="77777777" w:rsidR="00455D8F" w:rsidRDefault="00C97E85">
            <w:pPr>
              <w:spacing w:after="0" w:line="259" w:lineRule="auto"/>
              <w:ind w:left="1890" w:firstLine="0"/>
              <w:jc w:val="center"/>
            </w:pPr>
            <w:r>
              <w:rPr>
                <w:rFonts w:ascii="Times New Roman" w:eastAsia="Times New Roman" w:hAnsi="Times New Roman" w:cs="Times New Roman"/>
                <w:sz w:val="18"/>
              </w:rPr>
              <w:t>Netherlands</w:t>
            </w:r>
          </w:p>
        </w:tc>
      </w:tr>
      <w:tr w:rsidR="00455D8F" w14:paraId="69B88C02" w14:textId="77777777">
        <w:trPr>
          <w:trHeight w:val="236"/>
        </w:trPr>
        <w:tc>
          <w:tcPr>
            <w:tcW w:w="4132" w:type="dxa"/>
            <w:tcBorders>
              <w:top w:val="nil"/>
              <w:left w:val="nil"/>
              <w:bottom w:val="nil"/>
              <w:right w:val="nil"/>
            </w:tcBorders>
          </w:tcPr>
          <w:p w14:paraId="27BEF75E" w14:textId="77777777" w:rsidR="00455D8F" w:rsidRDefault="00C97E85">
            <w:pPr>
              <w:spacing w:after="0" w:line="259" w:lineRule="auto"/>
              <w:ind w:left="0" w:firstLine="0"/>
            </w:pPr>
            <w:r>
              <w:rPr>
                <w:rFonts w:ascii="Times New Roman" w:eastAsia="Times New Roman" w:hAnsi="Times New Roman" w:cs="Times New Roman"/>
                <w:sz w:val="18"/>
              </w:rPr>
              <w:t>NIKE Retail Services, Inc.</w:t>
            </w:r>
          </w:p>
        </w:tc>
        <w:tc>
          <w:tcPr>
            <w:tcW w:w="4979" w:type="dxa"/>
            <w:tcBorders>
              <w:top w:val="nil"/>
              <w:left w:val="nil"/>
              <w:bottom w:val="nil"/>
              <w:right w:val="nil"/>
            </w:tcBorders>
          </w:tcPr>
          <w:p w14:paraId="64249016" w14:textId="77777777" w:rsidR="00455D8F" w:rsidRDefault="00C97E85">
            <w:pPr>
              <w:spacing w:after="0" w:line="259" w:lineRule="auto"/>
              <w:ind w:left="1560" w:firstLine="0"/>
              <w:jc w:val="center"/>
            </w:pPr>
            <w:r>
              <w:rPr>
                <w:rFonts w:ascii="Times New Roman" w:eastAsia="Times New Roman" w:hAnsi="Times New Roman" w:cs="Times New Roman"/>
                <w:sz w:val="18"/>
              </w:rPr>
              <w:t>Oregon</w:t>
            </w:r>
          </w:p>
        </w:tc>
      </w:tr>
      <w:tr w:rsidR="00455D8F" w14:paraId="6DA1ACC7" w14:textId="77777777">
        <w:trPr>
          <w:trHeight w:val="236"/>
        </w:trPr>
        <w:tc>
          <w:tcPr>
            <w:tcW w:w="4132" w:type="dxa"/>
            <w:tcBorders>
              <w:top w:val="nil"/>
              <w:left w:val="nil"/>
              <w:bottom w:val="nil"/>
              <w:right w:val="nil"/>
            </w:tcBorders>
          </w:tcPr>
          <w:p w14:paraId="67E017C5" w14:textId="77777777" w:rsidR="00455D8F" w:rsidRDefault="00C97E85">
            <w:pPr>
              <w:spacing w:after="0" w:line="259" w:lineRule="auto"/>
              <w:ind w:left="0" w:firstLine="0"/>
            </w:pPr>
            <w:r>
              <w:rPr>
                <w:rFonts w:ascii="Times New Roman" w:eastAsia="Times New Roman" w:hAnsi="Times New Roman" w:cs="Times New Roman"/>
                <w:sz w:val="18"/>
              </w:rPr>
              <w:t>NIKE Sport (China) Co., Ltd.</w:t>
            </w:r>
          </w:p>
        </w:tc>
        <w:tc>
          <w:tcPr>
            <w:tcW w:w="4979" w:type="dxa"/>
            <w:tcBorders>
              <w:top w:val="nil"/>
              <w:left w:val="nil"/>
              <w:bottom w:val="nil"/>
              <w:right w:val="nil"/>
            </w:tcBorders>
          </w:tcPr>
          <w:p w14:paraId="1AFCC1C0" w14:textId="77777777" w:rsidR="00455D8F" w:rsidRDefault="00C97E85">
            <w:pPr>
              <w:spacing w:after="0" w:line="259" w:lineRule="auto"/>
              <w:ind w:left="1450" w:firstLine="0"/>
              <w:jc w:val="center"/>
            </w:pPr>
            <w:r>
              <w:rPr>
                <w:rFonts w:ascii="Times New Roman" w:eastAsia="Times New Roman" w:hAnsi="Times New Roman" w:cs="Times New Roman"/>
                <w:sz w:val="18"/>
              </w:rPr>
              <w:t>China</w:t>
            </w:r>
          </w:p>
        </w:tc>
      </w:tr>
      <w:tr w:rsidR="00455D8F" w14:paraId="223DA7B7" w14:textId="77777777">
        <w:trPr>
          <w:trHeight w:val="230"/>
        </w:trPr>
        <w:tc>
          <w:tcPr>
            <w:tcW w:w="4132" w:type="dxa"/>
            <w:tcBorders>
              <w:top w:val="nil"/>
              <w:left w:val="nil"/>
              <w:bottom w:val="nil"/>
              <w:right w:val="nil"/>
            </w:tcBorders>
          </w:tcPr>
          <w:p w14:paraId="6E6E39D0" w14:textId="77777777" w:rsidR="00455D8F" w:rsidRDefault="00C97E85">
            <w:pPr>
              <w:spacing w:after="0" w:line="259" w:lineRule="auto"/>
              <w:ind w:left="0" w:firstLine="0"/>
            </w:pPr>
            <w:r>
              <w:rPr>
                <w:rFonts w:ascii="Times New Roman" w:eastAsia="Times New Roman" w:hAnsi="Times New Roman" w:cs="Times New Roman"/>
                <w:sz w:val="18"/>
              </w:rPr>
              <w:t>NIKE Trading Company B.V.</w:t>
            </w:r>
          </w:p>
        </w:tc>
        <w:tc>
          <w:tcPr>
            <w:tcW w:w="4979" w:type="dxa"/>
            <w:tcBorders>
              <w:top w:val="nil"/>
              <w:left w:val="nil"/>
              <w:bottom w:val="nil"/>
              <w:right w:val="nil"/>
            </w:tcBorders>
          </w:tcPr>
          <w:p w14:paraId="15ACD395" w14:textId="77777777" w:rsidR="00455D8F" w:rsidRDefault="00C97E85">
            <w:pPr>
              <w:spacing w:after="0" w:line="259" w:lineRule="auto"/>
              <w:ind w:left="1890" w:firstLine="0"/>
              <w:jc w:val="center"/>
            </w:pPr>
            <w:r>
              <w:rPr>
                <w:rFonts w:ascii="Times New Roman" w:eastAsia="Times New Roman" w:hAnsi="Times New Roman" w:cs="Times New Roman"/>
                <w:sz w:val="18"/>
              </w:rPr>
              <w:t>Netherlands</w:t>
            </w:r>
          </w:p>
        </w:tc>
      </w:tr>
      <w:tr w:rsidR="00455D8F" w14:paraId="301EE9F9" w14:textId="77777777">
        <w:trPr>
          <w:trHeight w:val="197"/>
        </w:trPr>
        <w:tc>
          <w:tcPr>
            <w:tcW w:w="4132" w:type="dxa"/>
            <w:tcBorders>
              <w:top w:val="nil"/>
              <w:left w:val="nil"/>
              <w:bottom w:val="nil"/>
              <w:right w:val="nil"/>
            </w:tcBorders>
          </w:tcPr>
          <w:p w14:paraId="3257CDE1" w14:textId="77777777" w:rsidR="00455D8F" w:rsidRDefault="00C97E85">
            <w:pPr>
              <w:spacing w:after="0" w:line="259" w:lineRule="auto"/>
              <w:ind w:left="0" w:firstLine="0"/>
            </w:pPr>
            <w:r>
              <w:rPr>
                <w:rFonts w:ascii="Times New Roman" w:eastAsia="Times New Roman" w:hAnsi="Times New Roman" w:cs="Times New Roman"/>
                <w:sz w:val="18"/>
              </w:rPr>
              <w:t>NIKE USA, Inc.</w:t>
            </w:r>
          </w:p>
        </w:tc>
        <w:tc>
          <w:tcPr>
            <w:tcW w:w="4979" w:type="dxa"/>
            <w:tcBorders>
              <w:top w:val="nil"/>
              <w:left w:val="nil"/>
              <w:bottom w:val="nil"/>
              <w:right w:val="nil"/>
            </w:tcBorders>
          </w:tcPr>
          <w:p w14:paraId="6D8205A1" w14:textId="77777777" w:rsidR="00455D8F" w:rsidRDefault="00C97E85">
            <w:pPr>
              <w:spacing w:after="0" w:line="259" w:lineRule="auto"/>
              <w:ind w:left="1560" w:firstLine="0"/>
              <w:jc w:val="center"/>
            </w:pPr>
            <w:r>
              <w:rPr>
                <w:rFonts w:ascii="Times New Roman" w:eastAsia="Times New Roman" w:hAnsi="Times New Roman" w:cs="Times New Roman"/>
                <w:sz w:val="18"/>
              </w:rPr>
              <w:t>Oregon</w:t>
            </w:r>
          </w:p>
        </w:tc>
      </w:tr>
    </w:tbl>
    <w:p w14:paraId="2D02D24B" w14:textId="77777777" w:rsidR="00455D8F" w:rsidRDefault="00C97E85">
      <w:pPr>
        <w:spacing w:after="15" w:line="260" w:lineRule="auto"/>
        <w:ind w:left="-5"/>
        <w:jc w:val="both"/>
      </w:pPr>
      <w:r>
        <w:rPr>
          <w:rFonts w:ascii="Times New Roman" w:eastAsia="Times New Roman" w:hAnsi="Times New Roman" w:cs="Times New Roman"/>
          <w:sz w:val="18"/>
        </w:rPr>
        <w:t>Pursuant to Item 601(b)(21) of Regulation S-K, we have omitted some subsidiaries that, considered in the aggregate as a single subsidiary, would not constitute a significant subsidiary as of May 31, 2023, under Rule 1-02(w) of Regulation S-X.</w:t>
      </w:r>
      <w:r>
        <w:br w:type="page"/>
      </w:r>
    </w:p>
    <w:p w14:paraId="604A631B" w14:textId="77777777" w:rsidR="00455D8F" w:rsidRDefault="00C97E85">
      <w:pPr>
        <w:spacing w:after="153" w:line="259" w:lineRule="auto"/>
        <w:ind w:right="-15"/>
        <w:jc w:val="right"/>
      </w:pPr>
      <w:r>
        <w:rPr>
          <w:rFonts w:ascii="Times New Roman" w:eastAsia="Times New Roman" w:hAnsi="Times New Roman" w:cs="Times New Roman"/>
          <w:b/>
          <w:sz w:val="18"/>
        </w:rPr>
        <w:lastRenderedPageBreak/>
        <w:t>Exhibit 31.1</w:t>
      </w:r>
    </w:p>
    <w:p w14:paraId="20C8F72D" w14:textId="77777777" w:rsidR="00455D8F" w:rsidRDefault="00C97E85">
      <w:pPr>
        <w:spacing w:after="0" w:line="259" w:lineRule="auto"/>
        <w:jc w:val="center"/>
      </w:pPr>
      <w:r>
        <w:rPr>
          <w:rFonts w:ascii="Times New Roman" w:eastAsia="Times New Roman" w:hAnsi="Times New Roman" w:cs="Times New Roman"/>
          <w:b/>
          <w:sz w:val="18"/>
        </w:rPr>
        <w:t>Certification of Chief Executive Officer</w:t>
      </w:r>
    </w:p>
    <w:p w14:paraId="58BF3032" w14:textId="77777777" w:rsidR="00455D8F" w:rsidRDefault="00C97E85">
      <w:pPr>
        <w:spacing w:after="153" w:line="259" w:lineRule="auto"/>
        <w:jc w:val="center"/>
      </w:pPr>
      <w:r>
        <w:rPr>
          <w:rFonts w:ascii="Times New Roman" w:eastAsia="Times New Roman" w:hAnsi="Times New Roman" w:cs="Times New Roman"/>
          <w:b/>
          <w:sz w:val="18"/>
        </w:rPr>
        <w:t>Pursuant to Section 302 of the Sarbanes-Oxley Act of 2002</w:t>
      </w:r>
    </w:p>
    <w:p w14:paraId="39A8C681" w14:textId="77777777" w:rsidR="00455D8F" w:rsidRDefault="00C97E85">
      <w:pPr>
        <w:spacing w:after="177" w:line="260" w:lineRule="auto"/>
        <w:ind w:left="-5"/>
        <w:jc w:val="both"/>
      </w:pPr>
      <w:r>
        <w:rPr>
          <w:rFonts w:ascii="Times New Roman" w:eastAsia="Times New Roman" w:hAnsi="Times New Roman" w:cs="Times New Roman"/>
          <w:sz w:val="18"/>
        </w:rPr>
        <w:t>I, John J. Donahoe II, certify that:</w:t>
      </w:r>
    </w:p>
    <w:p w14:paraId="1AD422A0" w14:textId="77777777" w:rsidR="00455D8F" w:rsidRDefault="00C97E85">
      <w:pPr>
        <w:numPr>
          <w:ilvl w:val="0"/>
          <w:numId w:val="31"/>
        </w:numPr>
        <w:spacing w:after="177" w:line="260" w:lineRule="auto"/>
        <w:ind w:firstLine="324"/>
        <w:jc w:val="both"/>
      </w:pPr>
      <w:r>
        <w:rPr>
          <w:rFonts w:ascii="Times New Roman" w:eastAsia="Times New Roman" w:hAnsi="Times New Roman" w:cs="Times New Roman"/>
          <w:sz w:val="18"/>
        </w:rPr>
        <w:t xml:space="preserve">I have reviewed this annual report on Form 10-K of NIKE, </w:t>
      </w:r>
      <w:proofErr w:type="gramStart"/>
      <w:r>
        <w:rPr>
          <w:rFonts w:ascii="Times New Roman" w:eastAsia="Times New Roman" w:hAnsi="Times New Roman" w:cs="Times New Roman"/>
          <w:sz w:val="18"/>
        </w:rPr>
        <w:t>Inc.;</w:t>
      </w:r>
      <w:proofErr w:type="gramEnd"/>
    </w:p>
    <w:p w14:paraId="57410CD8" w14:textId="77777777" w:rsidR="00455D8F" w:rsidRDefault="00C97E85">
      <w:pPr>
        <w:numPr>
          <w:ilvl w:val="0"/>
          <w:numId w:val="31"/>
        </w:numPr>
        <w:spacing w:after="177" w:line="260" w:lineRule="auto"/>
        <w:ind w:firstLine="324"/>
        <w:jc w:val="both"/>
      </w:pPr>
      <w:r>
        <w:rPr>
          <w:rFonts w:ascii="Times New Roman" w:eastAsia="Times New Roman" w:hAnsi="Times New Roman" w:cs="Times New Roman"/>
          <w:sz w:val="18"/>
        </w:rPr>
        <w:t xml:space="preserve">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w:t>
      </w:r>
      <w:proofErr w:type="gramStart"/>
      <w:r>
        <w:rPr>
          <w:rFonts w:ascii="Times New Roman" w:eastAsia="Times New Roman" w:hAnsi="Times New Roman" w:cs="Times New Roman"/>
          <w:sz w:val="18"/>
        </w:rPr>
        <w:t>report;</w:t>
      </w:r>
      <w:proofErr w:type="gramEnd"/>
    </w:p>
    <w:p w14:paraId="7596A790" w14:textId="77777777" w:rsidR="00455D8F" w:rsidRDefault="00C97E85">
      <w:pPr>
        <w:numPr>
          <w:ilvl w:val="0"/>
          <w:numId w:val="31"/>
        </w:numPr>
        <w:spacing w:after="177" w:line="260" w:lineRule="auto"/>
        <w:ind w:firstLine="324"/>
        <w:jc w:val="both"/>
      </w:pPr>
      <w:r>
        <w:rPr>
          <w:rFonts w:ascii="Times New Roman" w:eastAsia="Times New Roman" w:hAnsi="Times New Roman" w:cs="Times New Roman"/>
          <w:sz w:val="18"/>
        </w:rPr>
        <w:t xml:space="preserve">Based on my knowledge, the financial statements, and other financial information included in this report, fairly present in all material respects the financial condition, results of operations and cash flows of the registrant as of, and for, the periods presented in this </w:t>
      </w:r>
      <w:proofErr w:type="gramStart"/>
      <w:r>
        <w:rPr>
          <w:rFonts w:ascii="Times New Roman" w:eastAsia="Times New Roman" w:hAnsi="Times New Roman" w:cs="Times New Roman"/>
          <w:sz w:val="18"/>
        </w:rPr>
        <w:t>report;</w:t>
      </w:r>
      <w:proofErr w:type="gramEnd"/>
    </w:p>
    <w:p w14:paraId="2FA72B23" w14:textId="77777777" w:rsidR="00455D8F" w:rsidRDefault="00C97E85">
      <w:pPr>
        <w:numPr>
          <w:ilvl w:val="0"/>
          <w:numId w:val="31"/>
        </w:numPr>
        <w:spacing w:after="177" w:line="260" w:lineRule="auto"/>
        <w:ind w:firstLine="324"/>
        <w:jc w:val="both"/>
      </w:pPr>
      <w:r>
        <w:rPr>
          <w:rFonts w:ascii="Times New Roman" w:eastAsia="Times New Roman" w:hAnsi="Times New Roman" w:cs="Times New Roman"/>
          <w:sz w:val="18"/>
        </w:rPr>
        <w:t>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w:t>
      </w:r>
    </w:p>
    <w:p w14:paraId="3B2E9FE1" w14:textId="77777777" w:rsidR="00455D8F" w:rsidRDefault="00C97E85">
      <w:pPr>
        <w:numPr>
          <w:ilvl w:val="1"/>
          <w:numId w:val="31"/>
        </w:numPr>
        <w:spacing w:after="0" w:line="260" w:lineRule="auto"/>
        <w:ind w:hanging="324"/>
        <w:jc w:val="both"/>
      </w:pPr>
      <w:r>
        <w:rPr>
          <w:rFonts w:ascii="Times New Roman" w:eastAsia="Times New Roman" w:hAnsi="Times New Roman" w:cs="Times New Roman"/>
          <w:sz w:val="18"/>
        </w:rPr>
        <w:t>Designed such disclosure controls and procedures, or caused such disclosure controls and procedures to be designed under our supervision, to</w:t>
      </w:r>
    </w:p>
    <w:p w14:paraId="06B83D21" w14:textId="77777777" w:rsidR="00455D8F" w:rsidRDefault="00C97E85">
      <w:pPr>
        <w:spacing w:after="177" w:line="260" w:lineRule="auto"/>
        <w:ind w:left="-5"/>
        <w:jc w:val="both"/>
      </w:pPr>
      <w:r>
        <w:rPr>
          <w:rFonts w:ascii="Times New Roman" w:eastAsia="Times New Roman" w:hAnsi="Times New Roman" w:cs="Times New Roman"/>
          <w:sz w:val="18"/>
        </w:rPr>
        <w:t xml:space="preserve">ensure that material information relating to the registrant, including its consolidated subsidiaries, is made known to us by others within those entities, particularly during the period in which this report is being </w:t>
      </w:r>
      <w:proofErr w:type="gramStart"/>
      <w:r>
        <w:rPr>
          <w:rFonts w:ascii="Times New Roman" w:eastAsia="Times New Roman" w:hAnsi="Times New Roman" w:cs="Times New Roman"/>
          <w:sz w:val="18"/>
        </w:rPr>
        <w:t>prepared;</w:t>
      </w:r>
      <w:proofErr w:type="gramEnd"/>
    </w:p>
    <w:p w14:paraId="650DCBEA" w14:textId="77777777" w:rsidR="00455D8F" w:rsidRDefault="00C97E85">
      <w:pPr>
        <w:numPr>
          <w:ilvl w:val="1"/>
          <w:numId w:val="31"/>
        </w:numPr>
        <w:spacing w:after="0" w:line="260" w:lineRule="auto"/>
        <w:ind w:hanging="324"/>
        <w:jc w:val="both"/>
      </w:pPr>
      <w:r>
        <w:rPr>
          <w:rFonts w:ascii="Times New Roman" w:eastAsia="Times New Roman" w:hAnsi="Times New Roman" w:cs="Times New Roman"/>
          <w:sz w:val="18"/>
        </w:rPr>
        <w:t xml:space="preserve">Designed such internal control over financial reporting, or caused such internal control over financial reporting to be designed under </w:t>
      </w:r>
      <w:proofErr w:type="gramStart"/>
      <w:r>
        <w:rPr>
          <w:rFonts w:ascii="Times New Roman" w:eastAsia="Times New Roman" w:hAnsi="Times New Roman" w:cs="Times New Roman"/>
          <w:sz w:val="18"/>
        </w:rPr>
        <w:t>our</w:t>
      </w:r>
      <w:proofErr w:type="gramEnd"/>
    </w:p>
    <w:p w14:paraId="5D54C14C" w14:textId="77777777" w:rsidR="00455D8F" w:rsidRDefault="00C97E85">
      <w:pPr>
        <w:spacing w:after="177" w:line="260" w:lineRule="auto"/>
        <w:ind w:left="-5"/>
        <w:jc w:val="both"/>
      </w:pPr>
      <w:r>
        <w:rPr>
          <w:rFonts w:ascii="Times New Roman" w:eastAsia="Times New Roman" w:hAnsi="Times New Roman" w:cs="Times New Roman"/>
          <w:sz w:val="18"/>
        </w:rPr>
        <w:t xml:space="preserve">supervision, to provide reasonable assurance regarding the reliability of financial reporting and the preparation of financial statements for external purposes in accordance with generally accepted accounting </w:t>
      </w:r>
      <w:proofErr w:type="gramStart"/>
      <w:r>
        <w:rPr>
          <w:rFonts w:ascii="Times New Roman" w:eastAsia="Times New Roman" w:hAnsi="Times New Roman" w:cs="Times New Roman"/>
          <w:sz w:val="18"/>
        </w:rPr>
        <w:t>principles;</w:t>
      </w:r>
      <w:proofErr w:type="gramEnd"/>
    </w:p>
    <w:p w14:paraId="17887307" w14:textId="77777777" w:rsidR="00455D8F" w:rsidRDefault="00C97E85">
      <w:pPr>
        <w:numPr>
          <w:ilvl w:val="1"/>
          <w:numId w:val="31"/>
        </w:numPr>
        <w:spacing w:after="0" w:line="260" w:lineRule="auto"/>
        <w:ind w:hanging="324"/>
        <w:jc w:val="both"/>
      </w:pPr>
      <w:r>
        <w:rPr>
          <w:rFonts w:ascii="Times New Roman" w:eastAsia="Times New Roman" w:hAnsi="Times New Roman" w:cs="Times New Roman"/>
          <w:sz w:val="18"/>
        </w:rPr>
        <w:t>Evaluated the effectiveness of the registrant’s disclosure controls and procedures and presented in this report our conclusions about the</w:t>
      </w:r>
    </w:p>
    <w:p w14:paraId="68B19507" w14:textId="77777777" w:rsidR="00455D8F" w:rsidRDefault="00C97E85">
      <w:pPr>
        <w:spacing w:after="177" w:line="260" w:lineRule="auto"/>
        <w:ind w:left="-5"/>
        <w:jc w:val="both"/>
      </w:pPr>
      <w:r>
        <w:rPr>
          <w:rFonts w:ascii="Times New Roman" w:eastAsia="Times New Roman" w:hAnsi="Times New Roman" w:cs="Times New Roman"/>
          <w:sz w:val="18"/>
        </w:rPr>
        <w:t>effectiveness of the disclosure controls and procedures, as of the end of the period covered by this report based on such evaluation; and</w:t>
      </w:r>
    </w:p>
    <w:p w14:paraId="7FAF244D" w14:textId="77777777" w:rsidR="00455D8F" w:rsidRDefault="00C97E85">
      <w:pPr>
        <w:numPr>
          <w:ilvl w:val="1"/>
          <w:numId w:val="31"/>
        </w:numPr>
        <w:spacing w:after="0" w:line="260" w:lineRule="auto"/>
        <w:ind w:hanging="324"/>
        <w:jc w:val="both"/>
      </w:pPr>
      <w:r>
        <w:rPr>
          <w:rFonts w:ascii="Times New Roman" w:eastAsia="Times New Roman" w:hAnsi="Times New Roman" w:cs="Times New Roman"/>
          <w:sz w:val="18"/>
        </w:rPr>
        <w:t>Disclosed in this report any change in the registrant’s internal control over financial reporting that occurred during the registrant’s most recent</w:t>
      </w:r>
    </w:p>
    <w:p w14:paraId="7D109A5A" w14:textId="77777777" w:rsidR="00455D8F" w:rsidRDefault="00C97E85">
      <w:pPr>
        <w:spacing w:after="177" w:line="260" w:lineRule="auto"/>
        <w:ind w:left="-5"/>
        <w:jc w:val="both"/>
      </w:pPr>
      <w:r>
        <w:rPr>
          <w:rFonts w:ascii="Times New Roman" w:eastAsia="Times New Roman" w:hAnsi="Times New Roman" w:cs="Times New Roman"/>
          <w:sz w:val="18"/>
        </w:rPr>
        <w:t>fiscal quarter (the registrant’s fourth fiscal quarter in the case of an annual report) that has materially affected, or is reasonably likely to materially affect, the registrant’s internal control over financial reporting; and</w:t>
      </w:r>
    </w:p>
    <w:p w14:paraId="00FE5C9F" w14:textId="77777777" w:rsidR="00455D8F" w:rsidRDefault="00C97E85">
      <w:pPr>
        <w:numPr>
          <w:ilvl w:val="0"/>
          <w:numId w:val="31"/>
        </w:numPr>
        <w:spacing w:after="177" w:line="260" w:lineRule="auto"/>
        <w:ind w:firstLine="324"/>
        <w:jc w:val="both"/>
      </w:pPr>
      <w:r>
        <w:rPr>
          <w:rFonts w:ascii="Times New Roman" w:eastAsia="Times New Roman" w:hAnsi="Times New Roman" w:cs="Times New Roman"/>
          <w:sz w:val="18"/>
        </w:rPr>
        <w:t>The registrant’s other certifying officer and I have disclosed, based on our most recent evaluation of internal control over financial reporting, to the registrant’s auditors and the audit committee of the registrant’s board of directors (or persons performing the equivalent functions):</w:t>
      </w:r>
    </w:p>
    <w:p w14:paraId="3933DEDC" w14:textId="77777777" w:rsidR="00455D8F" w:rsidRDefault="00C97E85">
      <w:pPr>
        <w:numPr>
          <w:ilvl w:val="1"/>
          <w:numId w:val="31"/>
        </w:numPr>
        <w:spacing w:after="0" w:line="260" w:lineRule="auto"/>
        <w:ind w:hanging="324"/>
        <w:jc w:val="both"/>
      </w:pPr>
      <w:r>
        <w:rPr>
          <w:rFonts w:ascii="Times New Roman" w:eastAsia="Times New Roman" w:hAnsi="Times New Roman" w:cs="Times New Roman"/>
          <w:sz w:val="18"/>
        </w:rPr>
        <w:t>All significant deficiencies and material weaknesses in the design or operation of internal control over financial reporting which are</w:t>
      </w:r>
    </w:p>
    <w:p w14:paraId="15F96003" w14:textId="77777777" w:rsidR="00455D8F" w:rsidRDefault="00C97E85">
      <w:pPr>
        <w:spacing w:after="177" w:line="260" w:lineRule="auto"/>
        <w:ind w:left="-5"/>
        <w:jc w:val="both"/>
      </w:pPr>
      <w:r>
        <w:rPr>
          <w:rFonts w:ascii="Times New Roman" w:eastAsia="Times New Roman" w:hAnsi="Times New Roman" w:cs="Times New Roman"/>
          <w:sz w:val="18"/>
        </w:rPr>
        <w:t>reasonably likely to adversely affect the registrant’s ability to record, process, summarize and report financial information; and</w:t>
      </w:r>
    </w:p>
    <w:p w14:paraId="1AE519F9" w14:textId="77777777" w:rsidR="00455D8F" w:rsidRDefault="00C97E85">
      <w:pPr>
        <w:numPr>
          <w:ilvl w:val="1"/>
          <w:numId w:val="31"/>
        </w:numPr>
        <w:spacing w:after="0" w:line="260" w:lineRule="auto"/>
        <w:ind w:hanging="324"/>
        <w:jc w:val="both"/>
      </w:pPr>
      <w:r>
        <w:rPr>
          <w:rFonts w:ascii="Times New Roman" w:eastAsia="Times New Roman" w:hAnsi="Times New Roman" w:cs="Times New Roman"/>
          <w:sz w:val="18"/>
        </w:rPr>
        <w:t xml:space="preserve">Any fraud, </w:t>
      </w:r>
      <w:proofErr w:type="gramStart"/>
      <w:r>
        <w:rPr>
          <w:rFonts w:ascii="Times New Roman" w:eastAsia="Times New Roman" w:hAnsi="Times New Roman" w:cs="Times New Roman"/>
          <w:sz w:val="18"/>
        </w:rPr>
        <w:t>whether or not</w:t>
      </w:r>
      <w:proofErr w:type="gramEnd"/>
      <w:r>
        <w:rPr>
          <w:rFonts w:ascii="Times New Roman" w:eastAsia="Times New Roman" w:hAnsi="Times New Roman" w:cs="Times New Roman"/>
          <w:sz w:val="18"/>
        </w:rPr>
        <w:t xml:space="preserve"> material, that involves management or other employees who have a significant role in the registrant’s internal</w:t>
      </w:r>
    </w:p>
    <w:p w14:paraId="622238DA" w14:textId="77777777" w:rsidR="00455D8F" w:rsidRDefault="00C97E85">
      <w:pPr>
        <w:spacing w:after="525" w:line="260" w:lineRule="auto"/>
        <w:ind w:left="-5"/>
        <w:jc w:val="both"/>
      </w:pPr>
      <w:r>
        <w:rPr>
          <w:rFonts w:ascii="Times New Roman" w:eastAsia="Times New Roman" w:hAnsi="Times New Roman" w:cs="Times New Roman"/>
          <w:sz w:val="18"/>
        </w:rPr>
        <w:t>control over financial reporting.</w:t>
      </w:r>
    </w:p>
    <w:p w14:paraId="55EBE367" w14:textId="77777777" w:rsidR="00455D8F" w:rsidRDefault="00C97E85">
      <w:pPr>
        <w:spacing w:after="9" w:line="260" w:lineRule="auto"/>
        <w:ind w:left="423"/>
        <w:jc w:val="both"/>
      </w:pPr>
      <w:r>
        <w:rPr>
          <w:rFonts w:ascii="Times New Roman" w:eastAsia="Times New Roman" w:hAnsi="Times New Roman" w:cs="Times New Roman"/>
          <w:sz w:val="18"/>
        </w:rPr>
        <w:t>Dated: July 20, 2023</w:t>
      </w:r>
    </w:p>
    <w:p w14:paraId="557FC8F3" w14:textId="77777777" w:rsidR="00455D8F" w:rsidRDefault="00C97E85">
      <w:pPr>
        <w:spacing w:after="3" w:line="265" w:lineRule="auto"/>
        <w:ind w:left="2779" w:right="469"/>
        <w:jc w:val="center"/>
      </w:pPr>
      <w:r>
        <w:rPr>
          <w:rFonts w:ascii="Times New Roman" w:eastAsia="Times New Roman" w:hAnsi="Times New Roman" w:cs="Times New Roman"/>
          <w:sz w:val="18"/>
        </w:rPr>
        <w:t>/s/ John J. Donahoe II</w:t>
      </w:r>
    </w:p>
    <w:p w14:paraId="224CE6A6" w14:textId="77777777" w:rsidR="00455D8F" w:rsidRDefault="00C97E85">
      <w:pPr>
        <w:spacing w:after="51" w:line="259" w:lineRule="auto"/>
        <w:ind w:left="6102" w:firstLine="0"/>
      </w:pPr>
      <w:r>
        <w:rPr>
          <w:rFonts w:ascii="Calibri" w:eastAsia="Calibri" w:hAnsi="Calibri" w:cs="Calibri"/>
          <w:noProof/>
          <w:sz w:val="22"/>
        </w:rPr>
        <w:lastRenderedPageBreak/>
        <mc:AlternateContent>
          <mc:Choice Requires="wpg">
            <w:drawing>
              <wp:inline distT="0" distB="0" distL="0" distR="0" wp14:anchorId="16C5FEF4" wp14:editId="44D2A265">
                <wp:extent cx="3420427" cy="17115"/>
                <wp:effectExtent l="0" t="0" r="0" b="0"/>
                <wp:docPr id="213009" name="Group 213009"/>
                <wp:cNvGraphicFramePr/>
                <a:graphic xmlns:a="http://schemas.openxmlformats.org/drawingml/2006/main">
                  <a:graphicData uri="http://schemas.microsoft.com/office/word/2010/wordprocessingGroup">
                    <wpg:wgp>
                      <wpg:cNvGrpSpPr/>
                      <wpg:grpSpPr>
                        <a:xfrm>
                          <a:off x="0" y="0"/>
                          <a:ext cx="3420427" cy="17115"/>
                          <a:chOff x="0" y="0"/>
                          <a:chExt cx="3420427" cy="17115"/>
                        </a:xfrm>
                      </wpg:grpSpPr>
                      <wps:wsp>
                        <wps:cNvPr id="281322" name="Shape 281322"/>
                        <wps:cNvSpPr/>
                        <wps:spPr>
                          <a:xfrm>
                            <a:off x="0" y="0"/>
                            <a:ext cx="77153" cy="17115"/>
                          </a:xfrm>
                          <a:custGeom>
                            <a:avLst/>
                            <a:gdLst/>
                            <a:ahLst/>
                            <a:cxnLst/>
                            <a:rect l="0" t="0" r="0" b="0"/>
                            <a:pathLst>
                              <a:path w="77153" h="17115">
                                <a:moveTo>
                                  <a:pt x="0" y="0"/>
                                </a:moveTo>
                                <a:lnTo>
                                  <a:pt x="77153" y="0"/>
                                </a:lnTo>
                                <a:lnTo>
                                  <a:pt x="77153" y="17115"/>
                                </a:lnTo>
                                <a:lnTo>
                                  <a:pt x="0" y="171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23" name="Shape 281323"/>
                        <wps:cNvSpPr/>
                        <wps:spPr>
                          <a:xfrm>
                            <a:off x="77153" y="0"/>
                            <a:ext cx="3317557" cy="17115"/>
                          </a:xfrm>
                          <a:custGeom>
                            <a:avLst/>
                            <a:gdLst/>
                            <a:ahLst/>
                            <a:cxnLst/>
                            <a:rect l="0" t="0" r="0" b="0"/>
                            <a:pathLst>
                              <a:path w="3317557" h="17115">
                                <a:moveTo>
                                  <a:pt x="0" y="0"/>
                                </a:moveTo>
                                <a:lnTo>
                                  <a:pt x="3317557" y="0"/>
                                </a:lnTo>
                                <a:lnTo>
                                  <a:pt x="3317557" y="17115"/>
                                </a:lnTo>
                                <a:lnTo>
                                  <a:pt x="0" y="171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24" name="Shape 281324"/>
                        <wps:cNvSpPr/>
                        <wps:spPr>
                          <a:xfrm>
                            <a:off x="3394709" y="0"/>
                            <a:ext cx="25718" cy="17115"/>
                          </a:xfrm>
                          <a:custGeom>
                            <a:avLst/>
                            <a:gdLst/>
                            <a:ahLst/>
                            <a:cxnLst/>
                            <a:rect l="0" t="0" r="0" b="0"/>
                            <a:pathLst>
                              <a:path w="25718" h="17115">
                                <a:moveTo>
                                  <a:pt x="0" y="0"/>
                                </a:moveTo>
                                <a:lnTo>
                                  <a:pt x="25718" y="0"/>
                                </a:lnTo>
                                <a:lnTo>
                                  <a:pt x="25718" y="17115"/>
                                </a:lnTo>
                                <a:lnTo>
                                  <a:pt x="0" y="171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3009" style="width:269.325pt;height:1.34766pt;mso-position-horizontal-relative:char;mso-position-vertical-relative:line" coordsize="34204,171">
                <v:shape id="Shape 281325" style="position:absolute;width:771;height:171;left:0;top:0;" coordsize="77153,17115" path="m0,0l77153,0l77153,17115l0,17115l0,0">
                  <v:stroke weight="0pt" endcap="flat" joinstyle="miter" miterlimit="10" on="false" color="#000000" opacity="0"/>
                  <v:fill on="true" color="#000000"/>
                </v:shape>
                <v:shape id="Shape 281326" style="position:absolute;width:33175;height:171;left:771;top:0;" coordsize="3317557,17115" path="m0,0l3317557,0l3317557,17115l0,17115l0,0">
                  <v:stroke weight="0pt" endcap="flat" joinstyle="miter" miterlimit="10" on="false" color="#000000" opacity="0"/>
                  <v:fill on="true" color="#000000"/>
                </v:shape>
                <v:shape id="Shape 281327" style="position:absolute;width:257;height:171;left:33947;top:0;" coordsize="25718,17115" path="m0,0l25718,0l25718,17115l0,17115l0,0">
                  <v:stroke weight="0pt" endcap="flat" joinstyle="miter" miterlimit="10" on="false" color="#000000" opacity="0"/>
                  <v:fill on="true" color="#000000"/>
                </v:shape>
              </v:group>
            </w:pict>
          </mc:Fallback>
        </mc:AlternateContent>
      </w:r>
    </w:p>
    <w:p w14:paraId="7B393602" w14:textId="77777777" w:rsidR="00455D8F" w:rsidRDefault="00C97E85">
      <w:pPr>
        <w:spacing w:after="3" w:line="265" w:lineRule="auto"/>
        <w:ind w:left="2779" w:right="684"/>
        <w:jc w:val="center"/>
      </w:pPr>
      <w:r>
        <w:rPr>
          <w:rFonts w:ascii="Times New Roman" w:eastAsia="Times New Roman" w:hAnsi="Times New Roman" w:cs="Times New Roman"/>
          <w:sz w:val="18"/>
        </w:rPr>
        <w:t>John J. Donahoe II</w:t>
      </w:r>
    </w:p>
    <w:p w14:paraId="5CD9E469" w14:textId="77777777" w:rsidR="00455D8F" w:rsidRDefault="00C97E85">
      <w:pPr>
        <w:spacing w:after="3" w:line="265" w:lineRule="auto"/>
        <w:ind w:left="2779" w:right="318"/>
        <w:jc w:val="center"/>
      </w:pPr>
      <w:r>
        <w:rPr>
          <w:rFonts w:ascii="Times New Roman" w:eastAsia="Times New Roman" w:hAnsi="Times New Roman" w:cs="Times New Roman"/>
          <w:sz w:val="18"/>
        </w:rPr>
        <w:t>Chief Executive Officer</w:t>
      </w:r>
    </w:p>
    <w:p w14:paraId="2E1C6963" w14:textId="77777777" w:rsidR="00455D8F" w:rsidRDefault="00C97E85">
      <w:pPr>
        <w:spacing w:after="153" w:line="259" w:lineRule="auto"/>
        <w:ind w:right="-15"/>
        <w:jc w:val="right"/>
      </w:pPr>
      <w:r>
        <w:rPr>
          <w:rFonts w:ascii="Times New Roman" w:eastAsia="Times New Roman" w:hAnsi="Times New Roman" w:cs="Times New Roman"/>
          <w:b/>
          <w:sz w:val="18"/>
        </w:rPr>
        <w:t>Exhibit 31.2</w:t>
      </w:r>
    </w:p>
    <w:p w14:paraId="1303BB42" w14:textId="77777777" w:rsidR="00455D8F" w:rsidRDefault="00C97E85">
      <w:pPr>
        <w:spacing w:after="0" w:line="259" w:lineRule="auto"/>
        <w:jc w:val="center"/>
      </w:pPr>
      <w:r>
        <w:rPr>
          <w:rFonts w:ascii="Times New Roman" w:eastAsia="Times New Roman" w:hAnsi="Times New Roman" w:cs="Times New Roman"/>
          <w:b/>
          <w:sz w:val="18"/>
        </w:rPr>
        <w:t>Certification of Chief Financial Officer</w:t>
      </w:r>
    </w:p>
    <w:p w14:paraId="1133809C" w14:textId="77777777" w:rsidR="00455D8F" w:rsidRDefault="00C97E85">
      <w:pPr>
        <w:spacing w:after="153" w:line="259" w:lineRule="auto"/>
        <w:jc w:val="center"/>
      </w:pPr>
      <w:r>
        <w:rPr>
          <w:rFonts w:ascii="Times New Roman" w:eastAsia="Times New Roman" w:hAnsi="Times New Roman" w:cs="Times New Roman"/>
          <w:b/>
          <w:sz w:val="18"/>
        </w:rPr>
        <w:t>Pursuant to Section 302 of the Sarbanes-Oxley Act of 2002</w:t>
      </w:r>
    </w:p>
    <w:p w14:paraId="7FD9ABE5" w14:textId="77777777" w:rsidR="00455D8F" w:rsidRDefault="00C97E85">
      <w:pPr>
        <w:spacing w:after="177" w:line="260" w:lineRule="auto"/>
        <w:ind w:left="-5"/>
        <w:jc w:val="both"/>
      </w:pPr>
      <w:r>
        <w:rPr>
          <w:rFonts w:ascii="Times New Roman" w:eastAsia="Times New Roman" w:hAnsi="Times New Roman" w:cs="Times New Roman"/>
          <w:sz w:val="18"/>
        </w:rPr>
        <w:t>I, Matthew Friend, certify that:</w:t>
      </w:r>
    </w:p>
    <w:p w14:paraId="5CA47E7B" w14:textId="77777777" w:rsidR="00455D8F" w:rsidRDefault="00C97E85">
      <w:pPr>
        <w:numPr>
          <w:ilvl w:val="0"/>
          <w:numId w:val="32"/>
        </w:numPr>
        <w:spacing w:after="177" w:line="260" w:lineRule="auto"/>
        <w:ind w:firstLine="324"/>
        <w:jc w:val="both"/>
      </w:pPr>
      <w:r>
        <w:rPr>
          <w:rFonts w:ascii="Times New Roman" w:eastAsia="Times New Roman" w:hAnsi="Times New Roman" w:cs="Times New Roman"/>
          <w:sz w:val="18"/>
        </w:rPr>
        <w:t xml:space="preserve">I have reviewed this annual report on Form 10-K of NIKE, </w:t>
      </w:r>
      <w:proofErr w:type="gramStart"/>
      <w:r>
        <w:rPr>
          <w:rFonts w:ascii="Times New Roman" w:eastAsia="Times New Roman" w:hAnsi="Times New Roman" w:cs="Times New Roman"/>
          <w:sz w:val="18"/>
        </w:rPr>
        <w:t>Inc.;</w:t>
      </w:r>
      <w:proofErr w:type="gramEnd"/>
    </w:p>
    <w:p w14:paraId="2D950C20" w14:textId="77777777" w:rsidR="00455D8F" w:rsidRDefault="00C97E85">
      <w:pPr>
        <w:numPr>
          <w:ilvl w:val="0"/>
          <w:numId w:val="32"/>
        </w:numPr>
        <w:spacing w:after="177" w:line="260" w:lineRule="auto"/>
        <w:ind w:firstLine="324"/>
        <w:jc w:val="both"/>
      </w:pPr>
      <w:r>
        <w:rPr>
          <w:rFonts w:ascii="Times New Roman" w:eastAsia="Times New Roman" w:hAnsi="Times New Roman" w:cs="Times New Roman"/>
          <w:sz w:val="18"/>
        </w:rPr>
        <w:t xml:space="preserve">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w:t>
      </w:r>
      <w:proofErr w:type="gramStart"/>
      <w:r>
        <w:rPr>
          <w:rFonts w:ascii="Times New Roman" w:eastAsia="Times New Roman" w:hAnsi="Times New Roman" w:cs="Times New Roman"/>
          <w:sz w:val="18"/>
        </w:rPr>
        <w:t>report;</w:t>
      </w:r>
      <w:proofErr w:type="gramEnd"/>
    </w:p>
    <w:p w14:paraId="49FF007D" w14:textId="77777777" w:rsidR="00455D8F" w:rsidRDefault="00C97E85">
      <w:pPr>
        <w:numPr>
          <w:ilvl w:val="0"/>
          <w:numId w:val="32"/>
        </w:numPr>
        <w:spacing w:after="177" w:line="260" w:lineRule="auto"/>
        <w:ind w:firstLine="324"/>
        <w:jc w:val="both"/>
      </w:pPr>
      <w:r>
        <w:rPr>
          <w:rFonts w:ascii="Times New Roman" w:eastAsia="Times New Roman" w:hAnsi="Times New Roman" w:cs="Times New Roman"/>
          <w:sz w:val="18"/>
        </w:rPr>
        <w:t xml:space="preserve">Based on my knowledge, the financial statements, and other financial information included in this report, fairly present in all material respects the financial condition, results of operations and cash flows of the registrant as of, and for, the periods presented in this </w:t>
      </w:r>
      <w:proofErr w:type="gramStart"/>
      <w:r>
        <w:rPr>
          <w:rFonts w:ascii="Times New Roman" w:eastAsia="Times New Roman" w:hAnsi="Times New Roman" w:cs="Times New Roman"/>
          <w:sz w:val="18"/>
        </w:rPr>
        <w:t>report;</w:t>
      </w:r>
      <w:proofErr w:type="gramEnd"/>
    </w:p>
    <w:p w14:paraId="56C2A595" w14:textId="77777777" w:rsidR="00455D8F" w:rsidRDefault="00C97E85">
      <w:pPr>
        <w:numPr>
          <w:ilvl w:val="0"/>
          <w:numId w:val="32"/>
        </w:numPr>
        <w:spacing w:after="177" w:line="260" w:lineRule="auto"/>
        <w:ind w:firstLine="324"/>
        <w:jc w:val="both"/>
      </w:pPr>
      <w:r>
        <w:rPr>
          <w:rFonts w:ascii="Times New Roman" w:eastAsia="Times New Roman" w:hAnsi="Times New Roman" w:cs="Times New Roman"/>
          <w:sz w:val="18"/>
        </w:rPr>
        <w:t>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w:t>
      </w:r>
    </w:p>
    <w:p w14:paraId="04572DBC" w14:textId="77777777" w:rsidR="00455D8F" w:rsidRDefault="00C97E85">
      <w:pPr>
        <w:numPr>
          <w:ilvl w:val="1"/>
          <w:numId w:val="32"/>
        </w:numPr>
        <w:spacing w:after="0" w:line="260" w:lineRule="auto"/>
        <w:ind w:hanging="324"/>
        <w:jc w:val="both"/>
      </w:pPr>
      <w:r>
        <w:rPr>
          <w:rFonts w:ascii="Times New Roman" w:eastAsia="Times New Roman" w:hAnsi="Times New Roman" w:cs="Times New Roman"/>
          <w:sz w:val="18"/>
        </w:rPr>
        <w:t>Designed such disclosure controls and procedures, or caused such disclosure controls and procedures to be designed under our supervision, to</w:t>
      </w:r>
    </w:p>
    <w:p w14:paraId="1F82284A" w14:textId="77777777" w:rsidR="00455D8F" w:rsidRDefault="00C97E85">
      <w:pPr>
        <w:spacing w:after="177" w:line="260" w:lineRule="auto"/>
        <w:ind w:left="-5"/>
        <w:jc w:val="both"/>
      </w:pPr>
      <w:r>
        <w:rPr>
          <w:rFonts w:ascii="Times New Roman" w:eastAsia="Times New Roman" w:hAnsi="Times New Roman" w:cs="Times New Roman"/>
          <w:sz w:val="18"/>
        </w:rPr>
        <w:t xml:space="preserve">ensure that material information relating to the registrant, including its consolidated subsidiaries, is made known to us by others within those entities, particularly during the period in which this report is being </w:t>
      </w:r>
      <w:proofErr w:type="gramStart"/>
      <w:r>
        <w:rPr>
          <w:rFonts w:ascii="Times New Roman" w:eastAsia="Times New Roman" w:hAnsi="Times New Roman" w:cs="Times New Roman"/>
          <w:sz w:val="18"/>
        </w:rPr>
        <w:t>prepared;</w:t>
      </w:r>
      <w:proofErr w:type="gramEnd"/>
    </w:p>
    <w:p w14:paraId="5F50720D" w14:textId="77777777" w:rsidR="00455D8F" w:rsidRDefault="00C97E85">
      <w:pPr>
        <w:numPr>
          <w:ilvl w:val="1"/>
          <w:numId w:val="32"/>
        </w:numPr>
        <w:spacing w:after="0" w:line="260" w:lineRule="auto"/>
        <w:ind w:hanging="324"/>
        <w:jc w:val="both"/>
      </w:pPr>
      <w:r>
        <w:rPr>
          <w:rFonts w:ascii="Times New Roman" w:eastAsia="Times New Roman" w:hAnsi="Times New Roman" w:cs="Times New Roman"/>
          <w:sz w:val="18"/>
        </w:rPr>
        <w:t xml:space="preserve">Designed such internal control over financial reporting, or caused such internal control over financial reporting to be designed under </w:t>
      </w:r>
      <w:proofErr w:type="gramStart"/>
      <w:r>
        <w:rPr>
          <w:rFonts w:ascii="Times New Roman" w:eastAsia="Times New Roman" w:hAnsi="Times New Roman" w:cs="Times New Roman"/>
          <w:sz w:val="18"/>
        </w:rPr>
        <w:t>our</w:t>
      </w:r>
      <w:proofErr w:type="gramEnd"/>
    </w:p>
    <w:p w14:paraId="2C344E64" w14:textId="77777777" w:rsidR="00455D8F" w:rsidRDefault="00C97E85">
      <w:pPr>
        <w:spacing w:after="177" w:line="260" w:lineRule="auto"/>
        <w:ind w:left="-5"/>
        <w:jc w:val="both"/>
      </w:pPr>
      <w:r>
        <w:rPr>
          <w:rFonts w:ascii="Times New Roman" w:eastAsia="Times New Roman" w:hAnsi="Times New Roman" w:cs="Times New Roman"/>
          <w:sz w:val="18"/>
        </w:rPr>
        <w:t xml:space="preserve">supervision, to provide reasonable assurance regarding the reliability of financial reporting and the preparation of financial statements for external purposes in accordance with generally accepted accounting </w:t>
      </w:r>
      <w:proofErr w:type="gramStart"/>
      <w:r>
        <w:rPr>
          <w:rFonts w:ascii="Times New Roman" w:eastAsia="Times New Roman" w:hAnsi="Times New Roman" w:cs="Times New Roman"/>
          <w:sz w:val="18"/>
        </w:rPr>
        <w:t>principles;</w:t>
      </w:r>
      <w:proofErr w:type="gramEnd"/>
    </w:p>
    <w:p w14:paraId="6DB01ADB" w14:textId="77777777" w:rsidR="00455D8F" w:rsidRDefault="00C97E85">
      <w:pPr>
        <w:numPr>
          <w:ilvl w:val="1"/>
          <w:numId w:val="32"/>
        </w:numPr>
        <w:spacing w:after="0" w:line="260" w:lineRule="auto"/>
        <w:ind w:hanging="324"/>
        <w:jc w:val="both"/>
      </w:pPr>
      <w:r>
        <w:rPr>
          <w:rFonts w:ascii="Times New Roman" w:eastAsia="Times New Roman" w:hAnsi="Times New Roman" w:cs="Times New Roman"/>
          <w:sz w:val="18"/>
        </w:rPr>
        <w:t>Evaluated the effectiveness of the registrant’s disclosure controls and procedures and presented in this report our conclusions about the</w:t>
      </w:r>
    </w:p>
    <w:p w14:paraId="18033D2C" w14:textId="77777777" w:rsidR="00455D8F" w:rsidRDefault="00C97E85">
      <w:pPr>
        <w:spacing w:after="177" w:line="260" w:lineRule="auto"/>
        <w:ind w:left="-5"/>
        <w:jc w:val="both"/>
      </w:pPr>
      <w:r>
        <w:rPr>
          <w:rFonts w:ascii="Times New Roman" w:eastAsia="Times New Roman" w:hAnsi="Times New Roman" w:cs="Times New Roman"/>
          <w:sz w:val="18"/>
        </w:rPr>
        <w:t>effectiveness of the disclosure controls and procedures, as of the end of the period covered by this report based on such evaluation; and</w:t>
      </w:r>
    </w:p>
    <w:p w14:paraId="4F4E6CF7" w14:textId="77777777" w:rsidR="00455D8F" w:rsidRDefault="00C97E85">
      <w:pPr>
        <w:numPr>
          <w:ilvl w:val="1"/>
          <w:numId w:val="32"/>
        </w:numPr>
        <w:spacing w:after="0" w:line="260" w:lineRule="auto"/>
        <w:ind w:hanging="324"/>
        <w:jc w:val="both"/>
      </w:pPr>
      <w:r>
        <w:rPr>
          <w:rFonts w:ascii="Times New Roman" w:eastAsia="Times New Roman" w:hAnsi="Times New Roman" w:cs="Times New Roman"/>
          <w:sz w:val="18"/>
        </w:rPr>
        <w:t>Disclosed in this report any change in the registrant’s internal control over financial reporting that occurred during the registrant’s most recent</w:t>
      </w:r>
    </w:p>
    <w:p w14:paraId="0EB7317A" w14:textId="77777777" w:rsidR="00455D8F" w:rsidRDefault="00C97E85">
      <w:pPr>
        <w:spacing w:after="177" w:line="260" w:lineRule="auto"/>
        <w:ind w:left="-5"/>
        <w:jc w:val="both"/>
      </w:pPr>
      <w:r>
        <w:rPr>
          <w:rFonts w:ascii="Times New Roman" w:eastAsia="Times New Roman" w:hAnsi="Times New Roman" w:cs="Times New Roman"/>
          <w:sz w:val="18"/>
        </w:rPr>
        <w:t>fiscal quarter (the registrant’s fourth fiscal quarter in the case of an annual report) that has materially affected, or is reasonably likely to materially affect, the registrant’s internal control over financial reporting; and</w:t>
      </w:r>
    </w:p>
    <w:p w14:paraId="24F1BE75" w14:textId="77777777" w:rsidR="00455D8F" w:rsidRDefault="00C97E85">
      <w:pPr>
        <w:numPr>
          <w:ilvl w:val="0"/>
          <w:numId w:val="32"/>
        </w:numPr>
        <w:spacing w:after="177" w:line="260" w:lineRule="auto"/>
        <w:ind w:firstLine="324"/>
        <w:jc w:val="both"/>
      </w:pPr>
      <w:r>
        <w:rPr>
          <w:rFonts w:ascii="Times New Roman" w:eastAsia="Times New Roman" w:hAnsi="Times New Roman" w:cs="Times New Roman"/>
          <w:sz w:val="18"/>
        </w:rPr>
        <w:t>The registrant’s other certifying officer and I have disclosed, based on our most recent evaluation of internal control over financial reporting, to the registrant’s auditors and the audit committee of the registrant’s board of directors (or persons performing the equivalent functions):</w:t>
      </w:r>
    </w:p>
    <w:p w14:paraId="69245DA0" w14:textId="77777777" w:rsidR="00455D8F" w:rsidRDefault="00C97E85">
      <w:pPr>
        <w:numPr>
          <w:ilvl w:val="1"/>
          <w:numId w:val="32"/>
        </w:numPr>
        <w:spacing w:after="0" w:line="260" w:lineRule="auto"/>
        <w:ind w:hanging="324"/>
        <w:jc w:val="both"/>
      </w:pPr>
      <w:r>
        <w:rPr>
          <w:rFonts w:ascii="Times New Roman" w:eastAsia="Times New Roman" w:hAnsi="Times New Roman" w:cs="Times New Roman"/>
          <w:sz w:val="18"/>
        </w:rPr>
        <w:t>All significant deficiencies and material weaknesses in the design or operation of internal control over financial reporting which are</w:t>
      </w:r>
    </w:p>
    <w:p w14:paraId="3328BC23" w14:textId="77777777" w:rsidR="00455D8F" w:rsidRDefault="00C97E85">
      <w:pPr>
        <w:spacing w:after="177" w:line="260" w:lineRule="auto"/>
        <w:ind w:left="-5"/>
        <w:jc w:val="both"/>
      </w:pPr>
      <w:r>
        <w:rPr>
          <w:rFonts w:ascii="Times New Roman" w:eastAsia="Times New Roman" w:hAnsi="Times New Roman" w:cs="Times New Roman"/>
          <w:sz w:val="18"/>
        </w:rPr>
        <w:t>reasonably likely to adversely affect the registrant’s ability to record, process, summarize and report financial information; and</w:t>
      </w:r>
    </w:p>
    <w:p w14:paraId="3CC64B9A" w14:textId="77777777" w:rsidR="00455D8F" w:rsidRDefault="00C97E85">
      <w:pPr>
        <w:numPr>
          <w:ilvl w:val="1"/>
          <w:numId w:val="32"/>
        </w:numPr>
        <w:spacing w:after="0" w:line="260" w:lineRule="auto"/>
        <w:ind w:hanging="324"/>
        <w:jc w:val="both"/>
      </w:pPr>
      <w:r>
        <w:rPr>
          <w:rFonts w:ascii="Times New Roman" w:eastAsia="Times New Roman" w:hAnsi="Times New Roman" w:cs="Times New Roman"/>
          <w:sz w:val="18"/>
        </w:rPr>
        <w:t xml:space="preserve">Any fraud, </w:t>
      </w:r>
      <w:proofErr w:type="gramStart"/>
      <w:r>
        <w:rPr>
          <w:rFonts w:ascii="Times New Roman" w:eastAsia="Times New Roman" w:hAnsi="Times New Roman" w:cs="Times New Roman"/>
          <w:sz w:val="18"/>
        </w:rPr>
        <w:t>whether or not</w:t>
      </w:r>
      <w:proofErr w:type="gramEnd"/>
      <w:r>
        <w:rPr>
          <w:rFonts w:ascii="Times New Roman" w:eastAsia="Times New Roman" w:hAnsi="Times New Roman" w:cs="Times New Roman"/>
          <w:sz w:val="18"/>
        </w:rPr>
        <w:t xml:space="preserve"> material, that involves management or other employees who have a significant role in the registrant’s internal</w:t>
      </w:r>
    </w:p>
    <w:p w14:paraId="1E4F3853" w14:textId="77777777" w:rsidR="00455D8F" w:rsidRDefault="00C97E85">
      <w:pPr>
        <w:spacing w:after="350" w:line="260" w:lineRule="auto"/>
        <w:ind w:left="-5"/>
        <w:jc w:val="both"/>
      </w:pPr>
      <w:r>
        <w:rPr>
          <w:rFonts w:ascii="Times New Roman" w:eastAsia="Times New Roman" w:hAnsi="Times New Roman" w:cs="Times New Roman"/>
          <w:sz w:val="18"/>
        </w:rPr>
        <w:t>control over financial reporting.</w:t>
      </w:r>
    </w:p>
    <w:p w14:paraId="603098C6" w14:textId="77777777" w:rsidR="00455D8F" w:rsidRDefault="00C97E85">
      <w:pPr>
        <w:spacing w:after="22" w:line="260" w:lineRule="auto"/>
        <w:ind w:left="423"/>
        <w:jc w:val="both"/>
      </w:pPr>
      <w:r>
        <w:rPr>
          <w:rFonts w:ascii="Times New Roman" w:eastAsia="Times New Roman" w:hAnsi="Times New Roman" w:cs="Times New Roman"/>
          <w:sz w:val="18"/>
        </w:rPr>
        <w:lastRenderedPageBreak/>
        <w:t>Dated: July 20, 2023</w:t>
      </w:r>
    </w:p>
    <w:p w14:paraId="4361CEDA" w14:textId="77777777" w:rsidR="00455D8F" w:rsidRDefault="00C97E85">
      <w:pPr>
        <w:spacing w:after="3" w:line="265" w:lineRule="auto"/>
        <w:ind w:left="2779" w:right="306"/>
        <w:jc w:val="center"/>
      </w:pPr>
      <w:r>
        <w:rPr>
          <w:rFonts w:ascii="Times New Roman" w:eastAsia="Times New Roman" w:hAnsi="Times New Roman" w:cs="Times New Roman"/>
          <w:sz w:val="18"/>
        </w:rPr>
        <w:t>/s/ Matthew Friend</w:t>
      </w:r>
    </w:p>
    <w:p w14:paraId="1A4962C1" w14:textId="77777777" w:rsidR="00455D8F" w:rsidRDefault="00C97E85">
      <w:pPr>
        <w:spacing w:after="51" w:line="259" w:lineRule="auto"/>
        <w:ind w:left="6291" w:firstLine="0"/>
      </w:pPr>
      <w:r>
        <w:rPr>
          <w:rFonts w:ascii="Calibri" w:eastAsia="Calibri" w:hAnsi="Calibri" w:cs="Calibri"/>
          <w:noProof/>
          <w:sz w:val="22"/>
        </w:rPr>
        <mc:AlternateContent>
          <mc:Choice Requires="wpg">
            <w:drawing>
              <wp:inline distT="0" distB="0" distL="0" distR="0" wp14:anchorId="5FACC8AB" wp14:editId="029B2902">
                <wp:extent cx="3300412" cy="8582"/>
                <wp:effectExtent l="0" t="0" r="0" b="0"/>
                <wp:docPr id="213166" name="Group 213166"/>
                <wp:cNvGraphicFramePr/>
                <a:graphic xmlns:a="http://schemas.openxmlformats.org/drawingml/2006/main">
                  <a:graphicData uri="http://schemas.microsoft.com/office/word/2010/wordprocessingGroup">
                    <wpg:wgp>
                      <wpg:cNvGrpSpPr/>
                      <wpg:grpSpPr>
                        <a:xfrm>
                          <a:off x="0" y="0"/>
                          <a:ext cx="3300412" cy="8582"/>
                          <a:chOff x="0" y="0"/>
                          <a:chExt cx="3300412" cy="8582"/>
                        </a:xfrm>
                      </wpg:grpSpPr>
                      <wps:wsp>
                        <wps:cNvPr id="281328" name="Shape 281328"/>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29" name="Shape 281329"/>
                        <wps:cNvSpPr/>
                        <wps:spPr>
                          <a:xfrm>
                            <a:off x="68580" y="0"/>
                            <a:ext cx="3206114" cy="9144"/>
                          </a:xfrm>
                          <a:custGeom>
                            <a:avLst/>
                            <a:gdLst/>
                            <a:ahLst/>
                            <a:cxnLst/>
                            <a:rect l="0" t="0" r="0" b="0"/>
                            <a:pathLst>
                              <a:path w="3206114" h="9144">
                                <a:moveTo>
                                  <a:pt x="0" y="0"/>
                                </a:moveTo>
                                <a:lnTo>
                                  <a:pt x="3206114" y="0"/>
                                </a:lnTo>
                                <a:lnTo>
                                  <a:pt x="32061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30" name="Shape 281330"/>
                        <wps:cNvSpPr/>
                        <wps:spPr>
                          <a:xfrm>
                            <a:off x="3274694"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3166" style="width:259.875pt;height:0.675781pt;mso-position-horizontal-relative:char;mso-position-vertical-relative:line" coordsize="33004,85">
                <v:shape id="Shape 281331" style="position:absolute;width:685;height:91;left:0;top:0;" coordsize="68580,9144" path="m0,0l68580,0l68580,9144l0,9144l0,0">
                  <v:stroke weight="0pt" endcap="flat" joinstyle="miter" miterlimit="10" on="false" color="#000000" opacity="0"/>
                  <v:fill on="true" color="#000000"/>
                </v:shape>
                <v:shape id="Shape 281332" style="position:absolute;width:32061;height:91;left:685;top:0;" coordsize="3206114,9144" path="m0,0l3206114,0l3206114,9144l0,9144l0,0">
                  <v:stroke weight="0pt" endcap="flat" joinstyle="miter" miterlimit="10" on="false" color="#000000" opacity="0"/>
                  <v:fill on="true" color="#000000"/>
                </v:shape>
                <v:shape id="Shape 281333" style="position:absolute;width:257;height:91;left:32746;top:0;" coordsize="25718,9144" path="m0,0l25718,0l25718,9144l0,9144l0,0">
                  <v:stroke weight="0pt" endcap="flat" joinstyle="miter" miterlimit="10" on="false" color="#000000" opacity="0"/>
                  <v:fill on="true" color="#000000"/>
                </v:shape>
              </v:group>
            </w:pict>
          </mc:Fallback>
        </mc:AlternateContent>
      </w:r>
    </w:p>
    <w:p w14:paraId="0C5E4CA0" w14:textId="77777777" w:rsidR="00455D8F" w:rsidRDefault="00C97E85">
      <w:pPr>
        <w:spacing w:after="3" w:line="265" w:lineRule="auto"/>
        <w:ind w:left="2779" w:right="521"/>
        <w:jc w:val="center"/>
      </w:pPr>
      <w:r>
        <w:rPr>
          <w:rFonts w:ascii="Times New Roman" w:eastAsia="Times New Roman" w:hAnsi="Times New Roman" w:cs="Times New Roman"/>
          <w:sz w:val="18"/>
        </w:rPr>
        <w:t>Matthew Friend</w:t>
      </w:r>
    </w:p>
    <w:p w14:paraId="18AE46AE" w14:textId="77777777" w:rsidR="00455D8F" w:rsidRDefault="00C97E85">
      <w:pPr>
        <w:spacing w:after="3" w:line="265" w:lineRule="auto"/>
        <w:ind w:left="2779"/>
        <w:jc w:val="center"/>
      </w:pPr>
      <w:r>
        <w:rPr>
          <w:rFonts w:ascii="Times New Roman" w:eastAsia="Times New Roman" w:hAnsi="Times New Roman" w:cs="Times New Roman"/>
          <w:sz w:val="18"/>
        </w:rPr>
        <w:t>Chief Financial Officer</w:t>
      </w:r>
    </w:p>
    <w:p w14:paraId="70DA4FA9" w14:textId="77777777" w:rsidR="00455D8F" w:rsidRDefault="00C97E85">
      <w:pPr>
        <w:spacing w:after="153" w:line="259" w:lineRule="auto"/>
        <w:ind w:right="-15"/>
        <w:jc w:val="right"/>
      </w:pPr>
      <w:r>
        <w:rPr>
          <w:rFonts w:ascii="Times New Roman" w:eastAsia="Times New Roman" w:hAnsi="Times New Roman" w:cs="Times New Roman"/>
          <w:b/>
          <w:sz w:val="18"/>
        </w:rPr>
        <w:t>Exhibit 32</w:t>
      </w:r>
    </w:p>
    <w:p w14:paraId="022EE70E" w14:textId="77777777" w:rsidR="00455D8F" w:rsidRDefault="00C97E85">
      <w:pPr>
        <w:spacing w:after="154" w:line="260" w:lineRule="auto"/>
        <w:ind w:left="-15" w:firstLine="445"/>
        <w:jc w:val="both"/>
      </w:pPr>
      <w:r>
        <w:rPr>
          <w:rFonts w:ascii="Times New Roman" w:eastAsia="Times New Roman" w:hAnsi="Times New Roman" w:cs="Times New Roman"/>
          <w:sz w:val="18"/>
        </w:rPr>
        <w:t>Pursuant to 18 U.S.C. Section 1350, as adopted pursuant to Section 906 of the Sarbanes-Oxley Act of 2002, the following certifications are being made to accompany the Registrant’s annual report on Form 10-K for the fiscal year ended May 31, 2023.</w:t>
      </w:r>
    </w:p>
    <w:p w14:paraId="5C62C3D9" w14:textId="77777777" w:rsidR="00455D8F" w:rsidRDefault="00C97E85">
      <w:pPr>
        <w:spacing w:after="0" w:line="260" w:lineRule="auto"/>
        <w:ind w:left="-5"/>
        <w:jc w:val="both"/>
      </w:pPr>
      <w:r>
        <w:rPr>
          <w:rFonts w:ascii="Times New Roman" w:eastAsia="Times New Roman" w:hAnsi="Times New Roman" w:cs="Times New Roman"/>
          <w:sz w:val="18"/>
        </w:rPr>
        <w:t>Certification of Chief Executive Officer</w:t>
      </w:r>
    </w:p>
    <w:p w14:paraId="54004BC7" w14:textId="77777777" w:rsidR="00455D8F" w:rsidRDefault="00C97E85">
      <w:pPr>
        <w:spacing w:after="153" w:line="259" w:lineRule="auto"/>
        <w:ind w:left="0" w:firstLine="0"/>
      </w:pPr>
      <w:r>
        <w:rPr>
          <w:rFonts w:ascii="Times New Roman" w:eastAsia="Times New Roman" w:hAnsi="Times New Roman" w:cs="Times New Roman"/>
          <w:sz w:val="18"/>
        </w:rPr>
        <w:t xml:space="preserve"> </w:t>
      </w:r>
    </w:p>
    <w:p w14:paraId="2A67EA02" w14:textId="77777777" w:rsidR="00455D8F" w:rsidRDefault="00C97E85">
      <w:pPr>
        <w:spacing w:after="73" w:line="260" w:lineRule="auto"/>
        <w:ind w:left="-15" w:firstLine="445"/>
        <w:jc w:val="both"/>
      </w:pPr>
      <w:r>
        <w:rPr>
          <w:rFonts w:ascii="Times New Roman" w:eastAsia="Times New Roman" w:hAnsi="Times New Roman" w:cs="Times New Roman"/>
          <w:sz w:val="18"/>
        </w:rPr>
        <w:t>Pursuant to 18 U.S.C. Section 1350, as adopted pursuant to Section 906 of the Sarbanes-Oxley Act of 2002, the undersigned officer of NIKE, Inc. (the “Company”) hereby certifies, to such officer’s knowledge, that:</w:t>
      </w:r>
    </w:p>
    <w:p w14:paraId="6F892AF6" w14:textId="77777777" w:rsidR="00455D8F" w:rsidRDefault="00C97E85">
      <w:pPr>
        <w:numPr>
          <w:ilvl w:val="0"/>
          <w:numId w:val="33"/>
        </w:numPr>
        <w:spacing w:after="86" w:line="260" w:lineRule="auto"/>
        <w:ind w:firstLine="445"/>
        <w:jc w:val="both"/>
      </w:pPr>
      <w:r>
        <w:rPr>
          <w:rFonts w:ascii="Times New Roman" w:eastAsia="Times New Roman" w:hAnsi="Times New Roman" w:cs="Times New Roman"/>
          <w:sz w:val="18"/>
        </w:rPr>
        <w:t>the Annual Report on Form 10-K of the Company for the fiscal year ended May 31, 2023 (the “Report”) fully complies with the requirements ofSection 13(a) or Section 15(d), as applicable, of the Securities Exchange Act of 1934, as amended; and</w:t>
      </w:r>
    </w:p>
    <w:p w14:paraId="7C421035" w14:textId="77777777" w:rsidR="00455D8F" w:rsidRDefault="00C97E85">
      <w:pPr>
        <w:numPr>
          <w:ilvl w:val="0"/>
          <w:numId w:val="33"/>
        </w:numPr>
        <w:spacing w:after="3" w:line="265" w:lineRule="auto"/>
        <w:ind w:firstLine="445"/>
        <w:jc w:val="both"/>
      </w:pPr>
      <w:proofErr w:type="gramStart"/>
      <w:r>
        <w:rPr>
          <w:rFonts w:ascii="Times New Roman" w:eastAsia="Times New Roman" w:hAnsi="Times New Roman" w:cs="Times New Roman"/>
          <w:sz w:val="18"/>
        </w:rPr>
        <w:t>the</w:t>
      </w:r>
      <w:proofErr w:type="gramEnd"/>
      <w:r>
        <w:rPr>
          <w:rFonts w:ascii="Times New Roman" w:eastAsia="Times New Roman" w:hAnsi="Times New Roman" w:cs="Times New Roman"/>
          <w:sz w:val="18"/>
        </w:rPr>
        <w:t xml:space="preserve"> information contained in the Report fairly presents, in all material respects, the financial condition and results of operations of the Company.</w:t>
      </w:r>
    </w:p>
    <w:p w14:paraId="0D74B060" w14:textId="77777777" w:rsidR="00455D8F" w:rsidRDefault="00C97E85">
      <w:pPr>
        <w:spacing w:after="319" w:line="259" w:lineRule="auto"/>
        <w:ind w:left="0" w:firstLine="0"/>
      </w:pPr>
      <w:r>
        <w:rPr>
          <w:rFonts w:ascii="Times New Roman" w:eastAsia="Times New Roman" w:hAnsi="Times New Roman" w:cs="Times New Roman"/>
          <w:sz w:val="16"/>
        </w:rPr>
        <w:t xml:space="preserve"> </w:t>
      </w:r>
    </w:p>
    <w:p w14:paraId="509F14BC" w14:textId="77777777" w:rsidR="00455D8F" w:rsidRDefault="00C97E85">
      <w:pPr>
        <w:spacing w:after="9" w:line="260" w:lineRule="auto"/>
        <w:ind w:left="423"/>
        <w:jc w:val="both"/>
      </w:pPr>
      <w:r>
        <w:rPr>
          <w:rFonts w:ascii="Times New Roman" w:eastAsia="Times New Roman" w:hAnsi="Times New Roman" w:cs="Times New Roman"/>
          <w:sz w:val="18"/>
        </w:rPr>
        <w:t>Dated: July 20, 2023</w:t>
      </w:r>
    </w:p>
    <w:p w14:paraId="01EB638A" w14:textId="77777777" w:rsidR="00455D8F" w:rsidRDefault="00C97E85">
      <w:pPr>
        <w:spacing w:after="3" w:line="265" w:lineRule="auto"/>
        <w:ind w:left="2779" w:right="469"/>
        <w:jc w:val="center"/>
      </w:pPr>
      <w:r>
        <w:rPr>
          <w:rFonts w:ascii="Times New Roman" w:eastAsia="Times New Roman" w:hAnsi="Times New Roman" w:cs="Times New Roman"/>
          <w:sz w:val="18"/>
        </w:rPr>
        <w:t>/s/ John J. Donahoe II</w:t>
      </w:r>
    </w:p>
    <w:p w14:paraId="3E56668C" w14:textId="77777777" w:rsidR="00455D8F" w:rsidRDefault="00C97E85">
      <w:pPr>
        <w:spacing w:after="51" w:line="259" w:lineRule="auto"/>
        <w:ind w:left="6102" w:firstLine="0"/>
      </w:pPr>
      <w:r>
        <w:rPr>
          <w:rFonts w:ascii="Calibri" w:eastAsia="Calibri" w:hAnsi="Calibri" w:cs="Calibri"/>
          <w:noProof/>
          <w:sz w:val="22"/>
        </w:rPr>
        <mc:AlternateContent>
          <mc:Choice Requires="wpg">
            <w:drawing>
              <wp:inline distT="0" distB="0" distL="0" distR="0" wp14:anchorId="1580DFE3" wp14:editId="0C19B6C0">
                <wp:extent cx="3420427" cy="8582"/>
                <wp:effectExtent l="0" t="0" r="0" b="0"/>
                <wp:docPr id="212726" name="Group 212726"/>
                <wp:cNvGraphicFramePr/>
                <a:graphic xmlns:a="http://schemas.openxmlformats.org/drawingml/2006/main">
                  <a:graphicData uri="http://schemas.microsoft.com/office/word/2010/wordprocessingGroup">
                    <wpg:wgp>
                      <wpg:cNvGrpSpPr/>
                      <wpg:grpSpPr>
                        <a:xfrm>
                          <a:off x="0" y="0"/>
                          <a:ext cx="3420427" cy="8582"/>
                          <a:chOff x="0" y="0"/>
                          <a:chExt cx="3420427" cy="8582"/>
                        </a:xfrm>
                      </wpg:grpSpPr>
                      <wps:wsp>
                        <wps:cNvPr id="281338" name="Shape 281338"/>
                        <wps:cNvSpPr/>
                        <wps:spPr>
                          <a:xfrm>
                            <a:off x="0" y="0"/>
                            <a:ext cx="77153" cy="9144"/>
                          </a:xfrm>
                          <a:custGeom>
                            <a:avLst/>
                            <a:gdLst/>
                            <a:ahLst/>
                            <a:cxnLst/>
                            <a:rect l="0" t="0" r="0" b="0"/>
                            <a:pathLst>
                              <a:path w="77153" h="9144">
                                <a:moveTo>
                                  <a:pt x="0" y="0"/>
                                </a:moveTo>
                                <a:lnTo>
                                  <a:pt x="77153" y="0"/>
                                </a:lnTo>
                                <a:lnTo>
                                  <a:pt x="771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39" name="Shape 281339"/>
                        <wps:cNvSpPr/>
                        <wps:spPr>
                          <a:xfrm>
                            <a:off x="77153" y="0"/>
                            <a:ext cx="3317557" cy="9144"/>
                          </a:xfrm>
                          <a:custGeom>
                            <a:avLst/>
                            <a:gdLst/>
                            <a:ahLst/>
                            <a:cxnLst/>
                            <a:rect l="0" t="0" r="0" b="0"/>
                            <a:pathLst>
                              <a:path w="3317557" h="9144">
                                <a:moveTo>
                                  <a:pt x="0" y="0"/>
                                </a:moveTo>
                                <a:lnTo>
                                  <a:pt x="3317557" y="0"/>
                                </a:lnTo>
                                <a:lnTo>
                                  <a:pt x="3317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40" name="Shape 281340"/>
                        <wps:cNvSpPr/>
                        <wps:spPr>
                          <a:xfrm>
                            <a:off x="3394709"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2726" style="width:269.325pt;height:0.675781pt;mso-position-horizontal-relative:char;mso-position-vertical-relative:line" coordsize="34204,85">
                <v:shape id="Shape 281341" style="position:absolute;width:771;height:91;left:0;top:0;" coordsize="77153,9144" path="m0,0l77153,0l77153,9144l0,9144l0,0">
                  <v:stroke weight="0pt" endcap="flat" joinstyle="miter" miterlimit="10" on="false" color="#000000" opacity="0"/>
                  <v:fill on="true" color="#000000"/>
                </v:shape>
                <v:shape id="Shape 281342" style="position:absolute;width:33175;height:91;left:771;top:0;" coordsize="3317557,9144" path="m0,0l3317557,0l3317557,9144l0,9144l0,0">
                  <v:stroke weight="0pt" endcap="flat" joinstyle="miter" miterlimit="10" on="false" color="#000000" opacity="0"/>
                  <v:fill on="true" color="#000000"/>
                </v:shape>
                <v:shape id="Shape 281343" style="position:absolute;width:257;height:91;left:33947;top:0;" coordsize="25718,9144" path="m0,0l25718,0l25718,9144l0,9144l0,0">
                  <v:stroke weight="0pt" endcap="flat" joinstyle="miter" miterlimit="10" on="false" color="#000000" opacity="0"/>
                  <v:fill on="true" color="#000000"/>
                </v:shape>
              </v:group>
            </w:pict>
          </mc:Fallback>
        </mc:AlternateContent>
      </w:r>
    </w:p>
    <w:p w14:paraId="13A8D24B" w14:textId="77777777" w:rsidR="00455D8F" w:rsidRDefault="00C97E85">
      <w:pPr>
        <w:spacing w:after="3" w:line="265" w:lineRule="auto"/>
        <w:ind w:left="2779" w:right="684"/>
        <w:jc w:val="center"/>
      </w:pPr>
      <w:r>
        <w:rPr>
          <w:rFonts w:ascii="Times New Roman" w:eastAsia="Times New Roman" w:hAnsi="Times New Roman" w:cs="Times New Roman"/>
          <w:sz w:val="18"/>
        </w:rPr>
        <w:t>John J. Donahoe II</w:t>
      </w:r>
    </w:p>
    <w:p w14:paraId="4E985206" w14:textId="77777777" w:rsidR="00455D8F" w:rsidRDefault="00C97E85">
      <w:pPr>
        <w:spacing w:after="744" w:line="265" w:lineRule="auto"/>
        <w:ind w:left="2779" w:right="318"/>
        <w:jc w:val="center"/>
      </w:pPr>
      <w:r>
        <w:rPr>
          <w:rFonts w:ascii="Times New Roman" w:eastAsia="Times New Roman" w:hAnsi="Times New Roman" w:cs="Times New Roman"/>
          <w:sz w:val="18"/>
        </w:rPr>
        <w:t>Chief Executive Officer</w:t>
      </w:r>
    </w:p>
    <w:p w14:paraId="448F94A9" w14:textId="77777777" w:rsidR="00455D8F" w:rsidRDefault="00C97E85">
      <w:pPr>
        <w:spacing w:after="0" w:line="259" w:lineRule="auto"/>
        <w:ind w:left="0" w:firstLine="0"/>
      </w:pPr>
      <w:r>
        <w:rPr>
          <w:rFonts w:ascii="Calibri" w:eastAsia="Calibri" w:hAnsi="Calibri" w:cs="Calibri"/>
          <w:noProof/>
          <w:sz w:val="22"/>
        </w:rPr>
        <mc:AlternateContent>
          <mc:Choice Requires="wpg">
            <w:drawing>
              <wp:inline distT="0" distB="0" distL="0" distR="0" wp14:anchorId="51849F78" wp14:editId="67E68F84">
                <wp:extent cx="7312342" cy="17105"/>
                <wp:effectExtent l="0" t="0" r="0" b="0"/>
                <wp:docPr id="212724" name="Group 212724"/>
                <wp:cNvGraphicFramePr/>
                <a:graphic xmlns:a="http://schemas.openxmlformats.org/drawingml/2006/main">
                  <a:graphicData uri="http://schemas.microsoft.com/office/word/2010/wordprocessingGroup">
                    <wpg:wgp>
                      <wpg:cNvGrpSpPr/>
                      <wpg:grpSpPr>
                        <a:xfrm>
                          <a:off x="0" y="0"/>
                          <a:ext cx="7312342" cy="17105"/>
                          <a:chOff x="0" y="0"/>
                          <a:chExt cx="7312342" cy="17105"/>
                        </a:xfrm>
                      </wpg:grpSpPr>
                      <wps:wsp>
                        <wps:cNvPr id="281344" name="Shape 281344"/>
                        <wps:cNvSpPr/>
                        <wps:spPr>
                          <a:xfrm>
                            <a:off x="0" y="0"/>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81345" name="Shape 281345"/>
                        <wps:cNvSpPr/>
                        <wps:spPr>
                          <a:xfrm>
                            <a:off x="0" y="8533"/>
                            <a:ext cx="7312342" cy="9144"/>
                          </a:xfrm>
                          <a:custGeom>
                            <a:avLst/>
                            <a:gdLst/>
                            <a:ahLst/>
                            <a:cxnLst/>
                            <a:rect l="0" t="0" r="0" b="0"/>
                            <a:pathLst>
                              <a:path w="7312342" h="9144">
                                <a:moveTo>
                                  <a:pt x="0" y="0"/>
                                </a:moveTo>
                                <a:lnTo>
                                  <a:pt x="7312342" y="0"/>
                                </a:lnTo>
                                <a:lnTo>
                                  <a:pt x="7312342"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7367" name="Shape 27367"/>
                        <wps:cNvSpPr/>
                        <wps:spPr>
                          <a:xfrm>
                            <a:off x="7303769" y="0"/>
                            <a:ext cx="8572" cy="17105"/>
                          </a:xfrm>
                          <a:custGeom>
                            <a:avLst/>
                            <a:gdLst/>
                            <a:ahLst/>
                            <a:cxnLst/>
                            <a:rect l="0" t="0" r="0" b="0"/>
                            <a:pathLst>
                              <a:path w="8572" h="17105">
                                <a:moveTo>
                                  <a:pt x="8572" y="0"/>
                                </a:moveTo>
                                <a:lnTo>
                                  <a:pt x="8572" y="17105"/>
                                </a:lnTo>
                                <a:lnTo>
                                  <a:pt x="0" y="17105"/>
                                </a:lnTo>
                                <a:lnTo>
                                  <a:pt x="0" y="8533"/>
                                </a:lnTo>
                                <a:lnTo>
                                  <a:pt x="857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7368" name="Shape 27368"/>
                        <wps:cNvSpPr/>
                        <wps:spPr>
                          <a:xfrm>
                            <a:off x="0" y="0"/>
                            <a:ext cx="8572" cy="17105"/>
                          </a:xfrm>
                          <a:custGeom>
                            <a:avLst/>
                            <a:gdLst/>
                            <a:ahLst/>
                            <a:cxnLst/>
                            <a:rect l="0" t="0" r="0" b="0"/>
                            <a:pathLst>
                              <a:path w="8572" h="17105">
                                <a:moveTo>
                                  <a:pt x="0" y="0"/>
                                </a:moveTo>
                                <a:lnTo>
                                  <a:pt x="8572" y="0"/>
                                </a:lnTo>
                                <a:lnTo>
                                  <a:pt x="8572" y="8533"/>
                                </a:lnTo>
                                <a:lnTo>
                                  <a:pt x="10" y="17105"/>
                                </a:lnTo>
                                <a:lnTo>
                                  <a:pt x="0" y="17105"/>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xmlns:a="http://schemas.openxmlformats.org/drawingml/2006/main">
            <w:pict>
              <v:group id="Group 212724" style="width:575.775pt;height:1.34686pt;mso-position-horizontal-relative:char;mso-position-vertical-relative:line" coordsize="73123,171">
                <v:shape id="Shape 281346" style="position:absolute;width:73123;height:91;left:0;top:0;" coordsize="7312342,9144" path="m0,0l7312342,0l7312342,9144l0,9144l0,0">
                  <v:stroke weight="0pt" endcap="flat" joinstyle="miter" miterlimit="10" on="false" color="#000000" opacity="0"/>
                  <v:fill on="true" color="#9a9a9a"/>
                </v:shape>
                <v:shape id="Shape 281347" style="position:absolute;width:73123;height:91;left:0;top:85;" coordsize="7312342,9144" path="m0,0l7312342,0l7312342,9144l0,9144l0,0">
                  <v:stroke weight="0pt" endcap="flat" joinstyle="miter" miterlimit="10" on="false" color="#000000" opacity="0"/>
                  <v:fill on="true" color="#eeeeee"/>
                </v:shape>
                <v:shape id="Shape 27367" style="position:absolute;width:85;height:171;left:73037;top:0;" coordsize="8572,17105" path="m8572,0l8572,17105l0,17105l0,8533l8572,0x">
                  <v:stroke weight="0pt" endcap="flat" joinstyle="miter" miterlimit="10" on="false" color="#000000" opacity="0"/>
                  <v:fill on="true" color="#eeeeee"/>
                </v:shape>
                <v:shape id="Shape 27368" style="position:absolute;width:85;height:171;left:0;top:0;" coordsize="8572,17105" path="m0,0l8572,0l8572,8533l10,17105l0,17105l0,0x">
                  <v:stroke weight="0pt" endcap="flat" joinstyle="miter" miterlimit="10" on="false" color="#000000" opacity="0"/>
                  <v:fill on="true" color="#9a9a9a"/>
                </v:shape>
              </v:group>
            </w:pict>
          </mc:Fallback>
        </mc:AlternateContent>
      </w:r>
      <w:r>
        <w:br w:type="page"/>
      </w:r>
    </w:p>
    <w:p w14:paraId="5346E120" w14:textId="77777777" w:rsidR="00455D8F" w:rsidRDefault="00C97E85">
      <w:pPr>
        <w:spacing w:after="154" w:line="260" w:lineRule="auto"/>
        <w:ind w:left="-15" w:firstLine="445"/>
        <w:jc w:val="both"/>
      </w:pPr>
      <w:r>
        <w:rPr>
          <w:rFonts w:ascii="Times New Roman" w:eastAsia="Times New Roman" w:hAnsi="Times New Roman" w:cs="Times New Roman"/>
          <w:sz w:val="18"/>
        </w:rPr>
        <w:lastRenderedPageBreak/>
        <w:t>Pursuant to 18 U.S.C. Section 1350, as adopted pursuant to Section 906 of the Sarbanes-Oxley Act of 2002, the following certifications are being made to accompany the Registrant’s annual report on Form 10-K for the fiscal year ended May 31, 2023.</w:t>
      </w:r>
    </w:p>
    <w:p w14:paraId="61375846" w14:textId="77777777" w:rsidR="00455D8F" w:rsidRDefault="00C97E85">
      <w:pPr>
        <w:spacing w:after="0" w:line="260" w:lineRule="auto"/>
        <w:ind w:left="-5"/>
        <w:jc w:val="both"/>
      </w:pPr>
      <w:r>
        <w:rPr>
          <w:rFonts w:ascii="Times New Roman" w:eastAsia="Times New Roman" w:hAnsi="Times New Roman" w:cs="Times New Roman"/>
          <w:sz w:val="18"/>
        </w:rPr>
        <w:t>Certification of Chief Financial Officer</w:t>
      </w:r>
    </w:p>
    <w:p w14:paraId="2342527E" w14:textId="77777777" w:rsidR="00455D8F" w:rsidRDefault="00C97E85">
      <w:pPr>
        <w:spacing w:after="153" w:line="259" w:lineRule="auto"/>
        <w:ind w:left="0" w:firstLine="0"/>
      </w:pPr>
      <w:r>
        <w:rPr>
          <w:rFonts w:ascii="Times New Roman" w:eastAsia="Times New Roman" w:hAnsi="Times New Roman" w:cs="Times New Roman"/>
          <w:sz w:val="18"/>
        </w:rPr>
        <w:t xml:space="preserve"> </w:t>
      </w:r>
    </w:p>
    <w:p w14:paraId="4263762D" w14:textId="77777777" w:rsidR="00455D8F" w:rsidRDefault="00C97E85">
      <w:pPr>
        <w:spacing w:after="73" w:line="260" w:lineRule="auto"/>
        <w:ind w:left="-15" w:firstLine="445"/>
        <w:jc w:val="both"/>
      </w:pPr>
      <w:r>
        <w:rPr>
          <w:rFonts w:ascii="Times New Roman" w:eastAsia="Times New Roman" w:hAnsi="Times New Roman" w:cs="Times New Roman"/>
          <w:sz w:val="18"/>
        </w:rPr>
        <w:t>Pursuant to 18 U.S.C. Section 1350, as adopted pursuant to Section 906 of the Sarbanes-Oxley Act of 2002, the undersigned officer of NIKE, Inc. (the “Company”) hereby certifies, to such officer’s knowledge, that:</w:t>
      </w:r>
    </w:p>
    <w:p w14:paraId="7CB98458" w14:textId="77777777" w:rsidR="00455D8F" w:rsidRDefault="00C97E85">
      <w:pPr>
        <w:numPr>
          <w:ilvl w:val="0"/>
          <w:numId w:val="34"/>
        </w:numPr>
        <w:spacing w:after="86" w:line="260" w:lineRule="auto"/>
        <w:ind w:firstLine="445"/>
        <w:jc w:val="both"/>
      </w:pPr>
      <w:r>
        <w:rPr>
          <w:rFonts w:ascii="Times New Roman" w:eastAsia="Times New Roman" w:hAnsi="Times New Roman" w:cs="Times New Roman"/>
          <w:sz w:val="18"/>
        </w:rPr>
        <w:t>the Annual Report on Form 10-K of the Company for the fiscal year ended May 31, 2023 (the “Report”) fully complies with the requirements ofSection 13(a) or Section 15(d), as applicable, of the Securities Exchange Act of 1934, as amended; and</w:t>
      </w:r>
    </w:p>
    <w:p w14:paraId="741728AA" w14:textId="77777777" w:rsidR="00455D8F" w:rsidRDefault="00C97E85">
      <w:pPr>
        <w:numPr>
          <w:ilvl w:val="0"/>
          <w:numId w:val="34"/>
        </w:numPr>
        <w:spacing w:after="355" w:line="260" w:lineRule="auto"/>
        <w:ind w:firstLine="445"/>
        <w:jc w:val="both"/>
      </w:pPr>
      <w:proofErr w:type="gramStart"/>
      <w:r>
        <w:rPr>
          <w:rFonts w:ascii="Times New Roman" w:eastAsia="Times New Roman" w:hAnsi="Times New Roman" w:cs="Times New Roman"/>
          <w:sz w:val="18"/>
        </w:rPr>
        <w:t>the</w:t>
      </w:r>
      <w:proofErr w:type="gramEnd"/>
      <w:r>
        <w:rPr>
          <w:rFonts w:ascii="Times New Roman" w:eastAsia="Times New Roman" w:hAnsi="Times New Roman" w:cs="Times New Roman"/>
          <w:sz w:val="18"/>
        </w:rPr>
        <w:t xml:space="preserve"> information contained in the Report fairly presents, in all material respects, the financial condition and results of operations of the Company.</w:t>
      </w:r>
    </w:p>
    <w:p w14:paraId="377FF5F9" w14:textId="77777777" w:rsidR="00455D8F" w:rsidRDefault="00C97E85">
      <w:pPr>
        <w:spacing w:after="62" w:line="259" w:lineRule="auto"/>
        <w:ind w:left="0" w:firstLine="0"/>
      </w:pPr>
      <w:r>
        <w:rPr>
          <w:rFonts w:ascii="Times New Roman" w:eastAsia="Times New Roman" w:hAnsi="Times New Roman" w:cs="Times New Roman"/>
          <w:sz w:val="16"/>
        </w:rPr>
        <w:t xml:space="preserve"> </w:t>
      </w:r>
    </w:p>
    <w:p w14:paraId="430C20CE" w14:textId="77777777" w:rsidR="00455D8F" w:rsidRDefault="00C97E85">
      <w:pPr>
        <w:spacing w:after="22" w:line="260" w:lineRule="auto"/>
        <w:ind w:left="423"/>
        <w:jc w:val="both"/>
      </w:pPr>
      <w:r>
        <w:rPr>
          <w:rFonts w:ascii="Times New Roman" w:eastAsia="Times New Roman" w:hAnsi="Times New Roman" w:cs="Times New Roman"/>
          <w:sz w:val="18"/>
        </w:rPr>
        <w:t>Dated: July 20, 2023</w:t>
      </w:r>
    </w:p>
    <w:p w14:paraId="43536663" w14:textId="77777777" w:rsidR="00455D8F" w:rsidRDefault="00C97E85">
      <w:pPr>
        <w:spacing w:after="3" w:line="265" w:lineRule="auto"/>
        <w:ind w:left="2779" w:right="674"/>
        <w:jc w:val="center"/>
      </w:pPr>
      <w:r>
        <w:rPr>
          <w:rFonts w:ascii="Times New Roman" w:eastAsia="Times New Roman" w:hAnsi="Times New Roman" w:cs="Times New Roman"/>
          <w:sz w:val="18"/>
        </w:rPr>
        <w:t>/s/ Matthew Friend</w:t>
      </w:r>
    </w:p>
    <w:p w14:paraId="718BBEDA" w14:textId="77777777" w:rsidR="00455D8F" w:rsidRDefault="00C97E85">
      <w:pPr>
        <w:spacing w:after="51" w:line="259" w:lineRule="auto"/>
        <w:ind w:left="6102" w:firstLine="0"/>
      </w:pPr>
      <w:r>
        <w:rPr>
          <w:rFonts w:ascii="Calibri" w:eastAsia="Calibri" w:hAnsi="Calibri" w:cs="Calibri"/>
          <w:noProof/>
          <w:sz w:val="22"/>
        </w:rPr>
        <mc:AlternateContent>
          <mc:Choice Requires="wpg">
            <w:drawing>
              <wp:inline distT="0" distB="0" distL="0" distR="0" wp14:anchorId="131C9B64" wp14:editId="4B81F609">
                <wp:extent cx="3420427" cy="8582"/>
                <wp:effectExtent l="0" t="0" r="0" b="0"/>
                <wp:docPr id="214220" name="Group 214220"/>
                <wp:cNvGraphicFramePr/>
                <a:graphic xmlns:a="http://schemas.openxmlformats.org/drawingml/2006/main">
                  <a:graphicData uri="http://schemas.microsoft.com/office/word/2010/wordprocessingGroup">
                    <wpg:wgp>
                      <wpg:cNvGrpSpPr/>
                      <wpg:grpSpPr>
                        <a:xfrm>
                          <a:off x="0" y="0"/>
                          <a:ext cx="3420427" cy="8582"/>
                          <a:chOff x="0" y="0"/>
                          <a:chExt cx="3420427" cy="8582"/>
                        </a:xfrm>
                      </wpg:grpSpPr>
                      <wps:wsp>
                        <wps:cNvPr id="281352" name="Shape 281352"/>
                        <wps:cNvSpPr/>
                        <wps:spPr>
                          <a:xfrm>
                            <a:off x="0" y="0"/>
                            <a:ext cx="68580" cy="9144"/>
                          </a:xfrm>
                          <a:custGeom>
                            <a:avLst/>
                            <a:gdLst/>
                            <a:ahLst/>
                            <a:cxnLst/>
                            <a:rect l="0" t="0" r="0" b="0"/>
                            <a:pathLst>
                              <a:path w="68580" h="9144">
                                <a:moveTo>
                                  <a:pt x="0" y="0"/>
                                </a:moveTo>
                                <a:lnTo>
                                  <a:pt x="68580" y="0"/>
                                </a:lnTo>
                                <a:lnTo>
                                  <a:pt x="685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53" name="Shape 281353"/>
                        <wps:cNvSpPr/>
                        <wps:spPr>
                          <a:xfrm>
                            <a:off x="68580" y="0"/>
                            <a:ext cx="3326129" cy="9144"/>
                          </a:xfrm>
                          <a:custGeom>
                            <a:avLst/>
                            <a:gdLst/>
                            <a:ahLst/>
                            <a:cxnLst/>
                            <a:rect l="0" t="0" r="0" b="0"/>
                            <a:pathLst>
                              <a:path w="3326129" h="9144">
                                <a:moveTo>
                                  <a:pt x="0" y="0"/>
                                </a:moveTo>
                                <a:lnTo>
                                  <a:pt x="3326129" y="0"/>
                                </a:lnTo>
                                <a:lnTo>
                                  <a:pt x="3326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354" name="Shape 281354"/>
                        <wps:cNvSpPr/>
                        <wps:spPr>
                          <a:xfrm>
                            <a:off x="3394709" y="0"/>
                            <a:ext cx="25718" cy="9144"/>
                          </a:xfrm>
                          <a:custGeom>
                            <a:avLst/>
                            <a:gdLst/>
                            <a:ahLst/>
                            <a:cxnLst/>
                            <a:rect l="0" t="0" r="0" b="0"/>
                            <a:pathLst>
                              <a:path w="25718" h="9144">
                                <a:moveTo>
                                  <a:pt x="0" y="0"/>
                                </a:moveTo>
                                <a:lnTo>
                                  <a:pt x="25718" y="0"/>
                                </a:lnTo>
                                <a:lnTo>
                                  <a:pt x="257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4220" style="width:269.325pt;height:0.675781pt;mso-position-horizontal-relative:char;mso-position-vertical-relative:line" coordsize="34204,85">
                <v:shape id="Shape 281355" style="position:absolute;width:685;height:91;left:0;top:0;" coordsize="68580,9144" path="m0,0l68580,0l68580,9144l0,9144l0,0">
                  <v:stroke weight="0pt" endcap="flat" joinstyle="miter" miterlimit="10" on="false" color="#000000" opacity="0"/>
                  <v:fill on="true" color="#000000"/>
                </v:shape>
                <v:shape id="Shape 281356" style="position:absolute;width:33261;height:91;left:685;top:0;" coordsize="3326129,9144" path="m0,0l3326129,0l3326129,9144l0,9144l0,0">
                  <v:stroke weight="0pt" endcap="flat" joinstyle="miter" miterlimit="10" on="false" color="#000000" opacity="0"/>
                  <v:fill on="true" color="#000000"/>
                </v:shape>
                <v:shape id="Shape 281357" style="position:absolute;width:257;height:91;left:33947;top:0;" coordsize="25718,9144" path="m0,0l25718,0l25718,9144l0,9144l0,0">
                  <v:stroke weight="0pt" endcap="flat" joinstyle="miter" miterlimit="10" on="false" color="#000000" opacity="0"/>
                  <v:fill on="true" color="#000000"/>
                </v:shape>
              </v:group>
            </w:pict>
          </mc:Fallback>
        </mc:AlternateContent>
      </w:r>
    </w:p>
    <w:p w14:paraId="192597B3" w14:textId="77777777" w:rsidR="00455D8F" w:rsidRDefault="00C97E85">
      <w:pPr>
        <w:spacing w:after="3" w:line="265" w:lineRule="auto"/>
        <w:ind w:left="2779" w:right="889"/>
        <w:jc w:val="center"/>
      </w:pPr>
      <w:r>
        <w:rPr>
          <w:rFonts w:ascii="Times New Roman" w:eastAsia="Times New Roman" w:hAnsi="Times New Roman" w:cs="Times New Roman"/>
          <w:sz w:val="18"/>
        </w:rPr>
        <w:t>Matthew Friend</w:t>
      </w:r>
    </w:p>
    <w:p w14:paraId="52397416" w14:textId="77777777" w:rsidR="00455D8F" w:rsidRDefault="00C97E85">
      <w:pPr>
        <w:spacing w:after="3" w:line="265" w:lineRule="auto"/>
        <w:ind w:left="2779" w:right="368"/>
        <w:jc w:val="center"/>
      </w:pPr>
      <w:r>
        <w:rPr>
          <w:rFonts w:ascii="Times New Roman" w:eastAsia="Times New Roman" w:hAnsi="Times New Roman" w:cs="Times New Roman"/>
          <w:sz w:val="18"/>
        </w:rPr>
        <w:t>Chief Financial Officer</w:t>
      </w:r>
    </w:p>
    <w:sectPr w:rsidR="00455D8F">
      <w:headerReference w:type="even" r:id="rId144"/>
      <w:headerReference w:type="default" r:id="rId145"/>
      <w:headerReference w:type="first" r:id="rId146"/>
      <w:pgSz w:w="12240" w:h="15840"/>
      <w:pgMar w:top="1174" w:right="360" w:bottom="4906" w:left="3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16784A" w14:textId="77777777" w:rsidR="00C97E85" w:rsidRDefault="00C97E85">
      <w:pPr>
        <w:spacing w:after="0" w:line="240" w:lineRule="auto"/>
      </w:pPr>
      <w:r>
        <w:separator/>
      </w:r>
    </w:p>
  </w:endnote>
  <w:endnote w:type="continuationSeparator" w:id="0">
    <w:p w14:paraId="7EF2CDB4" w14:textId="77777777" w:rsidR="00C97E85" w:rsidRDefault="00C97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874D68" w14:textId="77777777" w:rsidR="00C97E85" w:rsidRDefault="00C97E85">
      <w:pPr>
        <w:spacing w:after="0" w:line="240" w:lineRule="auto"/>
      </w:pPr>
      <w:r>
        <w:separator/>
      </w:r>
    </w:p>
  </w:footnote>
  <w:footnote w:type="continuationSeparator" w:id="0">
    <w:p w14:paraId="1C37C8B5" w14:textId="77777777" w:rsidR="00C97E85" w:rsidRDefault="00C97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113A6" w14:textId="77777777" w:rsidR="00455D8F" w:rsidRDefault="00C97E85">
    <w:pPr>
      <w:spacing w:after="0" w:line="259" w:lineRule="auto"/>
      <w:ind w:left="0" w:firstLine="0"/>
    </w:pPr>
    <w:r>
      <w:rPr>
        <w:color w:val="0000FF"/>
        <w:u w:val="single" w:color="0000FF"/>
      </w:rPr>
      <w:t>Table of Contents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90A32" w14:textId="77777777" w:rsidR="00455D8F" w:rsidRDefault="00C97E85">
    <w:pPr>
      <w:spacing w:after="0" w:line="259" w:lineRule="auto"/>
      <w:ind w:left="0" w:firstLine="0"/>
    </w:pPr>
    <w:r>
      <w:rPr>
        <w:color w:val="0000FF"/>
        <w:u w:val="single" w:color="0000FF"/>
      </w:rPr>
      <w:t>Table of Contents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CBE8B" w14:textId="77777777" w:rsidR="00455D8F" w:rsidRDefault="00C97E85">
    <w:pPr>
      <w:spacing w:after="0" w:line="259" w:lineRule="auto"/>
      <w:ind w:left="0" w:firstLine="0"/>
    </w:pPr>
    <w:r>
      <w:rPr>
        <w:color w:val="0000FF"/>
        <w:u w:val="single" w:color="0000FF"/>
      </w:rPr>
      <w:t>Table of Contents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6B34B" w14:textId="77777777" w:rsidR="00455D8F" w:rsidRDefault="00C97E85">
    <w:pPr>
      <w:spacing w:after="0" w:line="259" w:lineRule="auto"/>
      <w:ind w:left="0" w:firstLine="0"/>
    </w:pPr>
    <w:r>
      <w:rPr>
        <w:color w:val="0000FF"/>
        <w:u w:val="single" w:color="0000FF"/>
      </w:rPr>
      <w:t>Table of Contents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407FD" w14:textId="77777777" w:rsidR="00455D8F" w:rsidRDefault="00C97E85">
    <w:pPr>
      <w:spacing w:after="958" w:line="259" w:lineRule="auto"/>
      <w:ind w:left="0" w:firstLine="0"/>
    </w:pPr>
    <w:r>
      <w:rPr>
        <w:color w:val="0000FF"/>
        <w:u w:val="single" w:color="0000FF"/>
      </w:rPr>
      <w:t>Table of Contents</w:t>
    </w:r>
  </w:p>
  <w:p w14:paraId="4B836394" w14:textId="77777777" w:rsidR="00455D8F" w:rsidRDefault="00C97E85">
    <w:pPr>
      <w:spacing w:after="0" w:line="259" w:lineRule="auto"/>
      <w:ind w:left="0" w:firstLine="0"/>
    </w:pPr>
    <w:r>
      <w:rPr>
        <w:color w:val="E87722"/>
        <w:sz w:val="61"/>
      </w:rPr>
      <w:t>NIKE, INC.</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AFF19" w14:textId="77777777" w:rsidR="00455D8F" w:rsidRDefault="00C97E85">
    <w:pPr>
      <w:spacing w:after="958" w:line="259" w:lineRule="auto"/>
      <w:ind w:left="0" w:firstLine="0"/>
    </w:pPr>
    <w:r>
      <w:rPr>
        <w:color w:val="0000FF"/>
        <w:u w:val="single" w:color="0000FF"/>
      </w:rPr>
      <w:t>Table of Contents</w:t>
    </w:r>
  </w:p>
  <w:p w14:paraId="50A9479C" w14:textId="77777777" w:rsidR="00455D8F" w:rsidRDefault="00C97E85">
    <w:pPr>
      <w:spacing w:after="0" w:line="259" w:lineRule="auto"/>
      <w:ind w:left="0" w:firstLine="0"/>
    </w:pPr>
    <w:r>
      <w:rPr>
        <w:color w:val="E87722"/>
        <w:sz w:val="61"/>
      </w:rPr>
      <w:t>NIKE, INC.</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E5C1E" w14:textId="77777777" w:rsidR="00455D8F" w:rsidRDefault="00C97E85">
    <w:pPr>
      <w:spacing w:after="958" w:line="259" w:lineRule="auto"/>
      <w:ind w:left="0" w:firstLine="0"/>
    </w:pPr>
    <w:r>
      <w:rPr>
        <w:color w:val="0000FF"/>
        <w:u w:val="single" w:color="0000FF"/>
      </w:rPr>
      <w:t>Table of Contents</w:t>
    </w:r>
  </w:p>
  <w:p w14:paraId="1650A6D8" w14:textId="77777777" w:rsidR="00455D8F" w:rsidRDefault="00C97E85">
    <w:pPr>
      <w:spacing w:after="0" w:line="259" w:lineRule="auto"/>
      <w:ind w:left="0" w:firstLine="0"/>
    </w:pPr>
    <w:r>
      <w:rPr>
        <w:color w:val="E87722"/>
        <w:sz w:val="61"/>
      </w:rPr>
      <w:t>NIKE, INC.</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283E6" w14:textId="77777777" w:rsidR="00455D8F" w:rsidRDefault="00C97E85">
    <w:pPr>
      <w:spacing w:after="0" w:line="259" w:lineRule="auto"/>
      <w:ind w:left="0" w:firstLine="0"/>
    </w:pPr>
    <w:r>
      <w:rPr>
        <w:color w:val="0000FF"/>
        <w:u w:val="single" w:color="0000FF"/>
      </w:rPr>
      <w:t>Table of Contents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D4BC5" w14:textId="77777777" w:rsidR="00455D8F" w:rsidRDefault="00C97E85">
    <w:pPr>
      <w:spacing w:after="0" w:line="259" w:lineRule="auto"/>
      <w:ind w:left="0" w:firstLine="0"/>
    </w:pPr>
    <w:r>
      <w:rPr>
        <w:color w:val="0000FF"/>
        <w:u w:val="single" w:color="0000FF"/>
      </w:rPr>
      <w:t>Table of Contents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95112" w14:textId="77777777" w:rsidR="00455D8F" w:rsidRDefault="00C97E85">
    <w:pPr>
      <w:spacing w:after="0" w:line="259" w:lineRule="auto"/>
      <w:ind w:left="0" w:firstLine="0"/>
    </w:pPr>
    <w:r>
      <w:rPr>
        <w:color w:val="0000FF"/>
        <w:u w:val="single" w:color="0000FF"/>
      </w:rPr>
      <w:t>Table of Contents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0CE07" w14:textId="77777777" w:rsidR="00455D8F" w:rsidRDefault="00455D8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6547B" w14:textId="77777777" w:rsidR="00455D8F" w:rsidRDefault="00C97E85">
    <w:pPr>
      <w:spacing w:after="0" w:line="259" w:lineRule="auto"/>
      <w:ind w:left="0" w:firstLine="0"/>
    </w:pPr>
    <w:r>
      <w:rPr>
        <w:color w:val="0000FF"/>
        <w:u w:val="single" w:color="0000FF"/>
      </w:rPr>
      <w:t>Table of Contents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13CB" w14:textId="77777777" w:rsidR="00455D8F" w:rsidRDefault="00455D8F">
    <w:pPr>
      <w:spacing w:after="160" w:line="259" w:lineRule="auto"/>
      <w:ind w:lef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9319C" w14:textId="77777777" w:rsidR="00455D8F" w:rsidRDefault="00455D8F">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A7453" w14:textId="77777777" w:rsidR="00455D8F" w:rsidRDefault="00455D8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B5E2E" w14:textId="77777777" w:rsidR="00455D8F" w:rsidRDefault="00C97E85">
    <w:pPr>
      <w:spacing w:after="998" w:line="259" w:lineRule="auto"/>
      <w:ind w:left="0" w:firstLine="0"/>
    </w:pPr>
    <w:r>
      <w:rPr>
        <w:color w:val="0000FF"/>
        <w:u w:val="single" w:color="0000FF"/>
      </w:rPr>
      <w:t>Table of Contents</w:t>
    </w:r>
  </w:p>
  <w:p w14:paraId="0939018D" w14:textId="77777777" w:rsidR="00455D8F" w:rsidRDefault="00C97E85">
    <w:pPr>
      <w:spacing w:after="0" w:line="228" w:lineRule="auto"/>
      <w:ind w:left="6420" w:right="18" w:firstLine="0"/>
      <w:jc w:val="right"/>
    </w:pPr>
    <w:r>
      <w:rPr>
        <w:b/>
      </w:rPr>
      <w:t>% CHANGE</w:t>
    </w:r>
    <w:r>
      <w:rPr>
        <w:b/>
      </w:rPr>
      <w:tab/>
      <w:t>% CHANGE EXCLUDING</w:t>
    </w:r>
    <w:r>
      <w:rPr>
        <w:b/>
      </w:rPr>
      <w:tab/>
      <w:t>EXCLUDING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12C45" w14:textId="77777777" w:rsidR="00455D8F" w:rsidRDefault="00C97E85">
    <w:pPr>
      <w:spacing w:after="998" w:line="259" w:lineRule="auto"/>
      <w:ind w:left="0" w:firstLine="0"/>
    </w:pPr>
    <w:r>
      <w:rPr>
        <w:color w:val="0000FF"/>
        <w:u w:val="single" w:color="0000FF"/>
      </w:rPr>
      <w:t>Table of Contents</w:t>
    </w:r>
  </w:p>
  <w:p w14:paraId="6F6C18D2" w14:textId="77777777" w:rsidR="00455D8F" w:rsidRDefault="00C97E85">
    <w:pPr>
      <w:spacing w:after="0" w:line="228" w:lineRule="auto"/>
      <w:ind w:left="6420" w:right="18" w:firstLine="0"/>
      <w:jc w:val="right"/>
    </w:pPr>
    <w:r>
      <w:rPr>
        <w:b/>
      </w:rPr>
      <w:t>% CHANGE</w:t>
    </w:r>
    <w:r>
      <w:rPr>
        <w:b/>
      </w:rPr>
      <w:tab/>
      <w:t>% CHANGE EXCLUDING</w:t>
    </w:r>
    <w:r>
      <w:rPr>
        <w:b/>
      </w:rPr>
      <w:tab/>
      <w:t>EXCLUDING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C3C7B" w14:textId="77777777" w:rsidR="00455D8F" w:rsidRDefault="00C97E85">
    <w:pPr>
      <w:spacing w:after="998" w:line="259" w:lineRule="auto"/>
      <w:ind w:left="0" w:firstLine="0"/>
    </w:pPr>
    <w:r>
      <w:rPr>
        <w:color w:val="0000FF"/>
        <w:u w:val="single" w:color="0000FF"/>
      </w:rPr>
      <w:t>Table of Contents</w:t>
    </w:r>
  </w:p>
  <w:p w14:paraId="75B92587" w14:textId="77777777" w:rsidR="00455D8F" w:rsidRDefault="00C97E85">
    <w:pPr>
      <w:spacing w:after="0" w:line="228" w:lineRule="auto"/>
      <w:ind w:left="6420" w:right="18" w:firstLine="0"/>
      <w:jc w:val="right"/>
    </w:pPr>
    <w:r>
      <w:rPr>
        <w:b/>
      </w:rPr>
      <w:t>% CHANGE</w:t>
    </w:r>
    <w:r>
      <w:rPr>
        <w:b/>
      </w:rPr>
      <w:tab/>
      <w:t>% CHANGE EXCLUDING</w:t>
    </w:r>
    <w:r>
      <w:rPr>
        <w:b/>
      </w:rPr>
      <w:tab/>
      <w:t>EXCLUDING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67D58" w14:textId="77777777" w:rsidR="00455D8F" w:rsidRDefault="00C97E85">
    <w:pPr>
      <w:spacing w:after="0" w:line="259" w:lineRule="auto"/>
      <w:ind w:left="0" w:firstLine="0"/>
    </w:pPr>
    <w:r>
      <w:rPr>
        <w:color w:val="0000FF"/>
        <w:u w:val="single" w:color="0000FF"/>
      </w:rPr>
      <w:t>Table of Contents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5CBF" w14:textId="77777777" w:rsidR="00455D8F" w:rsidRDefault="00C97E85">
    <w:pPr>
      <w:spacing w:after="1025" w:line="259" w:lineRule="auto"/>
      <w:ind w:left="0" w:firstLine="0"/>
    </w:pPr>
    <w:r>
      <w:rPr>
        <w:color w:val="0000FF"/>
        <w:u w:val="single" w:color="0000FF"/>
      </w:rPr>
      <w:t>Table of Contents</w:t>
    </w:r>
  </w:p>
  <w:p w14:paraId="73D40105" w14:textId="77777777" w:rsidR="00455D8F" w:rsidRDefault="00C97E85">
    <w:pPr>
      <w:spacing w:after="0" w:line="259" w:lineRule="auto"/>
      <w:ind w:left="0" w:right="18" w:firstLine="0"/>
      <w:jc w:val="right"/>
    </w:pPr>
    <w:r>
      <w:rPr>
        <w:b/>
      </w:rPr>
      <w:t>% CHANGE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0CEED" w14:textId="77777777" w:rsidR="00455D8F" w:rsidRDefault="00C97E85">
    <w:pPr>
      <w:spacing w:after="985" w:line="259" w:lineRule="auto"/>
      <w:ind w:left="0" w:firstLine="0"/>
    </w:pPr>
    <w:r>
      <w:rPr>
        <w:color w:val="0000FF"/>
        <w:u w:val="single" w:color="0000FF"/>
      </w:rPr>
      <w:t>Table of Contents</w:t>
    </w:r>
  </w:p>
  <w:p w14:paraId="12CF20D5" w14:textId="77777777" w:rsidR="00455D8F" w:rsidRDefault="00C97E85">
    <w:pPr>
      <w:tabs>
        <w:tab w:val="center" w:pos="7698"/>
        <w:tab w:val="right" w:pos="11515"/>
      </w:tabs>
      <w:spacing w:after="0" w:line="259" w:lineRule="auto"/>
      <w:ind w:left="0" w:firstLine="0"/>
    </w:pPr>
    <w:r>
      <w:rPr>
        <w:rFonts w:ascii="Calibri" w:eastAsia="Calibri" w:hAnsi="Calibri" w:cs="Calibri"/>
        <w:sz w:val="22"/>
      </w:rPr>
      <w:tab/>
    </w:r>
    <w:r>
      <w:rPr>
        <w:b/>
      </w:rPr>
      <w:t>% CHANGE</w:t>
    </w:r>
    <w:r>
      <w:rPr>
        <w:b/>
      </w:rPr>
      <w:tab/>
      <w:t>%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567"/>
    <w:multiLevelType w:val="hybridMultilevel"/>
    <w:tmpl w:val="56207A04"/>
    <w:lvl w:ilvl="0" w:tplc="8A3A7148">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479A7016">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7B7E2208">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F990B05A">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F5069246">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143EFEB8">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80C808F6">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3D2660F2">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B97ECAEA">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1" w15:restartNumberingAfterBreak="0">
    <w:nsid w:val="053D1FB0"/>
    <w:multiLevelType w:val="hybridMultilevel"/>
    <w:tmpl w:val="9392E2E8"/>
    <w:lvl w:ilvl="0" w:tplc="8E5E4A48">
      <w:start w:val="1"/>
      <w:numFmt w:val="bullet"/>
      <w:lvlText w:val="•"/>
      <w:lvlJc w:val="left"/>
      <w:pPr>
        <w:ind w:left="648"/>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1" w:tplc="3544C5DE">
      <w:start w:val="1"/>
      <w:numFmt w:val="bullet"/>
      <w:lvlText w:val="o"/>
      <w:lvlJc w:val="left"/>
      <w:pPr>
        <w:ind w:left="140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2" w:tplc="4DD20706">
      <w:start w:val="1"/>
      <w:numFmt w:val="bullet"/>
      <w:lvlText w:val="▪"/>
      <w:lvlJc w:val="left"/>
      <w:pPr>
        <w:ind w:left="212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3" w:tplc="AE80EA84">
      <w:start w:val="1"/>
      <w:numFmt w:val="bullet"/>
      <w:lvlText w:val="•"/>
      <w:lvlJc w:val="left"/>
      <w:pPr>
        <w:ind w:left="284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4" w:tplc="5602F84C">
      <w:start w:val="1"/>
      <w:numFmt w:val="bullet"/>
      <w:lvlText w:val="o"/>
      <w:lvlJc w:val="left"/>
      <w:pPr>
        <w:ind w:left="356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5" w:tplc="3ED4C3FA">
      <w:start w:val="1"/>
      <w:numFmt w:val="bullet"/>
      <w:lvlText w:val="▪"/>
      <w:lvlJc w:val="left"/>
      <w:pPr>
        <w:ind w:left="428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6" w:tplc="D6D8AD0E">
      <w:start w:val="1"/>
      <w:numFmt w:val="bullet"/>
      <w:lvlText w:val="•"/>
      <w:lvlJc w:val="left"/>
      <w:pPr>
        <w:ind w:left="500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7" w:tplc="73FCF4D4">
      <w:start w:val="1"/>
      <w:numFmt w:val="bullet"/>
      <w:lvlText w:val="o"/>
      <w:lvlJc w:val="left"/>
      <w:pPr>
        <w:ind w:left="572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8" w:tplc="1884CFB0">
      <w:start w:val="1"/>
      <w:numFmt w:val="bullet"/>
      <w:lvlText w:val="▪"/>
      <w:lvlJc w:val="left"/>
      <w:pPr>
        <w:ind w:left="644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abstractNum>
  <w:abstractNum w:abstractNumId="2" w15:restartNumberingAfterBreak="0">
    <w:nsid w:val="07F03699"/>
    <w:multiLevelType w:val="hybridMultilevel"/>
    <w:tmpl w:val="AE7A156C"/>
    <w:lvl w:ilvl="0" w:tplc="2C64588A">
      <w:start w:val="1"/>
      <w:numFmt w:val="decimal"/>
      <w:lvlText w:val="(%1)"/>
      <w:lvlJc w:val="left"/>
      <w:pPr>
        <w:ind w:left="32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1344881C">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4482BD2A">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82DA7BB6">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62746132">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4914FFD4">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369EB022">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8BF264B0">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1D4C4C50">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0C43130E"/>
    <w:multiLevelType w:val="hybridMultilevel"/>
    <w:tmpl w:val="535EC08A"/>
    <w:lvl w:ilvl="0" w:tplc="E8B4EE76">
      <w:start w:val="1"/>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DC80D646">
      <w:start w:val="1"/>
      <w:numFmt w:val="lowerLetter"/>
      <w:lvlText w:val="%2)"/>
      <w:lvlJc w:val="left"/>
      <w:pPr>
        <w:ind w:left="129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C8EB1CC">
      <w:start w:val="1"/>
      <w:numFmt w:val="lowerRoman"/>
      <w:lvlText w:val="%3"/>
      <w:lvlJc w:val="left"/>
      <w:pPr>
        <w:ind w:left="205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4C82F78">
      <w:start w:val="1"/>
      <w:numFmt w:val="decimal"/>
      <w:lvlText w:val="%4"/>
      <w:lvlJc w:val="left"/>
      <w:pPr>
        <w:ind w:left="277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8B8C802">
      <w:start w:val="1"/>
      <w:numFmt w:val="lowerLetter"/>
      <w:lvlText w:val="%5"/>
      <w:lvlJc w:val="left"/>
      <w:pPr>
        <w:ind w:left="349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27ACA0E">
      <w:start w:val="1"/>
      <w:numFmt w:val="lowerRoman"/>
      <w:lvlText w:val="%6"/>
      <w:lvlJc w:val="left"/>
      <w:pPr>
        <w:ind w:left="421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92A6AB8">
      <w:start w:val="1"/>
      <w:numFmt w:val="decimal"/>
      <w:lvlText w:val="%7"/>
      <w:lvlJc w:val="left"/>
      <w:pPr>
        <w:ind w:left="493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7CD6BE92">
      <w:start w:val="1"/>
      <w:numFmt w:val="lowerLetter"/>
      <w:lvlText w:val="%8"/>
      <w:lvlJc w:val="left"/>
      <w:pPr>
        <w:ind w:left="565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6A4E9C98">
      <w:start w:val="1"/>
      <w:numFmt w:val="lowerRoman"/>
      <w:lvlText w:val="%9"/>
      <w:lvlJc w:val="left"/>
      <w:pPr>
        <w:ind w:left="637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102336B3"/>
    <w:multiLevelType w:val="hybridMultilevel"/>
    <w:tmpl w:val="7B469B1E"/>
    <w:lvl w:ilvl="0" w:tplc="48123C8E">
      <w:start w:val="1"/>
      <w:numFmt w:val="bullet"/>
      <w:lvlText w:val="•"/>
      <w:lvlJc w:val="left"/>
      <w:pPr>
        <w:ind w:left="324"/>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1" w:tplc="988800F4">
      <w:start w:val="1"/>
      <w:numFmt w:val="bullet"/>
      <w:lvlText w:val="o"/>
      <w:lvlJc w:val="left"/>
      <w:pPr>
        <w:ind w:left="124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2" w:tplc="ED8A6040">
      <w:start w:val="1"/>
      <w:numFmt w:val="bullet"/>
      <w:lvlText w:val="▪"/>
      <w:lvlJc w:val="left"/>
      <w:pPr>
        <w:ind w:left="196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3" w:tplc="DAD00666">
      <w:start w:val="1"/>
      <w:numFmt w:val="bullet"/>
      <w:lvlText w:val="•"/>
      <w:lvlJc w:val="left"/>
      <w:pPr>
        <w:ind w:left="268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4" w:tplc="D0D4FBC8">
      <w:start w:val="1"/>
      <w:numFmt w:val="bullet"/>
      <w:lvlText w:val="o"/>
      <w:lvlJc w:val="left"/>
      <w:pPr>
        <w:ind w:left="340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5" w:tplc="DEECA0E8">
      <w:start w:val="1"/>
      <w:numFmt w:val="bullet"/>
      <w:lvlText w:val="▪"/>
      <w:lvlJc w:val="left"/>
      <w:pPr>
        <w:ind w:left="412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6" w:tplc="7D3C032C">
      <w:start w:val="1"/>
      <w:numFmt w:val="bullet"/>
      <w:lvlText w:val="•"/>
      <w:lvlJc w:val="left"/>
      <w:pPr>
        <w:ind w:left="484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7" w:tplc="21F4DFA8">
      <w:start w:val="1"/>
      <w:numFmt w:val="bullet"/>
      <w:lvlText w:val="o"/>
      <w:lvlJc w:val="left"/>
      <w:pPr>
        <w:ind w:left="556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8" w:tplc="B3425FB8">
      <w:start w:val="1"/>
      <w:numFmt w:val="bullet"/>
      <w:lvlText w:val="▪"/>
      <w:lvlJc w:val="left"/>
      <w:pPr>
        <w:ind w:left="628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abstractNum>
  <w:abstractNum w:abstractNumId="5" w15:restartNumberingAfterBreak="0">
    <w:nsid w:val="14374306"/>
    <w:multiLevelType w:val="hybridMultilevel"/>
    <w:tmpl w:val="22F09B04"/>
    <w:lvl w:ilvl="0" w:tplc="6DEEAE6C">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E3282B32">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A34C3178">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18CC8F72">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AF443428">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2AB84DD6">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74EC1EF8">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842E59F0">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B25015AC">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6" w15:restartNumberingAfterBreak="0">
    <w:nsid w:val="161839CD"/>
    <w:multiLevelType w:val="hybridMultilevel"/>
    <w:tmpl w:val="6FFEFF72"/>
    <w:lvl w:ilvl="0" w:tplc="5B7E8942">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47DE82DA">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6EC6FC82">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CFA454D8">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7D6E8D1E">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40487670">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09C63FD6">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6FCA306E">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3EE44000">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7" w15:restartNumberingAfterBreak="0">
    <w:nsid w:val="171532BB"/>
    <w:multiLevelType w:val="hybridMultilevel"/>
    <w:tmpl w:val="E946C332"/>
    <w:lvl w:ilvl="0" w:tplc="EF02E426">
      <w:start w:val="1"/>
      <w:numFmt w:val="lowerRoman"/>
      <w:lvlText w:val="(%1)"/>
      <w:lvlJc w:val="left"/>
      <w:pPr>
        <w:ind w:left="21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E069EE">
      <w:start w:val="1"/>
      <w:numFmt w:val="lowerLetter"/>
      <w:lvlText w:val="%2"/>
      <w:lvlJc w:val="left"/>
      <w:pPr>
        <w:ind w:left="15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5929436">
      <w:start w:val="1"/>
      <w:numFmt w:val="lowerRoman"/>
      <w:lvlText w:val="%3"/>
      <w:lvlJc w:val="left"/>
      <w:pPr>
        <w:ind w:left="22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9A87500">
      <w:start w:val="1"/>
      <w:numFmt w:val="decimal"/>
      <w:lvlText w:val="%4"/>
      <w:lvlJc w:val="left"/>
      <w:pPr>
        <w:ind w:left="29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2D21AEC">
      <w:start w:val="1"/>
      <w:numFmt w:val="lowerLetter"/>
      <w:lvlText w:val="%5"/>
      <w:lvlJc w:val="left"/>
      <w:pPr>
        <w:ind w:left="36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C56661E">
      <w:start w:val="1"/>
      <w:numFmt w:val="lowerRoman"/>
      <w:lvlText w:val="%6"/>
      <w:lvlJc w:val="left"/>
      <w:pPr>
        <w:ind w:left="44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D3A26AE">
      <w:start w:val="1"/>
      <w:numFmt w:val="decimal"/>
      <w:lvlText w:val="%7"/>
      <w:lvlJc w:val="left"/>
      <w:pPr>
        <w:ind w:left="51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02669D2">
      <w:start w:val="1"/>
      <w:numFmt w:val="lowerLetter"/>
      <w:lvlText w:val="%8"/>
      <w:lvlJc w:val="left"/>
      <w:pPr>
        <w:ind w:left="58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4E0C560">
      <w:start w:val="1"/>
      <w:numFmt w:val="lowerRoman"/>
      <w:lvlText w:val="%9"/>
      <w:lvlJc w:val="left"/>
      <w:pPr>
        <w:ind w:left="65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179A2EC8"/>
    <w:multiLevelType w:val="hybridMultilevel"/>
    <w:tmpl w:val="CD42F21A"/>
    <w:lvl w:ilvl="0" w:tplc="4EE06E94">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ADFE7898">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CC08E616">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8F58A846">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0406D0D6">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39AA7908">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CC34A266">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8EB08724">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F63AC05A">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9" w15:restartNumberingAfterBreak="0">
    <w:nsid w:val="1F1D61F4"/>
    <w:multiLevelType w:val="hybridMultilevel"/>
    <w:tmpl w:val="21F2A13E"/>
    <w:lvl w:ilvl="0" w:tplc="76622E76">
      <w:start w:val="1"/>
      <w:numFmt w:val="decimal"/>
      <w:lvlText w:val="(%1)"/>
      <w:lvlJc w:val="left"/>
      <w:pPr>
        <w:ind w:left="32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CB0AC5B2">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EFD6810C">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4B682E7C">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CCAED2DC">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D60E6A7C">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A802DFD0">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A7D4E750">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6C02196A">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10" w15:restartNumberingAfterBreak="0">
    <w:nsid w:val="209769A0"/>
    <w:multiLevelType w:val="hybridMultilevel"/>
    <w:tmpl w:val="DD162FAE"/>
    <w:lvl w:ilvl="0" w:tplc="AB78A85C">
      <w:start w:val="1"/>
      <w:numFmt w:val="lowerRoman"/>
      <w:lvlText w:val="(%1)"/>
      <w:lvlJc w:val="left"/>
      <w:pPr>
        <w:ind w:left="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936EED8">
      <w:start w:val="1"/>
      <w:numFmt w:val="lowerLetter"/>
      <w:lvlText w:val="%2"/>
      <w:lvlJc w:val="left"/>
      <w:pPr>
        <w:ind w:left="15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25C6FFC">
      <w:start w:val="1"/>
      <w:numFmt w:val="lowerRoman"/>
      <w:lvlText w:val="%3"/>
      <w:lvlJc w:val="left"/>
      <w:pPr>
        <w:ind w:left="22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A8D6CC8C">
      <w:start w:val="1"/>
      <w:numFmt w:val="decimal"/>
      <w:lvlText w:val="%4"/>
      <w:lvlJc w:val="left"/>
      <w:pPr>
        <w:ind w:left="29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CE702A2A">
      <w:start w:val="1"/>
      <w:numFmt w:val="lowerLetter"/>
      <w:lvlText w:val="%5"/>
      <w:lvlJc w:val="left"/>
      <w:pPr>
        <w:ind w:left="36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B58581C">
      <w:start w:val="1"/>
      <w:numFmt w:val="lowerRoman"/>
      <w:lvlText w:val="%6"/>
      <w:lvlJc w:val="left"/>
      <w:pPr>
        <w:ind w:left="44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CE6C5D2">
      <w:start w:val="1"/>
      <w:numFmt w:val="decimal"/>
      <w:lvlText w:val="%7"/>
      <w:lvlJc w:val="left"/>
      <w:pPr>
        <w:ind w:left="51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57E4EC0">
      <w:start w:val="1"/>
      <w:numFmt w:val="lowerLetter"/>
      <w:lvlText w:val="%8"/>
      <w:lvlJc w:val="left"/>
      <w:pPr>
        <w:ind w:left="58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26CE998">
      <w:start w:val="1"/>
      <w:numFmt w:val="lowerRoman"/>
      <w:lvlText w:val="%9"/>
      <w:lvlJc w:val="left"/>
      <w:pPr>
        <w:ind w:left="65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27BA370E"/>
    <w:multiLevelType w:val="hybridMultilevel"/>
    <w:tmpl w:val="921A81F8"/>
    <w:lvl w:ilvl="0" w:tplc="9F7281D2">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BD666D0C">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BF4A04C4">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32D0DC6E">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177E868C">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4A5E5F62">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9A7C06AC">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6752304A">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F984BE98">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12" w15:restartNumberingAfterBreak="0">
    <w:nsid w:val="30281EB0"/>
    <w:multiLevelType w:val="hybridMultilevel"/>
    <w:tmpl w:val="EAEE3058"/>
    <w:lvl w:ilvl="0" w:tplc="E512AAC0">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05C6D81E">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8E189EA6">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EE18A3CA">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1F3CADF4">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DAC6662E">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80969DC4">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F2A6891A">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28D625E2">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13" w15:restartNumberingAfterBreak="0">
    <w:nsid w:val="32300AC3"/>
    <w:multiLevelType w:val="hybridMultilevel"/>
    <w:tmpl w:val="2BD85A64"/>
    <w:lvl w:ilvl="0" w:tplc="072EC174">
      <w:start w:val="1"/>
      <w:numFmt w:val="decimal"/>
      <w:lvlText w:val="(%1)"/>
      <w:lvlJc w:val="left"/>
      <w:pPr>
        <w:ind w:left="32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1FCADCC0">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429822B8">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3BFE0D3E">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70E0B8BA">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4FF49796">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DBC84488">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8BF493DA">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77E2A8AA">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14" w15:restartNumberingAfterBreak="0">
    <w:nsid w:val="349F7927"/>
    <w:multiLevelType w:val="hybridMultilevel"/>
    <w:tmpl w:val="4A561FE8"/>
    <w:lvl w:ilvl="0" w:tplc="870EBDB8">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B4248116">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9558D706">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B426A954">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6F3A759E">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9A507604">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D4EE29BA">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07603E1A">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C2AA8146">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15" w15:restartNumberingAfterBreak="0">
    <w:nsid w:val="34C111F7"/>
    <w:multiLevelType w:val="hybridMultilevel"/>
    <w:tmpl w:val="C39A726A"/>
    <w:lvl w:ilvl="0" w:tplc="B9FA5EAA">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1374A65E">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DC44B9D8">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2A30F91E">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AB883026">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9AFC2D60">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3438AA7C">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C9344560">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FD485B78">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16" w15:restartNumberingAfterBreak="0">
    <w:nsid w:val="3FEF72ED"/>
    <w:multiLevelType w:val="hybridMultilevel"/>
    <w:tmpl w:val="5D2A816E"/>
    <w:lvl w:ilvl="0" w:tplc="CB644E9E">
      <w:start w:val="1"/>
      <w:numFmt w:val="decimal"/>
      <w:lvlText w:val="(%1)"/>
      <w:lvlJc w:val="left"/>
      <w:pPr>
        <w:ind w:left="32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604A921A">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57223190">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CEE82ABC">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B48C10C2">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312CF634">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AC12DF08">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F74497C0">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3456563E">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17" w15:restartNumberingAfterBreak="0">
    <w:nsid w:val="4084477E"/>
    <w:multiLevelType w:val="hybridMultilevel"/>
    <w:tmpl w:val="F75664CC"/>
    <w:lvl w:ilvl="0" w:tplc="788869A0">
      <w:start w:val="1"/>
      <w:numFmt w:val="decimal"/>
      <w:lvlText w:val="%1"/>
      <w:lvlJc w:val="left"/>
      <w:pPr>
        <w:ind w:left="360"/>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B2B8E298">
      <w:start w:val="1"/>
      <w:numFmt w:val="lowerLetter"/>
      <w:lvlText w:val="%2"/>
      <w:lvlJc w:val="left"/>
      <w:pPr>
        <w:ind w:left="68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2" w:tplc="A6689252">
      <w:start w:val="1"/>
      <w:numFmt w:val="lowerLetter"/>
      <w:lvlRestart w:val="0"/>
      <w:lvlText w:val="%3."/>
      <w:lvlJc w:val="left"/>
      <w:pPr>
        <w:ind w:left="972"/>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3" w:tplc="C73A9512">
      <w:start w:val="1"/>
      <w:numFmt w:val="decimal"/>
      <w:lvlText w:val="%4"/>
      <w:lvlJc w:val="left"/>
      <w:pPr>
        <w:ind w:left="17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6786F8FE">
      <w:start w:val="1"/>
      <w:numFmt w:val="lowerLetter"/>
      <w:lvlText w:val="%5"/>
      <w:lvlJc w:val="left"/>
      <w:pPr>
        <w:ind w:left="244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5" w:tplc="B9AC96F2">
      <w:start w:val="1"/>
      <w:numFmt w:val="lowerRoman"/>
      <w:lvlText w:val="%6"/>
      <w:lvlJc w:val="left"/>
      <w:pPr>
        <w:ind w:left="316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6" w:tplc="6952F1A8">
      <w:start w:val="1"/>
      <w:numFmt w:val="decimal"/>
      <w:lvlText w:val="%7"/>
      <w:lvlJc w:val="left"/>
      <w:pPr>
        <w:ind w:left="388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5B98713C">
      <w:start w:val="1"/>
      <w:numFmt w:val="lowerLetter"/>
      <w:lvlText w:val="%8"/>
      <w:lvlJc w:val="left"/>
      <w:pPr>
        <w:ind w:left="460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8" w:tplc="72EC6206">
      <w:start w:val="1"/>
      <w:numFmt w:val="lowerRoman"/>
      <w:lvlText w:val="%9"/>
      <w:lvlJc w:val="left"/>
      <w:pPr>
        <w:ind w:left="532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abstractNum>
  <w:abstractNum w:abstractNumId="18" w15:restartNumberingAfterBreak="0">
    <w:nsid w:val="452A0DD6"/>
    <w:multiLevelType w:val="hybridMultilevel"/>
    <w:tmpl w:val="F29E273E"/>
    <w:lvl w:ilvl="0" w:tplc="CA083802">
      <w:start w:val="1"/>
      <w:numFmt w:val="bullet"/>
      <w:lvlText w:val="•"/>
      <w:lvlJc w:val="left"/>
      <w:pPr>
        <w:ind w:left="324"/>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1" w:tplc="2E388BEA">
      <w:start w:val="1"/>
      <w:numFmt w:val="bullet"/>
      <w:lvlText w:val="o"/>
      <w:lvlJc w:val="left"/>
      <w:pPr>
        <w:ind w:left="1242"/>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2" w:tplc="2614541E">
      <w:start w:val="1"/>
      <w:numFmt w:val="bullet"/>
      <w:lvlText w:val="▪"/>
      <w:lvlJc w:val="left"/>
      <w:pPr>
        <w:ind w:left="1962"/>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3" w:tplc="6C627D52">
      <w:start w:val="1"/>
      <w:numFmt w:val="bullet"/>
      <w:lvlText w:val="•"/>
      <w:lvlJc w:val="left"/>
      <w:pPr>
        <w:ind w:left="2682"/>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4" w:tplc="56A442E4">
      <w:start w:val="1"/>
      <w:numFmt w:val="bullet"/>
      <w:lvlText w:val="o"/>
      <w:lvlJc w:val="left"/>
      <w:pPr>
        <w:ind w:left="3402"/>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5" w:tplc="A78AC49E">
      <w:start w:val="1"/>
      <w:numFmt w:val="bullet"/>
      <w:lvlText w:val="▪"/>
      <w:lvlJc w:val="left"/>
      <w:pPr>
        <w:ind w:left="4122"/>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6" w:tplc="8E8C1A1A">
      <w:start w:val="1"/>
      <w:numFmt w:val="bullet"/>
      <w:lvlText w:val="•"/>
      <w:lvlJc w:val="left"/>
      <w:pPr>
        <w:ind w:left="4842"/>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7" w:tplc="DC3ED9F8">
      <w:start w:val="1"/>
      <w:numFmt w:val="bullet"/>
      <w:lvlText w:val="o"/>
      <w:lvlJc w:val="left"/>
      <w:pPr>
        <w:ind w:left="5562"/>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lvl w:ilvl="8" w:tplc="7E3EAB70">
      <w:start w:val="1"/>
      <w:numFmt w:val="bullet"/>
      <w:lvlText w:val="▪"/>
      <w:lvlJc w:val="left"/>
      <w:pPr>
        <w:ind w:left="6282"/>
      </w:pPr>
      <w:rPr>
        <w:rFonts w:ascii="Arial" w:eastAsia="Arial" w:hAnsi="Arial" w:cs="Arial"/>
        <w:b w:val="0"/>
        <w:i/>
        <w:iCs/>
        <w:strike w:val="0"/>
        <w:dstrike w:val="0"/>
        <w:color w:val="E87722"/>
        <w:sz w:val="15"/>
        <w:szCs w:val="15"/>
        <w:u w:val="none" w:color="000000"/>
        <w:bdr w:val="none" w:sz="0" w:space="0" w:color="auto"/>
        <w:shd w:val="clear" w:color="auto" w:fill="auto"/>
        <w:vertAlign w:val="baseline"/>
      </w:rPr>
    </w:lvl>
  </w:abstractNum>
  <w:abstractNum w:abstractNumId="19" w15:restartNumberingAfterBreak="0">
    <w:nsid w:val="4A1B4339"/>
    <w:multiLevelType w:val="hybridMultilevel"/>
    <w:tmpl w:val="4B80C402"/>
    <w:lvl w:ilvl="0" w:tplc="367A5AC4">
      <w:start w:val="1"/>
      <w:numFmt w:val="decimal"/>
      <w:lvlText w:val="(%1)"/>
      <w:lvlJc w:val="left"/>
      <w:pPr>
        <w:ind w:left="32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AADE974E">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2A44BB70">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5A3AB9BE">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529A5D2A">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87369E0C">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C0BC7A34">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B23C181E">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BF06D78A">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20" w15:restartNumberingAfterBreak="0">
    <w:nsid w:val="511D1192"/>
    <w:multiLevelType w:val="hybridMultilevel"/>
    <w:tmpl w:val="837833EC"/>
    <w:lvl w:ilvl="0" w:tplc="5F989F6A">
      <w:start w:val="1"/>
      <w:numFmt w:val="decimal"/>
      <w:lvlText w:val="(%1)"/>
      <w:lvlJc w:val="left"/>
      <w:pPr>
        <w:ind w:left="29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3606E010">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611CCF50">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BA8E5378">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B97A0F80">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271E05D8">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88908722">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87680E8E">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E4B20166">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21" w15:restartNumberingAfterBreak="0">
    <w:nsid w:val="55FC7BA3"/>
    <w:multiLevelType w:val="hybridMultilevel"/>
    <w:tmpl w:val="E822FC6C"/>
    <w:lvl w:ilvl="0" w:tplc="7D86151C">
      <w:start w:val="1"/>
      <w:numFmt w:val="decimal"/>
      <w:lvlText w:val="(%1)"/>
      <w:lvlJc w:val="left"/>
      <w:pPr>
        <w:ind w:left="32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15D6060A">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17F20668">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241496EE">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91087CB8">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40A44580">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8C5C341C">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6C8C9924">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75C8FFD0">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22" w15:restartNumberingAfterBreak="0">
    <w:nsid w:val="57F52786"/>
    <w:multiLevelType w:val="hybridMultilevel"/>
    <w:tmpl w:val="1130AF80"/>
    <w:lvl w:ilvl="0" w:tplc="55389610">
      <w:start w:val="1"/>
      <w:numFmt w:val="decimal"/>
      <w:lvlText w:val="%1."/>
      <w:lvlJc w:val="left"/>
      <w:pPr>
        <w:ind w:left="648"/>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1" w:tplc="7CA8B622">
      <w:start w:val="1"/>
      <w:numFmt w:val="lowerLetter"/>
      <w:lvlText w:val="%2"/>
      <w:lvlJc w:val="left"/>
      <w:pPr>
        <w:ind w:left="140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2" w:tplc="A8BCC37C">
      <w:start w:val="1"/>
      <w:numFmt w:val="lowerRoman"/>
      <w:lvlText w:val="%3"/>
      <w:lvlJc w:val="left"/>
      <w:pPr>
        <w:ind w:left="212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3" w:tplc="FE801E80">
      <w:start w:val="1"/>
      <w:numFmt w:val="decimal"/>
      <w:lvlText w:val="%4"/>
      <w:lvlJc w:val="left"/>
      <w:pPr>
        <w:ind w:left="284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55586BF6">
      <w:start w:val="1"/>
      <w:numFmt w:val="lowerLetter"/>
      <w:lvlText w:val="%5"/>
      <w:lvlJc w:val="left"/>
      <w:pPr>
        <w:ind w:left="356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5" w:tplc="5562F5B6">
      <w:start w:val="1"/>
      <w:numFmt w:val="lowerRoman"/>
      <w:lvlText w:val="%6"/>
      <w:lvlJc w:val="left"/>
      <w:pPr>
        <w:ind w:left="428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6" w:tplc="DB7824B8">
      <w:start w:val="1"/>
      <w:numFmt w:val="decimal"/>
      <w:lvlText w:val="%7"/>
      <w:lvlJc w:val="left"/>
      <w:pPr>
        <w:ind w:left="500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ECB68BDE">
      <w:start w:val="1"/>
      <w:numFmt w:val="lowerLetter"/>
      <w:lvlText w:val="%8"/>
      <w:lvlJc w:val="left"/>
      <w:pPr>
        <w:ind w:left="572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8" w:tplc="4086BDB4">
      <w:start w:val="1"/>
      <w:numFmt w:val="lowerRoman"/>
      <w:lvlText w:val="%9"/>
      <w:lvlJc w:val="left"/>
      <w:pPr>
        <w:ind w:left="6444"/>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abstractNum>
  <w:abstractNum w:abstractNumId="23" w15:restartNumberingAfterBreak="0">
    <w:nsid w:val="58AB683A"/>
    <w:multiLevelType w:val="hybridMultilevel"/>
    <w:tmpl w:val="B052A63A"/>
    <w:lvl w:ilvl="0" w:tplc="6F048D1E">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5CF465D0">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693C8F4A">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70B666B2">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3E98DC76">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569E77C8">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CF0A4430">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72046CAC">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62746A86">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24" w15:restartNumberingAfterBreak="0">
    <w:nsid w:val="59142711"/>
    <w:multiLevelType w:val="hybridMultilevel"/>
    <w:tmpl w:val="D6725C9A"/>
    <w:lvl w:ilvl="0" w:tplc="EDA43B14">
      <w:start w:val="1"/>
      <w:numFmt w:val="bullet"/>
      <w:lvlText w:val="•"/>
      <w:lvlJc w:val="left"/>
      <w:pPr>
        <w:ind w:left="324"/>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1" w:tplc="D96A6CC2">
      <w:start w:val="1"/>
      <w:numFmt w:val="bullet"/>
      <w:lvlText w:val="o"/>
      <w:lvlJc w:val="left"/>
      <w:pPr>
        <w:ind w:left="1449"/>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2" w:tplc="E408B168">
      <w:start w:val="1"/>
      <w:numFmt w:val="bullet"/>
      <w:lvlText w:val="▪"/>
      <w:lvlJc w:val="left"/>
      <w:pPr>
        <w:ind w:left="2169"/>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3" w:tplc="7B5AA84C">
      <w:start w:val="1"/>
      <w:numFmt w:val="bullet"/>
      <w:lvlText w:val="•"/>
      <w:lvlJc w:val="left"/>
      <w:pPr>
        <w:ind w:left="2889"/>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4" w:tplc="1B12C14E">
      <w:start w:val="1"/>
      <w:numFmt w:val="bullet"/>
      <w:lvlText w:val="o"/>
      <w:lvlJc w:val="left"/>
      <w:pPr>
        <w:ind w:left="3609"/>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5" w:tplc="7920593E">
      <w:start w:val="1"/>
      <w:numFmt w:val="bullet"/>
      <w:lvlText w:val="▪"/>
      <w:lvlJc w:val="left"/>
      <w:pPr>
        <w:ind w:left="4329"/>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6" w:tplc="FC3AC524">
      <w:start w:val="1"/>
      <w:numFmt w:val="bullet"/>
      <w:lvlText w:val="•"/>
      <w:lvlJc w:val="left"/>
      <w:pPr>
        <w:ind w:left="5049"/>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7" w:tplc="6F62789E">
      <w:start w:val="1"/>
      <w:numFmt w:val="bullet"/>
      <w:lvlText w:val="o"/>
      <w:lvlJc w:val="left"/>
      <w:pPr>
        <w:ind w:left="5769"/>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8" w:tplc="D4BEF54A">
      <w:start w:val="1"/>
      <w:numFmt w:val="bullet"/>
      <w:lvlText w:val="▪"/>
      <w:lvlJc w:val="left"/>
      <w:pPr>
        <w:ind w:left="6489"/>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abstractNum>
  <w:abstractNum w:abstractNumId="25" w15:restartNumberingAfterBreak="0">
    <w:nsid w:val="5AE25D3F"/>
    <w:multiLevelType w:val="hybridMultilevel"/>
    <w:tmpl w:val="2572F96E"/>
    <w:lvl w:ilvl="0" w:tplc="945898D8">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11845EC8">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87D0B1A6">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DAD0FE24">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65E8E7C4">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F8C41B68">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B8BED306">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1B9C759A">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10609412">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26" w15:restartNumberingAfterBreak="0">
    <w:nsid w:val="5F603B26"/>
    <w:multiLevelType w:val="hybridMultilevel"/>
    <w:tmpl w:val="BB4E52A4"/>
    <w:lvl w:ilvl="0" w:tplc="C276AC68">
      <w:start w:val="1"/>
      <w:numFmt w:val="bullet"/>
      <w:lvlText w:val="•"/>
      <w:lvlJc w:val="left"/>
      <w:pPr>
        <w:ind w:left="324"/>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1" w:tplc="B9DEFB2A">
      <w:start w:val="1"/>
      <w:numFmt w:val="bullet"/>
      <w:lvlText w:val="o"/>
      <w:lvlJc w:val="left"/>
      <w:pPr>
        <w:ind w:left="124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2" w:tplc="11C4CCF4">
      <w:start w:val="1"/>
      <w:numFmt w:val="bullet"/>
      <w:lvlText w:val="▪"/>
      <w:lvlJc w:val="left"/>
      <w:pPr>
        <w:ind w:left="196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3" w:tplc="326CCBD8">
      <w:start w:val="1"/>
      <w:numFmt w:val="bullet"/>
      <w:lvlText w:val="•"/>
      <w:lvlJc w:val="left"/>
      <w:pPr>
        <w:ind w:left="268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4" w:tplc="9C7A94FA">
      <w:start w:val="1"/>
      <w:numFmt w:val="bullet"/>
      <w:lvlText w:val="o"/>
      <w:lvlJc w:val="left"/>
      <w:pPr>
        <w:ind w:left="340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5" w:tplc="C5803794">
      <w:start w:val="1"/>
      <w:numFmt w:val="bullet"/>
      <w:lvlText w:val="▪"/>
      <w:lvlJc w:val="left"/>
      <w:pPr>
        <w:ind w:left="412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6" w:tplc="B56C909A">
      <w:start w:val="1"/>
      <w:numFmt w:val="bullet"/>
      <w:lvlText w:val="•"/>
      <w:lvlJc w:val="left"/>
      <w:pPr>
        <w:ind w:left="484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7" w:tplc="FD66F91C">
      <w:start w:val="1"/>
      <w:numFmt w:val="bullet"/>
      <w:lvlText w:val="o"/>
      <w:lvlJc w:val="left"/>
      <w:pPr>
        <w:ind w:left="556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8" w:tplc="29924B22">
      <w:start w:val="1"/>
      <w:numFmt w:val="bullet"/>
      <w:lvlText w:val="▪"/>
      <w:lvlJc w:val="left"/>
      <w:pPr>
        <w:ind w:left="628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abstractNum>
  <w:abstractNum w:abstractNumId="27" w15:restartNumberingAfterBreak="0">
    <w:nsid w:val="615B3A16"/>
    <w:multiLevelType w:val="hybridMultilevel"/>
    <w:tmpl w:val="171CF5C8"/>
    <w:lvl w:ilvl="0" w:tplc="A1A85C18">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775684F6">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6DD6290C">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05EA40B2">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54409A88">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E7A4259C">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58B20D12">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D1542B40">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85C2D80C">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abstractNum w:abstractNumId="28" w15:restartNumberingAfterBreak="0">
    <w:nsid w:val="66790126"/>
    <w:multiLevelType w:val="hybridMultilevel"/>
    <w:tmpl w:val="5F4A0DEA"/>
    <w:lvl w:ilvl="0" w:tplc="337A5500">
      <w:start w:val="1"/>
      <w:numFmt w:val="bullet"/>
      <w:lvlText w:val="•"/>
      <w:lvlJc w:val="left"/>
      <w:pPr>
        <w:ind w:left="324"/>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1" w:tplc="579EA3C2">
      <w:start w:val="1"/>
      <w:numFmt w:val="bullet"/>
      <w:lvlText w:val="o"/>
      <w:lvlJc w:val="left"/>
      <w:pPr>
        <w:ind w:left="124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2" w:tplc="DB1451EE">
      <w:start w:val="1"/>
      <w:numFmt w:val="bullet"/>
      <w:lvlText w:val="▪"/>
      <w:lvlJc w:val="left"/>
      <w:pPr>
        <w:ind w:left="196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3" w:tplc="74928D9E">
      <w:start w:val="1"/>
      <w:numFmt w:val="bullet"/>
      <w:lvlText w:val="•"/>
      <w:lvlJc w:val="left"/>
      <w:pPr>
        <w:ind w:left="268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4" w:tplc="850CA446">
      <w:start w:val="1"/>
      <w:numFmt w:val="bullet"/>
      <w:lvlText w:val="o"/>
      <w:lvlJc w:val="left"/>
      <w:pPr>
        <w:ind w:left="340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5" w:tplc="830622D2">
      <w:start w:val="1"/>
      <w:numFmt w:val="bullet"/>
      <w:lvlText w:val="▪"/>
      <w:lvlJc w:val="left"/>
      <w:pPr>
        <w:ind w:left="412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6" w:tplc="3A346602">
      <w:start w:val="1"/>
      <w:numFmt w:val="bullet"/>
      <w:lvlText w:val="•"/>
      <w:lvlJc w:val="left"/>
      <w:pPr>
        <w:ind w:left="484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7" w:tplc="BAF4D48C">
      <w:start w:val="1"/>
      <w:numFmt w:val="bullet"/>
      <w:lvlText w:val="o"/>
      <w:lvlJc w:val="left"/>
      <w:pPr>
        <w:ind w:left="556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8" w:tplc="BC0EDC78">
      <w:start w:val="1"/>
      <w:numFmt w:val="bullet"/>
      <w:lvlText w:val="▪"/>
      <w:lvlJc w:val="left"/>
      <w:pPr>
        <w:ind w:left="628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abstractNum>
  <w:abstractNum w:abstractNumId="29" w15:restartNumberingAfterBreak="0">
    <w:nsid w:val="6BE02D12"/>
    <w:multiLevelType w:val="hybridMultilevel"/>
    <w:tmpl w:val="6A801CC0"/>
    <w:lvl w:ilvl="0" w:tplc="735C0CC6">
      <w:start w:val="1"/>
      <w:numFmt w:val="decimal"/>
      <w:lvlText w:val="(%1)"/>
      <w:lvlJc w:val="left"/>
      <w:pPr>
        <w:ind w:left="32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541C19A2">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C616F172">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560A2282">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1E10A12A">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65C6D0CC">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BFA6B814">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5268EC34">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3D846FE2">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30" w15:restartNumberingAfterBreak="0">
    <w:nsid w:val="70AA753B"/>
    <w:multiLevelType w:val="hybridMultilevel"/>
    <w:tmpl w:val="5214307E"/>
    <w:lvl w:ilvl="0" w:tplc="DD325454">
      <w:start w:val="1"/>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B7A0340">
      <w:start w:val="1"/>
      <w:numFmt w:val="lowerLetter"/>
      <w:lvlText w:val="%2)"/>
      <w:lvlJc w:val="left"/>
      <w:pPr>
        <w:ind w:left="129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DA00BCE">
      <w:start w:val="1"/>
      <w:numFmt w:val="lowerRoman"/>
      <w:lvlText w:val="%3"/>
      <w:lvlJc w:val="left"/>
      <w:pPr>
        <w:ind w:left="205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F62CD96">
      <w:start w:val="1"/>
      <w:numFmt w:val="decimal"/>
      <w:lvlText w:val="%4"/>
      <w:lvlJc w:val="left"/>
      <w:pPr>
        <w:ind w:left="277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3F048B4">
      <w:start w:val="1"/>
      <w:numFmt w:val="lowerLetter"/>
      <w:lvlText w:val="%5"/>
      <w:lvlJc w:val="left"/>
      <w:pPr>
        <w:ind w:left="349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0C2C56C">
      <w:start w:val="1"/>
      <w:numFmt w:val="lowerRoman"/>
      <w:lvlText w:val="%6"/>
      <w:lvlJc w:val="left"/>
      <w:pPr>
        <w:ind w:left="421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3AA079B6">
      <w:start w:val="1"/>
      <w:numFmt w:val="decimal"/>
      <w:lvlText w:val="%7"/>
      <w:lvlJc w:val="left"/>
      <w:pPr>
        <w:ind w:left="493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94C22EA">
      <w:start w:val="1"/>
      <w:numFmt w:val="lowerLetter"/>
      <w:lvlText w:val="%8"/>
      <w:lvlJc w:val="left"/>
      <w:pPr>
        <w:ind w:left="565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8E649B0">
      <w:start w:val="1"/>
      <w:numFmt w:val="lowerRoman"/>
      <w:lvlText w:val="%9"/>
      <w:lvlJc w:val="left"/>
      <w:pPr>
        <w:ind w:left="637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76BA20C2"/>
    <w:multiLevelType w:val="hybridMultilevel"/>
    <w:tmpl w:val="BD40C41C"/>
    <w:lvl w:ilvl="0" w:tplc="F6F48D92">
      <w:start w:val="1"/>
      <w:numFmt w:val="decimal"/>
      <w:lvlText w:val="(%1)"/>
      <w:lvlJc w:val="left"/>
      <w:pPr>
        <w:ind w:left="327"/>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1" w:tplc="B9C67394">
      <w:start w:val="1"/>
      <w:numFmt w:val="lowerLetter"/>
      <w:lvlText w:val="%2"/>
      <w:lvlJc w:val="left"/>
      <w:pPr>
        <w:ind w:left="10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2" w:tplc="6BF0633E">
      <w:start w:val="1"/>
      <w:numFmt w:val="lowerRoman"/>
      <w:lvlText w:val="%3"/>
      <w:lvlJc w:val="left"/>
      <w:pPr>
        <w:ind w:left="18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3" w:tplc="CB60B9DC">
      <w:start w:val="1"/>
      <w:numFmt w:val="decimal"/>
      <w:lvlText w:val="%4"/>
      <w:lvlJc w:val="left"/>
      <w:pPr>
        <w:ind w:left="25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4" w:tplc="9BE06066">
      <w:start w:val="1"/>
      <w:numFmt w:val="lowerLetter"/>
      <w:lvlText w:val="%5"/>
      <w:lvlJc w:val="left"/>
      <w:pPr>
        <w:ind w:left="324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5" w:tplc="8FA2E54A">
      <w:start w:val="1"/>
      <w:numFmt w:val="lowerRoman"/>
      <w:lvlText w:val="%6"/>
      <w:lvlJc w:val="left"/>
      <w:pPr>
        <w:ind w:left="396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6" w:tplc="FE465016">
      <w:start w:val="1"/>
      <w:numFmt w:val="decimal"/>
      <w:lvlText w:val="%7"/>
      <w:lvlJc w:val="left"/>
      <w:pPr>
        <w:ind w:left="468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7" w:tplc="ACB41BAE">
      <w:start w:val="1"/>
      <w:numFmt w:val="lowerLetter"/>
      <w:lvlText w:val="%8"/>
      <w:lvlJc w:val="left"/>
      <w:pPr>
        <w:ind w:left="540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lvl w:ilvl="8" w:tplc="46442DE6">
      <w:start w:val="1"/>
      <w:numFmt w:val="lowerRoman"/>
      <w:lvlText w:val="%9"/>
      <w:lvlJc w:val="left"/>
      <w:pPr>
        <w:ind w:left="6120"/>
      </w:pPr>
      <w:rPr>
        <w:rFonts w:ascii="Arial" w:eastAsia="Arial" w:hAnsi="Arial" w:cs="Arial"/>
        <w:b w:val="0"/>
        <w:i/>
        <w:iCs/>
        <w:strike w:val="0"/>
        <w:dstrike w:val="0"/>
        <w:color w:val="000000"/>
        <w:sz w:val="13"/>
        <w:szCs w:val="13"/>
        <w:u w:val="none" w:color="000000"/>
        <w:bdr w:val="none" w:sz="0" w:space="0" w:color="auto"/>
        <w:shd w:val="clear" w:color="auto" w:fill="auto"/>
        <w:vertAlign w:val="baseline"/>
      </w:rPr>
    </w:lvl>
  </w:abstractNum>
  <w:abstractNum w:abstractNumId="32" w15:restartNumberingAfterBreak="0">
    <w:nsid w:val="77925F42"/>
    <w:multiLevelType w:val="hybridMultilevel"/>
    <w:tmpl w:val="7A5C84B6"/>
    <w:lvl w:ilvl="0" w:tplc="A7029054">
      <w:start w:val="1"/>
      <w:numFmt w:val="bullet"/>
      <w:lvlText w:val="•"/>
      <w:lvlJc w:val="left"/>
      <w:pPr>
        <w:ind w:left="324"/>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1" w:tplc="55889404">
      <w:start w:val="1"/>
      <w:numFmt w:val="bullet"/>
      <w:lvlText w:val="o"/>
      <w:lvlJc w:val="left"/>
      <w:pPr>
        <w:ind w:left="124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2" w:tplc="C2F848CC">
      <w:start w:val="1"/>
      <w:numFmt w:val="bullet"/>
      <w:lvlText w:val="▪"/>
      <w:lvlJc w:val="left"/>
      <w:pPr>
        <w:ind w:left="196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3" w:tplc="07F0BB3A">
      <w:start w:val="1"/>
      <w:numFmt w:val="bullet"/>
      <w:lvlText w:val="•"/>
      <w:lvlJc w:val="left"/>
      <w:pPr>
        <w:ind w:left="268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4" w:tplc="5880C2C4">
      <w:start w:val="1"/>
      <w:numFmt w:val="bullet"/>
      <w:lvlText w:val="o"/>
      <w:lvlJc w:val="left"/>
      <w:pPr>
        <w:ind w:left="340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5" w:tplc="5CD81F78">
      <w:start w:val="1"/>
      <w:numFmt w:val="bullet"/>
      <w:lvlText w:val="▪"/>
      <w:lvlJc w:val="left"/>
      <w:pPr>
        <w:ind w:left="412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6" w:tplc="BAD4CE38">
      <w:start w:val="1"/>
      <w:numFmt w:val="bullet"/>
      <w:lvlText w:val="•"/>
      <w:lvlJc w:val="left"/>
      <w:pPr>
        <w:ind w:left="484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7" w:tplc="C7C66ABC">
      <w:start w:val="1"/>
      <w:numFmt w:val="bullet"/>
      <w:lvlText w:val="o"/>
      <w:lvlJc w:val="left"/>
      <w:pPr>
        <w:ind w:left="556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lvl w:ilvl="8" w:tplc="34E21FD0">
      <w:start w:val="1"/>
      <w:numFmt w:val="bullet"/>
      <w:lvlText w:val="▪"/>
      <w:lvlJc w:val="left"/>
      <w:pPr>
        <w:ind w:left="6282"/>
      </w:pPr>
      <w:rPr>
        <w:rFonts w:ascii="Arial" w:eastAsia="Arial" w:hAnsi="Arial" w:cs="Arial"/>
        <w:b/>
        <w:bCs/>
        <w:i w:val="0"/>
        <w:strike w:val="0"/>
        <w:dstrike w:val="0"/>
        <w:color w:val="E87722"/>
        <w:sz w:val="15"/>
        <w:szCs w:val="15"/>
        <w:u w:val="none" w:color="000000"/>
        <w:bdr w:val="none" w:sz="0" w:space="0" w:color="auto"/>
        <w:shd w:val="clear" w:color="auto" w:fill="auto"/>
        <w:vertAlign w:val="baseline"/>
      </w:rPr>
    </w:lvl>
  </w:abstractNum>
  <w:abstractNum w:abstractNumId="33" w15:restartNumberingAfterBreak="0">
    <w:nsid w:val="7CC55889"/>
    <w:multiLevelType w:val="hybridMultilevel"/>
    <w:tmpl w:val="8DB6E668"/>
    <w:lvl w:ilvl="0" w:tplc="E8A6DDBA">
      <w:start w:val="1"/>
      <w:numFmt w:val="bullet"/>
      <w:lvlText w:val="•"/>
      <w:lvlJc w:val="left"/>
      <w:pPr>
        <w:ind w:left="324"/>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1" w:tplc="B7B4E8FC">
      <w:start w:val="1"/>
      <w:numFmt w:val="bullet"/>
      <w:lvlText w:val="o"/>
      <w:lvlJc w:val="left"/>
      <w:pPr>
        <w:ind w:left="12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2" w:tplc="8F7C27A8">
      <w:start w:val="1"/>
      <w:numFmt w:val="bullet"/>
      <w:lvlText w:val="▪"/>
      <w:lvlJc w:val="left"/>
      <w:pPr>
        <w:ind w:left="19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3" w:tplc="B6406970">
      <w:start w:val="1"/>
      <w:numFmt w:val="bullet"/>
      <w:lvlText w:val="•"/>
      <w:lvlJc w:val="left"/>
      <w:pPr>
        <w:ind w:left="26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4" w:tplc="6A06C060">
      <w:start w:val="1"/>
      <w:numFmt w:val="bullet"/>
      <w:lvlText w:val="o"/>
      <w:lvlJc w:val="left"/>
      <w:pPr>
        <w:ind w:left="340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5" w:tplc="A7727192">
      <w:start w:val="1"/>
      <w:numFmt w:val="bullet"/>
      <w:lvlText w:val="▪"/>
      <w:lvlJc w:val="left"/>
      <w:pPr>
        <w:ind w:left="412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6" w:tplc="5012566A">
      <w:start w:val="1"/>
      <w:numFmt w:val="bullet"/>
      <w:lvlText w:val="•"/>
      <w:lvlJc w:val="left"/>
      <w:pPr>
        <w:ind w:left="484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7" w:tplc="85268154">
      <w:start w:val="1"/>
      <w:numFmt w:val="bullet"/>
      <w:lvlText w:val="o"/>
      <w:lvlJc w:val="left"/>
      <w:pPr>
        <w:ind w:left="556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lvl w:ilvl="8" w:tplc="1188EE98">
      <w:start w:val="1"/>
      <w:numFmt w:val="bullet"/>
      <w:lvlText w:val="▪"/>
      <w:lvlJc w:val="left"/>
      <w:pPr>
        <w:ind w:left="6282"/>
      </w:pPr>
      <w:rPr>
        <w:rFonts w:ascii="Arial" w:eastAsia="Arial" w:hAnsi="Arial" w:cs="Arial"/>
        <w:b w:val="0"/>
        <w:i w:val="0"/>
        <w:strike w:val="0"/>
        <w:dstrike w:val="0"/>
        <w:color w:val="E87722"/>
        <w:sz w:val="15"/>
        <w:szCs w:val="15"/>
        <w:u w:val="none" w:color="000000"/>
        <w:bdr w:val="none" w:sz="0" w:space="0" w:color="auto"/>
        <w:shd w:val="clear" w:color="auto" w:fill="auto"/>
        <w:vertAlign w:val="baseline"/>
      </w:rPr>
    </w:lvl>
  </w:abstractNum>
  <w:num w:numId="1" w16cid:durableId="1772386514">
    <w:abstractNumId w:val="15"/>
  </w:num>
  <w:num w:numId="2" w16cid:durableId="1532524686">
    <w:abstractNumId w:val="27"/>
  </w:num>
  <w:num w:numId="3" w16cid:durableId="762847272">
    <w:abstractNumId w:val="0"/>
  </w:num>
  <w:num w:numId="4" w16cid:durableId="1975481891">
    <w:abstractNumId w:val="23"/>
  </w:num>
  <w:num w:numId="5" w16cid:durableId="1736124775">
    <w:abstractNumId w:val="12"/>
  </w:num>
  <w:num w:numId="6" w16cid:durableId="2021082291">
    <w:abstractNumId w:val="4"/>
  </w:num>
  <w:num w:numId="7" w16cid:durableId="978681262">
    <w:abstractNumId w:val="26"/>
  </w:num>
  <w:num w:numId="8" w16cid:durableId="1171094172">
    <w:abstractNumId w:val="28"/>
  </w:num>
  <w:num w:numId="9" w16cid:durableId="1012295718">
    <w:abstractNumId w:val="21"/>
  </w:num>
  <w:num w:numId="10" w16cid:durableId="395785309">
    <w:abstractNumId w:val="29"/>
  </w:num>
  <w:num w:numId="11" w16cid:durableId="777680064">
    <w:abstractNumId w:val="24"/>
  </w:num>
  <w:num w:numId="12" w16cid:durableId="141435787">
    <w:abstractNumId w:val="32"/>
  </w:num>
  <w:num w:numId="13" w16cid:durableId="815948796">
    <w:abstractNumId w:val="20"/>
  </w:num>
  <w:num w:numId="14" w16cid:durableId="1521313692">
    <w:abstractNumId w:val="5"/>
  </w:num>
  <w:num w:numId="15" w16cid:durableId="635181202">
    <w:abstractNumId w:val="8"/>
  </w:num>
  <w:num w:numId="16" w16cid:durableId="1057900078">
    <w:abstractNumId w:val="11"/>
  </w:num>
  <w:num w:numId="17" w16cid:durableId="1538926181">
    <w:abstractNumId w:val="33"/>
  </w:num>
  <w:num w:numId="18" w16cid:durableId="451676474">
    <w:abstractNumId w:val="14"/>
  </w:num>
  <w:num w:numId="19" w16cid:durableId="24714495">
    <w:abstractNumId w:val="18"/>
  </w:num>
  <w:num w:numId="20" w16cid:durableId="1350643598">
    <w:abstractNumId w:val="22"/>
  </w:num>
  <w:num w:numId="21" w16cid:durableId="338696711">
    <w:abstractNumId w:val="17"/>
  </w:num>
  <w:num w:numId="22" w16cid:durableId="404762867">
    <w:abstractNumId w:val="25"/>
  </w:num>
  <w:num w:numId="23" w16cid:durableId="511605318">
    <w:abstractNumId w:val="1"/>
  </w:num>
  <w:num w:numId="24" w16cid:durableId="626012824">
    <w:abstractNumId w:val="6"/>
  </w:num>
  <w:num w:numId="25" w16cid:durableId="890263408">
    <w:abstractNumId w:val="13"/>
  </w:num>
  <w:num w:numId="26" w16cid:durableId="272133997">
    <w:abstractNumId w:val="31"/>
  </w:num>
  <w:num w:numId="27" w16cid:durableId="437875047">
    <w:abstractNumId w:val="16"/>
  </w:num>
  <w:num w:numId="28" w16cid:durableId="1606693489">
    <w:abstractNumId w:val="19"/>
  </w:num>
  <w:num w:numId="29" w16cid:durableId="325474999">
    <w:abstractNumId w:val="9"/>
  </w:num>
  <w:num w:numId="30" w16cid:durableId="575626677">
    <w:abstractNumId w:val="2"/>
  </w:num>
  <w:num w:numId="31" w16cid:durableId="1155338532">
    <w:abstractNumId w:val="3"/>
  </w:num>
  <w:num w:numId="32" w16cid:durableId="1626696987">
    <w:abstractNumId w:val="30"/>
  </w:num>
  <w:num w:numId="33" w16cid:durableId="1132140806">
    <w:abstractNumId w:val="10"/>
  </w:num>
  <w:num w:numId="34" w16cid:durableId="9629256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80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D8F"/>
    <w:rsid w:val="00455D8F"/>
    <w:rsid w:val="00C97E85"/>
    <w:rsid w:val="00D108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154BF"/>
  <w15:docId w15:val="{0BFCE119-992B-445C-AB60-B6110232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6" w:line="269" w:lineRule="auto"/>
      <w:ind w:left="10" w:hanging="10"/>
    </w:pPr>
    <w:rPr>
      <w:rFonts w:ascii="Arial" w:eastAsia="Arial" w:hAnsi="Arial" w:cs="Arial"/>
      <w:color w:val="000000"/>
      <w:sz w:val="15"/>
    </w:rPr>
  </w:style>
  <w:style w:type="paragraph" w:styleId="1">
    <w:name w:val="heading 1"/>
    <w:next w:val="a"/>
    <w:link w:val="1Char"/>
    <w:uiPriority w:val="9"/>
    <w:qFormat/>
    <w:pPr>
      <w:keepNext/>
      <w:keepLines/>
      <w:spacing w:after="50" w:line="259" w:lineRule="auto"/>
      <w:ind w:left="10" w:hanging="10"/>
      <w:outlineLvl w:val="0"/>
    </w:pPr>
    <w:rPr>
      <w:rFonts w:ascii="Arial" w:eastAsia="Arial" w:hAnsi="Arial" w:cs="Arial"/>
      <w:color w:val="E87722"/>
      <w:sz w:val="61"/>
    </w:rPr>
  </w:style>
  <w:style w:type="paragraph" w:styleId="2">
    <w:name w:val="heading 2"/>
    <w:next w:val="a"/>
    <w:link w:val="2Char"/>
    <w:uiPriority w:val="9"/>
    <w:unhideWhenUsed/>
    <w:qFormat/>
    <w:pPr>
      <w:keepNext/>
      <w:keepLines/>
      <w:spacing w:after="0" w:line="265" w:lineRule="auto"/>
      <w:ind w:left="10" w:hanging="10"/>
      <w:outlineLvl w:val="1"/>
    </w:pPr>
    <w:rPr>
      <w:rFonts w:ascii="Arial" w:eastAsia="Arial" w:hAnsi="Arial" w:cs="Arial"/>
      <w:color w:val="000000"/>
      <w:sz w:val="40"/>
    </w:rPr>
  </w:style>
  <w:style w:type="paragraph" w:styleId="3">
    <w:name w:val="heading 3"/>
    <w:next w:val="a"/>
    <w:link w:val="3Char"/>
    <w:uiPriority w:val="9"/>
    <w:unhideWhenUsed/>
    <w:qFormat/>
    <w:pPr>
      <w:keepNext/>
      <w:keepLines/>
      <w:spacing w:after="0" w:line="259" w:lineRule="auto"/>
      <w:ind w:left="10" w:hanging="10"/>
      <w:outlineLvl w:val="2"/>
    </w:pPr>
    <w:rPr>
      <w:rFonts w:ascii="Arial" w:eastAsia="Arial" w:hAnsi="Arial" w:cs="Arial"/>
      <w:b/>
      <w:color w:val="E87722"/>
      <w:sz w:val="32"/>
    </w:rPr>
  </w:style>
  <w:style w:type="paragraph" w:styleId="4">
    <w:name w:val="heading 4"/>
    <w:next w:val="a"/>
    <w:link w:val="4Char"/>
    <w:uiPriority w:val="9"/>
    <w:unhideWhenUsed/>
    <w:qFormat/>
    <w:pPr>
      <w:keepNext/>
      <w:keepLines/>
      <w:spacing w:after="2" w:line="265" w:lineRule="auto"/>
      <w:ind w:left="10" w:hanging="10"/>
      <w:outlineLvl w:val="3"/>
    </w:pPr>
    <w:rPr>
      <w:rFonts w:ascii="Arial" w:eastAsia="Arial" w:hAnsi="Arial" w:cs="Arial"/>
      <w:b/>
      <w:color w:val="000000"/>
      <w:sz w:val="25"/>
    </w:rPr>
  </w:style>
  <w:style w:type="paragraph" w:styleId="5">
    <w:name w:val="heading 5"/>
    <w:next w:val="a"/>
    <w:link w:val="5Char"/>
    <w:uiPriority w:val="9"/>
    <w:unhideWhenUsed/>
    <w:qFormat/>
    <w:pPr>
      <w:keepNext/>
      <w:keepLines/>
      <w:spacing w:after="24" w:line="259" w:lineRule="auto"/>
      <w:ind w:left="10" w:hanging="10"/>
      <w:outlineLvl w:val="4"/>
    </w:pPr>
    <w:rPr>
      <w:rFonts w:ascii="Arial" w:eastAsia="Arial" w:hAnsi="Arial" w:cs="Arial"/>
      <w:b/>
      <w:color w:val="808080"/>
      <w:sz w:val="20"/>
    </w:rPr>
  </w:style>
  <w:style w:type="paragraph" w:styleId="6">
    <w:name w:val="heading 6"/>
    <w:next w:val="a"/>
    <w:link w:val="6Char"/>
    <w:uiPriority w:val="9"/>
    <w:unhideWhenUsed/>
    <w:qFormat/>
    <w:pPr>
      <w:keepNext/>
      <w:keepLines/>
      <w:spacing w:after="327" w:line="265" w:lineRule="auto"/>
      <w:ind w:left="10" w:hanging="10"/>
      <w:jc w:val="right"/>
      <w:outlineLvl w:val="5"/>
    </w:pPr>
    <w:rPr>
      <w:rFonts w:ascii="Arial" w:eastAsia="Arial" w:hAnsi="Arial" w:cs="Arial"/>
      <w:color w:val="000000"/>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link w:val="3"/>
    <w:rPr>
      <w:rFonts w:ascii="Arial" w:eastAsia="Arial" w:hAnsi="Arial" w:cs="Arial"/>
      <w:b/>
      <w:color w:val="E87722"/>
      <w:sz w:val="32"/>
    </w:rPr>
  </w:style>
  <w:style w:type="character" w:customStyle="1" w:styleId="1Char">
    <w:name w:val="제목 1 Char"/>
    <w:link w:val="1"/>
    <w:rPr>
      <w:rFonts w:ascii="Arial" w:eastAsia="Arial" w:hAnsi="Arial" w:cs="Arial"/>
      <w:color w:val="E87722"/>
      <w:sz w:val="61"/>
    </w:rPr>
  </w:style>
  <w:style w:type="character" w:customStyle="1" w:styleId="6Char">
    <w:name w:val="제목 6 Char"/>
    <w:link w:val="6"/>
    <w:rPr>
      <w:rFonts w:ascii="Arial" w:eastAsia="Arial" w:hAnsi="Arial" w:cs="Arial"/>
      <w:color w:val="000000"/>
      <w:sz w:val="15"/>
    </w:rPr>
  </w:style>
  <w:style w:type="character" w:customStyle="1" w:styleId="5Char">
    <w:name w:val="제목 5 Char"/>
    <w:link w:val="5"/>
    <w:rPr>
      <w:rFonts w:ascii="Arial" w:eastAsia="Arial" w:hAnsi="Arial" w:cs="Arial"/>
      <w:b/>
      <w:color w:val="808080"/>
      <w:sz w:val="20"/>
    </w:rPr>
  </w:style>
  <w:style w:type="character" w:customStyle="1" w:styleId="4Char">
    <w:name w:val="제목 4 Char"/>
    <w:link w:val="4"/>
    <w:rPr>
      <w:rFonts w:ascii="Arial" w:eastAsia="Arial" w:hAnsi="Arial" w:cs="Arial"/>
      <w:b/>
      <w:color w:val="000000"/>
      <w:sz w:val="25"/>
    </w:rPr>
  </w:style>
  <w:style w:type="character" w:customStyle="1" w:styleId="2Char">
    <w:name w:val="제목 2 Char"/>
    <w:link w:val="2"/>
    <w:rPr>
      <w:rFonts w:ascii="Arial" w:eastAsia="Arial" w:hAnsi="Arial" w:cs="Arial"/>
      <w:color w:val="000000"/>
      <w:sz w:val="40"/>
    </w:rPr>
  </w:style>
  <w:style w:type="table" w:customStyle="1" w:styleId="TableGrid">
    <w:name w:val="TableGrid"/>
    <w:pPr>
      <w:spacing w:after="0"/>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content.edgar-online.com/ExternalLink/EDGAR/0000320187-20-000029.html?hash=437fa61f38535bea3602c7d9ae61132aaa1543052a17b4f2169aafa7dc649456&amp;dest=nkeexhbit104_htm" TargetMode="External"/><Relationship Id="rId42" Type="http://schemas.openxmlformats.org/officeDocument/2006/relationships/header" Target="header4.xml"/><Relationship Id="rId63" Type="http://schemas.openxmlformats.org/officeDocument/2006/relationships/hyperlink" Target="https://content.edgar-online.com/ExternalLink/EDGAR/0001193125-15-357983.html?hash=d56415e237af2dd890481cca411ae5c652190e96b59412ee0ec61384254b5881&amp;dest=d63134dex42_htm" TargetMode="External"/><Relationship Id="rId84" Type="http://schemas.openxmlformats.org/officeDocument/2006/relationships/hyperlink" Target="https://content.edgar-online.com/ExternalLink/EDGAR/0001193125-04-128270.html?hash=4c676c29cb459d5c8000b67a4a486a6531548b3c81b09a6517afcccc603e7e8e&amp;dest=dex106_htm" TargetMode="External"/><Relationship Id="rId138" Type="http://schemas.openxmlformats.org/officeDocument/2006/relationships/hyperlink" Target="https://content.edgar-online.com/ExternalLink/EDGAR/0000320187-23-000006.html?hash=69ef7c1f9b998560d5bef91b7adf2653d1df27c1bbfc244af101c5a822565e0b&amp;dest=nike-364xdaycreditagreemen_htm" TargetMode="External"/><Relationship Id="rId107" Type="http://schemas.openxmlformats.org/officeDocument/2006/relationships/hyperlink" Target="https://content.edgar-online.com/ExternalLink/EDGAR/0000320187-19-000075.html?hash=ac48223ac87de060eaeca4a229f706c0a97affec2d0d144007f0afdecf2c0d9f&amp;dest=nkeex102_htm" TargetMode="External"/><Relationship Id="rId11" Type="http://schemas.openxmlformats.org/officeDocument/2006/relationships/image" Target="media/image5.jpg"/><Relationship Id="rId32" Type="http://schemas.openxmlformats.org/officeDocument/2006/relationships/image" Target="media/image11.jpg"/><Relationship Id="rId37" Type="http://schemas.openxmlformats.org/officeDocument/2006/relationships/image" Target="media/image110.jpg"/><Relationship Id="rId53" Type="http://schemas.openxmlformats.org/officeDocument/2006/relationships/header" Target="header15.xml"/><Relationship Id="rId58" Type="http://schemas.openxmlformats.org/officeDocument/2006/relationships/hyperlink" Target="https://content.edgar-online.com/ExternalLink/EDGAR/0000320187-16-000242.html?hash=7e2faa7a98f29d91630163e054af69ce627aa657ef9eaf8c57a99ea7cb3c9746&amp;dest=nke-11302015xexhibit31_htm" TargetMode="External"/><Relationship Id="rId74" Type="http://schemas.openxmlformats.org/officeDocument/2006/relationships/hyperlink" Target="https://content.edgar-online.com/ExternalLink/EDGAR/0000320187-14-000097.html?hash=6ccf443e56bcf3274a226412f5963e6e0c1872fc971ced77323662bd928c33c1&amp;dest=nke-5312014xexhibit104_htm" TargetMode="External"/><Relationship Id="rId79" Type="http://schemas.openxmlformats.org/officeDocument/2006/relationships/hyperlink" Target="https://content.edgar-online.com/ExternalLink/EDGAR/0001193125-08-159004.html?hash=4f79d0d5a472846cdf329edf5b4995a0ccdfc112b6cad107722d8e685bb66e68&amp;dest=dex102_htm" TargetMode="External"/><Relationship Id="rId102" Type="http://schemas.openxmlformats.org/officeDocument/2006/relationships/hyperlink" Target="https://content.edgar-online.com/ExternalLink/EDGAR/0000320187-17-000127.html?hash=690daa9d0930764e8fb0ae1a0e2df87c9e5d33b928635b1f2035ac923c77b0ea&amp;dest=nke-2017xdef14a_htm" TargetMode="External"/><Relationship Id="rId123" Type="http://schemas.openxmlformats.org/officeDocument/2006/relationships/hyperlink" Target="https://content.edgar-online.com/ExternalLink/EDGAR/0000320187-20-000054.html?hash=fac9ebb1ac7e9cb2fbcbdf2a05a785cfe73c28a1110190af25274621db2af0f4&amp;dest=nikeincstockincentivep_htm" TargetMode="External"/><Relationship Id="rId128" Type="http://schemas.openxmlformats.org/officeDocument/2006/relationships/hyperlink" Target="https://content.edgar-online.com/ExternalLink/EDGAR/0000320187-21-000020.html?hash=435375b614e7bab0961be38e1ba196c1faae1f5799248916cead1045a74e9a11&amp;dest=exhibit101-agreement_htm" TargetMode="External"/><Relationship Id="rId144" Type="http://schemas.openxmlformats.org/officeDocument/2006/relationships/header" Target="header19.xml"/><Relationship Id="rId5" Type="http://schemas.openxmlformats.org/officeDocument/2006/relationships/footnotes" Target="footnotes.xml"/><Relationship Id="rId90" Type="http://schemas.openxmlformats.org/officeDocument/2006/relationships/hyperlink" Target="https://content.edgar-online.com/ExternalLink/EDGAR/0000320187-08-000087.html?hash=8bd13c3e2dead15287fc9794763376916d0f5c1db29fb272e238565947784e2f&amp;dest=exhibit101_txt" TargetMode="External"/><Relationship Id="rId95" Type="http://schemas.openxmlformats.org/officeDocument/2006/relationships/hyperlink" Target="https://content.edgar-online.com/ExternalLink/EDGAR/0000320187-20-000008.html?hash=550da65387ee301cd882229b67b09b051a4b99332b3cf3adbfd7a83b96453a07&amp;dest=nkeexhibit101_htm" TargetMode="External"/><Relationship Id="rId27" Type="http://schemas.openxmlformats.org/officeDocument/2006/relationships/image" Target="media/image40.jpg"/><Relationship Id="rId43" Type="http://schemas.openxmlformats.org/officeDocument/2006/relationships/header" Target="header5.xml"/><Relationship Id="rId48" Type="http://schemas.openxmlformats.org/officeDocument/2006/relationships/header" Target="header10.xml"/><Relationship Id="rId64" Type="http://schemas.openxmlformats.org/officeDocument/2006/relationships/hyperlink" Target="https://content.edgar-online.com/ExternalLink/EDGAR/0001193125-16-743821.html?hash=9f533dbb3e1e5a3c7f05c9aca6f86c1a6df300a411c7b1d076604d96190a6132&amp;dest=d273960dex42_htm" TargetMode="External"/><Relationship Id="rId69" Type="http://schemas.openxmlformats.org/officeDocument/2006/relationships/hyperlink" Target="https://content.edgar-online.com/ExternalLink/EDGAR/0001193125-20-088765.html?hash=5e8d2c7e59add97499b16b2fc8d6953eb18a134f0e9387a066adbc59c7098bde&amp;dest=d886989dex42_htm" TargetMode="External"/><Relationship Id="rId113" Type="http://schemas.openxmlformats.org/officeDocument/2006/relationships/hyperlink" Target="https://content.edgar-online.com/ExternalLink/EDGAR/0000320187-20-000029.html?hash=437fa61f38535bea3602c7d9ae61132aaa1543052a17b4f2169aafa7dc649456&amp;dest=nkeexhibit102_htm" TargetMode="External"/><Relationship Id="rId118" Type="http://schemas.openxmlformats.org/officeDocument/2006/relationships/hyperlink" Target="https://content.edgar-online.com/ExternalLink/EDGAR/0000320187-20-000029.html?hash=437fa61f38535bea3602c7d9ae61132aaa1543052a17b4f2169aafa7dc649456&amp;dest=nkeexhbit104_htm" TargetMode="External"/><Relationship Id="rId134" Type="http://schemas.openxmlformats.org/officeDocument/2006/relationships/hyperlink" Target="https://content.edgar-online.com/ExternalLink/EDGAR/0000320187-22-000010.html?hash=7e276bae670dbb3fd13d04a9b6c34b125c179a2ce3cf3e3869b4679bcdc051b6&amp;dest=active_155789663x9xnike-5x_htm" TargetMode="External"/><Relationship Id="rId139" Type="http://schemas.openxmlformats.org/officeDocument/2006/relationships/hyperlink" Target="https://content.edgar-online.com/ExternalLink/EDGAR/0000320187-23-000006.html?hash=69ef7c1f9b998560d5bef91b7adf2653d1df27c1bbfc244af101c5a822565e0b&amp;dest=nike-364xdaycreditagreemen_htm" TargetMode="External"/><Relationship Id="rId80" Type="http://schemas.openxmlformats.org/officeDocument/2006/relationships/hyperlink" Target="https://content.edgar-online.com/ExternalLink/EDGAR/0000320187-14-000097.html?hash=6ccf443e56bcf3274a226412f5963e6e0c1872fc971ced77323662bd928c33c1&amp;dest=nke-5312014xexhibit107_htm" TargetMode="External"/><Relationship Id="rId85" Type="http://schemas.openxmlformats.org/officeDocument/2006/relationships/hyperlink" Target="https://content.edgar-online.com/ExternalLink/EDGAR/0001193125-04-128270.html?hash=4c676c29cb459d5c8000b67a4a486a6531548b3c81b09a6517afcccc603e7e8e&amp;dest=dex106_htm" TargetMode="External"/><Relationship Id="rId12" Type="http://schemas.openxmlformats.org/officeDocument/2006/relationships/image" Target="media/image6.jpg"/><Relationship Id="rId33" Type="http://schemas.openxmlformats.org/officeDocument/2006/relationships/image" Target="media/image12.jpg"/><Relationship Id="rId38" Type="http://schemas.openxmlformats.org/officeDocument/2006/relationships/image" Target="media/image14.jpg"/><Relationship Id="rId59" Type="http://schemas.openxmlformats.org/officeDocument/2006/relationships/hyperlink" Target="https://content.edgar-online.com/ExternalLink/EDGAR/0000320187-20-000029.html?hash=437fa61f38535bea3602c7d9ae61132aaa1543052a17b4f2169aafa7dc649456&amp;dest=nkeexhibit31_htm" TargetMode="External"/><Relationship Id="rId103" Type="http://schemas.openxmlformats.org/officeDocument/2006/relationships/hyperlink" Target="https://content.edgar-online.com/ExternalLink/EDGAR/0000320187-19-000075.html?hash=ac48223ac87de060eaeca4a229f706c0a97affec2d0d144007f0afdecf2c0d9f&amp;dest=nkeex101_htm" TargetMode="External"/><Relationship Id="rId108" Type="http://schemas.openxmlformats.org/officeDocument/2006/relationships/hyperlink" Target="https://content.edgar-online.com/ExternalLink/EDGAR/0000320187-19-000075.html?hash=ac48223ac87de060eaeca4a229f706c0a97affec2d0d144007f0afdecf2c0d9f&amp;dest=nkeex102_htm" TargetMode="External"/><Relationship Id="rId124" Type="http://schemas.openxmlformats.org/officeDocument/2006/relationships/hyperlink" Target="https://content.edgar-online.com/ExternalLink/EDGAR/0000320187-20-000054.html?hash=fac9ebb1ac7e9cb2fbcbdf2a05a785cfe73c28a1110190af25274621db2af0f4&amp;dest=nikeincstockincentivep_htm" TargetMode="External"/><Relationship Id="rId129" Type="http://schemas.openxmlformats.org/officeDocument/2006/relationships/hyperlink" Target="https://content.edgar-online.com/ExternalLink/EDGAR/0000320187-21-000020.html?hash=435375b614e7bab0961be38e1ba196c1faae1f5799248916cead1045a74e9a11&amp;dest=exhibit101-agreement_htm" TargetMode="External"/><Relationship Id="rId54" Type="http://schemas.openxmlformats.org/officeDocument/2006/relationships/image" Target="media/image15.png"/><Relationship Id="rId70" Type="http://schemas.openxmlformats.org/officeDocument/2006/relationships/hyperlink" Target="https://content.edgar-online.com/ExternalLink/EDGAR/0000320187-19-000051.html?hash=9a86b78a3f0108f2ab810c6403b7e991c482ed7457fe1cbb2eeefb4fe8f34fbe&amp;dest=nke-5312019exhibit46_htm" TargetMode="External"/><Relationship Id="rId75" Type="http://schemas.openxmlformats.org/officeDocument/2006/relationships/hyperlink" Target="https://content.edgar-online.com/ExternalLink/EDGAR/0000320187-14-000097.html?hash=6ccf443e56bcf3274a226412f5963e6e0c1872fc971ced77323662bd928c33c1&amp;dest=nke-5312014xexhibit104_htm" TargetMode="External"/><Relationship Id="rId91" Type="http://schemas.openxmlformats.org/officeDocument/2006/relationships/hyperlink" Target="https://content.edgar-online.com/ExternalLink/EDGAR/0000320187-08-000087.html?hash=8bd13c3e2dead15287fc9794763376916d0f5c1db29fb272e238565947784e2f&amp;dest=exhibit101_txt" TargetMode="External"/><Relationship Id="rId96" Type="http://schemas.openxmlformats.org/officeDocument/2006/relationships/hyperlink" Target="https://content.edgar-online.com/ExternalLink/EDGAR/0000320187-10-000091.html?hash=328daf1c16d1b8818d18bab6ae689271fe2853c2e2c9966f516e44d52e2c4117&amp;dest=exhibit103_htm" TargetMode="External"/><Relationship Id="rId140" Type="http://schemas.openxmlformats.org/officeDocument/2006/relationships/image" Target="media/image16.png"/><Relationship Id="rId145"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50.jpg"/><Relationship Id="rId49" Type="http://schemas.openxmlformats.org/officeDocument/2006/relationships/header" Target="header11.xml"/><Relationship Id="rId114" Type="http://schemas.openxmlformats.org/officeDocument/2006/relationships/hyperlink" Target="https://content.edgar-online.com/ExternalLink/EDGAR/0000320187-20-000029.html?hash=437fa61f38535bea3602c7d9ae61132aaa1543052a17b4f2169aafa7dc649456&amp;dest=nkeexhibit102_htm" TargetMode="External"/><Relationship Id="rId119" Type="http://schemas.openxmlformats.org/officeDocument/2006/relationships/hyperlink" Target="https://content.edgar-online.com/ExternalLink/EDGAR/0000320187-20-000054.html?hash=fac9ebb1ac7e9cb2fbcbdf2a05a785cfe73c28a1110190af25274621db2af0f4&amp;dest=nikeincstockincentivep_htm" TargetMode="External"/><Relationship Id="rId44" Type="http://schemas.openxmlformats.org/officeDocument/2006/relationships/header" Target="header6.xml"/><Relationship Id="rId60" Type="http://schemas.openxmlformats.org/officeDocument/2006/relationships/hyperlink" Target="https://content.edgar-online.com/ExternalLink/EDGAR/0001193125-13-178088.html?hash=c6b894b152e629d214367008df5fb4f797b1e4c82143756cec37b2747922d236&amp;dest=d526946dex41_htm" TargetMode="External"/><Relationship Id="rId65" Type="http://schemas.openxmlformats.org/officeDocument/2006/relationships/hyperlink" Target="https://content.edgar-online.com/ExternalLink/EDGAR/0001193125-16-743821.html?hash=9f533dbb3e1e5a3c7f05c9aca6f86c1a6df300a411c7b1d076604d96190a6132&amp;dest=d273960dex42_htm" TargetMode="External"/><Relationship Id="rId81" Type="http://schemas.openxmlformats.org/officeDocument/2006/relationships/hyperlink" Target="https://content.edgar-online.com/ExternalLink/EDGAR/0000320187-14-000097.html?hash=6ccf443e56bcf3274a226412f5963e6e0c1872fc971ced77323662bd928c33c1&amp;dest=nke-5312014xexhibit107_htm" TargetMode="External"/><Relationship Id="rId86" Type="http://schemas.openxmlformats.org/officeDocument/2006/relationships/hyperlink" Target="https://content.edgar-online.com/ExternalLink/EDGAR/0001193125-09-155951.html?hash=602e2c0b694939906b384b695ad1a089098cd6e2bcd0fe4963676d14dc6bd7fa&amp;dest=dex109_htm" TargetMode="External"/><Relationship Id="rId130" Type="http://schemas.openxmlformats.org/officeDocument/2006/relationships/hyperlink" Target="https://content.edgar-online.com/ExternalLink/EDGAR/0000320187-21-000020.html?hash=435375b614e7bab0961be38e1ba196c1faae1f5799248916cead1045a74e9a11&amp;dest=exhibit101-agreement_htm" TargetMode="External"/><Relationship Id="rId135" Type="http://schemas.openxmlformats.org/officeDocument/2006/relationships/hyperlink" Target="https://content.edgar-online.com/ExternalLink/EDGAR/0000320187-22-000010.html?hash=7e276bae670dbb3fd13d04a9b6c34b125c179a2ce3cf3e3869b4679bcdc051b6&amp;dest=active_155789663x9xnike-5x_htm" TargetMode="External"/><Relationship Id="rId13" Type="http://schemas.openxmlformats.org/officeDocument/2006/relationships/image" Target="media/image7.jpg"/><Relationship Id="rId39" Type="http://schemas.openxmlformats.org/officeDocument/2006/relationships/header" Target="header1.xml"/><Relationship Id="rId109" Type="http://schemas.openxmlformats.org/officeDocument/2006/relationships/hyperlink" Target="https://content.edgar-online.com/ExternalLink/EDGAR/0000320187-19-000075.html?hash=ac48223ac87de060eaeca4a229f706c0a97affec2d0d144007f0afdecf2c0d9f&amp;dest=nkeex106_htm" TargetMode="External"/><Relationship Id="rId34" Type="http://schemas.openxmlformats.org/officeDocument/2006/relationships/image" Target="media/image13.jpg"/><Relationship Id="rId50" Type="http://schemas.openxmlformats.org/officeDocument/2006/relationships/header" Target="header12.xml"/><Relationship Id="rId55" Type="http://schemas.openxmlformats.org/officeDocument/2006/relationships/hyperlink" Target="https://content.edgar-online.com/ExternalLink/EDGAR/0000320187-16-000242.html?hash=7e2faa7a98f29d91630163e054af69ce627aa657ef9eaf8c57a99ea7cb3c9746&amp;dest=nke-11302015xexhibit31_htm" TargetMode="External"/><Relationship Id="rId76" Type="http://schemas.openxmlformats.org/officeDocument/2006/relationships/hyperlink" Target="https://content.edgar-online.com/ExternalLink/EDGAR/0000320187-18-000041.html?hash=0cac38b14b0a26c15ac8c62dab99bf0b478df261eb6fe37b268f352041d472eb&amp;dest=nke-02282018xexhibit101_htm" TargetMode="External"/><Relationship Id="rId97" Type="http://schemas.openxmlformats.org/officeDocument/2006/relationships/hyperlink" Target="https://content.edgar-online.com/ExternalLink/EDGAR/0000320187-10-000091.html?hash=328daf1c16d1b8818d18bab6ae689271fe2853c2e2c9966f516e44d52e2c4117&amp;dest=exhibit103_htm" TargetMode="External"/><Relationship Id="rId104" Type="http://schemas.openxmlformats.org/officeDocument/2006/relationships/hyperlink" Target="https://content.edgar-online.com/ExternalLink/EDGAR/0000320187-19-000075.html?hash=ac48223ac87de060eaeca4a229f706c0a97affec2d0d144007f0afdecf2c0d9f&amp;dest=nkeex101_htm" TargetMode="External"/><Relationship Id="rId120" Type="http://schemas.openxmlformats.org/officeDocument/2006/relationships/hyperlink" Target="https://content.edgar-online.com/ExternalLink/EDGAR/0000320187-20-000054.html?hash=fac9ebb1ac7e9cb2fbcbdf2a05a785cfe73c28a1110190af25274621db2af0f4&amp;dest=nikeincstockincentivep_htm" TargetMode="External"/><Relationship Id="rId125" Type="http://schemas.openxmlformats.org/officeDocument/2006/relationships/hyperlink" Target="https://content.edgar-online.com/ExternalLink/EDGAR/0000320187-21-000020.html?hash=435375b614e7bab0961be38e1ba196c1faae1f5799248916cead1045a74e9a11&amp;dest=exhibit101-agreement_htm" TargetMode="External"/><Relationship Id="rId141" Type="http://schemas.openxmlformats.org/officeDocument/2006/relationships/header" Target="header16.xml"/><Relationship Id="rId146" Type="http://schemas.openxmlformats.org/officeDocument/2006/relationships/header" Target="header21.xml"/><Relationship Id="rId7" Type="http://schemas.openxmlformats.org/officeDocument/2006/relationships/image" Target="media/image1.jpg"/><Relationship Id="rId71" Type="http://schemas.openxmlformats.org/officeDocument/2006/relationships/hyperlink" Target="https://content.edgar-online.com/ExternalLink/EDGAR/0000320187-19-000051.html?hash=9a86b78a3f0108f2ab810c6403b7e991c482ed7457fe1cbb2eeefb4fe8f34fbe&amp;dest=nke-5312019exhibit46_htm" TargetMode="External"/><Relationship Id="rId92" Type="http://schemas.openxmlformats.org/officeDocument/2006/relationships/hyperlink" Target="https://content.edgar-online.com/ExternalLink/EDGAR/0000320187-18-000041.html?hash=0cac38b14b0a26c15ac8c62dab99bf0b478df261eb6fe37b268f352041d472eb&amp;dest=nke-02282018xexhibit102_htm" TargetMode="External"/><Relationship Id="rId2" Type="http://schemas.openxmlformats.org/officeDocument/2006/relationships/styles" Target="styles.xml"/><Relationship Id="rId29" Type="http://schemas.openxmlformats.org/officeDocument/2006/relationships/image" Target="media/image60.jpg"/><Relationship Id="rId24" Type="http://schemas.openxmlformats.org/officeDocument/2006/relationships/image" Target="media/image15.jpg"/><Relationship Id="rId40" Type="http://schemas.openxmlformats.org/officeDocument/2006/relationships/header" Target="header2.xml"/><Relationship Id="rId45" Type="http://schemas.openxmlformats.org/officeDocument/2006/relationships/header" Target="header7.xml"/><Relationship Id="rId66" Type="http://schemas.openxmlformats.org/officeDocument/2006/relationships/hyperlink" Target="https://content.edgar-online.com/ExternalLink/EDGAR/0001193125-16-743821.html?hash=9f533dbb3e1e5a3c7f05c9aca6f86c1a6df300a411c7b1d076604d96190a6132&amp;dest=d273960dex42_htm" TargetMode="External"/><Relationship Id="rId87" Type="http://schemas.openxmlformats.org/officeDocument/2006/relationships/hyperlink" Target="https://content.edgar-online.com/ExternalLink/EDGAR/0001193125-09-155951.html?hash=602e2c0b694939906b384b695ad1a089098cd6e2bcd0fe4963676d14dc6bd7fa&amp;dest=dex109_htm" TargetMode="External"/><Relationship Id="rId110" Type="http://schemas.openxmlformats.org/officeDocument/2006/relationships/hyperlink" Target="https://content.edgar-online.com/ExternalLink/EDGAR/0000320187-19-000075.html?hash=ac48223ac87de060eaeca4a229f706c0a97affec2d0d144007f0afdecf2c0d9f&amp;dest=nkeex106_htm" TargetMode="External"/><Relationship Id="rId115" Type="http://schemas.openxmlformats.org/officeDocument/2006/relationships/hyperlink" Target="https://content.edgar-online.com/ExternalLink/EDGAR/0000320187-20-000029.html?hash=437fa61f38535bea3602c7d9ae61132aaa1543052a17b4f2169aafa7dc649456&amp;dest=nkeexhibit103_htm" TargetMode="External"/><Relationship Id="rId131" Type="http://schemas.openxmlformats.org/officeDocument/2006/relationships/hyperlink" Target="https://content.edgar-online.com/ExternalLink/EDGAR/0000320187-21-000020.html?hash=435375b614e7bab0961be38e1ba196c1faae1f5799248916cead1045a74e9a11&amp;dest=exhibit101-agreement_htm" TargetMode="External"/><Relationship Id="rId136" Type="http://schemas.openxmlformats.org/officeDocument/2006/relationships/hyperlink" Target="https://content.edgar-online.com/ExternalLink/EDGAR/0000320187-22-000046.html?hash=7b6b78d8953e5023cfea4419963323b3d560f2cc03ba6f41cea4bf549a7f48b4&amp;dest=nikeincemployeestockpurcha_htm" TargetMode="External"/><Relationship Id="rId61" Type="http://schemas.openxmlformats.org/officeDocument/2006/relationships/hyperlink" Target="https://content.edgar-online.com/ExternalLink/EDGAR/0001193125-13-178088.html?hash=c6b894b152e629d214367008df5fb4f797b1e4c82143756cec37b2747922d236&amp;dest=d526946dex41_htm" TargetMode="External"/><Relationship Id="rId82" Type="http://schemas.openxmlformats.org/officeDocument/2006/relationships/hyperlink" Target="https://content.edgar-online.com/ExternalLink/EDGAR/0000320187-13-000092.html?hash=8396ff8cad68ba06648889cdaa156eb7727b7abbb0041b961c960fa6c5cadca5&amp;dest=nke-5312013xexhibit109_htm" TargetMode="External"/><Relationship Id="rId14" Type="http://schemas.openxmlformats.org/officeDocument/2006/relationships/image" Target="media/image8.jpg"/><Relationship Id="rId30" Type="http://schemas.openxmlformats.org/officeDocument/2006/relationships/image" Target="media/image70.jpg"/><Relationship Id="rId35" Type="http://schemas.openxmlformats.org/officeDocument/2006/relationships/image" Target="media/image90.jpg"/><Relationship Id="rId56" Type="http://schemas.openxmlformats.org/officeDocument/2006/relationships/hyperlink" Target="https://content.edgar-online.com/ExternalLink/EDGAR/0000320187-16-000242.html?hash=7e2faa7a98f29d91630163e054af69ce627aa657ef9eaf8c57a99ea7cb3c9746&amp;dest=nke-11302015xexhibit31_htm" TargetMode="External"/><Relationship Id="rId77" Type="http://schemas.openxmlformats.org/officeDocument/2006/relationships/hyperlink" Target="https://content.edgar-online.com/ExternalLink/EDGAR/0000320187-18-000041.html?hash=0cac38b14b0a26c15ac8c62dab99bf0b478df261eb6fe37b268f352041d472eb&amp;dest=nke-02282018xexhibit101_htm" TargetMode="External"/><Relationship Id="rId100" Type="http://schemas.openxmlformats.org/officeDocument/2006/relationships/hyperlink" Target="https://content.edgar-online.com/ExternalLink/EDGAR/0000320187-18-000142.html?hash=3dfd40ec525710157ef8295159c491173dd120a2f953587c1d0af085d4267e58&amp;dest=nke-5312018xexhibit1022_htm" TargetMode="External"/><Relationship Id="rId105" Type="http://schemas.openxmlformats.org/officeDocument/2006/relationships/hyperlink" Target="https://content.edgar-online.com/ExternalLink/EDGAR/0000320187-19-000075.html?hash=ac48223ac87de060eaeca4a229f706c0a97affec2d0d144007f0afdecf2c0d9f&amp;dest=nkeex103_htm" TargetMode="External"/><Relationship Id="rId126" Type="http://schemas.openxmlformats.org/officeDocument/2006/relationships/hyperlink" Target="https://content.edgar-online.com/ExternalLink/EDGAR/0000320187-21-000020.html?hash=435375b614e7bab0961be38e1ba196c1faae1f5799248916cead1045a74e9a11&amp;dest=exhibit101-agreement_htm" TargetMode="External"/><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13.xml"/><Relationship Id="rId72" Type="http://schemas.openxmlformats.org/officeDocument/2006/relationships/hyperlink" Target="https://content.edgar-online.com/ExternalLink/EDGAR/0001193125-10-161874.html?hash=034fef7b519457d7467f30752e84a1dbf043d20402597c9b9dd96f0280301e6b&amp;dest=dex102_htm" TargetMode="External"/><Relationship Id="rId93" Type="http://schemas.openxmlformats.org/officeDocument/2006/relationships/hyperlink" Target="https://content.edgar-online.com/ExternalLink/EDGAR/0000320187-18-000041.html?hash=0cac38b14b0a26c15ac8c62dab99bf0b478df261eb6fe37b268f352041d472eb&amp;dest=nke-02282018xexhibit102_htm" TargetMode="External"/><Relationship Id="rId98" Type="http://schemas.openxmlformats.org/officeDocument/2006/relationships/hyperlink" Target="https://content.edgar-online.com/ExternalLink/EDGAR/0000320187-20-000054.html?hash=fac9ebb1ac7e9cb2fbcbdf2a05a785cfe73c28a1110190af25274621db2af0f4&amp;dest=nikeincstockincentivep_htm" TargetMode="External"/><Relationship Id="rId121" Type="http://schemas.openxmlformats.org/officeDocument/2006/relationships/hyperlink" Target="https://content.edgar-online.com/ExternalLink/EDGAR/0000320187-20-000054.html?hash=fac9ebb1ac7e9cb2fbcbdf2a05a785cfe73c28a1110190af25274621db2af0f4&amp;dest=nikeincstockincentivep_htm" TargetMode="External"/><Relationship Id="rId142" Type="http://schemas.openxmlformats.org/officeDocument/2006/relationships/header" Target="header17.xml"/><Relationship Id="rId3" Type="http://schemas.openxmlformats.org/officeDocument/2006/relationships/settings" Target="settings.xml"/><Relationship Id="rId25" Type="http://schemas.openxmlformats.org/officeDocument/2006/relationships/image" Target="media/image2.jpg"/><Relationship Id="rId46" Type="http://schemas.openxmlformats.org/officeDocument/2006/relationships/header" Target="header8.xml"/><Relationship Id="rId67" Type="http://schemas.openxmlformats.org/officeDocument/2006/relationships/hyperlink" Target="https://content.edgar-online.com/ExternalLink/EDGAR/0001193125-20-088765.html?hash=5e8d2c7e59add97499b16b2fc8d6953eb18a134f0e9387a066adbc59c7098bde&amp;dest=d886989dex42_htm" TargetMode="External"/><Relationship Id="rId116" Type="http://schemas.openxmlformats.org/officeDocument/2006/relationships/hyperlink" Target="https://content.edgar-online.com/ExternalLink/EDGAR/0000320187-20-000029.html?hash=437fa61f38535bea3602c7d9ae61132aaa1543052a17b4f2169aafa7dc649456&amp;dest=nkeexhibit103_htm" TargetMode="External"/><Relationship Id="rId137" Type="http://schemas.openxmlformats.org/officeDocument/2006/relationships/hyperlink" Target="https://content.edgar-online.com/ExternalLink/EDGAR/0000320187-22-000046.html?hash=7b6b78d8953e5023cfea4419963323b3d560f2cc03ba6f41cea4bf549a7f48b4&amp;dest=nikeincemployeestockpurcha_htm" TargetMode="External"/><Relationship Id="rId41" Type="http://schemas.openxmlformats.org/officeDocument/2006/relationships/header" Target="header3.xml"/><Relationship Id="rId62" Type="http://schemas.openxmlformats.org/officeDocument/2006/relationships/hyperlink" Target="https://content.edgar-online.com/ExternalLink/EDGAR/0001193125-15-357983.html?hash=d56415e237af2dd890481cca411ae5c652190e96b59412ee0ec61384254b5881&amp;dest=d63134dex42_htm" TargetMode="External"/><Relationship Id="rId83" Type="http://schemas.openxmlformats.org/officeDocument/2006/relationships/hyperlink" Target="https://content.edgar-online.com/ExternalLink/EDGAR/0000320187-13-000092.html?hash=8396ff8cad68ba06648889cdaa156eb7727b7abbb0041b961c960fa6c5cadca5&amp;dest=nke-5312013xexhibit109_htm" TargetMode="External"/><Relationship Id="rId88" Type="http://schemas.openxmlformats.org/officeDocument/2006/relationships/hyperlink" Target="https://content.edgar-online.com/ExternalLink/EDGAR/0000320187-09-000006.html?hash=a9355b9df8d9ac15fabb1925bec742877a6b1daf6c6155a14fb08e7484271f8d&amp;dest=exhibit101_htm" TargetMode="External"/><Relationship Id="rId111" Type="http://schemas.openxmlformats.org/officeDocument/2006/relationships/hyperlink" Target="https://content.edgar-online.com/ExternalLink/EDGAR/0000320187-20-000029.html?hash=437fa61f38535bea3602c7d9ae61132aaa1543052a17b4f2169aafa7dc649456&amp;dest=nkeexhibit101_htm" TargetMode="External"/><Relationship Id="rId132" Type="http://schemas.openxmlformats.org/officeDocument/2006/relationships/hyperlink" Target="https://content.edgar-online.com/ExternalLink/EDGAR/0000320187-21-000020.html?hash=435375b614e7bab0961be38e1ba196c1faae1f5799248916cead1045a74e9a11&amp;dest=exhibit101-agreement_htm" TargetMode="External"/><Relationship Id="rId15" Type="http://schemas.openxmlformats.org/officeDocument/2006/relationships/image" Target="media/image9.jpg"/><Relationship Id="rId36" Type="http://schemas.openxmlformats.org/officeDocument/2006/relationships/image" Target="media/image100.jpg"/><Relationship Id="rId57" Type="http://schemas.openxmlformats.org/officeDocument/2006/relationships/hyperlink" Target="https://content.edgar-online.com/ExternalLink/EDGAR/0000320187-20-000029.html?hash=437fa61f38535bea3602c7d9ae61132aaa1543052a17b4f2169aafa7dc649456&amp;dest=nkeexhibit31_htm" TargetMode="External"/><Relationship Id="rId106" Type="http://schemas.openxmlformats.org/officeDocument/2006/relationships/hyperlink" Target="https://content.edgar-online.com/ExternalLink/EDGAR/0000320187-19-000075.html?hash=ac48223ac87de060eaeca4a229f706c0a97affec2d0d144007f0afdecf2c0d9f&amp;dest=nkeex103_htm" TargetMode="External"/><Relationship Id="rId127" Type="http://schemas.openxmlformats.org/officeDocument/2006/relationships/hyperlink" Target="https://content.edgar-online.com/ExternalLink/EDGAR/0000320187-21-000020.html?hash=435375b614e7bab0961be38e1ba196c1faae1f5799248916cead1045a74e9a11&amp;dest=exhibit101-agreement_htm" TargetMode="External"/><Relationship Id="rId10" Type="http://schemas.openxmlformats.org/officeDocument/2006/relationships/image" Target="media/image4.jpg"/><Relationship Id="rId31" Type="http://schemas.openxmlformats.org/officeDocument/2006/relationships/image" Target="media/image10.jpg"/><Relationship Id="rId52" Type="http://schemas.openxmlformats.org/officeDocument/2006/relationships/header" Target="header14.xml"/><Relationship Id="rId73" Type="http://schemas.openxmlformats.org/officeDocument/2006/relationships/hyperlink" Target="https://content.edgar-online.com/ExternalLink/EDGAR/0001193125-10-161874.html?hash=034fef7b519457d7467f30752e84a1dbf043d20402597c9b9dd96f0280301e6b&amp;dest=dex102_htm" TargetMode="External"/><Relationship Id="rId78" Type="http://schemas.openxmlformats.org/officeDocument/2006/relationships/hyperlink" Target="https://content.edgar-online.com/ExternalLink/EDGAR/0001193125-08-159004.html?hash=4f79d0d5a472846cdf329edf5b4995a0ccdfc112b6cad107722d8e685bb66e68&amp;dest=dex102_htm" TargetMode="External"/><Relationship Id="rId94" Type="http://schemas.openxmlformats.org/officeDocument/2006/relationships/hyperlink" Target="https://content.edgar-online.com/ExternalLink/EDGAR/0000320187-20-000008.html?hash=550da65387ee301cd882229b67b09b051a4b99332b3cf3adbfd7a83b96453a07&amp;dest=nkeexhibit101_htm" TargetMode="External"/><Relationship Id="rId99" Type="http://schemas.openxmlformats.org/officeDocument/2006/relationships/hyperlink" Target="https://content.edgar-online.com/ExternalLink/EDGAR/0000320187-18-000142.html?hash=3dfd40ec525710157ef8295159c491173dd120a2f953587c1d0af085d4267e58&amp;dest=nke-5312018xexhibit1022_htm" TargetMode="External"/><Relationship Id="rId101" Type="http://schemas.openxmlformats.org/officeDocument/2006/relationships/hyperlink" Target="https://content.edgar-online.com/ExternalLink/EDGAR/0000320187-17-000127.html?hash=690daa9d0930764e8fb0ae1a0e2df87c9e5d33b928635b1f2035ac923c77b0ea&amp;dest=nke-2017xdef14a_htm" TargetMode="External"/><Relationship Id="rId122" Type="http://schemas.openxmlformats.org/officeDocument/2006/relationships/hyperlink" Target="https://content.edgar-online.com/ExternalLink/EDGAR/0000320187-20-000054.html?hash=fac9ebb1ac7e9cb2fbcbdf2a05a785cfe73c28a1110190af25274621db2af0f4&amp;dest=nikeincstockincentivep_htm" TargetMode="External"/><Relationship Id="rId143" Type="http://schemas.openxmlformats.org/officeDocument/2006/relationships/header" Target="header18.xm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30.jpg"/><Relationship Id="rId47" Type="http://schemas.openxmlformats.org/officeDocument/2006/relationships/header" Target="header9.xml"/><Relationship Id="rId68" Type="http://schemas.openxmlformats.org/officeDocument/2006/relationships/hyperlink" Target="https://content.edgar-online.com/ExternalLink/EDGAR/0001193125-20-088765.html?hash=5e8d2c7e59add97499b16b2fc8d6953eb18a134f0e9387a066adbc59c7098bde&amp;dest=d886989dex42_htm" TargetMode="External"/><Relationship Id="rId89" Type="http://schemas.openxmlformats.org/officeDocument/2006/relationships/hyperlink" Target="https://content.edgar-online.com/ExternalLink/EDGAR/0000320187-09-000006.html?hash=a9355b9df8d9ac15fabb1925bec742877a6b1daf6c6155a14fb08e7484271f8d&amp;dest=exhibit101_htm" TargetMode="External"/><Relationship Id="rId112" Type="http://schemas.openxmlformats.org/officeDocument/2006/relationships/hyperlink" Target="https://content.edgar-online.com/ExternalLink/EDGAR/0000320187-20-000029.html?hash=437fa61f38535bea3602c7d9ae61132aaa1543052a17b4f2169aafa7dc649456&amp;dest=nkeexhibit101_htm" TargetMode="External"/><Relationship Id="rId133" Type="http://schemas.openxmlformats.org/officeDocument/2006/relationships/hyperlink" Target="https://content.edgar-online.com/ExternalLink/EDGAR/0000320187-21-000020.html?hash=435375b614e7bab0961be38e1ba196c1faae1f5799248916cead1045a74e9a11&amp;dest=exhibit101-agreement_ht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104</Pages>
  <Words>58548</Words>
  <Characters>333727</Characters>
  <Application>Microsoft Office Word</Application>
  <DocSecurity>0</DocSecurity>
  <Lines>2781</Lines>
  <Paragraphs>782</Paragraphs>
  <ScaleCrop>false</ScaleCrop>
  <Company/>
  <LinksUpToDate>false</LinksUpToDate>
  <CharactersWithSpaces>391493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0000320187-23-000039</dc:title>
  <dc:subject>Form 10-K filed on 2023-07-20 for the period ending 2023-05-31</dc:subject>
  <dc:creator>EDGAR Online, a division of Donnelley Financial Solutions</dc:creator>
  <cp:keywords>0000320187-23-000039; ; 10-K</cp:keywords>
  <cp:lastModifiedBy>YOUNGJEA OH</cp:lastModifiedBy>
  <cp:revision>2</cp:revision>
  <dcterms:created xsi:type="dcterms:W3CDTF">2024-12-26T01:15:00Z</dcterms:created>
  <dcterms:modified xsi:type="dcterms:W3CDTF">2024-12-26T01:15:00Z</dcterms:modified>
</cp:coreProperties>
</file>