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How to Access XRP on the Makerspace Laptops: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taskbar of each MakerSpace laptop, there is an icon for both the XRP code editor and the pestolink for tele-op of the robots.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Where is the “reset” button on the XRP?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594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How to start the robot: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connect XRP (shows up as com3 or com4; if it does not show up, something went wrong)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XRP name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lot times it will say cannot connect + redownload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redownload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reset button on XRP as long as your xrp is connected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that doesn’t work, physically disconnect and connect robot and reload page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should become green and say “run”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XRP Programming Hacks: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program using blocks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“run” to run the program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while loops for long codes that run over long periods of time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you start, if there is a while loop, you can disconnect the xrp from computer (does not need to be connected to run)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want to stop the code, connect back to laptop and click reset on XRP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Challenge Answers: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Challenges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Reef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