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D1B4" w14:textId="408DF6FF" w:rsidR="0079650B" w:rsidRPr="0079650B" w:rsidRDefault="0079650B" w:rsidP="0079650B">
      <w:pPr>
        <w:widowControl w:val="0"/>
        <w:autoSpaceDE w:val="0"/>
        <w:autoSpaceDN w:val="0"/>
        <w:spacing w:before="1" w:after="0" w:line="240" w:lineRule="auto"/>
        <w:ind w:right="1555"/>
        <w:rPr>
          <w:rFonts w:ascii="Times New Roman" w:eastAsia="Times New Roman" w:hAnsi="Times New Roman" w:cs="Times New Roman"/>
          <w:sz w:val="28"/>
          <w:szCs w:val="28"/>
          <w:lang w:val="ru-RU"/>
        </w:rPr>
      </w:pPr>
    </w:p>
    <w:tbl>
      <w:tblPr>
        <w:tblStyle w:val="TableNormal"/>
        <w:tblW w:w="0" w:type="auto"/>
        <w:tblInd w:w="232" w:type="dxa"/>
        <w:tblLayout w:type="fixed"/>
        <w:tblLook w:val="01E0" w:firstRow="1" w:lastRow="1" w:firstColumn="1" w:lastColumn="1" w:noHBand="0" w:noVBand="0"/>
      </w:tblPr>
      <w:tblGrid>
        <w:gridCol w:w="1345"/>
        <w:gridCol w:w="7813"/>
      </w:tblGrid>
      <w:tr w:rsidR="0079650B" w:rsidRPr="0079650B" w14:paraId="4A9E65CB" w14:textId="77777777" w:rsidTr="005629E0">
        <w:trPr>
          <w:trHeight w:val="1921"/>
        </w:trPr>
        <w:tc>
          <w:tcPr>
            <w:tcW w:w="1345" w:type="dxa"/>
          </w:tcPr>
          <w:p w14:paraId="4ED0287D" w14:textId="77777777" w:rsidR="0079650B" w:rsidRPr="0079650B" w:rsidRDefault="0079650B" w:rsidP="005629E0">
            <w:pPr>
              <w:spacing w:before="81"/>
              <w:rPr>
                <w:rFonts w:ascii="Times New Roman" w:eastAsia="Times New Roman" w:hAnsi="Times New Roman" w:cs="Times New Roman"/>
                <w:b/>
                <w:sz w:val="20"/>
                <w:lang w:val="ru-RU"/>
              </w:rPr>
            </w:pPr>
          </w:p>
          <w:p w14:paraId="22AE2CD6" w14:textId="77777777" w:rsidR="0079650B" w:rsidRPr="0079650B" w:rsidRDefault="0079650B" w:rsidP="005629E0">
            <w:pPr>
              <w:ind w:left="214"/>
              <w:rPr>
                <w:rFonts w:ascii="Times New Roman" w:eastAsia="Times New Roman" w:hAnsi="Times New Roman" w:cs="Times New Roman"/>
                <w:sz w:val="20"/>
                <w:lang w:val="ru-RU"/>
              </w:rPr>
            </w:pPr>
            <w:r w:rsidRPr="0079650B">
              <w:rPr>
                <w:rFonts w:ascii="Times New Roman" w:eastAsia="Times New Roman" w:hAnsi="Times New Roman" w:cs="Times New Roman"/>
                <w:noProof/>
                <w:sz w:val="20"/>
                <w:lang w:val="ru-RU"/>
              </w:rPr>
              <w:drawing>
                <wp:inline distT="0" distB="0" distL="0" distR="0" wp14:anchorId="4FC0A5EB" wp14:editId="2CAA1A30">
                  <wp:extent cx="452021" cy="423291"/>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52021" cy="423291"/>
                          </a:xfrm>
                          <a:prstGeom prst="rect">
                            <a:avLst/>
                          </a:prstGeom>
                        </pic:spPr>
                      </pic:pic>
                    </a:graphicData>
                  </a:graphic>
                </wp:inline>
              </w:drawing>
            </w:r>
          </w:p>
          <w:p w14:paraId="0EFAD706" w14:textId="77777777" w:rsidR="0079650B" w:rsidRPr="0079650B" w:rsidRDefault="0079650B" w:rsidP="005629E0">
            <w:pPr>
              <w:spacing w:before="114"/>
              <w:ind w:left="50"/>
              <w:rPr>
                <w:rFonts w:ascii="Times New Roman" w:eastAsia="Times New Roman" w:hAnsi="Times New Roman" w:cs="Times New Roman"/>
                <w:b/>
                <w:sz w:val="28"/>
                <w:lang w:val="ru-RU"/>
              </w:rPr>
            </w:pPr>
            <w:r w:rsidRPr="0079650B">
              <w:rPr>
                <w:rFonts w:ascii="Times New Roman" w:eastAsia="Times New Roman" w:hAnsi="Times New Roman" w:cs="Times New Roman"/>
                <w:b/>
                <w:sz w:val="28"/>
                <w:lang w:val="ru-RU"/>
              </w:rPr>
              <w:t>К Г</w:t>
            </w:r>
            <w:r w:rsidRPr="0079650B">
              <w:rPr>
                <w:rFonts w:ascii="Times New Roman" w:eastAsia="Times New Roman" w:hAnsi="Times New Roman" w:cs="Times New Roman"/>
                <w:b/>
                <w:spacing w:val="-1"/>
                <w:sz w:val="28"/>
                <w:lang w:val="ru-RU"/>
              </w:rPr>
              <w:t xml:space="preserve"> </w:t>
            </w:r>
            <w:r w:rsidRPr="0079650B">
              <w:rPr>
                <w:rFonts w:ascii="Times New Roman" w:eastAsia="Times New Roman" w:hAnsi="Times New Roman" w:cs="Times New Roman"/>
                <w:b/>
                <w:sz w:val="28"/>
                <w:lang w:val="ru-RU"/>
              </w:rPr>
              <w:t>Э</w:t>
            </w:r>
            <w:r w:rsidRPr="0079650B">
              <w:rPr>
                <w:rFonts w:ascii="Times New Roman" w:eastAsia="Times New Roman" w:hAnsi="Times New Roman" w:cs="Times New Roman"/>
                <w:b/>
                <w:spacing w:val="-2"/>
                <w:sz w:val="28"/>
                <w:lang w:val="ru-RU"/>
              </w:rPr>
              <w:t xml:space="preserve"> </w:t>
            </w:r>
            <w:r w:rsidRPr="0079650B">
              <w:rPr>
                <w:rFonts w:ascii="Times New Roman" w:eastAsia="Times New Roman" w:hAnsi="Times New Roman" w:cs="Times New Roman"/>
                <w:b/>
                <w:spacing w:val="-10"/>
                <w:sz w:val="28"/>
                <w:lang w:val="ru-RU"/>
              </w:rPr>
              <w:t>У</w:t>
            </w:r>
          </w:p>
        </w:tc>
        <w:tc>
          <w:tcPr>
            <w:tcW w:w="7813" w:type="dxa"/>
          </w:tcPr>
          <w:p w14:paraId="4817CD62" w14:textId="77777777" w:rsidR="0079650B" w:rsidRPr="0079650B" w:rsidRDefault="0079650B" w:rsidP="005629E0">
            <w:pPr>
              <w:spacing w:line="242" w:lineRule="auto"/>
              <w:ind w:left="1095" w:right="899" w:firstLine="69"/>
              <w:jc w:val="center"/>
              <w:rPr>
                <w:rFonts w:ascii="Times New Roman" w:eastAsia="Times New Roman" w:hAnsi="Times New Roman" w:cs="Times New Roman"/>
                <w:sz w:val="28"/>
                <w:lang w:val="ru-RU"/>
              </w:rPr>
            </w:pPr>
            <w:r w:rsidRPr="0079650B">
              <w:rPr>
                <w:rFonts w:ascii="Times New Roman" w:eastAsia="Times New Roman" w:hAnsi="Times New Roman" w:cs="Times New Roman"/>
                <w:sz w:val="28"/>
                <w:lang w:val="ru-RU"/>
              </w:rPr>
              <w:t>МИНИСТЕРСТВО НАУКИ И ВЫСШЕГО ОБРАЗОВАНИЯ</w:t>
            </w:r>
            <w:r w:rsidRPr="0079650B">
              <w:rPr>
                <w:rFonts w:ascii="Times New Roman" w:eastAsia="Times New Roman" w:hAnsi="Times New Roman" w:cs="Times New Roman"/>
                <w:spacing w:val="-18"/>
                <w:sz w:val="28"/>
                <w:lang w:val="ru-RU"/>
              </w:rPr>
              <w:t xml:space="preserve"> </w:t>
            </w:r>
            <w:r w:rsidRPr="0079650B">
              <w:rPr>
                <w:rFonts w:ascii="Times New Roman" w:eastAsia="Times New Roman" w:hAnsi="Times New Roman" w:cs="Times New Roman"/>
                <w:sz w:val="28"/>
                <w:lang w:val="ru-RU"/>
              </w:rPr>
              <w:t>РОССИЙСКОЙ</w:t>
            </w:r>
            <w:r w:rsidRPr="0079650B">
              <w:rPr>
                <w:rFonts w:ascii="Times New Roman" w:eastAsia="Times New Roman" w:hAnsi="Times New Roman" w:cs="Times New Roman"/>
                <w:spacing w:val="-17"/>
                <w:sz w:val="28"/>
                <w:lang w:val="ru-RU"/>
              </w:rPr>
              <w:t xml:space="preserve"> </w:t>
            </w:r>
            <w:r w:rsidRPr="0079650B">
              <w:rPr>
                <w:rFonts w:ascii="Times New Roman" w:eastAsia="Times New Roman" w:hAnsi="Times New Roman" w:cs="Times New Roman"/>
                <w:sz w:val="28"/>
                <w:lang w:val="ru-RU"/>
              </w:rPr>
              <w:t>ФЕДЕРАЦИИ</w:t>
            </w:r>
          </w:p>
          <w:p w14:paraId="542EF806" w14:textId="77777777" w:rsidR="0079650B" w:rsidRPr="0079650B" w:rsidRDefault="0079650B" w:rsidP="005629E0">
            <w:pPr>
              <w:ind w:left="265" w:right="4"/>
              <w:jc w:val="center"/>
              <w:rPr>
                <w:rFonts w:ascii="Times New Roman" w:eastAsia="Times New Roman" w:hAnsi="Times New Roman" w:cs="Times New Roman"/>
                <w:b/>
                <w:sz w:val="28"/>
                <w:lang w:val="ru-RU"/>
              </w:rPr>
            </w:pPr>
            <w:r w:rsidRPr="0079650B">
              <w:rPr>
                <w:rFonts w:ascii="Times New Roman" w:eastAsia="Times New Roman" w:hAnsi="Times New Roman" w:cs="Times New Roman"/>
                <w:b/>
                <w:sz w:val="28"/>
                <w:lang w:val="ru-RU"/>
              </w:rPr>
              <w:t>Федеральное</w:t>
            </w:r>
            <w:r w:rsidRPr="0079650B">
              <w:rPr>
                <w:rFonts w:ascii="Times New Roman" w:eastAsia="Times New Roman" w:hAnsi="Times New Roman" w:cs="Times New Roman"/>
                <w:b/>
                <w:spacing w:val="-13"/>
                <w:sz w:val="28"/>
                <w:lang w:val="ru-RU"/>
              </w:rPr>
              <w:t xml:space="preserve"> </w:t>
            </w:r>
            <w:r w:rsidRPr="0079650B">
              <w:rPr>
                <w:rFonts w:ascii="Times New Roman" w:eastAsia="Times New Roman" w:hAnsi="Times New Roman" w:cs="Times New Roman"/>
                <w:b/>
                <w:sz w:val="28"/>
                <w:lang w:val="ru-RU"/>
              </w:rPr>
              <w:t>государственное</w:t>
            </w:r>
            <w:r w:rsidRPr="0079650B">
              <w:rPr>
                <w:rFonts w:ascii="Times New Roman" w:eastAsia="Times New Roman" w:hAnsi="Times New Roman" w:cs="Times New Roman"/>
                <w:b/>
                <w:spacing w:val="-16"/>
                <w:sz w:val="28"/>
                <w:lang w:val="ru-RU"/>
              </w:rPr>
              <w:t xml:space="preserve"> </w:t>
            </w:r>
            <w:r w:rsidRPr="0079650B">
              <w:rPr>
                <w:rFonts w:ascii="Times New Roman" w:eastAsia="Times New Roman" w:hAnsi="Times New Roman" w:cs="Times New Roman"/>
                <w:b/>
                <w:sz w:val="28"/>
                <w:lang w:val="ru-RU"/>
              </w:rPr>
              <w:t>бюджетное</w:t>
            </w:r>
            <w:r w:rsidRPr="0079650B">
              <w:rPr>
                <w:rFonts w:ascii="Times New Roman" w:eastAsia="Times New Roman" w:hAnsi="Times New Roman" w:cs="Times New Roman"/>
                <w:b/>
                <w:spacing w:val="-13"/>
                <w:sz w:val="28"/>
                <w:lang w:val="ru-RU"/>
              </w:rPr>
              <w:t xml:space="preserve"> </w:t>
            </w:r>
            <w:r w:rsidRPr="0079650B">
              <w:rPr>
                <w:rFonts w:ascii="Times New Roman" w:eastAsia="Times New Roman" w:hAnsi="Times New Roman" w:cs="Times New Roman"/>
                <w:b/>
                <w:sz w:val="28"/>
                <w:lang w:val="ru-RU"/>
              </w:rPr>
              <w:t>образовательное учреждение высшего образования</w:t>
            </w:r>
          </w:p>
          <w:p w14:paraId="28EDECB3" w14:textId="77777777" w:rsidR="0079650B" w:rsidRPr="0079650B" w:rsidRDefault="0079650B" w:rsidP="005629E0">
            <w:pPr>
              <w:spacing w:line="322" w:lineRule="exact"/>
              <w:ind w:left="265"/>
              <w:jc w:val="center"/>
              <w:rPr>
                <w:rFonts w:ascii="Times New Roman" w:eastAsia="Times New Roman" w:hAnsi="Times New Roman" w:cs="Times New Roman"/>
                <w:sz w:val="28"/>
                <w:lang w:val="ru-RU"/>
              </w:rPr>
            </w:pPr>
            <w:r w:rsidRPr="0079650B">
              <w:rPr>
                <w:rFonts w:ascii="Times New Roman" w:eastAsia="Times New Roman" w:hAnsi="Times New Roman" w:cs="Times New Roman"/>
                <w:sz w:val="28"/>
                <w:lang w:val="ru-RU"/>
              </w:rPr>
              <w:t>«КАЗАНСКИЙ</w:t>
            </w:r>
            <w:r w:rsidRPr="0079650B">
              <w:rPr>
                <w:rFonts w:ascii="Times New Roman" w:eastAsia="Times New Roman" w:hAnsi="Times New Roman" w:cs="Times New Roman"/>
                <w:spacing w:val="-18"/>
                <w:sz w:val="28"/>
                <w:lang w:val="ru-RU"/>
              </w:rPr>
              <w:t xml:space="preserve"> </w:t>
            </w:r>
            <w:r w:rsidRPr="0079650B">
              <w:rPr>
                <w:rFonts w:ascii="Times New Roman" w:eastAsia="Times New Roman" w:hAnsi="Times New Roman" w:cs="Times New Roman"/>
                <w:sz w:val="28"/>
                <w:lang w:val="ru-RU"/>
              </w:rPr>
              <w:t>ГОСУДАРСТВЕННЫЙ</w:t>
            </w:r>
            <w:r w:rsidRPr="0079650B">
              <w:rPr>
                <w:rFonts w:ascii="Times New Roman" w:eastAsia="Times New Roman" w:hAnsi="Times New Roman" w:cs="Times New Roman"/>
                <w:spacing w:val="-17"/>
                <w:sz w:val="28"/>
                <w:lang w:val="ru-RU"/>
              </w:rPr>
              <w:t xml:space="preserve"> </w:t>
            </w:r>
            <w:r w:rsidRPr="0079650B">
              <w:rPr>
                <w:rFonts w:ascii="Times New Roman" w:eastAsia="Times New Roman" w:hAnsi="Times New Roman" w:cs="Times New Roman"/>
                <w:sz w:val="28"/>
                <w:lang w:val="ru-RU"/>
              </w:rPr>
              <w:t xml:space="preserve">ЭНЕРГЕТИЧЕСКИЙ </w:t>
            </w:r>
            <w:r w:rsidRPr="0079650B">
              <w:rPr>
                <w:rFonts w:ascii="Times New Roman" w:eastAsia="Times New Roman" w:hAnsi="Times New Roman" w:cs="Times New Roman"/>
                <w:spacing w:val="-2"/>
                <w:sz w:val="28"/>
                <w:lang w:val="ru-RU"/>
              </w:rPr>
              <w:t>УНИВЕРСИТЕТ»</w:t>
            </w:r>
          </w:p>
        </w:tc>
      </w:tr>
    </w:tbl>
    <w:p w14:paraId="39B403A0"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49FBD3A9"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CF3DF9F"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12D6BFD0"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3895B5D"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782DF97"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52C897C5"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74733A54" w14:textId="77777777" w:rsidR="0079650B" w:rsidRPr="0079650B" w:rsidRDefault="0079650B" w:rsidP="0079650B">
      <w:pPr>
        <w:widowControl w:val="0"/>
        <w:autoSpaceDE w:val="0"/>
        <w:autoSpaceDN w:val="0"/>
        <w:spacing w:after="0" w:line="240" w:lineRule="auto"/>
        <w:rPr>
          <w:rFonts w:ascii="Times New Roman" w:eastAsia="Times New Roman" w:hAnsi="Times New Roman" w:cs="Times New Roman"/>
          <w:b/>
          <w:sz w:val="28"/>
          <w:szCs w:val="28"/>
          <w:lang w:val="ru-RU"/>
        </w:rPr>
      </w:pPr>
    </w:p>
    <w:p w14:paraId="03919996" w14:textId="77777777" w:rsidR="0079650B" w:rsidRPr="0079650B" w:rsidRDefault="0079650B" w:rsidP="0079650B">
      <w:pPr>
        <w:widowControl w:val="0"/>
        <w:autoSpaceDE w:val="0"/>
        <w:autoSpaceDN w:val="0"/>
        <w:spacing w:before="117" w:after="0" w:line="240" w:lineRule="auto"/>
        <w:rPr>
          <w:rFonts w:ascii="Times New Roman" w:eastAsia="Times New Roman" w:hAnsi="Times New Roman" w:cs="Times New Roman"/>
          <w:b/>
          <w:sz w:val="28"/>
          <w:szCs w:val="28"/>
          <w:lang w:val="ru-RU"/>
        </w:rPr>
      </w:pPr>
    </w:p>
    <w:p w14:paraId="6EAB34A6" w14:textId="32807309" w:rsidR="002A7A68" w:rsidRPr="002A7A68" w:rsidRDefault="002A7A68" w:rsidP="002A7A68">
      <w:pPr>
        <w:spacing w:after="15" w:line="247" w:lineRule="auto"/>
        <w:ind w:left="614" w:right="678"/>
        <w:jc w:val="center"/>
        <w:rPr>
          <w:sz w:val="40"/>
          <w:szCs w:val="40"/>
          <w:lang w:val="ru-RU"/>
        </w:rPr>
      </w:pPr>
      <w:r w:rsidRPr="002A7A68">
        <w:rPr>
          <w:sz w:val="40"/>
          <w:szCs w:val="40"/>
          <w:lang w:val="ru-RU"/>
        </w:rPr>
        <w:t>Отчет по лабораторной работе №</w:t>
      </w:r>
      <w:r w:rsidR="00A1638D">
        <w:rPr>
          <w:sz w:val="40"/>
          <w:szCs w:val="40"/>
          <w:lang w:val="ru-RU"/>
        </w:rPr>
        <w:t>1</w:t>
      </w:r>
      <w:r w:rsidRPr="002A7A68">
        <w:rPr>
          <w:sz w:val="40"/>
          <w:szCs w:val="40"/>
          <w:lang w:val="ru-RU"/>
        </w:rPr>
        <w:t xml:space="preserve"> </w:t>
      </w:r>
    </w:p>
    <w:p w14:paraId="390FAC3B" w14:textId="77777777" w:rsidR="002A7A68" w:rsidRPr="002A7A68" w:rsidRDefault="002A7A68" w:rsidP="002A7A68">
      <w:pPr>
        <w:spacing w:after="15" w:line="247" w:lineRule="auto"/>
        <w:ind w:left="614" w:right="680"/>
        <w:jc w:val="center"/>
        <w:rPr>
          <w:sz w:val="40"/>
          <w:szCs w:val="40"/>
          <w:lang w:val="ru-RU"/>
        </w:rPr>
      </w:pPr>
      <w:r w:rsidRPr="002A7A68">
        <w:rPr>
          <w:sz w:val="40"/>
          <w:szCs w:val="40"/>
          <w:lang w:val="ru-RU"/>
        </w:rPr>
        <w:t xml:space="preserve">по дисциплине «Информационная безопасность»  </w:t>
      </w:r>
    </w:p>
    <w:p w14:paraId="294F2AE0" w14:textId="6F9B9079" w:rsidR="002A7A68" w:rsidRPr="002A7A68" w:rsidRDefault="002A7A68" w:rsidP="002A7A68">
      <w:pPr>
        <w:jc w:val="center"/>
        <w:rPr>
          <w:sz w:val="40"/>
          <w:szCs w:val="40"/>
          <w:lang w:val="ru-RU"/>
        </w:rPr>
      </w:pPr>
      <w:r w:rsidRPr="002A7A68">
        <w:rPr>
          <w:sz w:val="40"/>
          <w:szCs w:val="40"/>
          <w:lang w:val="ru-RU"/>
        </w:rPr>
        <w:t>по теме «</w:t>
      </w:r>
      <w:r>
        <w:rPr>
          <w:sz w:val="40"/>
          <w:szCs w:val="40"/>
          <w:lang w:val="ru-RU"/>
        </w:rPr>
        <w:t>Изучение видов информации ограниченного доступа</w:t>
      </w:r>
      <w:r w:rsidRPr="002A7A68">
        <w:rPr>
          <w:sz w:val="40"/>
          <w:szCs w:val="40"/>
          <w:lang w:val="ru-RU"/>
        </w:rPr>
        <w:t>»</w:t>
      </w:r>
    </w:p>
    <w:p w14:paraId="5F22C2A9" w14:textId="5392C91A" w:rsidR="0079650B" w:rsidRDefault="0079650B">
      <w:pPr>
        <w:rPr>
          <w:lang w:val="ru-RU"/>
        </w:rPr>
      </w:pPr>
    </w:p>
    <w:p w14:paraId="4139C004" w14:textId="5F881D90" w:rsidR="0079650B" w:rsidRDefault="0079650B">
      <w:pPr>
        <w:rPr>
          <w:lang w:val="ru-RU"/>
        </w:rPr>
      </w:pPr>
    </w:p>
    <w:p w14:paraId="58AEA3DB" w14:textId="02B370F5" w:rsidR="0079650B" w:rsidRPr="0079650B" w:rsidRDefault="0079650B" w:rsidP="0079650B">
      <w:pPr>
        <w:jc w:val="right"/>
        <w:rPr>
          <w:rFonts w:ascii="Times New Roman" w:hAnsi="Times New Roman" w:cs="Times New Roman"/>
          <w:b/>
          <w:sz w:val="28"/>
          <w:szCs w:val="28"/>
          <w:lang w:val="ru-RU"/>
        </w:rPr>
      </w:pPr>
      <w:r w:rsidRPr="0079650B">
        <w:rPr>
          <w:rFonts w:ascii="Times New Roman" w:hAnsi="Times New Roman" w:cs="Times New Roman"/>
          <w:b/>
          <w:sz w:val="28"/>
          <w:szCs w:val="28"/>
          <w:lang w:val="ru-RU"/>
        </w:rPr>
        <w:t>Выполнил:</w:t>
      </w:r>
    </w:p>
    <w:p w14:paraId="5D5F17D5" w14:textId="4BDC3993" w:rsidR="0079650B" w:rsidRDefault="0079650B" w:rsidP="0079650B">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студент </w:t>
      </w:r>
      <w:proofErr w:type="spellStart"/>
      <w:r>
        <w:rPr>
          <w:rFonts w:ascii="Times New Roman" w:hAnsi="Times New Roman" w:cs="Times New Roman"/>
          <w:sz w:val="28"/>
          <w:szCs w:val="28"/>
          <w:lang w:val="ru-RU"/>
        </w:rPr>
        <w:t>Тазеев</w:t>
      </w:r>
      <w:proofErr w:type="spellEnd"/>
      <w:r>
        <w:rPr>
          <w:rFonts w:ascii="Times New Roman" w:hAnsi="Times New Roman" w:cs="Times New Roman"/>
          <w:sz w:val="28"/>
          <w:szCs w:val="28"/>
          <w:lang w:val="ru-RU"/>
        </w:rPr>
        <w:t xml:space="preserve"> Рустам </w:t>
      </w:r>
      <w:proofErr w:type="spellStart"/>
      <w:r>
        <w:rPr>
          <w:rFonts w:ascii="Times New Roman" w:hAnsi="Times New Roman" w:cs="Times New Roman"/>
          <w:sz w:val="28"/>
          <w:szCs w:val="28"/>
          <w:lang w:val="ru-RU"/>
        </w:rPr>
        <w:t>Рамилевич</w:t>
      </w:r>
      <w:proofErr w:type="spellEnd"/>
    </w:p>
    <w:p w14:paraId="33C16C4A" w14:textId="5A9999C3" w:rsidR="0079650B" w:rsidRDefault="0079650B" w:rsidP="0079650B">
      <w:pPr>
        <w:jc w:val="right"/>
        <w:rPr>
          <w:rFonts w:ascii="Times New Roman" w:hAnsi="Times New Roman" w:cs="Times New Roman"/>
          <w:sz w:val="28"/>
          <w:szCs w:val="28"/>
          <w:lang w:val="ru-RU"/>
        </w:rPr>
      </w:pPr>
      <w:r>
        <w:rPr>
          <w:rFonts w:ascii="Times New Roman" w:hAnsi="Times New Roman" w:cs="Times New Roman"/>
          <w:sz w:val="28"/>
          <w:szCs w:val="28"/>
          <w:lang w:val="ru-RU"/>
        </w:rPr>
        <w:t>Группа: ТРП-1-23</w:t>
      </w:r>
    </w:p>
    <w:p w14:paraId="51ACB41E" w14:textId="12637289" w:rsidR="0079650B" w:rsidRPr="0079650B" w:rsidRDefault="0079650B" w:rsidP="0079650B">
      <w:pPr>
        <w:jc w:val="right"/>
        <w:rPr>
          <w:rFonts w:ascii="Times New Roman" w:hAnsi="Times New Roman" w:cs="Times New Roman"/>
          <w:b/>
          <w:sz w:val="28"/>
          <w:szCs w:val="28"/>
          <w:lang w:val="ru-RU"/>
        </w:rPr>
      </w:pPr>
      <w:r w:rsidRPr="0079650B">
        <w:rPr>
          <w:rFonts w:ascii="Times New Roman" w:hAnsi="Times New Roman" w:cs="Times New Roman"/>
          <w:b/>
          <w:sz w:val="28"/>
          <w:szCs w:val="28"/>
          <w:lang w:val="ru-RU"/>
        </w:rPr>
        <w:t>Проверил:</w:t>
      </w:r>
    </w:p>
    <w:p w14:paraId="5B245056" w14:textId="77777777" w:rsidR="00FE4ECA" w:rsidRDefault="0079650B" w:rsidP="0079650B">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Доцент ИТИС </w:t>
      </w:r>
    </w:p>
    <w:p w14:paraId="0C2DAE04" w14:textId="76D8182C" w:rsidR="0079650B" w:rsidRDefault="0079650B" w:rsidP="0079650B">
      <w:pPr>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Хуснутдинов</w:t>
      </w:r>
      <w:proofErr w:type="spellEnd"/>
      <w:r>
        <w:rPr>
          <w:rFonts w:ascii="Times New Roman" w:hAnsi="Times New Roman" w:cs="Times New Roman"/>
          <w:sz w:val="28"/>
          <w:szCs w:val="28"/>
          <w:lang w:val="ru-RU"/>
        </w:rPr>
        <w:t xml:space="preserve"> Рамиль </w:t>
      </w:r>
      <w:proofErr w:type="spellStart"/>
      <w:r>
        <w:rPr>
          <w:rFonts w:ascii="Times New Roman" w:hAnsi="Times New Roman" w:cs="Times New Roman"/>
          <w:sz w:val="28"/>
          <w:szCs w:val="28"/>
          <w:lang w:val="ru-RU"/>
        </w:rPr>
        <w:t>Миннегаязович</w:t>
      </w:r>
      <w:proofErr w:type="spellEnd"/>
    </w:p>
    <w:p w14:paraId="13B3865F" w14:textId="214973A6" w:rsidR="0079650B" w:rsidRDefault="0079650B" w:rsidP="0079650B">
      <w:pPr>
        <w:jc w:val="right"/>
        <w:rPr>
          <w:rFonts w:ascii="Times New Roman" w:hAnsi="Times New Roman" w:cs="Times New Roman"/>
          <w:sz w:val="28"/>
          <w:szCs w:val="28"/>
          <w:lang w:val="ru-RU"/>
        </w:rPr>
      </w:pPr>
    </w:p>
    <w:p w14:paraId="2FF4DC7F" w14:textId="77777777" w:rsidR="0079650B" w:rsidRDefault="0079650B" w:rsidP="00472F23">
      <w:pPr>
        <w:rPr>
          <w:rFonts w:ascii="Times New Roman" w:hAnsi="Times New Roman" w:cs="Times New Roman"/>
          <w:sz w:val="28"/>
          <w:szCs w:val="28"/>
          <w:lang w:val="ru-RU"/>
        </w:rPr>
      </w:pPr>
      <w:bookmarkStart w:id="0" w:name="_GoBack"/>
      <w:bookmarkEnd w:id="0"/>
    </w:p>
    <w:p w14:paraId="7254622E" w14:textId="5FBBBCD1" w:rsidR="0079650B" w:rsidRDefault="0079650B" w:rsidP="0079650B">
      <w:pPr>
        <w:jc w:val="center"/>
        <w:rPr>
          <w:rFonts w:ascii="Times New Roman" w:hAnsi="Times New Roman" w:cs="Times New Roman"/>
          <w:sz w:val="28"/>
          <w:szCs w:val="28"/>
          <w:lang w:val="ru-RU"/>
        </w:rPr>
      </w:pPr>
      <w:r>
        <w:rPr>
          <w:rFonts w:ascii="Times New Roman" w:hAnsi="Times New Roman" w:cs="Times New Roman"/>
          <w:sz w:val="28"/>
          <w:szCs w:val="28"/>
          <w:lang w:val="ru-RU"/>
        </w:rPr>
        <w:t>Казань 2024</w:t>
      </w:r>
    </w:p>
    <w:p w14:paraId="41AEF9AA" w14:textId="158B3C56" w:rsidR="0079650B" w:rsidRDefault="0079650B" w:rsidP="0079650B">
      <w:pP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Вариант </w:t>
      </w:r>
      <w:r w:rsidR="00552E08">
        <w:rPr>
          <w:rFonts w:ascii="Times New Roman" w:hAnsi="Times New Roman" w:cs="Times New Roman"/>
          <w:b/>
          <w:sz w:val="28"/>
          <w:szCs w:val="28"/>
          <w:lang w:val="ru-RU"/>
        </w:rPr>
        <w:t>3</w:t>
      </w:r>
    </w:p>
    <w:p w14:paraId="647C289C" w14:textId="77777777" w:rsidR="0079650B" w:rsidRDefault="0079650B" w:rsidP="0079650B">
      <w:pPr>
        <w:rPr>
          <w:rFonts w:ascii="Times New Roman" w:hAnsi="Times New Roman" w:cs="Times New Roman"/>
          <w:sz w:val="28"/>
          <w:szCs w:val="28"/>
          <w:lang w:val="ru-RU"/>
        </w:rPr>
      </w:pPr>
      <w:r w:rsidRPr="0079650B">
        <w:rPr>
          <w:rFonts w:ascii="Times New Roman" w:hAnsi="Times New Roman" w:cs="Times New Roman"/>
          <w:b/>
          <w:sz w:val="28"/>
          <w:szCs w:val="28"/>
          <w:lang w:val="ru-RU"/>
        </w:rPr>
        <w:t>Цель работы</w:t>
      </w:r>
      <w:r w:rsidRPr="0079650B">
        <w:rPr>
          <w:rFonts w:ascii="Times New Roman" w:hAnsi="Times New Roman" w:cs="Times New Roman"/>
          <w:sz w:val="28"/>
          <w:szCs w:val="28"/>
          <w:lang w:val="ru-RU"/>
        </w:rPr>
        <w:t>: изучение видов информации, для которых соблюдение конфиденциальности является обязательным согласно законодательным требованиям РФ в области информационной безопасности, а также ознакомление с ответственностью за их разглашение.</w:t>
      </w:r>
      <w:r>
        <w:rPr>
          <w:rFonts w:ascii="Times New Roman" w:hAnsi="Times New Roman" w:cs="Times New Roman"/>
          <w:sz w:val="28"/>
          <w:szCs w:val="28"/>
          <w:lang w:val="ru-RU"/>
        </w:rPr>
        <w:t xml:space="preserve"> </w:t>
      </w:r>
    </w:p>
    <w:p w14:paraId="40477F1C" w14:textId="6AA0AF13" w:rsidR="0079650B" w:rsidRDefault="0079650B" w:rsidP="0079650B">
      <w:pPr>
        <w:rPr>
          <w:rFonts w:ascii="Times New Roman" w:hAnsi="Times New Roman" w:cs="Times New Roman"/>
          <w:sz w:val="28"/>
          <w:szCs w:val="28"/>
          <w:lang w:val="ru-RU"/>
        </w:rPr>
      </w:pPr>
      <w:r>
        <w:rPr>
          <w:rFonts w:ascii="Times New Roman" w:hAnsi="Times New Roman" w:cs="Times New Roman"/>
          <w:sz w:val="28"/>
          <w:szCs w:val="28"/>
          <w:lang w:val="ru-RU"/>
        </w:rPr>
        <w:t>1. В своей работе в качестве вида информации я выбрал «</w:t>
      </w:r>
      <w:r w:rsidR="00552E08">
        <w:rPr>
          <w:rFonts w:ascii="Times New Roman" w:hAnsi="Times New Roman" w:cs="Times New Roman"/>
          <w:sz w:val="28"/>
          <w:szCs w:val="28"/>
          <w:lang w:val="ru-RU"/>
        </w:rPr>
        <w:t>персональные данные</w:t>
      </w:r>
      <w:r>
        <w:rPr>
          <w:rFonts w:ascii="Times New Roman" w:hAnsi="Times New Roman" w:cs="Times New Roman"/>
          <w:sz w:val="28"/>
          <w:szCs w:val="28"/>
          <w:lang w:val="ru-RU"/>
        </w:rPr>
        <w:t>»</w:t>
      </w:r>
    </w:p>
    <w:p w14:paraId="492A4F06" w14:textId="0D8190E5" w:rsidR="00552E08" w:rsidRPr="00552E08" w:rsidRDefault="0079650B" w:rsidP="00552E08">
      <w:pPr>
        <w:rPr>
          <w:rFonts w:ascii="Times New Roman" w:hAnsi="Times New Roman" w:cs="Times New Roman"/>
          <w:sz w:val="28"/>
          <w:szCs w:val="28"/>
          <w:lang w:val="ru-RU"/>
        </w:rPr>
      </w:pPr>
      <w:r w:rsidRPr="00552E08">
        <w:rPr>
          <w:rFonts w:ascii="Times New Roman" w:hAnsi="Times New Roman" w:cs="Times New Roman"/>
          <w:sz w:val="28"/>
          <w:szCs w:val="28"/>
          <w:lang w:val="ru-RU"/>
        </w:rPr>
        <w:t>2.</w:t>
      </w:r>
      <w:r w:rsidR="00552E08">
        <w:rPr>
          <w:rFonts w:ascii="Times New Roman" w:hAnsi="Times New Roman" w:cs="Times New Roman"/>
          <w:sz w:val="28"/>
          <w:szCs w:val="28"/>
          <w:lang w:val="ru-RU"/>
        </w:rPr>
        <w:t xml:space="preserve"> </w:t>
      </w:r>
      <w:r w:rsidR="00552E08" w:rsidRPr="00552E08">
        <w:rPr>
          <w:rFonts w:ascii="Times New Roman" w:eastAsia="Times New Roman" w:hAnsi="Times New Roman" w:cs="Times New Roman"/>
          <w:sz w:val="28"/>
          <w:szCs w:val="28"/>
          <w:lang w:val="ru-RU"/>
        </w:rPr>
        <w:t>Перечень законодательных, нормативных правовых актов, регулирующих взаимоотношения в обществе, связанных с [выбранным</w:t>
      </w:r>
      <w:r w:rsidR="00552E08" w:rsidRPr="00552E08">
        <w:rPr>
          <w:rFonts w:ascii="Times New Roman" w:eastAsia="Times New Roman" w:hAnsi="Times New Roman" w:cs="Times New Roman"/>
          <w:spacing w:val="40"/>
          <w:sz w:val="28"/>
          <w:szCs w:val="28"/>
          <w:lang w:val="ru-RU"/>
        </w:rPr>
        <w:t xml:space="preserve"> </w:t>
      </w:r>
      <w:r w:rsidR="00552E08" w:rsidRPr="00552E08">
        <w:rPr>
          <w:rFonts w:ascii="Times New Roman" w:eastAsia="Times New Roman" w:hAnsi="Times New Roman" w:cs="Times New Roman"/>
          <w:sz w:val="28"/>
          <w:szCs w:val="28"/>
          <w:lang w:val="ru-RU"/>
        </w:rPr>
        <w:t>видом информации с ограниченным доступом], представлен в таблице 1:</w:t>
      </w:r>
    </w:p>
    <w:p w14:paraId="77267710" w14:textId="77777777" w:rsidR="00552E08" w:rsidRPr="00552E08" w:rsidRDefault="00552E08" w:rsidP="00552E08">
      <w:pPr>
        <w:widowControl w:val="0"/>
        <w:autoSpaceDE w:val="0"/>
        <w:autoSpaceDN w:val="0"/>
        <w:spacing w:before="160" w:after="0" w:line="240" w:lineRule="auto"/>
        <w:ind w:left="8366"/>
        <w:jc w:val="both"/>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Таблица</w:t>
      </w:r>
      <w:r w:rsidRPr="00552E08">
        <w:rPr>
          <w:rFonts w:ascii="Times New Roman" w:eastAsia="Times New Roman" w:hAnsi="Times New Roman" w:cs="Times New Roman"/>
          <w:spacing w:val="-7"/>
          <w:sz w:val="28"/>
          <w:szCs w:val="28"/>
          <w:lang w:val="ru-RU"/>
        </w:rPr>
        <w:t xml:space="preserve"> </w:t>
      </w:r>
      <w:r w:rsidRPr="00552E08">
        <w:rPr>
          <w:rFonts w:ascii="Times New Roman" w:eastAsia="Times New Roman" w:hAnsi="Times New Roman" w:cs="Times New Roman"/>
          <w:spacing w:val="-10"/>
          <w:sz w:val="28"/>
          <w:szCs w:val="28"/>
          <w:lang w:val="ru-RU"/>
        </w:rPr>
        <w:t>1</w:t>
      </w:r>
    </w:p>
    <w:p w14:paraId="19B29182" w14:textId="77777777" w:rsidR="00552E08" w:rsidRPr="00552E08" w:rsidRDefault="00552E08" w:rsidP="00552E08">
      <w:pPr>
        <w:widowControl w:val="0"/>
        <w:autoSpaceDE w:val="0"/>
        <w:autoSpaceDN w:val="0"/>
        <w:spacing w:before="2" w:after="1" w:line="240" w:lineRule="auto"/>
        <w:rPr>
          <w:rFonts w:ascii="Times New Roman" w:eastAsia="Times New Roman" w:hAnsi="Times New Roman" w:cs="Times New Roman"/>
          <w:sz w:val="16"/>
          <w:szCs w:val="28"/>
          <w:lang w:val="ru-RU"/>
        </w:rPr>
      </w:pPr>
    </w:p>
    <w:tbl>
      <w:tblPr>
        <w:tblStyle w:val="TableNormal"/>
        <w:tblW w:w="9465"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
        <w:gridCol w:w="2434"/>
        <w:gridCol w:w="3041"/>
        <w:gridCol w:w="2970"/>
      </w:tblGrid>
      <w:tr w:rsidR="00552E08" w:rsidRPr="00552E08" w14:paraId="1A28CA98" w14:textId="77777777" w:rsidTr="002013EB">
        <w:trPr>
          <w:trHeight w:val="1609"/>
        </w:trPr>
        <w:tc>
          <w:tcPr>
            <w:tcW w:w="1020" w:type="dxa"/>
          </w:tcPr>
          <w:p w14:paraId="7284E2E5" w14:textId="77777777" w:rsidR="00552E08" w:rsidRPr="00552E08" w:rsidRDefault="00552E08" w:rsidP="00552E08">
            <w:pPr>
              <w:spacing w:before="321"/>
              <w:rPr>
                <w:rFonts w:ascii="Times New Roman" w:eastAsia="Times New Roman" w:hAnsi="Times New Roman" w:cs="Times New Roman"/>
                <w:sz w:val="28"/>
                <w:szCs w:val="28"/>
                <w:lang w:val="ru-RU"/>
              </w:rPr>
            </w:pPr>
          </w:p>
          <w:p w14:paraId="6F014DA5" w14:textId="77777777" w:rsidR="00552E08" w:rsidRPr="00552E08" w:rsidRDefault="00552E08" w:rsidP="00552E08">
            <w:pPr>
              <w:ind w:left="150"/>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 xml:space="preserve">№ </w:t>
            </w:r>
            <w:r w:rsidRPr="00552E08">
              <w:rPr>
                <w:rFonts w:ascii="Times New Roman" w:eastAsia="Times New Roman" w:hAnsi="Times New Roman" w:cs="Times New Roman"/>
                <w:spacing w:val="-5"/>
                <w:sz w:val="28"/>
                <w:szCs w:val="28"/>
                <w:lang w:val="ru-RU"/>
              </w:rPr>
              <w:t>п/п</w:t>
            </w:r>
          </w:p>
        </w:tc>
        <w:tc>
          <w:tcPr>
            <w:tcW w:w="2434" w:type="dxa"/>
          </w:tcPr>
          <w:p w14:paraId="200CA6DC" w14:textId="77777777" w:rsidR="00552E08" w:rsidRPr="00552E08" w:rsidRDefault="00552E08" w:rsidP="00552E08">
            <w:pPr>
              <w:spacing w:before="321"/>
              <w:ind w:left="206" w:right="196" w:hanging="4"/>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pacing w:val="-4"/>
                <w:sz w:val="28"/>
                <w:szCs w:val="28"/>
                <w:lang w:val="ru-RU"/>
              </w:rPr>
              <w:t xml:space="preserve">Вид </w:t>
            </w:r>
            <w:r w:rsidRPr="00552E08">
              <w:rPr>
                <w:rFonts w:ascii="Times New Roman" w:eastAsia="Times New Roman" w:hAnsi="Times New Roman" w:cs="Times New Roman"/>
                <w:spacing w:val="-2"/>
                <w:sz w:val="28"/>
                <w:szCs w:val="28"/>
                <w:lang w:val="ru-RU"/>
              </w:rPr>
              <w:t xml:space="preserve">нормативного </w:t>
            </w:r>
            <w:r w:rsidRPr="00552E08">
              <w:rPr>
                <w:rFonts w:ascii="Times New Roman" w:eastAsia="Times New Roman" w:hAnsi="Times New Roman" w:cs="Times New Roman"/>
                <w:sz w:val="28"/>
                <w:szCs w:val="28"/>
                <w:lang w:val="ru-RU"/>
              </w:rPr>
              <w:t>правового</w:t>
            </w:r>
            <w:r w:rsidRPr="00552E08">
              <w:rPr>
                <w:rFonts w:ascii="Times New Roman" w:eastAsia="Times New Roman" w:hAnsi="Times New Roman" w:cs="Times New Roman"/>
                <w:spacing w:val="-8"/>
                <w:sz w:val="28"/>
                <w:szCs w:val="28"/>
                <w:lang w:val="ru-RU"/>
              </w:rPr>
              <w:t xml:space="preserve"> </w:t>
            </w:r>
            <w:r w:rsidRPr="00552E08">
              <w:rPr>
                <w:rFonts w:ascii="Times New Roman" w:eastAsia="Times New Roman" w:hAnsi="Times New Roman" w:cs="Times New Roman"/>
                <w:spacing w:val="-4"/>
                <w:sz w:val="28"/>
                <w:szCs w:val="28"/>
                <w:lang w:val="ru-RU"/>
              </w:rPr>
              <w:t>акта</w:t>
            </w:r>
          </w:p>
        </w:tc>
        <w:tc>
          <w:tcPr>
            <w:tcW w:w="3041" w:type="dxa"/>
          </w:tcPr>
          <w:p w14:paraId="2069F966" w14:textId="77777777" w:rsidR="00552E08" w:rsidRPr="00552E08" w:rsidRDefault="00552E08" w:rsidP="00552E08">
            <w:pPr>
              <w:spacing w:before="321"/>
              <w:ind w:left="148" w:right="144" w:hanging="2"/>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pacing w:val="-2"/>
                <w:sz w:val="28"/>
                <w:szCs w:val="28"/>
                <w:lang w:val="ru-RU"/>
              </w:rPr>
              <w:t xml:space="preserve">Наименование </w:t>
            </w:r>
            <w:r w:rsidRPr="00552E08">
              <w:rPr>
                <w:rFonts w:ascii="Times New Roman" w:eastAsia="Times New Roman" w:hAnsi="Times New Roman" w:cs="Times New Roman"/>
                <w:sz w:val="28"/>
                <w:szCs w:val="28"/>
                <w:lang w:val="ru-RU"/>
              </w:rPr>
              <w:t>нормативного</w:t>
            </w:r>
            <w:r w:rsidRPr="00552E08">
              <w:rPr>
                <w:rFonts w:ascii="Times New Roman" w:eastAsia="Times New Roman" w:hAnsi="Times New Roman" w:cs="Times New Roman"/>
                <w:spacing w:val="-18"/>
                <w:sz w:val="28"/>
                <w:szCs w:val="28"/>
                <w:lang w:val="ru-RU"/>
              </w:rPr>
              <w:t xml:space="preserve"> </w:t>
            </w:r>
            <w:r w:rsidRPr="00552E08">
              <w:rPr>
                <w:rFonts w:ascii="Times New Roman" w:eastAsia="Times New Roman" w:hAnsi="Times New Roman" w:cs="Times New Roman"/>
                <w:sz w:val="28"/>
                <w:szCs w:val="28"/>
                <w:lang w:val="ru-RU"/>
              </w:rPr>
              <w:t xml:space="preserve">правового </w:t>
            </w:r>
            <w:r w:rsidRPr="00552E08">
              <w:rPr>
                <w:rFonts w:ascii="Times New Roman" w:eastAsia="Times New Roman" w:hAnsi="Times New Roman" w:cs="Times New Roman"/>
                <w:spacing w:val="-4"/>
                <w:sz w:val="28"/>
                <w:szCs w:val="28"/>
                <w:lang w:val="ru-RU"/>
              </w:rPr>
              <w:t>акта</w:t>
            </w:r>
          </w:p>
        </w:tc>
        <w:tc>
          <w:tcPr>
            <w:tcW w:w="2970" w:type="dxa"/>
          </w:tcPr>
          <w:p w14:paraId="1C918FBB" w14:textId="77777777" w:rsidR="00552E08" w:rsidRPr="00552E08" w:rsidRDefault="00552E08" w:rsidP="00552E08">
            <w:pPr>
              <w:ind w:left="185" w:right="178" w:firstLine="5"/>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Статья, пункт, в котором</w:t>
            </w:r>
            <w:r w:rsidRPr="00552E08">
              <w:rPr>
                <w:rFonts w:ascii="Times New Roman" w:eastAsia="Times New Roman" w:hAnsi="Times New Roman" w:cs="Times New Roman"/>
                <w:spacing w:val="-18"/>
                <w:sz w:val="28"/>
                <w:szCs w:val="28"/>
                <w:lang w:val="ru-RU"/>
              </w:rPr>
              <w:t xml:space="preserve"> </w:t>
            </w:r>
            <w:r w:rsidRPr="00552E08">
              <w:rPr>
                <w:rFonts w:ascii="Times New Roman" w:eastAsia="Times New Roman" w:hAnsi="Times New Roman" w:cs="Times New Roman"/>
                <w:sz w:val="28"/>
                <w:szCs w:val="28"/>
                <w:lang w:val="ru-RU"/>
              </w:rPr>
              <w:t xml:space="preserve">упоминается вид информации с </w:t>
            </w:r>
            <w:r w:rsidRPr="00552E08">
              <w:rPr>
                <w:rFonts w:ascii="Times New Roman" w:eastAsia="Times New Roman" w:hAnsi="Times New Roman" w:cs="Times New Roman"/>
                <w:spacing w:val="-2"/>
                <w:sz w:val="28"/>
                <w:szCs w:val="28"/>
                <w:lang w:val="ru-RU"/>
              </w:rPr>
              <w:t>ограниченным</w:t>
            </w:r>
          </w:p>
          <w:p w14:paraId="1743ABF6" w14:textId="77777777" w:rsidR="00552E08" w:rsidRPr="00552E08" w:rsidRDefault="00552E08" w:rsidP="00552E08">
            <w:pPr>
              <w:spacing w:before="1" w:line="301" w:lineRule="exact"/>
              <w:ind w:left="11"/>
              <w:jc w:val="center"/>
              <w:rPr>
                <w:rFonts w:ascii="Times New Roman" w:eastAsia="Times New Roman" w:hAnsi="Times New Roman" w:cs="Times New Roman"/>
                <w:sz w:val="28"/>
                <w:szCs w:val="28"/>
                <w:lang w:val="ru-RU"/>
              </w:rPr>
            </w:pPr>
            <w:r w:rsidRPr="00552E08">
              <w:rPr>
                <w:rFonts w:ascii="Times New Roman" w:eastAsia="Times New Roman" w:hAnsi="Times New Roman" w:cs="Times New Roman"/>
                <w:spacing w:val="-2"/>
                <w:sz w:val="28"/>
                <w:szCs w:val="28"/>
                <w:lang w:val="ru-RU"/>
              </w:rPr>
              <w:t>доступом</w:t>
            </w:r>
          </w:p>
        </w:tc>
      </w:tr>
      <w:tr w:rsidR="00552E08" w:rsidRPr="00552E08" w14:paraId="4994AD93" w14:textId="77777777" w:rsidTr="002013EB">
        <w:trPr>
          <w:trHeight w:val="964"/>
        </w:trPr>
        <w:tc>
          <w:tcPr>
            <w:tcW w:w="1020" w:type="dxa"/>
          </w:tcPr>
          <w:p w14:paraId="29F0F4F9" w14:textId="77777777" w:rsidR="00552E08" w:rsidRPr="00552E08" w:rsidRDefault="00552E08" w:rsidP="00552E08">
            <w:pPr>
              <w:ind w:left="107"/>
              <w:rPr>
                <w:rFonts w:ascii="Times New Roman" w:eastAsia="Times New Roman" w:hAnsi="Times New Roman" w:cs="Times New Roman"/>
                <w:i/>
                <w:sz w:val="28"/>
                <w:szCs w:val="28"/>
                <w:lang w:val="ru-RU"/>
              </w:rPr>
            </w:pPr>
            <w:r w:rsidRPr="00552E08">
              <w:rPr>
                <w:rFonts w:ascii="Times New Roman" w:eastAsia="Times New Roman" w:hAnsi="Times New Roman" w:cs="Times New Roman"/>
                <w:i/>
                <w:spacing w:val="-10"/>
                <w:sz w:val="28"/>
                <w:szCs w:val="28"/>
                <w:lang w:val="ru-RU"/>
              </w:rPr>
              <w:t>1</w:t>
            </w:r>
          </w:p>
        </w:tc>
        <w:tc>
          <w:tcPr>
            <w:tcW w:w="2434" w:type="dxa"/>
          </w:tcPr>
          <w:p w14:paraId="1BF2C070" w14:textId="77777777" w:rsidR="00552E08" w:rsidRPr="00552E08" w:rsidRDefault="00552E08" w:rsidP="00552E08">
            <w:pPr>
              <w:ind w:left="107"/>
              <w:rPr>
                <w:rFonts w:ascii="Times New Roman" w:eastAsia="Times New Roman" w:hAnsi="Times New Roman" w:cs="Times New Roman"/>
                <w:i/>
                <w:sz w:val="28"/>
                <w:szCs w:val="28"/>
                <w:lang w:val="ru-RU"/>
              </w:rPr>
            </w:pPr>
            <w:r w:rsidRPr="00552E08">
              <w:rPr>
                <w:rFonts w:ascii="Times New Roman" w:eastAsia="Times New Roman" w:hAnsi="Times New Roman" w:cs="Times New Roman"/>
                <w:i/>
                <w:spacing w:val="-2"/>
                <w:sz w:val="28"/>
                <w:szCs w:val="28"/>
                <w:lang w:val="ru-RU"/>
              </w:rPr>
              <w:t>Федеральный закон</w:t>
            </w:r>
          </w:p>
        </w:tc>
        <w:tc>
          <w:tcPr>
            <w:tcW w:w="3041" w:type="dxa"/>
          </w:tcPr>
          <w:p w14:paraId="4ACD4335" w14:textId="1E4C1916" w:rsidR="00552E08" w:rsidRPr="00552E08" w:rsidRDefault="00552E08" w:rsidP="00552E08">
            <w:pPr>
              <w:spacing w:line="322" w:lineRule="exact"/>
              <w:ind w:left="105" w:right="97"/>
              <w:jc w:val="both"/>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Федеральный закон от 19.12.2005 № 160-ФЗ «О ратификации конвенции Совета Европы о защите физических лиц при автоматизированной обработке персональных данных»</w:t>
            </w:r>
          </w:p>
        </w:tc>
        <w:tc>
          <w:tcPr>
            <w:tcW w:w="2970" w:type="dxa"/>
          </w:tcPr>
          <w:p w14:paraId="3F981CC6" w14:textId="627243F6" w:rsidR="00552E08" w:rsidRPr="00552E08" w:rsidRDefault="00552E08" w:rsidP="00552E08">
            <w:pPr>
              <w:ind w:left="108"/>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pacing w:val="-4"/>
                <w:sz w:val="28"/>
                <w:szCs w:val="28"/>
                <w:lang w:val="ru-RU"/>
              </w:rPr>
              <w:t>Пункты 1-3</w:t>
            </w:r>
          </w:p>
        </w:tc>
      </w:tr>
      <w:tr w:rsidR="00552E08" w:rsidRPr="00552E08" w14:paraId="311891B3" w14:textId="77777777" w:rsidTr="002013EB">
        <w:trPr>
          <w:trHeight w:val="321"/>
        </w:trPr>
        <w:tc>
          <w:tcPr>
            <w:tcW w:w="1020" w:type="dxa"/>
          </w:tcPr>
          <w:p w14:paraId="67D3AB7A" w14:textId="6CDA4C3E" w:rsidR="00552E08" w:rsidRPr="00552E08" w:rsidRDefault="00552E08" w:rsidP="00552E08">
            <w:pPr>
              <w:rPr>
                <w:rFonts w:ascii="Times New Roman" w:eastAsia="Times New Roman" w:hAnsi="Times New Roman" w:cs="Times New Roman"/>
                <w:sz w:val="28"/>
                <w:szCs w:val="28"/>
                <w:lang w:val="ru-RU"/>
              </w:rPr>
            </w:pPr>
            <w:r w:rsidRPr="00552E08">
              <w:rPr>
                <w:rFonts w:ascii="Times New Roman" w:eastAsia="Times New Roman" w:hAnsi="Times New Roman" w:cs="Times New Roman"/>
                <w:sz w:val="28"/>
                <w:szCs w:val="28"/>
                <w:lang w:val="ru-RU"/>
              </w:rPr>
              <w:t>2</w:t>
            </w:r>
          </w:p>
        </w:tc>
        <w:tc>
          <w:tcPr>
            <w:tcW w:w="2434" w:type="dxa"/>
          </w:tcPr>
          <w:p w14:paraId="3E6667AC" w14:textId="042B9A1C" w:rsidR="00552E08" w:rsidRPr="00552E08" w:rsidRDefault="002013EB" w:rsidP="00552E08">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Распорядительный документ</w:t>
            </w:r>
          </w:p>
        </w:tc>
        <w:tc>
          <w:tcPr>
            <w:tcW w:w="3041" w:type="dxa"/>
          </w:tcPr>
          <w:p w14:paraId="79A41117" w14:textId="7D306A4C" w:rsidR="00552E08" w:rsidRPr="00552E08" w:rsidRDefault="00552E08" w:rsidP="00552E08">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Приказ Роскомнадзора от 30.05.2017 № 94</w:t>
            </w:r>
          </w:p>
        </w:tc>
        <w:tc>
          <w:tcPr>
            <w:tcW w:w="2970" w:type="dxa"/>
          </w:tcPr>
          <w:p w14:paraId="263096DE" w14:textId="08B8343C" w:rsidR="00552E08" w:rsidRPr="00552E08" w:rsidRDefault="00552E08" w:rsidP="00552E08">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Пункты 1-3, Приложение 1</w:t>
            </w:r>
          </w:p>
        </w:tc>
      </w:tr>
      <w:tr w:rsidR="002013EB" w:rsidRPr="00472F23" w14:paraId="2ABB52E7" w14:textId="77777777" w:rsidTr="002013EB">
        <w:trPr>
          <w:trHeight w:val="321"/>
        </w:trPr>
        <w:tc>
          <w:tcPr>
            <w:tcW w:w="1020" w:type="dxa"/>
          </w:tcPr>
          <w:p w14:paraId="4CC17143" w14:textId="445A92EE" w:rsidR="002013EB" w:rsidRPr="00552E08" w:rsidRDefault="002013EB"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p>
        </w:tc>
        <w:tc>
          <w:tcPr>
            <w:tcW w:w="2434" w:type="dxa"/>
          </w:tcPr>
          <w:p w14:paraId="3422EBC9" w14:textId="60A48E68" w:rsidR="002013EB" w:rsidRPr="002013EB" w:rsidRDefault="002013EB" w:rsidP="002013EB">
            <w:pPr>
              <w:rPr>
                <w:rFonts w:ascii="Times New Roman" w:eastAsia="Times New Roman" w:hAnsi="Times New Roman" w:cs="Times New Roman"/>
                <w:i/>
                <w:sz w:val="28"/>
                <w:szCs w:val="28"/>
                <w:lang w:val="ru-RU"/>
              </w:rPr>
            </w:pPr>
            <w:proofErr w:type="spellStart"/>
            <w:r w:rsidRPr="002013EB">
              <w:rPr>
                <w:rFonts w:ascii="Times New Roman" w:hAnsi="Times New Roman" w:cs="Times New Roman"/>
                <w:i/>
                <w:spacing w:val="-2"/>
                <w:sz w:val="28"/>
              </w:rPr>
              <w:t>Федеральный</w:t>
            </w:r>
            <w:proofErr w:type="spellEnd"/>
            <w:r w:rsidRPr="002013EB">
              <w:rPr>
                <w:rFonts w:ascii="Times New Roman" w:hAnsi="Times New Roman" w:cs="Times New Roman"/>
                <w:i/>
                <w:spacing w:val="-2"/>
                <w:sz w:val="28"/>
              </w:rPr>
              <w:t xml:space="preserve"> </w:t>
            </w:r>
            <w:proofErr w:type="spellStart"/>
            <w:r w:rsidRPr="002013EB">
              <w:rPr>
                <w:rFonts w:ascii="Times New Roman" w:hAnsi="Times New Roman" w:cs="Times New Roman"/>
                <w:i/>
                <w:spacing w:val="-2"/>
                <w:sz w:val="28"/>
              </w:rPr>
              <w:t>закон</w:t>
            </w:r>
            <w:proofErr w:type="spellEnd"/>
          </w:p>
        </w:tc>
        <w:tc>
          <w:tcPr>
            <w:tcW w:w="3041" w:type="dxa"/>
          </w:tcPr>
          <w:p w14:paraId="3ABC4CB2" w14:textId="23F81E59"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hAnsi="Times New Roman" w:cs="Times New Roman"/>
                <w:i/>
                <w:sz w:val="28"/>
                <w:lang w:val="ru-RU"/>
              </w:rPr>
              <w:t xml:space="preserve">Федеральный закон "О персональных данных" от 27.07.2006 </w:t>
            </w:r>
            <w:r w:rsidRPr="002013EB">
              <w:rPr>
                <w:rFonts w:ascii="Times New Roman" w:hAnsi="Times New Roman" w:cs="Times New Roman"/>
                <w:i/>
                <w:sz w:val="28"/>
              </w:rPr>
              <w:t>N</w:t>
            </w:r>
            <w:r w:rsidRPr="002013EB">
              <w:rPr>
                <w:rFonts w:ascii="Times New Roman" w:hAnsi="Times New Roman" w:cs="Times New Roman"/>
                <w:i/>
                <w:sz w:val="28"/>
                <w:lang w:val="ru-RU"/>
              </w:rPr>
              <w:t xml:space="preserve"> 152-ФЗ</w:t>
            </w:r>
          </w:p>
        </w:tc>
        <w:tc>
          <w:tcPr>
            <w:tcW w:w="2970" w:type="dxa"/>
          </w:tcPr>
          <w:p w14:paraId="64D717DD" w14:textId="012F39E9"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Статьи 1-25, сам федеральный закон имеет 670 упоминаний данного вида информации</w:t>
            </w:r>
          </w:p>
        </w:tc>
      </w:tr>
      <w:tr w:rsidR="002013EB" w:rsidRPr="00552E08" w14:paraId="6728B4EB" w14:textId="77777777" w:rsidTr="002013EB">
        <w:trPr>
          <w:trHeight w:val="321"/>
        </w:trPr>
        <w:tc>
          <w:tcPr>
            <w:tcW w:w="1020" w:type="dxa"/>
          </w:tcPr>
          <w:p w14:paraId="20ED74D8" w14:textId="22AADCB0" w:rsidR="002013EB" w:rsidRPr="00552E08" w:rsidRDefault="002013EB"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tc>
        <w:tc>
          <w:tcPr>
            <w:tcW w:w="2434" w:type="dxa"/>
          </w:tcPr>
          <w:p w14:paraId="50A8460E" w14:textId="09CF6A48"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Трудовое законодательство</w:t>
            </w:r>
          </w:p>
        </w:tc>
        <w:tc>
          <w:tcPr>
            <w:tcW w:w="3041" w:type="dxa"/>
          </w:tcPr>
          <w:p w14:paraId="62945AC7" w14:textId="7305662E"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Глава 14 Трудового кодекса Российской Федерации</w:t>
            </w:r>
          </w:p>
        </w:tc>
        <w:tc>
          <w:tcPr>
            <w:tcW w:w="2970" w:type="dxa"/>
          </w:tcPr>
          <w:p w14:paraId="706B805F" w14:textId="3CF94FEF"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Статья 86</w:t>
            </w:r>
          </w:p>
        </w:tc>
      </w:tr>
      <w:tr w:rsidR="002013EB" w:rsidRPr="00552E08" w14:paraId="70A9F908" w14:textId="77777777" w:rsidTr="002013EB">
        <w:trPr>
          <w:trHeight w:val="321"/>
        </w:trPr>
        <w:tc>
          <w:tcPr>
            <w:tcW w:w="1020" w:type="dxa"/>
          </w:tcPr>
          <w:p w14:paraId="21239765" w14:textId="312DE6A0" w:rsidR="002013EB" w:rsidRPr="00552E08" w:rsidRDefault="002013EB"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c>
          <w:tcPr>
            <w:tcW w:w="2434" w:type="dxa"/>
          </w:tcPr>
          <w:p w14:paraId="6D73C2D9" w14:textId="17896BDD"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Федеральный закон</w:t>
            </w:r>
          </w:p>
        </w:tc>
        <w:tc>
          <w:tcPr>
            <w:tcW w:w="3041" w:type="dxa"/>
          </w:tcPr>
          <w:p w14:paraId="0D06F1C7" w14:textId="7D2F6A7F"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t xml:space="preserve">Федеральный закон от 31.07.2020 № 248-ФЗ (ред. От 06.12.2021) «О государственном </w:t>
            </w:r>
            <w:r w:rsidRPr="002013EB">
              <w:rPr>
                <w:rFonts w:ascii="Times New Roman" w:eastAsia="Times New Roman" w:hAnsi="Times New Roman" w:cs="Times New Roman"/>
                <w:i/>
                <w:sz w:val="28"/>
                <w:szCs w:val="28"/>
                <w:lang w:val="ru-RU"/>
              </w:rPr>
              <w:lastRenderedPageBreak/>
              <w:t>контроле (надзоре) и муниципальном контроле в Российской Федерации»</w:t>
            </w:r>
          </w:p>
        </w:tc>
        <w:tc>
          <w:tcPr>
            <w:tcW w:w="2970" w:type="dxa"/>
          </w:tcPr>
          <w:p w14:paraId="5E7604FB" w14:textId="6A36128B" w:rsidR="002013EB" w:rsidRPr="002013EB" w:rsidRDefault="002013EB" w:rsidP="002013EB">
            <w:pPr>
              <w:rPr>
                <w:rFonts w:ascii="Times New Roman" w:eastAsia="Times New Roman" w:hAnsi="Times New Roman" w:cs="Times New Roman"/>
                <w:i/>
                <w:sz w:val="28"/>
                <w:szCs w:val="28"/>
                <w:lang w:val="ru-RU"/>
              </w:rPr>
            </w:pPr>
            <w:r w:rsidRPr="002013EB">
              <w:rPr>
                <w:rFonts w:ascii="Times New Roman" w:eastAsia="Times New Roman" w:hAnsi="Times New Roman" w:cs="Times New Roman"/>
                <w:i/>
                <w:sz w:val="28"/>
                <w:szCs w:val="28"/>
                <w:lang w:val="ru-RU"/>
              </w:rPr>
              <w:lastRenderedPageBreak/>
              <w:t>Статья 2, пункт 5, подпункт 22</w:t>
            </w:r>
          </w:p>
        </w:tc>
      </w:tr>
    </w:tbl>
    <w:p w14:paraId="63D26C47" w14:textId="3FFB28B5" w:rsidR="0079650B" w:rsidRDefault="0079650B" w:rsidP="0079650B">
      <w:pPr>
        <w:rPr>
          <w:rFonts w:ascii="Times New Roman" w:hAnsi="Times New Roman" w:cs="Times New Roman"/>
          <w:sz w:val="28"/>
          <w:szCs w:val="28"/>
          <w:lang w:val="ru-RU"/>
        </w:rPr>
      </w:pPr>
    </w:p>
    <w:p w14:paraId="4D785116" w14:textId="77777777" w:rsidR="002013EB" w:rsidRPr="002013EB" w:rsidRDefault="002013EB" w:rsidP="002013EB">
      <w:pPr>
        <w:widowControl w:val="0"/>
        <w:autoSpaceDE w:val="0"/>
        <w:autoSpaceDN w:val="0"/>
        <w:spacing w:before="187" w:after="0" w:line="240" w:lineRule="auto"/>
        <w:rPr>
          <w:rFonts w:ascii="Times New Roman" w:eastAsia="Times New Roman" w:hAnsi="Times New Roman" w:cs="Times New Roman"/>
          <w:sz w:val="28"/>
          <w:szCs w:val="28"/>
          <w:lang w:val="ru-RU"/>
        </w:rPr>
      </w:pPr>
    </w:p>
    <w:p w14:paraId="1BCBA7D0" w14:textId="77777777" w:rsidR="002013EB" w:rsidRPr="002013EB" w:rsidRDefault="002013EB" w:rsidP="002013EB">
      <w:pPr>
        <w:widowControl w:val="0"/>
        <w:autoSpaceDE w:val="0"/>
        <w:autoSpaceDN w:val="0"/>
        <w:spacing w:after="0"/>
        <w:ind w:left="222" w:right="228" w:firstLine="707"/>
        <w:jc w:val="both"/>
        <w:rPr>
          <w:rFonts w:ascii="Times New Roman" w:eastAsia="Times New Roman" w:hAnsi="Times New Roman" w:cs="Times New Roman"/>
          <w:sz w:val="28"/>
          <w:szCs w:val="28"/>
          <w:lang w:val="ru-RU"/>
        </w:rPr>
      </w:pPr>
      <w:r w:rsidRPr="002013EB">
        <w:rPr>
          <w:rFonts w:ascii="Times New Roman" w:eastAsia="Times New Roman" w:hAnsi="Times New Roman" w:cs="Times New Roman"/>
          <w:sz w:val="28"/>
          <w:szCs w:val="28"/>
          <w:lang w:val="ru-RU"/>
        </w:rPr>
        <w:t>Термины и определения, касающиеся [выбранного вида информации с ограниченным доступом], представлены в таблице 2.</w:t>
      </w:r>
    </w:p>
    <w:p w14:paraId="6EF1A2D6" w14:textId="77777777" w:rsidR="002013EB" w:rsidRPr="002013EB" w:rsidRDefault="002013EB" w:rsidP="002013EB">
      <w:pPr>
        <w:widowControl w:val="0"/>
        <w:autoSpaceDE w:val="0"/>
        <w:autoSpaceDN w:val="0"/>
        <w:spacing w:before="159" w:after="0" w:line="240" w:lineRule="auto"/>
        <w:ind w:right="224"/>
        <w:jc w:val="right"/>
        <w:rPr>
          <w:rFonts w:ascii="Times New Roman" w:eastAsia="Times New Roman" w:hAnsi="Times New Roman" w:cs="Times New Roman"/>
          <w:sz w:val="28"/>
          <w:szCs w:val="28"/>
          <w:lang w:val="ru-RU"/>
        </w:rPr>
      </w:pPr>
      <w:r w:rsidRPr="002013EB">
        <w:rPr>
          <w:rFonts w:ascii="Times New Roman" w:eastAsia="Times New Roman" w:hAnsi="Times New Roman" w:cs="Times New Roman"/>
          <w:sz w:val="28"/>
          <w:szCs w:val="28"/>
          <w:lang w:val="ru-RU"/>
        </w:rPr>
        <w:t>Таблица</w:t>
      </w:r>
      <w:r w:rsidRPr="002013EB">
        <w:rPr>
          <w:rFonts w:ascii="Times New Roman" w:eastAsia="Times New Roman" w:hAnsi="Times New Roman" w:cs="Times New Roman"/>
          <w:spacing w:val="-7"/>
          <w:sz w:val="28"/>
          <w:szCs w:val="28"/>
          <w:lang w:val="ru-RU"/>
        </w:rPr>
        <w:t xml:space="preserve"> </w:t>
      </w:r>
      <w:r w:rsidRPr="002013EB">
        <w:rPr>
          <w:rFonts w:ascii="Times New Roman" w:eastAsia="Times New Roman" w:hAnsi="Times New Roman" w:cs="Times New Roman"/>
          <w:spacing w:val="-10"/>
          <w:sz w:val="28"/>
          <w:szCs w:val="28"/>
          <w:lang w:val="ru-RU"/>
        </w:rPr>
        <w:t>2</w:t>
      </w:r>
    </w:p>
    <w:p w14:paraId="4700E87F" w14:textId="77777777" w:rsidR="002013EB" w:rsidRPr="002013EB" w:rsidRDefault="002013EB" w:rsidP="002013EB">
      <w:pPr>
        <w:widowControl w:val="0"/>
        <w:autoSpaceDE w:val="0"/>
        <w:autoSpaceDN w:val="0"/>
        <w:spacing w:before="3" w:after="0" w:line="240" w:lineRule="auto"/>
        <w:rPr>
          <w:rFonts w:ascii="Times New Roman" w:eastAsia="Times New Roman" w:hAnsi="Times New Roman" w:cs="Times New Roman"/>
          <w:sz w:val="16"/>
          <w:szCs w:val="28"/>
          <w:lang w:val="ru-RU"/>
        </w:rPr>
      </w:pPr>
    </w:p>
    <w:tbl>
      <w:tblPr>
        <w:tblStyle w:val="TableNormal1"/>
        <w:tblW w:w="9573"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0"/>
        <w:gridCol w:w="6203"/>
      </w:tblGrid>
      <w:tr w:rsidR="002013EB" w:rsidRPr="002013EB" w14:paraId="188CE7E5" w14:textId="77777777" w:rsidTr="000F6C1D">
        <w:trPr>
          <w:trHeight w:val="321"/>
        </w:trPr>
        <w:tc>
          <w:tcPr>
            <w:tcW w:w="3370" w:type="dxa"/>
          </w:tcPr>
          <w:p w14:paraId="08E43A9D" w14:textId="77777777" w:rsidR="002013EB" w:rsidRPr="002013EB" w:rsidRDefault="002013EB" w:rsidP="002013EB">
            <w:pPr>
              <w:spacing w:line="301" w:lineRule="exact"/>
              <w:ind w:left="10"/>
              <w:jc w:val="center"/>
              <w:rPr>
                <w:rFonts w:ascii="Times New Roman" w:eastAsia="Times New Roman" w:hAnsi="Times New Roman" w:cs="Times New Roman"/>
                <w:sz w:val="28"/>
                <w:lang w:val="ru-RU"/>
              </w:rPr>
            </w:pPr>
            <w:r w:rsidRPr="002013EB">
              <w:rPr>
                <w:rFonts w:ascii="Times New Roman" w:eastAsia="Times New Roman" w:hAnsi="Times New Roman" w:cs="Times New Roman"/>
                <w:spacing w:val="-2"/>
                <w:sz w:val="28"/>
                <w:lang w:val="ru-RU"/>
              </w:rPr>
              <w:t>Термин</w:t>
            </w:r>
          </w:p>
        </w:tc>
        <w:tc>
          <w:tcPr>
            <w:tcW w:w="6203" w:type="dxa"/>
          </w:tcPr>
          <w:p w14:paraId="36A950C8" w14:textId="77777777" w:rsidR="002013EB" w:rsidRPr="002013EB" w:rsidRDefault="002013EB" w:rsidP="002013EB">
            <w:pPr>
              <w:spacing w:line="301" w:lineRule="exact"/>
              <w:ind w:left="7"/>
              <w:jc w:val="center"/>
              <w:rPr>
                <w:rFonts w:ascii="Times New Roman" w:eastAsia="Times New Roman" w:hAnsi="Times New Roman" w:cs="Times New Roman"/>
                <w:sz w:val="28"/>
                <w:lang w:val="ru-RU"/>
              </w:rPr>
            </w:pPr>
            <w:r w:rsidRPr="002013EB">
              <w:rPr>
                <w:rFonts w:ascii="Times New Roman" w:eastAsia="Times New Roman" w:hAnsi="Times New Roman" w:cs="Times New Roman"/>
                <w:spacing w:val="-2"/>
                <w:sz w:val="28"/>
                <w:lang w:val="ru-RU"/>
              </w:rPr>
              <w:t>Определение</w:t>
            </w:r>
          </w:p>
        </w:tc>
      </w:tr>
      <w:tr w:rsidR="002013EB" w:rsidRPr="00472F23" w14:paraId="72046EC1" w14:textId="77777777" w:rsidTr="000F6C1D">
        <w:trPr>
          <w:trHeight w:val="321"/>
        </w:trPr>
        <w:tc>
          <w:tcPr>
            <w:tcW w:w="3370" w:type="dxa"/>
          </w:tcPr>
          <w:p w14:paraId="70A8EA7F" w14:textId="5E4829D2"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Персональные данные</w:t>
            </w:r>
          </w:p>
        </w:tc>
        <w:tc>
          <w:tcPr>
            <w:tcW w:w="6203" w:type="dxa"/>
          </w:tcPr>
          <w:p w14:paraId="1B38EDB8" w14:textId="05260D15"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 xml:space="preserve">любая информация, относящаяся к прямо или косвенно </w:t>
            </w:r>
            <w:proofErr w:type="gramStart"/>
            <w:r w:rsidRPr="000F6C1D">
              <w:rPr>
                <w:rFonts w:ascii="Times New Roman" w:hAnsi="Times New Roman" w:cs="Times New Roman"/>
                <w:color w:val="000000"/>
                <w:sz w:val="28"/>
                <w:szCs w:val="28"/>
                <w:shd w:val="clear" w:color="auto" w:fill="FFFFFF"/>
                <w:lang w:val="ru-RU"/>
              </w:rPr>
              <w:t>определенному</w:t>
            </w:r>
            <w:proofErr w:type="gramEnd"/>
            <w:r w:rsidRPr="000F6C1D">
              <w:rPr>
                <w:rFonts w:ascii="Times New Roman" w:hAnsi="Times New Roman" w:cs="Times New Roman"/>
                <w:color w:val="000000"/>
                <w:sz w:val="28"/>
                <w:szCs w:val="28"/>
                <w:shd w:val="clear" w:color="auto" w:fill="FFFFFF"/>
                <w:lang w:val="ru-RU"/>
              </w:rPr>
              <w:t xml:space="preserve"> или определяемому физическому лицу (субъекту персональных данных)</w:t>
            </w:r>
          </w:p>
        </w:tc>
      </w:tr>
      <w:tr w:rsidR="002013EB" w:rsidRPr="00472F23" w14:paraId="0AB9B1FA" w14:textId="77777777" w:rsidTr="000F6C1D">
        <w:trPr>
          <w:trHeight w:val="324"/>
        </w:trPr>
        <w:tc>
          <w:tcPr>
            <w:tcW w:w="3370" w:type="dxa"/>
          </w:tcPr>
          <w:p w14:paraId="2F19C3D2" w14:textId="5F1A9B8B"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Оператор</w:t>
            </w:r>
          </w:p>
        </w:tc>
        <w:tc>
          <w:tcPr>
            <w:tcW w:w="6203" w:type="dxa"/>
          </w:tcPr>
          <w:p w14:paraId="0A7A23BD" w14:textId="3E6BC070" w:rsidR="002013EB" w:rsidRPr="002013EB" w:rsidRDefault="002013EB"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tc>
      </w:tr>
      <w:tr w:rsidR="002013EB" w:rsidRPr="00472F23" w14:paraId="43FF9712" w14:textId="77777777" w:rsidTr="000F6C1D">
        <w:trPr>
          <w:trHeight w:val="321"/>
        </w:trPr>
        <w:tc>
          <w:tcPr>
            <w:tcW w:w="3370" w:type="dxa"/>
          </w:tcPr>
          <w:p w14:paraId="10ED6CA9" w14:textId="63999C26"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Обработка персональных данных</w:t>
            </w:r>
          </w:p>
        </w:tc>
        <w:tc>
          <w:tcPr>
            <w:tcW w:w="6203" w:type="dxa"/>
          </w:tcPr>
          <w:p w14:paraId="7F6E42A4" w14:textId="52190752"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tc>
      </w:tr>
      <w:tr w:rsidR="002013EB" w:rsidRPr="00472F23" w14:paraId="1404838B" w14:textId="77777777" w:rsidTr="000F6C1D">
        <w:trPr>
          <w:trHeight w:val="323"/>
        </w:trPr>
        <w:tc>
          <w:tcPr>
            <w:tcW w:w="3370" w:type="dxa"/>
          </w:tcPr>
          <w:p w14:paraId="3F53735E" w14:textId="7CCA5B6E"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Автоматизированная обработка персональных данных</w:t>
            </w:r>
          </w:p>
        </w:tc>
        <w:tc>
          <w:tcPr>
            <w:tcW w:w="6203" w:type="dxa"/>
          </w:tcPr>
          <w:p w14:paraId="7F7DB137" w14:textId="019F719F" w:rsidR="002013EB" w:rsidRPr="002013EB"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обработка персональных данных с помощью средств вычислительной техники</w:t>
            </w:r>
          </w:p>
        </w:tc>
      </w:tr>
      <w:tr w:rsidR="000F6C1D" w:rsidRPr="00472F23" w14:paraId="48166D3D" w14:textId="77777777" w:rsidTr="000F6C1D">
        <w:trPr>
          <w:trHeight w:val="323"/>
        </w:trPr>
        <w:tc>
          <w:tcPr>
            <w:tcW w:w="3370" w:type="dxa"/>
          </w:tcPr>
          <w:p w14:paraId="040628C5" w14:textId="315B92E9"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eastAsia="Times New Roman" w:hAnsi="Times New Roman" w:cs="Times New Roman"/>
                <w:sz w:val="28"/>
                <w:szCs w:val="28"/>
                <w:lang w:val="ru-RU"/>
              </w:rPr>
              <w:t>Распространение персональных данных</w:t>
            </w:r>
          </w:p>
        </w:tc>
        <w:tc>
          <w:tcPr>
            <w:tcW w:w="6203" w:type="dxa"/>
          </w:tcPr>
          <w:p w14:paraId="7B56B2CD" w14:textId="5CC16408"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направленные на раскрытие персональных данных неопределенному кругу лиц</w:t>
            </w:r>
          </w:p>
        </w:tc>
      </w:tr>
      <w:tr w:rsidR="000F6C1D" w:rsidRPr="00472F23" w14:paraId="697534F9" w14:textId="77777777" w:rsidTr="000F6C1D">
        <w:trPr>
          <w:trHeight w:val="323"/>
        </w:trPr>
        <w:tc>
          <w:tcPr>
            <w:tcW w:w="3370" w:type="dxa"/>
          </w:tcPr>
          <w:p w14:paraId="7D537D91" w14:textId="5B677501" w:rsidR="000F6C1D" w:rsidRPr="000F6C1D" w:rsidRDefault="000F6C1D" w:rsidP="002013EB">
            <w:pPr>
              <w:rPr>
                <w:rFonts w:ascii="Times New Roman" w:eastAsia="Times New Roman" w:hAnsi="Times New Roman" w:cs="Times New Roman"/>
                <w:sz w:val="28"/>
                <w:szCs w:val="28"/>
                <w:lang w:val="ru-RU"/>
              </w:rPr>
            </w:pPr>
            <w:r>
              <w:rPr>
                <w:rFonts w:ascii="Times New Roman" w:hAnsi="Times New Roman" w:cs="Times New Roman"/>
                <w:color w:val="000000"/>
                <w:sz w:val="28"/>
                <w:szCs w:val="28"/>
                <w:shd w:val="clear" w:color="auto" w:fill="FFFFFF"/>
                <w:lang w:val="ru-RU"/>
              </w:rPr>
              <w:t>П</w:t>
            </w:r>
            <w:r w:rsidRPr="000F6C1D">
              <w:rPr>
                <w:rFonts w:ascii="Times New Roman" w:hAnsi="Times New Roman" w:cs="Times New Roman"/>
                <w:color w:val="000000"/>
                <w:sz w:val="28"/>
                <w:szCs w:val="28"/>
                <w:shd w:val="clear" w:color="auto" w:fill="FFFFFF"/>
                <w:lang w:val="ru-RU"/>
              </w:rPr>
              <w:t xml:space="preserve">редоставление </w:t>
            </w:r>
            <w:r w:rsidRPr="000F6C1D">
              <w:rPr>
                <w:rFonts w:ascii="Times New Roman" w:hAnsi="Times New Roman" w:cs="Times New Roman"/>
                <w:color w:val="000000"/>
                <w:sz w:val="28"/>
                <w:szCs w:val="28"/>
                <w:shd w:val="clear" w:color="auto" w:fill="FFFFFF"/>
                <w:lang w:val="ru-RU"/>
              </w:rPr>
              <w:lastRenderedPageBreak/>
              <w:t>персональных данных</w:t>
            </w:r>
          </w:p>
        </w:tc>
        <w:tc>
          <w:tcPr>
            <w:tcW w:w="6203" w:type="dxa"/>
          </w:tcPr>
          <w:p w14:paraId="070517F8" w14:textId="1B2D4F90"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lastRenderedPageBreak/>
              <w:t xml:space="preserve">действия, направленные на раскрытие </w:t>
            </w:r>
            <w:r w:rsidRPr="000F6C1D">
              <w:rPr>
                <w:rFonts w:ascii="Times New Roman" w:hAnsi="Times New Roman" w:cs="Times New Roman"/>
                <w:color w:val="000000"/>
                <w:sz w:val="28"/>
                <w:szCs w:val="28"/>
                <w:shd w:val="clear" w:color="auto" w:fill="FFFFFF"/>
                <w:lang w:val="ru-RU"/>
              </w:rPr>
              <w:lastRenderedPageBreak/>
              <w:t>персональных данных определенному лицу или определенному кругу лиц;</w:t>
            </w:r>
          </w:p>
        </w:tc>
      </w:tr>
      <w:tr w:rsidR="000F6C1D" w:rsidRPr="00472F23" w14:paraId="067C00AA" w14:textId="77777777" w:rsidTr="000F6C1D">
        <w:trPr>
          <w:trHeight w:val="323"/>
        </w:trPr>
        <w:tc>
          <w:tcPr>
            <w:tcW w:w="3370" w:type="dxa"/>
          </w:tcPr>
          <w:p w14:paraId="53B05CB8" w14:textId="3EF56817"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Блокирование персональных данных</w:t>
            </w:r>
          </w:p>
        </w:tc>
        <w:tc>
          <w:tcPr>
            <w:tcW w:w="6203" w:type="dxa"/>
          </w:tcPr>
          <w:p w14:paraId="2FE1DA2F" w14:textId="2B008AF2"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временное прекращение обработки персональных данных (за исключением случаев, если обработка необходима для уточнения персональных данных);</w:t>
            </w:r>
          </w:p>
        </w:tc>
      </w:tr>
      <w:tr w:rsidR="000F6C1D" w:rsidRPr="00472F23" w14:paraId="7D796492" w14:textId="77777777" w:rsidTr="000F6C1D">
        <w:trPr>
          <w:trHeight w:val="323"/>
        </w:trPr>
        <w:tc>
          <w:tcPr>
            <w:tcW w:w="3370" w:type="dxa"/>
          </w:tcPr>
          <w:p w14:paraId="6FD571F2" w14:textId="3A777EAB"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Уничтожение персональных данных</w:t>
            </w:r>
          </w:p>
        </w:tc>
        <w:tc>
          <w:tcPr>
            <w:tcW w:w="6203" w:type="dxa"/>
          </w:tcPr>
          <w:p w14:paraId="6A814D25" w14:textId="285E0194"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tc>
      </w:tr>
      <w:tr w:rsidR="000F6C1D" w:rsidRPr="00472F23" w14:paraId="7869E9FC" w14:textId="77777777" w:rsidTr="000F6C1D">
        <w:trPr>
          <w:trHeight w:val="323"/>
        </w:trPr>
        <w:tc>
          <w:tcPr>
            <w:tcW w:w="3370" w:type="dxa"/>
          </w:tcPr>
          <w:p w14:paraId="7A63645A" w14:textId="1A62E024"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Обезличивание персональных данных</w:t>
            </w:r>
          </w:p>
        </w:tc>
        <w:tc>
          <w:tcPr>
            <w:tcW w:w="6203" w:type="dxa"/>
          </w:tcPr>
          <w:p w14:paraId="520DD9D0" w14:textId="010624E6"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tc>
      </w:tr>
      <w:tr w:rsidR="000F6C1D" w:rsidRPr="00472F23" w14:paraId="066FC74F" w14:textId="77777777" w:rsidTr="000F6C1D">
        <w:trPr>
          <w:trHeight w:val="323"/>
        </w:trPr>
        <w:tc>
          <w:tcPr>
            <w:tcW w:w="3370" w:type="dxa"/>
          </w:tcPr>
          <w:p w14:paraId="67CAE187" w14:textId="142131C0"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Информационная система персональных данных</w:t>
            </w:r>
          </w:p>
        </w:tc>
        <w:tc>
          <w:tcPr>
            <w:tcW w:w="6203" w:type="dxa"/>
          </w:tcPr>
          <w:p w14:paraId="6D3ADE51" w14:textId="2E6062ED"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совокупность содержащихся в базах данных персональных данных и обеспечивающих их обработку информационных технологий и технических средств;</w:t>
            </w:r>
          </w:p>
        </w:tc>
      </w:tr>
      <w:tr w:rsidR="000F6C1D" w:rsidRPr="00472F23" w14:paraId="58D02519" w14:textId="77777777" w:rsidTr="000F6C1D">
        <w:trPr>
          <w:trHeight w:val="323"/>
        </w:trPr>
        <w:tc>
          <w:tcPr>
            <w:tcW w:w="3370" w:type="dxa"/>
          </w:tcPr>
          <w:p w14:paraId="6C33889D" w14:textId="42B80329" w:rsidR="000F6C1D" w:rsidRPr="000F6C1D" w:rsidRDefault="000F6C1D" w:rsidP="002013E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Трансграничная передача персональных данных</w:t>
            </w:r>
          </w:p>
        </w:tc>
        <w:tc>
          <w:tcPr>
            <w:tcW w:w="6203" w:type="dxa"/>
          </w:tcPr>
          <w:p w14:paraId="100CDEE8" w14:textId="42BFE1AF" w:rsidR="000F6C1D" w:rsidRPr="000F6C1D" w:rsidRDefault="000F6C1D" w:rsidP="002013EB">
            <w:pPr>
              <w:rPr>
                <w:rFonts w:ascii="Times New Roman" w:eastAsia="Times New Roman" w:hAnsi="Times New Roman" w:cs="Times New Roman"/>
                <w:sz w:val="28"/>
                <w:szCs w:val="28"/>
                <w:lang w:val="ru-RU"/>
              </w:rPr>
            </w:pPr>
            <w:r w:rsidRPr="000F6C1D">
              <w:rPr>
                <w:rFonts w:ascii="Times New Roman" w:hAnsi="Times New Roman" w:cs="Times New Roman"/>
                <w:color w:val="000000"/>
                <w:sz w:val="28"/>
                <w:szCs w:val="28"/>
                <w:shd w:val="clear" w:color="auto" w:fill="FFFFFF"/>
                <w:lang w:val="ru-RU"/>
              </w:rPr>
              <w:t>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tc>
      </w:tr>
    </w:tbl>
    <w:p w14:paraId="21557E4C" w14:textId="6DC2FD49" w:rsidR="002013EB" w:rsidRDefault="00E62135" w:rsidP="0079650B">
      <w:pPr>
        <w:rPr>
          <w:rFonts w:ascii="Times New Roman" w:hAnsi="Times New Roman" w:cs="Times New Roman"/>
          <w:sz w:val="28"/>
          <w:szCs w:val="28"/>
          <w:lang w:val="ru-RU"/>
        </w:rPr>
      </w:pPr>
      <w:r>
        <w:rPr>
          <w:rFonts w:ascii="Times New Roman" w:hAnsi="Times New Roman" w:cs="Times New Roman"/>
          <w:sz w:val="28"/>
          <w:szCs w:val="28"/>
          <w:lang w:val="ru-RU"/>
        </w:rPr>
        <w:t>К персональным данным относятся следующие сведения:</w:t>
      </w:r>
    </w:p>
    <w:p w14:paraId="6C7BC93C" w14:textId="0356AAB4" w:rsidR="00E62135" w:rsidRP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Общие</w:t>
      </w:r>
      <w:r w:rsidRPr="00E62135">
        <w:rPr>
          <w:rFonts w:ascii="Times New Roman" w:hAnsi="Times New Roman" w:cs="Times New Roman"/>
          <w:sz w:val="28"/>
          <w:szCs w:val="28"/>
          <w:lang w:val="ru-RU"/>
        </w:rPr>
        <w:t>: ФИО, дата рождения, адрес регистрации, СНИЛС, ИНН, информация об образовании, сведения о месте работы, номер телефона, e-</w:t>
      </w:r>
      <w:proofErr w:type="spellStart"/>
      <w:r w:rsidRPr="00E62135">
        <w:rPr>
          <w:rFonts w:ascii="Times New Roman" w:hAnsi="Times New Roman" w:cs="Times New Roman"/>
          <w:sz w:val="28"/>
          <w:szCs w:val="28"/>
          <w:lang w:val="ru-RU"/>
        </w:rPr>
        <w:t>mail</w:t>
      </w:r>
      <w:proofErr w:type="spellEnd"/>
      <w:r w:rsidRPr="00E62135">
        <w:rPr>
          <w:rFonts w:ascii="Times New Roman" w:hAnsi="Times New Roman" w:cs="Times New Roman"/>
          <w:sz w:val="28"/>
          <w:szCs w:val="28"/>
          <w:lang w:val="ru-RU"/>
        </w:rPr>
        <w:t>, паспортные данные.</w:t>
      </w:r>
    </w:p>
    <w:p w14:paraId="1972E86C" w14:textId="0E02C0F9" w:rsidR="00E62135" w:rsidRP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Специальные</w:t>
      </w:r>
      <w:r w:rsidRPr="00E62135">
        <w:rPr>
          <w:rFonts w:ascii="Times New Roman" w:hAnsi="Times New Roman" w:cs="Times New Roman"/>
          <w:sz w:val="28"/>
          <w:szCs w:val="28"/>
          <w:lang w:val="ru-RU"/>
        </w:rPr>
        <w:t>: Расовая принадлежность, национальность, политические и религиозные взгляды, особенности здоровья, подробности интимной жизни, информация о судимостях.</w:t>
      </w:r>
    </w:p>
    <w:p w14:paraId="1AB1CF2D" w14:textId="30CD5CB8" w:rsidR="00E62135" w:rsidRP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Биометрические</w:t>
      </w:r>
      <w:r w:rsidRPr="00E62135">
        <w:rPr>
          <w:rFonts w:ascii="Times New Roman" w:hAnsi="Times New Roman" w:cs="Times New Roman"/>
          <w:sz w:val="28"/>
          <w:szCs w:val="28"/>
          <w:lang w:val="ru-RU"/>
        </w:rPr>
        <w:t>: Отпечатки пальцев, группа крови, рост, вес, цвет глаз и волос, фотографии.</w:t>
      </w:r>
    </w:p>
    <w:p w14:paraId="516ABA90" w14:textId="6E035460" w:rsidR="00E62135" w:rsidRDefault="00E62135" w:rsidP="00E62135">
      <w:pPr>
        <w:pStyle w:val="a3"/>
        <w:numPr>
          <w:ilvl w:val="0"/>
          <w:numId w:val="1"/>
        </w:numPr>
        <w:rPr>
          <w:rFonts w:ascii="Times New Roman" w:hAnsi="Times New Roman" w:cs="Times New Roman"/>
          <w:sz w:val="28"/>
          <w:szCs w:val="28"/>
          <w:lang w:val="ru-RU"/>
        </w:rPr>
      </w:pPr>
      <w:r w:rsidRPr="00E62135">
        <w:rPr>
          <w:rFonts w:ascii="Times New Roman" w:hAnsi="Times New Roman" w:cs="Times New Roman"/>
          <w:b/>
          <w:sz w:val="28"/>
          <w:szCs w:val="28"/>
          <w:lang w:val="ru-RU"/>
        </w:rPr>
        <w:t>Иные</w:t>
      </w:r>
      <w:r w:rsidRPr="00E62135">
        <w:rPr>
          <w:rFonts w:ascii="Times New Roman" w:hAnsi="Times New Roman" w:cs="Times New Roman"/>
          <w:sz w:val="28"/>
          <w:szCs w:val="28"/>
          <w:lang w:val="ru-RU"/>
        </w:rPr>
        <w:t>: В эту группу входит информация, которую нельзя отнести к другим видам персональных данных. Например, принадлежность к определенной социальной группе, трудовой стаж работника.</w:t>
      </w:r>
    </w:p>
    <w:p w14:paraId="10C8D9E5" w14:textId="6F674368" w:rsidR="00E62135" w:rsidRDefault="00E62135" w:rsidP="00E62135">
      <w:pPr>
        <w:rPr>
          <w:rFonts w:ascii="Times New Roman" w:hAnsi="Times New Roman" w:cs="Times New Roman"/>
          <w:sz w:val="28"/>
          <w:szCs w:val="28"/>
          <w:lang w:val="ru-RU"/>
        </w:rPr>
      </w:pPr>
      <w:r>
        <w:rPr>
          <w:rFonts w:ascii="Times New Roman" w:hAnsi="Times New Roman" w:cs="Times New Roman"/>
          <w:sz w:val="28"/>
          <w:szCs w:val="28"/>
          <w:lang w:val="ru-RU"/>
        </w:rPr>
        <w:t>К персональным данным НЕ могут относиться следующие сведения:</w:t>
      </w:r>
    </w:p>
    <w:p w14:paraId="6791DD06" w14:textId="1A26E3E2" w:rsidR="00E62135" w:rsidRPr="00F07113" w:rsidRDefault="00F07113" w:rsidP="00F07113">
      <w:pPr>
        <w:pStyle w:val="a3"/>
        <w:numPr>
          <w:ilvl w:val="0"/>
          <w:numId w:val="2"/>
        </w:numPr>
        <w:rPr>
          <w:rFonts w:ascii="Times New Roman" w:hAnsi="Times New Roman" w:cs="Times New Roman"/>
          <w:sz w:val="28"/>
          <w:szCs w:val="28"/>
          <w:lang w:val="ru-RU"/>
        </w:rPr>
      </w:pPr>
      <w:r w:rsidRPr="00F07113">
        <w:rPr>
          <w:rFonts w:ascii="Times New Roman" w:hAnsi="Times New Roman" w:cs="Times New Roman"/>
          <w:sz w:val="28"/>
          <w:szCs w:val="28"/>
          <w:lang w:val="ru-RU"/>
        </w:rPr>
        <w:t>Госномер транспортного средства</w:t>
      </w:r>
    </w:p>
    <w:p w14:paraId="61011F5B" w14:textId="11BA0D33" w:rsidR="00F07113" w:rsidRPr="00F07113" w:rsidRDefault="00F07113" w:rsidP="00F07113">
      <w:pPr>
        <w:pStyle w:val="a3"/>
        <w:numPr>
          <w:ilvl w:val="0"/>
          <w:numId w:val="2"/>
        </w:numPr>
        <w:rPr>
          <w:rFonts w:ascii="Times New Roman" w:hAnsi="Times New Roman" w:cs="Times New Roman"/>
          <w:sz w:val="28"/>
          <w:szCs w:val="28"/>
          <w:lang w:val="ru-RU"/>
        </w:rPr>
      </w:pPr>
      <w:r w:rsidRPr="00F07113">
        <w:rPr>
          <w:rFonts w:ascii="Times New Roman" w:hAnsi="Times New Roman" w:cs="Times New Roman"/>
          <w:sz w:val="28"/>
          <w:szCs w:val="28"/>
          <w:lang w:val="ru-RU"/>
        </w:rPr>
        <w:lastRenderedPageBreak/>
        <w:t xml:space="preserve">Лицевой счет </w:t>
      </w:r>
      <w:r w:rsidR="00FE4ECA">
        <w:rPr>
          <w:rFonts w:ascii="Times New Roman" w:hAnsi="Times New Roman" w:cs="Times New Roman"/>
          <w:sz w:val="28"/>
          <w:szCs w:val="28"/>
          <w:lang w:val="ru-RU"/>
        </w:rPr>
        <w:t>ЖКХ</w:t>
      </w:r>
    </w:p>
    <w:p w14:paraId="108C5EF2" w14:textId="4E837E90" w:rsidR="00F07113" w:rsidRPr="00F07113" w:rsidRDefault="00F07113" w:rsidP="00F07113">
      <w:pPr>
        <w:pStyle w:val="a3"/>
        <w:numPr>
          <w:ilvl w:val="0"/>
          <w:numId w:val="2"/>
        </w:numPr>
        <w:rPr>
          <w:rFonts w:ascii="Times New Roman" w:hAnsi="Times New Roman" w:cs="Times New Roman"/>
          <w:sz w:val="28"/>
          <w:szCs w:val="28"/>
          <w:lang w:val="ru-RU"/>
        </w:rPr>
      </w:pPr>
      <w:r w:rsidRPr="00F07113">
        <w:rPr>
          <w:rFonts w:ascii="Times New Roman" w:hAnsi="Times New Roman" w:cs="Times New Roman"/>
          <w:sz w:val="28"/>
          <w:szCs w:val="28"/>
          <w:lang w:val="ru-RU"/>
        </w:rPr>
        <w:t>Любая другая информация, связанная с имуществом человека, но не с ним самим</w:t>
      </w:r>
    </w:p>
    <w:p w14:paraId="6CF2BBB5" w14:textId="259B2EAF" w:rsidR="00F07113" w:rsidRDefault="00F07113" w:rsidP="00F07113">
      <w:pPr>
        <w:ind w:left="360"/>
        <w:rPr>
          <w:rFonts w:ascii="Times New Roman" w:hAnsi="Times New Roman" w:cs="Times New Roman"/>
          <w:sz w:val="28"/>
          <w:szCs w:val="28"/>
          <w:lang w:val="ru-RU"/>
        </w:rPr>
      </w:pPr>
      <w:r>
        <w:rPr>
          <w:rFonts w:ascii="Times New Roman" w:hAnsi="Times New Roman" w:cs="Times New Roman"/>
          <w:sz w:val="28"/>
          <w:szCs w:val="28"/>
          <w:lang w:val="ru-RU"/>
        </w:rPr>
        <w:t>Описание порядка предоставления доступа (оформление допуска) к персональным данным представлено ниже.</w:t>
      </w:r>
    </w:p>
    <w:p w14:paraId="6B117435" w14:textId="6BB90E1B"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w:t>
      </w:r>
    </w:p>
    <w:p w14:paraId="098AE147" w14:textId="08D84159"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2. Субъект персональных данных имеет право на получение информации, касающейся обработки его персональных данных, в том числе содержащей:</w:t>
      </w:r>
    </w:p>
    <w:p w14:paraId="4D365D2A" w14:textId="79ECB492"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 подтверждение факта обработки персональных данных оператором;</w:t>
      </w:r>
    </w:p>
    <w:p w14:paraId="6BBBBF32" w14:textId="13A34723"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2) правовые основания и цели обработки персональных данных;</w:t>
      </w:r>
    </w:p>
    <w:p w14:paraId="2B9933C4" w14:textId="355F254F"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3) цели и применяемые оператором способы обработки персональных данных;</w:t>
      </w:r>
    </w:p>
    <w:p w14:paraId="20B158D6" w14:textId="1E271926"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4)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608AC1FD" w14:textId="5CFC8B4A"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5)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449E7908" w14:textId="5F787078"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6) сроки обработки персональных данных, в том числе сроки их хранения;</w:t>
      </w:r>
    </w:p>
    <w:p w14:paraId="2A553F00" w14:textId="2A7F9C96"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7) порядок осуществления субъектом персональных данных прав, предусмотренных настоящим Федеральным законом;</w:t>
      </w:r>
    </w:p>
    <w:p w14:paraId="04D871C6" w14:textId="7CA6FD08"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8) информацию об осуществленной или о предполагаемой трансграничной передаче данных;</w:t>
      </w:r>
    </w:p>
    <w:p w14:paraId="2A019A16" w14:textId="2D46143E"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9)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71AE44DC" w14:textId="7BD596C9"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10) иные сведения, предусмотренные настоящим Федеральным законом или другими федеральными законами.</w:t>
      </w:r>
    </w:p>
    <w:p w14:paraId="280B533A" w14:textId="7D4443F1"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lastRenderedPageBreak/>
        <w:t>3.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5AA7D77C" w14:textId="3EEF6FCF"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4. Если субъект персональных данных считает, что оператор осуществляет обработку его персональных данных с нарушением требований Федерального закона от 27.07.2006 № 152-ФЗ «О персональных данных» или иным образом нарушает его права и свободы,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w:t>
      </w:r>
    </w:p>
    <w:p w14:paraId="2261E4C4" w14:textId="02A12A66"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5.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14:paraId="1AA157FC" w14:textId="7BE4487E"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6.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 Оператор обязан обеспечить субъекту персональных данных возможность определить перечень персональных данных по каждой категории персональных данных, указанной в согласии на обработку персональных данных, разрешенных субъектом персональных данных для распространения.</w:t>
      </w:r>
    </w:p>
    <w:p w14:paraId="6CA9D72C" w14:textId="7FBE07E0"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7. Согласие на обработку персональных данных, разрешенных субъектом персональных данных для распространения, может быть предоставлено оператору:</w:t>
      </w:r>
    </w:p>
    <w:p w14:paraId="7530A8B4" w14:textId="3841281E"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 непосредственно;</w:t>
      </w:r>
    </w:p>
    <w:p w14:paraId="2C1AB5BA" w14:textId="36ACD799"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2) с использованием информационной системы уполномоченного органа по защите прав субъектов персональных данных.</w:t>
      </w:r>
    </w:p>
    <w:p w14:paraId="661115AC" w14:textId="1FD7D41D"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 xml:space="preserve">8. В согласии на обработку персональных данных, разрешенных субъектом персональных данных для распространения, субъект персональных данных вправе установить запреты на передачу (кроме предоставления доступа) этих персональных данных оператором неограниченному кругу лиц, а также запреты на обработку или условия обработки (кроме получения доступа) </w:t>
      </w:r>
      <w:r w:rsidRPr="00F07113">
        <w:rPr>
          <w:rFonts w:ascii="Times New Roman" w:hAnsi="Times New Roman" w:cs="Times New Roman"/>
          <w:sz w:val="28"/>
          <w:szCs w:val="28"/>
          <w:lang w:val="ru-RU"/>
        </w:rPr>
        <w:lastRenderedPageBreak/>
        <w:t>этих персональных данных неограниченным кругом лиц. Отказ оператора в установлении субъектом персональных данных запретов и условий, предусмотренных настоящей статьей, не допускается.</w:t>
      </w:r>
    </w:p>
    <w:p w14:paraId="1F9DB563" w14:textId="35F1139C"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субъектом персональных данных для распространения, не распространяются на случаи обработки персональных данных в государственных, общественных и иных публичных интересах, определенных законодательством Российской Федерации.</w:t>
      </w:r>
    </w:p>
    <w:p w14:paraId="57C03906" w14:textId="7C8A0E8D"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9.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50298566" w14:textId="575D30FB" w:rsidR="00F07113" w:rsidRPr="00F07113" w:rsidRDefault="00F07113" w:rsidP="00FE4ECA">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10. Субъект персональных данных вправе обратиться с требованием прекратить передачу (распространение, предоставление, доступ) своих персональных данных, ранее разрешенных субъектом персональных данных для распространения, к любому лицу, обрабатывающему его персональные данные, в случае несоблюдения положений настоящей статьи или обратиться с таким требованием в суд. Данное лицо обязано прекратить передачу (распространение, предоставление, доступ) персональных данных в течение трех рабочих дней с момента получения требования субъекта персональных данных или в срок, указанный во вступившем в законную силу решении суда, а если такой срок в решении суда не указан, то в течение трех рабочих дней с момента вступления решения суда в законную силу.</w:t>
      </w:r>
    </w:p>
    <w:p w14:paraId="4D5AB748" w14:textId="63EF8BCB" w:rsidR="00F07113" w:rsidRDefault="00F07113" w:rsidP="00F07113">
      <w:pPr>
        <w:ind w:left="360"/>
        <w:rPr>
          <w:rFonts w:ascii="Times New Roman" w:hAnsi="Times New Roman" w:cs="Times New Roman"/>
          <w:sz w:val="28"/>
          <w:szCs w:val="28"/>
          <w:lang w:val="ru-RU"/>
        </w:rPr>
      </w:pPr>
      <w:r w:rsidRPr="00F07113">
        <w:rPr>
          <w:rFonts w:ascii="Times New Roman" w:hAnsi="Times New Roman" w:cs="Times New Roman"/>
          <w:sz w:val="28"/>
          <w:szCs w:val="28"/>
          <w:lang w:val="ru-RU"/>
        </w:rPr>
        <w:t xml:space="preserve">Требования, перечисленные в пунктах 6- 10 не применяются в случае обработки персональных данных в целях </w:t>
      </w:r>
      <w:proofErr w:type="gramStart"/>
      <w:r w:rsidRPr="00F07113">
        <w:rPr>
          <w:rFonts w:ascii="Times New Roman" w:hAnsi="Times New Roman" w:cs="Times New Roman"/>
          <w:sz w:val="28"/>
          <w:szCs w:val="28"/>
          <w:lang w:val="ru-RU"/>
        </w:rPr>
        <w:t>выполнения</w:t>
      </w:r>
      <w:proofErr w:type="gramEnd"/>
      <w:r w:rsidRPr="00F07113">
        <w:rPr>
          <w:rFonts w:ascii="Times New Roman" w:hAnsi="Times New Roman" w:cs="Times New Roman"/>
          <w:sz w:val="28"/>
          <w:szCs w:val="28"/>
          <w:lang w:val="ru-RU"/>
        </w:rPr>
        <w:t xml:space="preserve"> возложенных законодательством Российской Федерации на федеральные органы исполнительной власти, органы исполнительной власти субъектов Российской Федерации, органы местного самоуправления функций, полномочий и обязанностей.</w:t>
      </w:r>
    </w:p>
    <w:p w14:paraId="6E992992" w14:textId="5105ECA6" w:rsidR="003B37FE" w:rsidRDefault="003B37FE" w:rsidP="003B37FE">
      <w:pPr>
        <w:pStyle w:val="a4"/>
        <w:spacing w:line="259" w:lineRule="auto"/>
        <w:ind w:left="222" w:right="231" w:firstLine="707"/>
        <w:jc w:val="both"/>
      </w:pPr>
      <w:r>
        <w:lastRenderedPageBreak/>
        <w:t xml:space="preserve">За правонарушения, связанные с разглашением сведений, относящихся к </w:t>
      </w:r>
      <w:r w:rsidR="00A32BFE">
        <w:t>персональным данным</w:t>
      </w:r>
      <w:r>
        <w:t xml:space="preserve"> предусмотрены виды юридической ответственности, представленные в таблице 3.</w:t>
      </w:r>
    </w:p>
    <w:p w14:paraId="04DCAA26" w14:textId="77777777" w:rsidR="003B37FE" w:rsidRDefault="003B37FE" w:rsidP="003B37FE">
      <w:pPr>
        <w:pStyle w:val="a4"/>
        <w:spacing w:before="159"/>
        <w:ind w:right="224"/>
        <w:jc w:val="right"/>
      </w:pPr>
      <w:r>
        <w:t>Таблица</w:t>
      </w:r>
      <w:r>
        <w:rPr>
          <w:spacing w:val="-7"/>
        </w:rPr>
        <w:t xml:space="preserve"> </w:t>
      </w:r>
      <w:r>
        <w:rPr>
          <w:spacing w:val="-10"/>
        </w:rPr>
        <w:t>3</w:t>
      </w:r>
    </w:p>
    <w:p w14:paraId="20781AB2" w14:textId="77777777" w:rsidR="003B37FE" w:rsidRDefault="003B37FE" w:rsidP="003B37FE">
      <w:pPr>
        <w:pStyle w:val="a4"/>
        <w:rPr>
          <w:sz w:val="16"/>
        </w:rPr>
      </w:pPr>
    </w:p>
    <w:tbl>
      <w:tblPr>
        <w:tblStyle w:val="TableNormal"/>
        <w:tblW w:w="95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3404"/>
        <w:gridCol w:w="3510"/>
      </w:tblGrid>
      <w:tr w:rsidR="003B37FE" w14:paraId="21454A75" w14:textId="77777777" w:rsidTr="002D2A7F">
        <w:trPr>
          <w:trHeight w:val="645"/>
        </w:trPr>
        <w:tc>
          <w:tcPr>
            <w:tcW w:w="2660" w:type="dxa"/>
          </w:tcPr>
          <w:p w14:paraId="3AA4DC8E" w14:textId="77777777" w:rsidR="003B37FE" w:rsidRDefault="003B37FE" w:rsidP="005629E0">
            <w:pPr>
              <w:pStyle w:val="TableParagraph"/>
              <w:spacing w:line="320" w:lineRule="atLeast"/>
              <w:ind w:left="338" w:hanging="89"/>
              <w:rPr>
                <w:sz w:val="28"/>
              </w:rPr>
            </w:pPr>
            <w:r>
              <w:rPr>
                <w:sz w:val="28"/>
              </w:rPr>
              <w:t>Вид</w:t>
            </w:r>
            <w:r>
              <w:rPr>
                <w:spacing w:val="-18"/>
                <w:sz w:val="28"/>
              </w:rPr>
              <w:t xml:space="preserve"> </w:t>
            </w:r>
            <w:r>
              <w:rPr>
                <w:sz w:val="28"/>
              </w:rPr>
              <w:t xml:space="preserve">юридической </w:t>
            </w:r>
            <w:r>
              <w:rPr>
                <w:spacing w:val="-2"/>
                <w:sz w:val="28"/>
              </w:rPr>
              <w:t>ответственности</w:t>
            </w:r>
          </w:p>
        </w:tc>
        <w:tc>
          <w:tcPr>
            <w:tcW w:w="3404" w:type="dxa"/>
          </w:tcPr>
          <w:p w14:paraId="61AE0EC6" w14:textId="77777777" w:rsidR="003B37FE" w:rsidRDefault="003B37FE" w:rsidP="005629E0">
            <w:pPr>
              <w:pStyle w:val="TableParagraph"/>
              <w:spacing w:line="320" w:lineRule="atLeast"/>
              <w:ind w:left="481" w:hanging="104"/>
              <w:rPr>
                <w:sz w:val="28"/>
              </w:rPr>
            </w:pPr>
            <w:r>
              <w:rPr>
                <w:sz w:val="28"/>
              </w:rPr>
              <w:t>Основание</w:t>
            </w:r>
            <w:r>
              <w:rPr>
                <w:spacing w:val="-18"/>
                <w:sz w:val="28"/>
              </w:rPr>
              <w:t xml:space="preserve"> </w:t>
            </w:r>
            <w:r>
              <w:rPr>
                <w:sz w:val="28"/>
              </w:rPr>
              <w:t>(ссылка</w:t>
            </w:r>
            <w:r>
              <w:rPr>
                <w:spacing w:val="-17"/>
                <w:sz w:val="28"/>
              </w:rPr>
              <w:t xml:space="preserve"> </w:t>
            </w:r>
            <w:r>
              <w:rPr>
                <w:sz w:val="28"/>
              </w:rPr>
              <w:t>на статью, пункт НПА)</w:t>
            </w:r>
          </w:p>
        </w:tc>
        <w:tc>
          <w:tcPr>
            <w:tcW w:w="3510" w:type="dxa"/>
          </w:tcPr>
          <w:p w14:paraId="6D799DF0" w14:textId="77777777" w:rsidR="003B37FE" w:rsidRDefault="003B37FE" w:rsidP="005629E0">
            <w:pPr>
              <w:pStyle w:val="TableParagraph"/>
              <w:spacing w:before="2"/>
              <w:ind w:left="7"/>
              <w:jc w:val="center"/>
              <w:rPr>
                <w:sz w:val="28"/>
              </w:rPr>
            </w:pPr>
            <w:r>
              <w:rPr>
                <w:sz w:val="28"/>
              </w:rPr>
              <w:t>Правонарушение</w:t>
            </w:r>
            <w:r>
              <w:rPr>
                <w:spacing w:val="-14"/>
                <w:sz w:val="28"/>
              </w:rPr>
              <w:t xml:space="preserve"> </w:t>
            </w:r>
            <w:r>
              <w:rPr>
                <w:spacing w:val="-10"/>
                <w:sz w:val="28"/>
              </w:rPr>
              <w:t>/</w:t>
            </w:r>
          </w:p>
          <w:p w14:paraId="6DAD027C" w14:textId="77777777" w:rsidR="003B37FE" w:rsidRDefault="003B37FE" w:rsidP="005629E0">
            <w:pPr>
              <w:pStyle w:val="TableParagraph"/>
              <w:spacing w:line="301" w:lineRule="exact"/>
              <w:ind w:left="7" w:right="1"/>
              <w:jc w:val="center"/>
              <w:rPr>
                <w:sz w:val="28"/>
              </w:rPr>
            </w:pPr>
            <w:r>
              <w:rPr>
                <w:spacing w:val="-2"/>
                <w:sz w:val="28"/>
              </w:rPr>
              <w:t>преступление</w:t>
            </w:r>
          </w:p>
        </w:tc>
      </w:tr>
      <w:tr w:rsidR="003B37FE" w:rsidRPr="00472F23" w14:paraId="77D92443" w14:textId="77777777" w:rsidTr="002D2A7F">
        <w:trPr>
          <w:trHeight w:val="1288"/>
        </w:trPr>
        <w:tc>
          <w:tcPr>
            <w:tcW w:w="2660" w:type="dxa"/>
            <w:vMerge w:val="restart"/>
          </w:tcPr>
          <w:p w14:paraId="7A462445" w14:textId="77777777" w:rsidR="003B37FE" w:rsidRPr="00DD1BAB" w:rsidRDefault="003B37FE" w:rsidP="005629E0">
            <w:pPr>
              <w:pStyle w:val="TableParagraph"/>
              <w:ind w:left="107"/>
              <w:rPr>
                <w:i/>
                <w:sz w:val="28"/>
              </w:rPr>
            </w:pPr>
            <w:r w:rsidRPr="00DD1BAB">
              <w:rPr>
                <w:i/>
                <w:spacing w:val="-2"/>
                <w:sz w:val="28"/>
              </w:rPr>
              <w:t>Уголовная</w:t>
            </w:r>
          </w:p>
        </w:tc>
        <w:tc>
          <w:tcPr>
            <w:tcW w:w="3404" w:type="dxa"/>
          </w:tcPr>
          <w:p w14:paraId="6FEA6CFD" w14:textId="648A3997" w:rsidR="003B37FE" w:rsidRPr="00DD1BAB" w:rsidRDefault="00A32BFE" w:rsidP="005629E0">
            <w:pPr>
              <w:pStyle w:val="TableParagraph"/>
              <w:ind w:left="107"/>
              <w:rPr>
                <w:i/>
                <w:sz w:val="28"/>
                <w:szCs w:val="28"/>
              </w:rPr>
            </w:pPr>
            <w:r w:rsidRPr="00DD1BAB">
              <w:rPr>
                <w:i/>
                <w:sz w:val="28"/>
                <w:szCs w:val="28"/>
                <w:shd w:val="clear" w:color="auto" w:fill="FFFFFF"/>
              </w:rPr>
              <w:t xml:space="preserve">Ст. 137 УК </w:t>
            </w:r>
            <w:r w:rsidR="00DD1BAB" w:rsidRPr="00DD1BAB">
              <w:rPr>
                <w:i/>
                <w:sz w:val="28"/>
                <w:szCs w:val="28"/>
                <w:shd w:val="clear" w:color="auto" w:fill="FFFFFF"/>
              </w:rPr>
              <w:t>РФ</w:t>
            </w:r>
          </w:p>
        </w:tc>
        <w:tc>
          <w:tcPr>
            <w:tcW w:w="3510" w:type="dxa"/>
          </w:tcPr>
          <w:p w14:paraId="0FE8FA5B" w14:textId="5FF58B51" w:rsidR="003B37FE" w:rsidRPr="00DD1BAB" w:rsidRDefault="002D2A7F" w:rsidP="005629E0">
            <w:pPr>
              <w:pStyle w:val="TableParagraph"/>
              <w:spacing w:before="1" w:line="301" w:lineRule="exact"/>
              <w:ind w:left="107"/>
              <w:rPr>
                <w:i/>
                <w:sz w:val="28"/>
                <w:szCs w:val="28"/>
              </w:rPr>
            </w:pPr>
            <w:r w:rsidRPr="00DD1BAB">
              <w:rPr>
                <w:i/>
                <w:sz w:val="28"/>
                <w:szCs w:val="28"/>
                <w:shd w:val="clear" w:color="auto" w:fill="FFFFFF"/>
              </w:rPr>
              <w:t xml:space="preserve">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w:t>
            </w:r>
            <w:proofErr w:type="spellStart"/>
            <w:r w:rsidRPr="00DD1BAB">
              <w:rPr>
                <w:i/>
                <w:sz w:val="28"/>
                <w:szCs w:val="28"/>
                <w:shd w:val="clear" w:color="auto" w:fill="FFFFFF"/>
              </w:rPr>
              <w:t>демонстрирующемся</w:t>
            </w:r>
            <w:proofErr w:type="spellEnd"/>
            <w:r w:rsidRPr="00DD1BAB">
              <w:rPr>
                <w:i/>
                <w:sz w:val="28"/>
                <w:szCs w:val="28"/>
                <w:shd w:val="clear" w:color="auto" w:fill="FFFFFF"/>
              </w:rPr>
              <w:t xml:space="preserve"> произведении или средствах массовой информации</w:t>
            </w:r>
          </w:p>
        </w:tc>
      </w:tr>
      <w:tr w:rsidR="003B37FE" w:rsidRPr="00472F23" w14:paraId="7A03FB66" w14:textId="77777777" w:rsidTr="002D2A7F">
        <w:trPr>
          <w:trHeight w:val="321"/>
        </w:trPr>
        <w:tc>
          <w:tcPr>
            <w:tcW w:w="2660" w:type="dxa"/>
            <w:vMerge/>
            <w:tcBorders>
              <w:top w:val="nil"/>
            </w:tcBorders>
          </w:tcPr>
          <w:p w14:paraId="605108D0" w14:textId="77777777" w:rsidR="003B37FE" w:rsidRPr="00DD1BAB" w:rsidRDefault="003B37FE" w:rsidP="005629E0">
            <w:pPr>
              <w:rPr>
                <w:i/>
                <w:sz w:val="2"/>
                <w:szCs w:val="2"/>
                <w:lang w:val="ru-RU"/>
              </w:rPr>
            </w:pPr>
          </w:p>
        </w:tc>
        <w:tc>
          <w:tcPr>
            <w:tcW w:w="3404" w:type="dxa"/>
          </w:tcPr>
          <w:p w14:paraId="1FCBF1C0" w14:textId="77777777" w:rsidR="003B37FE" w:rsidRPr="00DD1BAB" w:rsidRDefault="003B37FE" w:rsidP="005629E0">
            <w:pPr>
              <w:pStyle w:val="TableParagraph"/>
              <w:rPr>
                <w:i/>
                <w:sz w:val="28"/>
                <w:szCs w:val="28"/>
              </w:rPr>
            </w:pPr>
          </w:p>
        </w:tc>
        <w:tc>
          <w:tcPr>
            <w:tcW w:w="3510" w:type="dxa"/>
          </w:tcPr>
          <w:p w14:paraId="6E061296" w14:textId="77777777" w:rsidR="003B37FE" w:rsidRPr="00DD1BAB" w:rsidRDefault="003B37FE" w:rsidP="005629E0">
            <w:pPr>
              <w:pStyle w:val="TableParagraph"/>
              <w:rPr>
                <w:i/>
                <w:sz w:val="28"/>
                <w:szCs w:val="28"/>
              </w:rPr>
            </w:pPr>
          </w:p>
        </w:tc>
      </w:tr>
      <w:tr w:rsidR="003B37FE" w:rsidRPr="00472F23" w14:paraId="366A2A5B" w14:textId="77777777" w:rsidTr="002D2A7F">
        <w:trPr>
          <w:trHeight w:val="321"/>
        </w:trPr>
        <w:tc>
          <w:tcPr>
            <w:tcW w:w="2660" w:type="dxa"/>
            <w:vMerge/>
            <w:tcBorders>
              <w:top w:val="nil"/>
            </w:tcBorders>
          </w:tcPr>
          <w:p w14:paraId="05D08273" w14:textId="77777777" w:rsidR="003B37FE" w:rsidRPr="00DD1BAB" w:rsidRDefault="003B37FE" w:rsidP="005629E0">
            <w:pPr>
              <w:rPr>
                <w:i/>
                <w:sz w:val="2"/>
                <w:szCs w:val="2"/>
                <w:lang w:val="ru-RU"/>
              </w:rPr>
            </w:pPr>
          </w:p>
        </w:tc>
        <w:tc>
          <w:tcPr>
            <w:tcW w:w="3404" w:type="dxa"/>
          </w:tcPr>
          <w:p w14:paraId="2B293C23" w14:textId="77777777" w:rsidR="003B37FE" w:rsidRPr="00DD1BAB" w:rsidRDefault="003B37FE" w:rsidP="005629E0">
            <w:pPr>
              <w:pStyle w:val="TableParagraph"/>
              <w:rPr>
                <w:i/>
                <w:sz w:val="28"/>
                <w:szCs w:val="28"/>
              </w:rPr>
            </w:pPr>
          </w:p>
        </w:tc>
        <w:tc>
          <w:tcPr>
            <w:tcW w:w="3510" w:type="dxa"/>
          </w:tcPr>
          <w:p w14:paraId="67F4D3B1" w14:textId="77777777" w:rsidR="003B37FE" w:rsidRPr="00DD1BAB" w:rsidRDefault="003B37FE" w:rsidP="005629E0">
            <w:pPr>
              <w:pStyle w:val="TableParagraph"/>
              <w:rPr>
                <w:i/>
                <w:sz w:val="28"/>
                <w:szCs w:val="28"/>
              </w:rPr>
            </w:pPr>
          </w:p>
        </w:tc>
      </w:tr>
      <w:tr w:rsidR="002D2A7F" w:rsidRPr="00472F23" w14:paraId="378F0684" w14:textId="77777777" w:rsidTr="002D2A7F">
        <w:trPr>
          <w:trHeight w:val="323"/>
        </w:trPr>
        <w:tc>
          <w:tcPr>
            <w:tcW w:w="2660" w:type="dxa"/>
            <w:vMerge w:val="restart"/>
          </w:tcPr>
          <w:p w14:paraId="21E7C4F8" w14:textId="77777777" w:rsidR="002D2A7F" w:rsidRPr="00DD1BAB" w:rsidRDefault="002D2A7F" w:rsidP="002D2A7F">
            <w:pPr>
              <w:pStyle w:val="TableParagraph"/>
              <w:ind w:left="107"/>
              <w:rPr>
                <w:i/>
                <w:sz w:val="28"/>
              </w:rPr>
            </w:pPr>
            <w:r w:rsidRPr="00DD1BAB">
              <w:rPr>
                <w:i/>
                <w:spacing w:val="-2"/>
                <w:sz w:val="28"/>
              </w:rPr>
              <w:t>Административная</w:t>
            </w:r>
          </w:p>
        </w:tc>
        <w:tc>
          <w:tcPr>
            <w:tcW w:w="3404" w:type="dxa"/>
          </w:tcPr>
          <w:p w14:paraId="537C24C0" w14:textId="0D54F9BD" w:rsidR="002D2A7F" w:rsidRPr="00DD1BAB" w:rsidRDefault="00DD1BAB" w:rsidP="002D2A7F">
            <w:pPr>
              <w:pStyle w:val="TableParagraph"/>
              <w:spacing w:line="304" w:lineRule="exact"/>
              <w:ind w:left="107"/>
              <w:rPr>
                <w:i/>
                <w:sz w:val="28"/>
                <w:szCs w:val="28"/>
              </w:rPr>
            </w:pPr>
            <w:r w:rsidRPr="00DD1BAB">
              <w:rPr>
                <w:i/>
                <w:sz w:val="28"/>
                <w:szCs w:val="28"/>
                <w:shd w:val="clear" w:color="auto" w:fill="FFFFFF"/>
              </w:rPr>
              <w:t>Ст.</w:t>
            </w:r>
            <w:r w:rsidR="002D2A7F" w:rsidRPr="00DD1BAB">
              <w:rPr>
                <w:i/>
                <w:sz w:val="28"/>
                <w:szCs w:val="28"/>
                <w:shd w:val="clear" w:color="auto" w:fill="FFFFFF"/>
              </w:rPr>
              <w:t xml:space="preserve"> 13.11 </w:t>
            </w:r>
            <w:r w:rsidRPr="00DD1BAB">
              <w:rPr>
                <w:i/>
                <w:sz w:val="28"/>
                <w:szCs w:val="28"/>
                <w:shd w:val="clear" w:color="auto" w:fill="FFFFFF"/>
              </w:rPr>
              <w:t>КоАП РФ</w:t>
            </w:r>
          </w:p>
        </w:tc>
        <w:tc>
          <w:tcPr>
            <w:tcW w:w="3510" w:type="dxa"/>
          </w:tcPr>
          <w:p w14:paraId="5C9ABE9A" w14:textId="6493C476" w:rsidR="002D2A7F" w:rsidRPr="00DD1BAB" w:rsidRDefault="002D2A7F" w:rsidP="002D2A7F">
            <w:pPr>
              <w:pStyle w:val="TableParagraph"/>
              <w:rPr>
                <w:i/>
                <w:sz w:val="28"/>
                <w:szCs w:val="28"/>
              </w:rPr>
            </w:pPr>
            <w:r w:rsidRPr="00DD1BAB">
              <w:rPr>
                <w:i/>
                <w:sz w:val="28"/>
                <w:szCs w:val="28"/>
                <w:shd w:val="clear" w:color="auto" w:fill="FFFFFF"/>
              </w:rPr>
              <w:t>Нарушение законодательства Российской Федерации в области персональных данных</w:t>
            </w:r>
          </w:p>
        </w:tc>
      </w:tr>
      <w:tr w:rsidR="002D2A7F" w:rsidRPr="00472F23" w14:paraId="2ED18732" w14:textId="77777777" w:rsidTr="002D2A7F">
        <w:trPr>
          <w:trHeight w:val="321"/>
        </w:trPr>
        <w:tc>
          <w:tcPr>
            <w:tcW w:w="2660" w:type="dxa"/>
            <w:vMerge/>
            <w:tcBorders>
              <w:top w:val="nil"/>
            </w:tcBorders>
          </w:tcPr>
          <w:p w14:paraId="04F9D75D" w14:textId="77777777" w:rsidR="002D2A7F" w:rsidRPr="00DD1BAB" w:rsidRDefault="002D2A7F" w:rsidP="002D2A7F">
            <w:pPr>
              <w:rPr>
                <w:i/>
                <w:sz w:val="2"/>
                <w:szCs w:val="2"/>
                <w:lang w:val="ru-RU"/>
              </w:rPr>
            </w:pPr>
          </w:p>
        </w:tc>
        <w:tc>
          <w:tcPr>
            <w:tcW w:w="3404" w:type="dxa"/>
          </w:tcPr>
          <w:p w14:paraId="7FC7C35A" w14:textId="113430A9" w:rsidR="002D2A7F" w:rsidRPr="00DD1BAB" w:rsidRDefault="00DD1BAB" w:rsidP="002D2A7F">
            <w:pPr>
              <w:pStyle w:val="TableParagraph"/>
              <w:rPr>
                <w:i/>
                <w:sz w:val="28"/>
                <w:szCs w:val="28"/>
              </w:rPr>
            </w:pPr>
            <w:r w:rsidRPr="00DD1BAB">
              <w:rPr>
                <w:i/>
                <w:sz w:val="28"/>
                <w:szCs w:val="28"/>
                <w:shd w:val="clear" w:color="auto" w:fill="FFFFFF"/>
              </w:rPr>
              <w:t xml:space="preserve"> Ст. 13.14 КоАП РФ</w:t>
            </w:r>
          </w:p>
        </w:tc>
        <w:tc>
          <w:tcPr>
            <w:tcW w:w="3510" w:type="dxa"/>
          </w:tcPr>
          <w:p w14:paraId="2D9E5938" w14:textId="203ED39B" w:rsidR="002D2A7F" w:rsidRPr="00DD1BAB" w:rsidRDefault="00DD1BAB" w:rsidP="002D2A7F">
            <w:pPr>
              <w:pStyle w:val="TableParagraph"/>
              <w:rPr>
                <w:i/>
                <w:sz w:val="28"/>
                <w:szCs w:val="28"/>
              </w:rPr>
            </w:pPr>
            <w:r w:rsidRPr="00DD1BAB">
              <w:rPr>
                <w:i/>
                <w:sz w:val="28"/>
                <w:szCs w:val="28"/>
                <w:shd w:val="clear" w:color="auto" w:fill="FFFFFF"/>
              </w:rPr>
              <w:t>Разглашение персональных данных (за исключением случаев, если это влечет уголовную ответственность) лицом, получившим к ним доступ в связи с исполнением служебных или профессиональных обязанностей,</w:t>
            </w:r>
          </w:p>
        </w:tc>
      </w:tr>
      <w:tr w:rsidR="002D2A7F" w:rsidRPr="00472F23" w14:paraId="6C7EC607" w14:textId="77777777" w:rsidTr="002D2A7F">
        <w:trPr>
          <w:trHeight w:val="321"/>
        </w:trPr>
        <w:tc>
          <w:tcPr>
            <w:tcW w:w="2660" w:type="dxa"/>
            <w:vMerge/>
            <w:tcBorders>
              <w:top w:val="nil"/>
            </w:tcBorders>
          </w:tcPr>
          <w:p w14:paraId="373C5870" w14:textId="77777777" w:rsidR="002D2A7F" w:rsidRPr="00DD1BAB" w:rsidRDefault="002D2A7F" w:rsidP="002D2A7F">
            <w:pPr>
              <w:rPr>
                <w:i/>
                <w:sz w:val="2"/>
                <w:szCs w:val="2"/>
                <w:lang w:val="ru-RU"/>
              </w:rPr>
            </w:pPr>
          </w:p>
        </w:tc>
        <w:tc>
          <w:tcPr>
            <w:tcW w:w="3404" w:type="dxa"/>
          </w:tcPr>
          <w:p w14:paraId="2119A146" w14:textId="77777777" w:rsidR="002D2A7F" w:rsidRPr="00DD1BAB" w:rsidRDefault="002D2A7F" w:rsidP="002D2A7F">
            <w:pPr>
              <w:pStyle w:val="TableParagraph"/>
              <w:rPr>
                <w:i/>
                <w:sz w:val="28"/>
                <w:szCs w:val="28"/>
              </w:rPr>
            </w:pPr>
          </w:p>
        </w:tc>
        <w:tc>
          <w:tcPr>
            <w:tcW w:w="3510" w:type="dxa"/>
          </w:tcPr>
          <w:p w14:paraId="6F4CB313" w14:textId="77777777" w:rsidR="002D2A7F" w:rsidRPr="00DD1BAB" w:rsidRDefault="002D2A7F" w:rsidP="002D2A7F">
            <w:pPr>
              <w:pStyle w:val="TableParagraph"/>
              <w:rPr>
                <w:i/>
                <w:sz w:val="28"/>
                <w:szCs w:val="28"/>
              </w:rPr>
            </w:pPr>
          </w:p>
        </w:tc>
      </w:tr>
      <w:tr w:rsidR="002D2A7F" w:rsidRPr="00A32BFE" w14:paraId="47E2176C" w14:textId="77777777" w:rsidTr="002D2A7F">
        <w:trPr>
          <w:trHeight w:val="324"/>
        </w:trPr>
        <w:tc>
          <w:tcPr>
            <w:tcW w:w="2660" w:type="dxa"/>
            <w:vMerge w:val="restart"/>
          </w:tcPr>
          <w:p w14:paraId="567FEA8F" w14:textId="77777777" w:rsidR="002D2A7F" w:rsidRPr="00DD1BAB" w:rsidRDefault="002D2A7F" w:rsidP="002D2A7F">
            <w:pPr>
              <w:pStyle w:val="TableParagraph"/>
              <w:spacing w:line="242" w:lineRule="auto"/>
              <w:ind w:left="107"/>
              <w:rPr>
                <w:i/>
                <w:sz w:val="28"/>
              </w:rPr>
            </w:pPr>
            <w:r w:rsidRPr="00DD1BAB">
              <w:rPr>
                <w:i/>
                <w:spacing w:val="-2"/>
                <w:sz w:val="28"/>
              </w:rPr>
              <w:t>Гражданско- правовая</w:t>
            </w:r>
          </w:p>
        </w:tc>
        <w:tc>
          <w:tcPr>
            <w:tcW w:w="3404" w:type="dxa"/>
          </w:tcPr>
          <w:p w14:paraId="04565F12" w14:textId="2D4E743C" w:rsidR="002D2A7F" w:rsidRPr="00DD1BAB" w:rsidRDefault="00DD1BAB" w:rsidP="002D2A7F">
            <w:pPr>
              <w:pStyle w:val="TableParagraph"/>
              <w:spacing w:line="304" w:lineRule="exact"/>
              <w:ind w:left="107"/>
              <w:rPr>
                <w:i/>
                <w:sz w:val="28"/>
                <w:szCs w:val="28"/>
              </w:rPr>
            </w:pPr>
            <w:r w:rsidRPr="00DD1BAB">
              <w:rPr>
                <w:i/>
                <w:sz w:val="28"/>
                <w:szCs w:val="28"/>
                <w:shd w:val="clear" w:color="auto" w:fill="FFFFFF"/>
              </w:rPr>
              <w:t>Ст.</w:t>
            </w:r>
            <w:r w:rsidR="002D2A7F" w:rsidRPr="00DD1BAB">
              <w:rPr>
                <w:i/>
                <w:sz w:val="28"/>
                <w:szCs w:val="28"/>
                <w:shd w:val="clear" w:color="auto" w:fill="FFFFFF"/>
              </w:rPr>
              <w:t xml:space="preserve"> 15, 151, 1082, 1099 - 1101 </w:t>
            </w:r>
            <w:r w:rsidRPr="00DD1BAB">
              <w:rPr>
                <w:i/>
                <w:sz w:val="28"/>
                <w:szCs w:val="28"/>
                <w:shd w:val="clear" w:color="auto" w:fill="FFFFFF"/>
              </w:rPr>
              <w:t>ГК РФ</w:t>
            </w:r>
            <w:r w:rsidR="002D2A7F" w:rsidRPr="00DD1BAB">
              <w:rPr>
                <w:i/>
                <w:sz w:val="28"/>
                <w:szCs w:val="28"/>
                <w:shd w:val="clear" w:color="auto" w:fill="FFFFFF"/>
              </w:rPr>
              <w:t>, ч</w:t>
            </w:r>
            <w:r w:rsidRPr="00DD1BAB">
              <w:rPr>
                <w:i/>
                <w:sz w:val="28"/>
                <w:szCs w:val="28"/>
                <w:shd w:val="clear" w:color="auto" w:fill="FFFFFF"/>
              </w:rPr>
              <w:t>.</w:t>
            </w:r>
            <w:r w:rsidR="002D2A7F" w:rsidRPr="00DD1BAB">
              <w:rPr>
                <w:i/>
                <w:sz w:val="28"/>
                <w:szCs w:val="28"/>
                <w:shd w:val="clear" w:color="auto" w:fill="FFFFFF"/>
              </w:rPr>
              <w:t xml:space="preserve"> 2 </w:t>
            </w:r>
            <w:r w:rsidRPr="00DD1BAB">
              <w:rPr>
                <w:i/>
                <w:sz w:val="28"/>
                <w:szCs w:val="28"/>
                <w:shd w:val="clear" w:color="auto" w:fill="FFFFFF"/>
              </w:rPr>
              <w:t>ст.</w:t>
            </w:r>
            <w:r w:rsidR="002D2A7F" w:rsidRPr="00DD1BAB">
              <w:rPr>
                <w:i/>
                <w:sz w:val="28"/>
                <w:szCs w:val="28"/>
                <w:shd w:val="clear" w:color="auto" w:fill="FFFFFF"/>
              </w:rPr>
              <w:t xml:space="preserve"> 24 Федерального закона от 27.07.2006 № 152-ФЗ «О персональных данных»</w:t>
            </w:r>
          </w:p>
        </w:tc>
        <w:tc>
          <w:tcPr>
            <w:tcW w:w="3510" w:type="dxa"/>
          </w:tcPr>
          <w:p w14:paraId="0089F755" w14:textId="11C7BF32" w:rsidR="002D2A7F" w:rsidRPr="00DD1BAB" w:rsidRDefault="002D2A7F" w:rsidP="002D2A7F">
            <w:pPr>
              <w:pStyle w:val="TableParagraph"/>
              <w:rPr>
                <w:i/>
                <w:sz w:val="28"/>
                <w:szCs w:val="28"/>
              </w:rPr>
            </w:pPr>
            <w:r w:rsidRPr="00DD1BAB">
              <w:rPr>
                <w:i/>
                <w:sz w:val="28"/>
                <w:szCs w:val="28"/>
              </w:rPr>
              <w:t>Разглашение персональных данных</w:t>
            </w:r>
          </w:p>
        </w:tc>
      </w:tr>
      <w:tr w:rsidR="002D2A7F" w:rsidRPr="00A32BFE" w14:paraId="7540D21B" w14:textId="77777777" w:rsidTr="002D2A7F">
        <w:trPr>
          <w:trHeight w:val="321"/>
        </w:trPr>
        <w:tc>
          <w:tcPr>
            <w:tcW w:w="2660" w:type="dxa"/>
            <w:vMerge/>
            <w:tcBorders>
              <w:top w:val="nil"/>
            </w:tcBorders>
          </w:tcPr>
          <w:p w14:paraId="47A97622" w14:textId="77777777" w:rsidR="002D2A7F" w:rsidRPr="00DD1BAB" w:rsidRDefault="002D2A7F" w:rsidP="002D2A7F">
            <w:pPr>
              <w:rPr>
                <w:i/>
                <w:sz w:val="2"/>
                <w:szCs w:val="2"/>
                <w:lang w:val="ru-RU"/>
              </w:rPr>
            </w:pPr>
          </w:p>
        </w:tc>
        <w:tc>
          <w:tcPr>
            <w:tcW w:w="3404" w:type="dxa"/>
          </w:tcPr>
          <w:p w14:paraId="4B25CADF" w14:textId="31E44BEB" w:rsidR="002D2A7F" w:rsidRPr="00DD1BAB" w:rsidRDefault="002D2A7F" w:rsidP="002D2A7F">
            <w:pPr>
              <w:pStyle w:val="TableParagraph"/>
              <w:rPr>
                <w:i/>
                <w:sz w:val="28"/>
                <w:szCs w:val="28"/>
              </w:rPr>
            </w:pPr>
            <w:r w:rsidRPr="00DD1BAB">
              <w:rPr>
                <w:i/>
                <w:sz w:val="28"/>
                <w:szCs w:val="28"/>
                <w:shd w:val="clear" w:color="auto" w:fill="FFFFFF"/>
              </w:rPr>
              <w:t xml:space="preserve"> </w:t>
            </w:r>
          </w:p>
        </w:tc>
        <w:tc>
          <w:tcPr>
            <w:tcW w:w="3510" w:type="dxa"/>
          </w:tcPr>
          <w:p w14:paraId="03E4A2A9" w14:textId="1FB1C259" w:rsidR="002D2A7F" w:rsidRPr="00DD1BAB" w:rsidRDefault="002D2A7F" w:rsidP="002D2A7F">
            <w:pPr>
              <w:pStyle w:val="TableParagraph"/>
              <w:rPr>
                <w:i/>
                <w:sz w:val="28"/>
                <w:szCs w:val="28"/>
              </w:rPr>
            </w:pPr>
          </w:p>
        </w:tc>
      </w:tr>
      <w:tr w:rsidR="002D2A7F" w:rsidRPr="00A32BFE" w14:paraId="3CA64BF5" w14:textId="77777777" w:rsidTr="002D2A7F">
        <w:trPr>
          <w:trHeight w:val="321"/>
        </w:trPr>
        <w:tc>
          <w:tcPr>
            <w:tcW w:w="2660" w:type="dxa"/>
            <w:vMerge/>
            <w:tcBorders>
              <w:top w:val="nil"/>
            </w:tcBorders>
          </w:tcPr>
          <w:p w14:paraId="52C95629" w14:textId="77777777" w:rsidR="002D2A7F" w:rsidRPr="00DD1BAB" w:rsidRDefault="002D2A7F" w:rsidP="002D2A7F">
            <w:pPr>
              <w:rPr>
                <w:i/>
                <w:sz w:val="2"/>
                <w:szCs w:val="2"/>
                <w:lang w:val="ru-RU"/>
              </w:rPr>
            </w:pPr>
          </w:p>
        </w:tc>
        <w:tc>
          <w:tcPr>
            <w:tcW w:w="3404" w:type="dxa"/>
          </w:tcPr>
          <w:p w14:paraId="10FB4295" w14:textId="54016CC6" w:rsidR="002D2A7F" w:rsidRPr="00DD1BAB" w:rsidRDefault="002D2A7F" w:rsidP="002D2A7F">
            <w:pPr>
              <w:pStyle w:val="TableParagraph"/>
              <w:rPr>
                <w:i/>
                <w:sz w:val="28"/>
                <w:szCs w:val="28"/>
              </w:rPr>
            </w:pPr>
          </w:p>
        </w:tc>
        <w:tc>
          <w:tcPr>
            <w:tcW w:w="3510" w:type="dxa"/>
          </w:tcPr>
          <w:p w14:paraId="1235FFE2" w14:textId="14852C4E" w:rsidR="002D2A7F" w:rsidRPr="00DD1BAB" w:rsidRDefault="002D2A7F" w:rsidP="002D2A7F">
            <w:pPr>
              <w:pStyle w:val="TableParagraph"/>
              <w:rPr>
                <w:i/>
                <w:sz w:val="28"/>
                <w:szCs w:val="28"/>
              </w:rPr>
            </w:pPr>
          </w:p>
        </w:tc>
      </w:tr>
      <w:tr w:rsidR="002D2A7F" w:rsidRPr="00472F23" w14:paraId="53B342A7" w14:textId="77777777" w:rsidTr="002D2A7F">
        <w:trPr>
          <w:trHeight w:val="323"/>
        </w:trPr>
        <w:tc>
          <w:tcPr>
            <w:tcW w:w="2660" w:type="dxa"/>
            <w:vMerge w:val="restart"/>
          </w:tcPr>
          <w:p w14:paraId="52BCBB16" w14:textId="77777777" w:rsidR="002D2A7F" w:rsidRPr="00DD1BAB" w:rsidRDefault="002D2A7F" w:rsidP="002D2A7F">
            <w:pPr>
              <w:pStyle w:val="TableParagraph"/>
              <w:ind w:left="107"/>
              <w:rPr>
                <w:i/>
                <w:sz w:val="28"/>
              </w:rPr>
            </w:pPr>
            <w:r w:rsidRPr="00DD1BAB">
              <w:rPr>
                <w:i/>
                <w:spacing w:val="-2"/>
                <w:sz w:val="28"/>
              </w:rPr>
              <w:t>Дисциплинарная</w:t>
            </w:r>
          </w:p>
        </w:tc>
        <w:tc>
          <w:tcPr>
            <w:tcW w:w="3404" w:type="dxa"/>
          </w:tcPr>
          <w:p w14:paraId="2D6226F7" w14:textId="48D2F049" w:rsidR="002D2A7F" w:rsidRPr="00DD1BAB" w:rsidRDefault="002D2A7F" w:rsidP="002D2A7F">
            <w:pPr>
              <w:pStyle w:val="TableParagraph"/>
              <w:spacing w:line="304" w:lineRule="exact"/>
              <w:rPr>
                <w:i/>
                <w:sz w:val="28"/>
                <w:szCs w:val="28"/>
              </w:rPr>
            </w:pPr>
            <w:r w:rsidRPr="00DD1BAB">
              <w:rPr>
                <w:i/>
                <w:sz w:val="28"/>
                <w:szCs w:val="28"/>
                <w:shd w:val="clear" w:color="auto" w:fill="FFFFFF"/>
              </w:rPr>
              <w:t xml:space="preserve"> подп. «в» п. 6 ч. 1 ст. 81, ст. ст. 90, 192 </w:t>
            </w:r>
            <w:r w:rsidR="00DD1BAB" w:rsidRPr="00DD1BAB">
              <w:rPr>
                <w:i/>
                <w:sz w:val="28"/>
                <w:szCs w:val="28"/>
                <w:shd w:val="clear" w:color="auto" w:fill="FFFFFF"/>
              </w:rPr>
              <w:t>ТК РФ</w:t>
            </w:r>
          </w:p>
        </w:tc>
        <w:tc>
          <w:tcPr>
            <w:tcW w:w="3510" w:type="dxa"/>
          </w:tcPr>
          <w:p w14:paraId="297DA1C1" w14:textId="01AEF44B" w:rsidR="002D2A7F" w:rsidRPr="00DD1BAB" w:rsidRDefault="002D2A7F" w:rsidP="002D2A7F">
            <w:pPr>
              <w:pStyle w:val="TableParagraph"/>
              <w:rPr>
                <w:i/>
                <w:sz w:val="28"/>
                <w:szCs w:val="28"/>
              </w:rPr>
            </w:pPr>
            <w:proofErr w:type="gramStart"/>
            <w:r w:rsidRPr="00DD1BAB">
              <w:rPr>
                <w:i/>
                <w:sz w:val="28"/>
                <w:szCs w:val="28"/>
                <w:shd w:val="clear" w:color="auto" w:fill="FFFFFF"/>
              </w:rPr>
              <w:t>Разглашение персональных данных</w:t>
            </w:r>
            <w:proofErr w:type="gramEnd"/>
            <w:r w:rsidRPr="00DD1BAB">
              <w:rPr>
                <w:i/>
                <w:sz w:val="28"/>
                <w:szCs w:val="28"/>
                <w:shd w:val="clear" w:color="auto" w:fill="FFFFFF"/>
              </w:rPr>
              <w:t xml:space="preserve"> связанных с работой организации</w:t>
            </w:r>
          </w:p>
        </w:tc>
      </w:tr>
      <w:tr w:rsidR="002D2A7F" w:rsidRPr="00472F23" w14:paraId="339AC66D" w14:textId="77777777" w:rsidTr="002D2A7F">
        <w:trPr>
          <w:trHeight w:val="321"/>
        </w:trPr>
        <w:tc>
          <w:tcPr>
            <w:tcW w:w="2660" w:type="dxa"/>
            <w:vMerge/>
            <w:tcBorders>
              <w:top w:val="nil"/>
            </w:tcBorders>
          </w:tcPr>
          <w:p w14:paraId="1F10DCD5" w14:textId="77777777" w:rsidR="002D2A7F" w:rsidRPr="00DD1BAB" w:rsidRDefault="002D2A7F" w:rsidP="002D2A7F">
            <w:pPr>
              <w:rPr>
                <w:i/>
                <w:sz w:val="2"/>
                <w:szCs w:val="2"/>
                <w:lang w:val="ru-RU"/>
              </w:rPr>
            </w:pPr>
          </w:p>
        </w:tc>
        <w:tc>
          <w:tcPr>
            <w:tcW w:w="3404" w:type="dxa"/>
          </w:tcPr>
          <w:p w14:paraId="64F49AE3" w14:textId="3833DCD9" w:rsidR="002D2A7F" w:rsidRPr="00DD1BAB" w:rsidRDefault="002D2A7F" w:rsidP="002D2A7F">
            <w:pPr>
              <w:pStyle w:val="TableParagraph"/>
              <w:rPr>
                <w:i/>
                <w:sz w:val="28"/>
                <w:szCs w:val="28"/>
              </w:rPr>
            </w:pPr>
            <w:r w:rsidRPr="00DD1BAB">
              <w:rPr>
                <w:i/>
                <w:sz w:val="28"/>
                <w:szCs w:val="28"/>
              </w:rPr>
              <w:t xml:space="preserve"> </w:t>
            </w:r>
            <w:r w:rsidR="00DD1BAB" w:rsidRPr="00DD1BAB">
              <w:rPr>
                <w:i/>
                <w:sz w:val="28"/>
                <w:szCs w:val="28"/>
              </w:rPr>
              <w:t>Ст.</w:t>
            </w:r>
            <w:r w:rsidRPr="00DD1BAB">
              <w:rPr>
                <w:i/>
                <w:sz w:val="28"/>
                <w:szCs w:val="28"/>
              </w:rPr>
              <w:t xml:space="preserve"> 90, 238, п</w:t>
            </w:r>
            <w:r w:rsidR="00DD1BAB" w:rsidRPr="00DD1BAB">
              <w:rPr>
                <w:i/>
                <w:sz w:val="28"/>
                <w:szCs w:val="28"/>
              </w:rPr>
              <w:t>.</w:t>
            </w:r>
            <w:r w:rsidRPr="00DD1BAB">
              <w:rPr>
                <w:i/>
                <w:sz w:val="28"/>
                <w:szCs w:val="28"/>
              </w:rPr>
              <w:t xml:space="preserve"> 7 ч</w:t>
            </w:r>
            <w:r w:rsidR="00DD1BAB" w:rsidRPr="00DD1BAB">
              <w:rPr>
                <w:i/>
                <w:sz w:val="28"/>
                <w:szCs w:val="28"/>
              </w:rPr>
              <w:t>.</w:t>
            </w:r>
            <w:r w:rsidRPr="00DD1BAB">
              <w:rPr>
                <w:i/>
                <w:sz w:val="28"/>
                <w:szCs w:val="28"/>
              </w:rPr>
              <w:t xml:space="preserve"> 1 ст</w:t>
            </w:r>
            <w:r w:rsidR="00DD1BAB" w:rsidRPr="00DD1BAB">
              <w:rPr>
                <w:i/>
                <w:sz w:val="28"/>
                <w:szCs w:val="28"/>
              </w:rPr>
              <w:t>.</w:t>
            </w:r>
            <w:r w:rsidRPr="00DD1BAB">
              <w:rPr>
                <w:i/>
                <w:sz w:val="28"/>
                <w:szCs w:val="28"/>
              </w:rPr>
              <w:t xml:space="preserve"> 243 </w:t>
            </w:r>
            <w:r w:rsidR="00DD1BAB" w:rsidRPr="00DD1BAB">
              <w:rPr>
                <w:i/>
                <w:sz w:val="28"/>
                <w:szCs w:val="28"/>
              </w:rPr>
              <w:t>ТК РФ</w:t>
            </w:r>
          </w:p>
        </w:tc>
        <w:tc>
          <w:tcPr>
            <w:tcW w:w="3510" w:type="dxa"/>
          </w:tcPr>
          <w:p w14:paraId="16E6E98F" w14:textId="76452BED" w:rsidR="002D2A7F" w:rsidRPr="00DD1BAB" w:rsidRDefault="002D2A7F" w:rsidP="002D2A7F">
            <w:pPr>
              <w:pStyle w:val="TableParagraph"/>
              <w:rPr>
                <w:i/>
                <w:sz w:val="28"/>
                <w:szCs w:val="28"/>
              </w:rPr>
            </w:pPr>
            <w:r w:rsidRPr="00DD1BAB">
              <w:rPr>
                <w:i/>
                <w:sz w:val="28"/>
                <w:szCs w:val="28"/>
                <w:shd w:val="clear" w:color="auto" w:fill="FFFFFF"/>
              </w:rPr>
              <w:t>Нанесение ущерба, причиненного работодателю в результате разглашения сведений, относящихся к персональным данным</w:t>
            </w:r>
          </w:p>
        </w:tc>
      </w:tr>
      <w:tr w:rsidR="002D2A7F" w:rsidRPr="00472F23" w14:paraId="43A628B0" w14:textId="77777777" w:rsidTr="002D2A7F">
        <w:trPr>
          <w:trHeight w:val="321"/>
        </w:trPr>
        <w:tc>
          <w:tcPr>
            <w:tcW w:w="2660" w:type="dxa"/>
            <w:vMerge/>
            <w:tcBorders>
              <w:top w:val="nil"/>
            </w:tcBorders>
          </w:tcPr>
          <w:p w14:paraId="53BB1545" w14:textId="77777777" w:rsidR="002D2A7F" w:rsidRPr="00A32BFE" w:rsidRDefault="002D2A7F" w:rsidP="002D2A7F">
            <w:pPr>
              <w:rPr>
                <w:sz w:val="2"/>
                <w:szCs w:val="2"/>
                <w:lang w:val="ru-RU"/>
              </w:rPr>
            </w:pPr>
          </w:p>
        </w:tc>
        <w:tc>
          <w:tcPr>
            <w:tcW w:w="3404" w:type="dxa"/>
          </w:tcPr>
          <w:p w14:paraId="4B2BD175" w14:textId="77777777" w:rsidR="002D2A7F" w:rsidRDefault="002D2A7F" w:rsidP="002D2A7F">
            <w:pPr>
              <w:pStyle w:val="TableParagraph"/>
              <w:rPr>
                <w:sz w:val="24"/>
              </w:rPr>
            </w:pPr>
          </w:p>
        </w:tc>
        <w:tc>
          <w:tcPr>
            <w:tcW w:w="3510" w:type="dxa"/>
          </w:tcPr>
          <w:p w14:paraId="6B0F43BA" w14:textId="77777777" w:rsidR="002D2A7F" w:rsidRDefault="002D2A7F" w:rsidP="002D2A7F">
            <w:pPr>
              <w:pStyle w:val="TableParagraph"/>
              <w:rPr>
                <w:sz w:val="24"/>
              </w:rPr>
            </w:pPr>
          </w:p>
        </w:tc>
      </w:tr>
    </w:tbl>
    <w:p w14:paraId="31BBDA6D" w14:textId="66EF5689" w:rsidR="00F07113" w:rsidRDefault="00F07113" w:rsidP="00DD1BAB">
      <w:pPr>
        <w:ind w:left="360"/>
        <w:rPr>
          <w:rFonts w:ascii="Times New Roman" w:hAnsi="Times New Roman" w:cs="Times New Roman"/>
          <w:sz w:val="28"/>
          <w:szCs w:val="28"/>
          <w:lang w:val="ru-RU"/>
        </w:rPr>
      </w:pPr>
    </w:p>
    <w:p w14:paraId="1D4BC4B8" w14:textId="36BF271D" w:rsidR="00DD1BAB" w:rsidRDefault="00DD1BAB" w:rsidP="00DD1BAB">
      <w:pPr>
        <w:pStyle w:val="a4"/>
        <w:spacing w:line="259" w:lineRule="auto"/>
        <w:ind w:left="222" w:right="223" w:firstLine="707"/>
        <w:jc w:val="both"/>
      </w:pPr>
      <w:r>
        <w:t>Пример из судебной практики, относящийся к делу, связанному с нарушением норм, регулирующих взаимоотношения в</w:t>
      </w:r>
      <w:r>
        <w:rPr>
          <w:spacing w:val="-1"/>
        </w:rPr>
        <w:t xml:space="preserve"> </w:t>
      </w:r>
      <w:r>
        <w:t>обществе,</w:t>
      </w:r>
      <w:r>
        <w:rPr>
          <w:spacing w:val="-1"/>
        </w:rPr>
        <w:t xml:space="preserve"> </w:t>
      </w:r>
      <w:r>
        <w:t>связанных</w:t>
      </w:r>
      <w:r>
        <w:rPr>
          <w:spacing w:val="-1"/>
        </w:rPr>
        <w:t xml:space="preserve"> </w:t>
      </w:r>
      <w:r>
        <w:t>с персональными данными представлен в таблице 4</w:t>
      </w:r>
    </w:p>
    <w:tbl>
      <w:tblPr>
        <w:tblStyle w:val="TableNormal"/>
        <w:tblW w:w="9578"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6"/>
        <w:gridCol w:w="2268"/>
        <w:gridCol w:w="1937"/>
        <w:gridCol w:w="2606"/>
        <w:gridCol w:w="1331"/>
      </w:tblGrid>
      <w:tr w:rsidR="00FE4ECA" w14:paraId="39AC39E3" w14:textId="77777777" w:rsidTr="00E42514">
        <w:trPr>
          <w:trHeight w:val="966"/>
        </w:trPr>
        <w:tc>
          <w:tcPr>
            <w:tcW w:w="1436" w:type="dxa"/>
          </w:tcPr>
          <w:p w14:paraId="49305801" w14:textId="77777777" w:rsidR="00FE4ECA" w:rsidRDefault="00FE4ECA" w:rsidP="002A54E9">
            <w:pPr>
              <w:pStyle w:val="TableParagraph"/>
              <w:spacing w:line="322" w:lineRule="exact"/>
              <w:ind w:left="148" w:right="140" w:hanging="2"/>
              <w:jc w:val="center"/>
              <w:rPr>
                <w:sz w:val="28"/>
              </w:rPr>
            </w:pPr>
            <w:r>
              <w:rPr>
                <w:spacing w:val="-4"/>
                <w:sz w:val="28"/>
              </w:rPr>
              <w:t xml:space="preserve">Вид </w:t>
            </w:r>
            <w:r>
              <w:rPr>
                <w:spacing w:val="-2"/>
                <w:sz w:val="28"/>
              </w:rPr>
              <w:t>юридической ответственности</w:t>
            </w:r>
          </w:p>
        </w:tc>
        <w:tc>
          <w:tcPr>
            <w:tcW w:w="2268" w:type="dxa"/>
          </w:tcPr>
          <w:p w14:paraId="5EACEA57" w14:textId="77777777" w:rsidR="00FE4ECA" w:rsidRDefault="00FE4ECA" w:rsidP="002A54E9">
            <w:pPr>
              <w:pStyle w:val="TableParagraph"/>
              <w:spacing w:before="160"/>
              <w:ind w:left="599" w:right="335" w:hanging="257"/>
              <w:rPr>
                <w:sz w:val="28"/>
              </w:rPr>
            </w:pPr>
            <w:r>
              <w:rPr>
                <w:spacing w:val="-2"/>
                <w:sz w:val="28"/>
              </w:rPr>
              <w:t xml:space="preserve">Решение </w:t>
            </w:r>
            <w:r>
              <w:rPr>
                <w:spacing w:val="-4"/>
                <w:sz w:val="28"/>
              </w:rPr>
              <w:t>суда</w:t>
            </w:r>
          </w:p>
        </w:tc>
        <w:tc>
          <w:tcPr>
            <w:tcW w:w="1937" w:type="dxa"/>
          </w:tcPr>
          <w:p w14:paraId="2AA6EC7D" w14:textId="77777777" w:rsidR="00FE4ECA" w:rsidRDefault="00FE4ECA" w:rsidP="002A54E9">
            <w:pPr>
              <w:pStyle w:val="TableParagraph"/>
              <w:spacing w:before="321"/>
              <w:ind w:left="159"/>
              <w:rPr>
                <w:sz w:val="28"/>
              </w:rPr>
            </w:pPr>
            <w:r>
              <w:rPr>
                <w:spacing w:val="-2"/>
                <w:sz w:val="28"/>
              </w:rPr>
              <w:t>Основание</w:t>
            </w:r>
          </w:p>
        </w:tc>
        <w:tc>
          <w:tcPr>
            <w:tcW w:w="2606" w:type="dxa"/>
          </w:tcPr>
          <w:p w14:paraId="60CB4BED" w14:textId="77777777" w:rsidR="00FE4ECA" w:rsidRDefault="00FE4ECA" w:rsidP="002A54E9">
            <w:pPr>
              <w:pStyle w:val="TableParagraph"/>
              <w:spacing w:line="322" w:lineRule="exact"/>
              <w:ind w:left="218" w:right="220"/>
              <w:jc w:val="center"/>
              <w:rPr>
                <w:sz w:val="28"/>
              </w:rPr>
            </w:pPr>
            <w:r>
              <w:rPr>
                <w:sz w:val="28"/>
              </w:rPr>
              <w:t>Краткое</w:t>
            </w:r>
            <w:r>
              <w:rPr>
                <w:spacing w:val="-18"/>
                <w:sz w:val="28"/>
              </w:rPr>
              <w:t xml:space="preserve"> </w:t>
            </w:r>
            <w:r>
              <w:rPr>
                <w:sz w:val="28"/>
              </w:rPr>
              <w:t xml:space="preserve">описание </w:t>
            </w:r>
            <w:r>
              <w:rPr>
                <w:spacing w:val="-2"/>
                <w:sz w:val="28"/>
              </w:rPr>
              <w:t>правонарушения/ преступления</w:t>
            </w:r>
          </w:p>
        </w:tc>
        <w:tc>
          <w:tcPr>
            <w:tcW w:w="1331" w:type="dxa"/>
          </w:tcPr>
          <w:p w14:paraId="722CBF1A" w14:textId="77777777" w:rsidR="00FE4ECA" w:rsidRDefault="00FE4ECA" w:rsidP="002A54E9">
            <w:pPr>
              <w:pStyle w:val="TableParagraph"/>
              <w:spacing w:line="322" w:lineRule="exact"/>
              <w:ind w:left="101" w:right="102" w:hanging="2"/>
              <w:jc w:val="center"/>
              <w:rPr>
                <w:sz w:val="28"/>
              </w:rPr>
            </w:pPr>
            <w:r>
              <w:rPr>
                <w:spacing w:val="-2"/>
                <w:sz w:val="28"/>
              </w:rPr>
              <w:t xml:space="preserve">Ссылка </w:t>
            </w:r>
            <w:r>
              <w:rPr>
                <w:spacing w:val="-6"/>
                <w:sz w:val="28"/>
              </w:rPr>
              <w:t xml:space="preserve">на </w:t>
            </w:r>
            <w:r>
              <w:rPr>
                <w:spacing w:val="-2"/>
                <w:sz w:val="28"/>
              </w:rPr>
              <w:t>источник</w:t>
            </w:r>
          </w:p>
        </w:tc>
      </w:tr>
      <w:tr w:rsidR="00FE4ECA" w:rsidRPr="00472F23" w14:paraId="28BFA7EB" w14:textId="77777777" w:rsidTr="00E42514">
        <w:trPr>
          <w:trHeight w:val="321"/>
        </w:trPr>
        <w:tc>
          <w:tcPr>
            <w:tcW w:w="1436" w:type="dxa"/>
          </w:tcPr>
          <w:p w14:paraId="1F35939B" w14:textId="15A9185B" w:rsidR="00FE4ECA" w:rsidRPr="00FE4ECA" w:rsidRDefault="00E42514" w:rsidP="002A54E9">
            <w:pPr>
              <w:pStyle w:val="TableParagraph"/>
              <w:rPr>
                <w:sz w:val="28"/>
                <w:szCs w:val="28"/>
              </w:rPr>
            </w:pPr>
            <w:r>
              <w:rPr>
                <w:sz w:val="28"/>
                <w:szCs w:val="28"/>
              </w:rPr>
              <w:t>Уголовная</w:t>
            </w:r>
          </w:p>
        </w:tc>
        <w:tc>
          <w:tcPr>
            <w:tcW w:w="2268" w:type="dxa"/>
          </w:tcPr>
          <w:p w14:paraId="656C687D" w14:textId="2A17C7D2" w:rsidR="00FE4ECA" w:rsidRPr="00FE4ECA" w:rsidRDefault="00FE4ECA" w:rsidP="002A54E9">
            <w:pPr>
              <w:pStyle w:val="TableParagraph"/>
              <w:rPr>
                <w:sz w:val="28"/>
                <w:szCs w:val="28"/>
              </w:rPr>
            </w:pPr>
            <w:r w:rsidRPr="00FE4ECA">
              <w:rPr>
                <w:color w:val="000000"/>
                <w:sz w:val="28"/>
                <w:szCs w:val="28"/>
                <w:shd w:val="clear" w:color="auto" w:fill="FFFFFF"/>
              </w:rPr>
              <w:t>Суд признал женщину виновной и штрафовал на 101 000 ₽. Трое потерпевших предъявили требования о компенсации морального вреда. Каждый получил по 10 000 ₽.</w:t>
            </w:r>
          </w:p>
        </w:tc>
        <w:tc>
          <w:tcPr>
            <w:tcW w:w="1937" w:type="dxa"/>
          </w:tcPr>
          <w:p w14:paraId="0AF172AF" w14:textId="0BC8478A" w:rsidR="00FE4ECA" w:rsidRPr="00FE4ECA" w:rsidRDefault="00FE4ECA" w:rsidP="002A54E9">
            <w:pPr>
              <w:pStyle w:val="TableParagraph"/>
              <w:rPr>
                <w:sz w:val="28"/>
                <w:szCs w:val="28"/>
              </w:rPr>
            </w:pPr>
            <w:r w:rsidRPr="00FE4ECA">
              <w:rPr>
                <w:color w:val="000000"/>
                <w:sz w:val="28"/>
                <w:szCs w:val="28"/>
                <w:shd w:val="clear" w:color="auto" w:fill="FFFFFF"/>
              </w:rPr>
              <w:t>Государство гарантирует и </w:t>
            </w:r>
            <w:r w:rsidR="00E42514">
              <w:rPr>
                <w:sz w:val="28"/>
                <w:szCs w:val="28"/>
              </w:rPr>
              <w:t>охраняет тайну переписки и телефонных разговоров.</w:t>
            </w:r>
            <w:r w:rsidR="00E42514" w:rsidRPr="00FE4ECA">
              <w:rPr>
                <w:color w:val="000000"/>
                <w:sz w:val="28"/>
                <w:szCs w:val="28"/>
                <w:shd w:val="clear" w:color="auto" w:fill="FFFFFF"/>
              </w:rPr>
              <w:t xml:space="preserve"> </w:t>
            </w:r>
            <w:r w:rsidRPr="00FE4ECA">
              <w:rPr>
                <w:color w:val="000000"/>
                <w:sz w:val="28"/>
                <w:szCs w:val="28"/>
                <w:shd w:val="clear" w:color="auto" w:fill="FFFFFF"/>
              </w:rPr>
              <w:t>Операторы сотовой связи должны ее обеспечить</w:t>
            </w:r>
            <w:r w:rsidR="00E42514">
              <w:rPr>
                <w:color w:val="000000"/>
                <w:sz w:val="28"/>
                <w:szCs w:val="28"/>
                <w:shd w:val="clear" w:color="auto" w:fill="FFFFFF"/>
              </w:rPr>
              <w:t xml:space="preserve"> путем </w:t>
            </w:r>
            <w:r w:rsidRPr="00FE4ECA">
              <w:rPr>
                <w:color w:val="000000"/>
                <w:sz w:val="28"/>
                <w:szCs w:val="28"/>
                <w:shd w:val="clear" w:color="auto" w:fill="FFFFFF"/>
              </w:rPr>
              <w:t>предупре</w:t>
            </w:r>
            <w:r w:rsidR="00E42514">
              <w:rPr>
                <w:color w:val="000000"/>
                <w:sz w:val="28"/>
                <w:szCs w:val="28"/>
                <w:shd w:val="clear" w:color="auto" w:fill="FFFFFF"/>
              </w:rPr>
              <w:t xml:space="preserve">ждения </w:t>
            </w:r>
            <w:r w:rsidRPr="00FE4ECA">
              <w:rPr>
                <w:color w:val="000000"/>
                <w:sz w:val="28"/>
                <w:szCs w:val="28"/>
                <w:shd w:val="clear" w:color="auto" w:fill="FFFFFF"/>
              </w:rPr>
              <w:t>сотрудников об уголовной ответственности за разглашение данных.</w:t>
            </w:r>
          </w:p>
        </w:tc>
        <w:tc>
          <w:tcPr>
            <w:tcW w:w="2606" w:type="dxa"/>
          </w:tcPr>
          <w:p w14:paraId="45008D3E" w14:textId="77777777" w:rsidR="00FE4ECA" w:rsidRPr="00FE4ECA" w:rsidRDefault="00FE4ECA" w:rsidP="00FE4ECA">
            <w:pPr>
              <w:pStyle w:val="paragraph1nuxh4"/>
              <w:shd w:val="clear" w:color="auto" w:fill="FFFFFF"/>
              <w:spacing w:before="0" w:beforeAutospacing="0" w:after="375" w:afterAutospacing="0"/>
              <w:rPr>
                <w:color w:val="000000"/>
                <w:sz w:val="28"/>
                <w:szCs w:val="28"/>
                <w:lang w:val="ru-RU"/>
              </w:rPr>
            </w:pPr>
            <w:r w:rsidRPr="00FE4ECA">
              <w:rPr>
                <w:color w:val="000000"/>
                <w:sz w:val="28"/>
                <w:szCs w:val="28"/>
                <w:lang w:val="ru-RU"/>
              </w:rPr>
              <w:t>Управляющая салоном сотовой связи из</w:t>
            </w:r>
            <w:r w:rsidRPr="00FE4ECA">
              <w:rPr>
                <w:color w:val="000000"/>
                <w:sz w:val="28"/>
                <w:szCs w:val="28"/>
              </w:rPr>
              <w:t> </w:t>
            </w:r>
            <w:r w:rsidRPr="00FE4ECA">
              <w:rPr>
                <w:color w:val="000000"/>
                <w:sz w:val="28"/>
                <w:szCs w:val="28"/>
                <w:lang w:val="ru-RU"/>
              </w:rPr>
              <w:t>Санкт-Петербурга решила подзаработать. Вопреки запретам о</w:t>
            </w:r>
            <w:r w:rsidRPr="00FE4ECA">
              <w:rPr>
                <w:color w:val="000000"/>
                <w:sz w:val="28"/>
                <w:szCs w:val="28"/>
              </w:rPr>
              <w:t> </w:t>
            </w:r>
            <w:r w:rsidRPr="00FE4ECA">
              <w:rPr>
                <w:color w:val="000000"/>
                <w:sz w:val="28"/>
                <w:szCs w:val="28"/>
                <w:lang w:val="ru-RU"/>
              </w:rPr>
              <w:t>неразглашении конфиденциальной информации в</w:t>
            </w:r>
            <w:r w:rsidRPr="00FE4ECA">
              <w:rPr>
                <w:color w:val="000000"/>
                <w:sz w:val="28"/>
                <w:szCs w:val="28"/>
              </w:rPr>
              <w:t> </w:t>
            </w:r>
            <w:r w:rsidRPr="00FE4ECA">
              <w:rPr>
                <w:color w:val="000000"/>
                <w:sz w:val="28"/>
                <w:szCs w:val="28"/>
                <w:lang w:val="ru-RU"/>
              </w:rPr>
              <w:t>трудовом договоре, она продала посторонним людям детализацию звонков семи абонентов.</w:t>
            </w:r>
          </w:p>
          <w:p w14:paraId="41374D07" w14:textId="77777777" w:rsidR="00FE4ECA" w:rsidRPr="00FE4ECA" w:rsidRDefault="00FE4ECA" w:rsidP="00FE4ECA">
            <w:pPr>
              <w:pStyle w:val="paragraph1nuxh4"/>
              <w:shd w:val="clear" w:color="auto" w:fill="FFFFFF"/>
              <w:spacing w:before="0" w:beforeAutospacing="0" w:after="375" w:afterAutospacing="0"/>
              <w:rPr>
                <w:color w:val="000000"/>
                <w:sz w:val="28"/>
                <w:szCs w:val="28"/>
                <w:lang w:val="ru-RU"/>
              </w:rPr>
            </w:pPr>
            <w:r w:rsidRPr="00FE4ECA">
              <w:rPr>
                <w:color w:val="000000"/>
                <w:sz w:val="28"/>
                <w:szCs w:val="28"/>
                <w:lang w:val="ru-RU"/>
              </w:rPr>
              <w:t>В</w:t>
            </w:r>
            <w:r w:rsidRPr="00FE4ECA">
              <w:rPr>
                <w:color w:val="000000"/>
                <w:sz w:val="28"/>
                <w:szCs w:val="28"/>
              </w:rPr>
              <w:t> </w:t>
            </w:r>
            <w:r w:rsidRPr="00FE4ECA">
              <w:rPr>
                <w:color w:val="000000"/>
                <w:sz w:val="28"/>
                <w:szCs w:val="28"/>
                <w:lang w:val="ru-RU"/>
              </w:rPr>
              <w:t>приговоре не</w:t>
            </w:r>
            <w:r w:rsidRPr="00FE4ECA">
              <w:rPr>
                <w:color w:val="000000"/>
                <w:sz w:val="28"/>
                <w:szCs w:val="28"/>
              </w:rPr>
              <w:t> </w:t>
            </w:r>
            <w:r w:rsidRPr="00FE4ECA">
              <w:rPr>
                <w:color w:val="000000"/>
                <w:sz w:val="28"/>
                <w:szCs w:val="28"/>
                <w:lang w:val="ru-RU"/>
              </w:rPr>
              <w:t>сказано, как стало известно о</w:t>
            </w:r>
            <w:r w:rsidRPr="00FE4ECA">
              <w:rPr>
                <w:color w:val="000000"/>
                <w:sz w:val="28"/>
                <w:szCs w:val="28"/>
              </w:rPr>
              <w:t> </w:t>
            </w:r>
            <w:r w:rsidRPr="00FE4ECA">
              <w:rPr>
                <w:color w:val="000000"/>
                <w:sz w:val="28"/>
                <w:szCs w:val="28"/>
                <w:lang w:val="ru-RU"/>
              </w:rPr>
              <w:t xml:space="preserve">преступлении. Скорее всего, </w:t>
            </w:r>
            <w:r w:rsidRPr="00FE4ECA">
              <w:rPr>
                <w:color w:val="000000"/>
                <w:sz w:val="28"/>
                <w:szCs w:val="28"/>
                <w:lang w:val="ru-RU"/>
              </w:rPr>
              <w:lastRenderedPageBreak/>
              <w:t>незаконную покупку детализаций пресекли правоохранительные органы.</w:t>
            </w:r>
          </w:p>
          <w:p w14:paraId="6BC94CEF" w14:textId="77777777" w:rsidR="00FE4ECA" w:rsidRPr="00FE4ECA" w:rsidRDefault="00FE4ECA" w:rsidP="002A54E9">
            <w:pPr>
              <w:pStyle w:val="TableParagraph"/>
              <w:rPr>
                <w:sz w:val="28"/>
                <w:szCs w:val="28"/>
              </w:rPr>
            </w:pPr>
          </w:p>
        </w:tc>
        <w:tc>
          <w:tcPr>
            <w:tcW w:w="1331" w:type="dxa"/>
          </w:tcPr>
          <w:p w14:paraId="249950DB" w14:textId="53140A6A" w:rsidR="00FE4ECA" w:rsidRPr="00FE4ECA" w:rsidRDefault="00FE4ECA" w:rsidP="002A54E9">
            <w:pPr>
              <w:pStyle w:val="TableParagraph"/>
              <w:spacing w:line="301" w:lineRule="exact"/>
              <w:ind w:left="101"/>
              <w:rPr>
                <w:sz w:val="28"/>
                <w:szCs w:val="28"/>
              </w:rPr>
            </w:pPr>
            <w:proofErr w:type="gramStart"/>
            <w:r w:rsidRPr="00FE4ECA">
              <w:rPr>
                <w:sz w:val="28"/>
                <w:szCs w:val="28"/>
              </w:rPr>
              <w:lastRenderedPageBreak/>
              <w:t>https://journal.tinkoff.ru/media/delo-no-1-154_2021.k2uympntdzgh..</w:t>
            </w:r>
            <w:proofErr w:type="gramEnd"/>
            <w:r w:rsidRPr="00FE4ECA">
              <w:rPr>
                <w:sz w:val="28"/>
                <w:szCs w:val="28"/>
              </w:rPr>
              <w:t>pdf</w:t>
            </w:r>
          </w:p>
        </w:tc>
      </w:tr>
    </w:tbl>
    <w:p w14:paraId="04CD9329" w14:textId="04658763" w:rsidR="0047554A" w:rsidRDefault="0047554A" w:rsidP="0047554A">
      <w:pPr>
        <w:pStyle w:val="a4"/>
        <w:spacing w:line="259" w:lineRule="auto"/>
        <w:ind w:left="222" w:right="233" w:firstLine="707"/>
        <w:jc w:val="both"/>
      </w:pPr>
      <w:r>
        <w:t>Примеры известных случаев несанкционированных воздействий на персональные данные представлены в таблице 5</w:t>
      </w:r>
    </w:p>
    <w:tbl>
      <w:tblPr>
        <w:tblStyle w:val="TableNormal"/>
        <w:tblW w:w="9574"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4153"/>
        <w:gridCol w:w="2653"/>
        <w:gridCol w:w="1808"/>
      </w:tblGrid>
      <w:tr w:rsidR="0047554A" w14:paraId="1D90E774" w14:textId="77777777" w:rsidTr="007B6CDE">
        <w:trPr>
          <w:trHeight w:val="967"/>
        </w:trPr>
        <w:tc>
          <w:tcPr>
            <w:tcW w:w="960" w:type="dxa"/>
          </w:tcPr>
          <w:p w14:paraId="5D8A7702" w14:textId="77777777" w:rsidR="0047554A" w:rsidRDefault="0047554A" w:rsidP="002A54E9">
            <w:pPr>
              <w:pStyle w:val="TableParagraph"/>
              <w:spacing w:before="321"/>
              <w:ind w:left="122"/>
              <w:rPr>
                <w:sz w:val="28"/>
              </w:rPr>
            </w:pPr>
            <w:r>
              <w:rPr>
                <w:sz w:val="28"/>
              </w:rPr>
              <w:t xml:space="preserve">№ </w:t>
            </w:r>
            <w:r>
              <w:rPr>
                <w:spacing w:val="-5"/>
                <w:sz w:val="28"/>
              </w:rPr>
              <w:t>п/п</w:t>
            </w:r>
          </w:p>
        </w:tc>
        <w:tc>
          <w:tcPr>
            <w:tcW w:w="4153" w:type="dxa"/>
          </w:tcPr>
          <w:p w14:paraId="24045F65" w14:textId="77777777" w:rsidR="0047554A" w:rsidRDefault="0047554A" w:rsidP="002A54E9">
            <w:pPr>
              <w:pStyle w:val="TableParagraph"/>
              <w:spacing w:before="160"/>
              <w:ind w:left="979" w:hanging="651"/>
              <w:rPr>
                <w:sz w:val="28"/>
              </w:rPr>
            </w:pPr>
            <w:r>
              <w:rPr>
                <w:sz w:val="28"/>
              </w:rPr>
              <w:t>Краткое</w:t>
            </w:r>
            <w:r>
              <w:rPr>
                <w:spacing w:val="-18"/>
                <w:sz w:val="28"/>
              </w:rPr>
              <w:t xml:space="preserve"> </w:t>
            </w:r>
            <w:r>
              <w:rPr>
                <w:sz w:val="28"/>
              </w:rPr>
              <w:t>описание</w:t>
            </w:r>
            <w:r>
              <w:rPr>
                <w:spacing w:val="-17"/>
                <w:sz w:val="28"/>
              </w:rPr>
              <w:t xml:space="preserve"> </w:t>
            </w:r>
            <w:r>
              <w:rPr>
                <w:sz w:val="28"/>
              </w:rPr>
              <w:t>инцидента (добавить ссылку)</w:t>
            </w:r>
          </w:p>
        </w:tc>
        <w:tc>
          <w:tcPr>
            <w:tcW w:w="2653" w:type="dxa"/>
          </w:tcPr>
          <w:p w14:paraId="56CC6D19" w14:textId="77777777" w:rsidR="0047554A" w:rsidRDefault="0047554A" w:rsidP="002A54E9">
            <w:pPr>
              <w:pStyle w:val="TableParagraph"/>
              <w:spacing w:before="160"/>
              <w:ind w:left="585" w:right="576" w:firstLine="21"/>
              <w:rPr>
                <w:sz w:val="28"/>
              </w:rPr>
            </w:pPr>
            <w:r>
              <w:rPr>
                <w:spacing w:val="-2"/>
                <w:sz w:val="28"/>
              </w:rPr>
              <w:t>Негативные последствия</w:t>
            </w:r>
          </w:p>
        </w:tc>
        <w:tc>
          <w:tcPr>
            <w:tcW w:w="1808" w:type="dxa"/>
          </w:tcPr>
          <w:p w14:paraId="7B8235E4" w14:textId="77777777" w:rsidR="0047554A" w:rsidRDefault="0047554A" w:rsidP="002A54E9">
            <w:pPr>
              <w:pStyle w:val="TableParagraph"/>
              <w:ind w:left="366" w:hanging="171"/>
              <w:rPr>
                <w:sz w:val="28"/>
              </w:rPr>
            </w:pPr>
            <w:r>
              <w:rPr>
                <w:spacing w:val="-2"/>
                <w:sz w:val="28"/>
              </w:rPr>
              <w:t>Возможные причины</w:t>
            </w:r>
          </w:p>
          <w:p w14:paraId="4D5A558D" w14:textId="77777777" w:rsidR="0047554A" w:rsidRDefault="0047554A" w:rsidP="002A54E9">
            <w:pPr>
              <w:pStyle w:val="TableParagraph"/>
              <w:spacing w:before="2" w:line="301" w:lineRule="exact"/>
              <w:ind w:left="270"/>
              <w:rPr>
                <w:sz w:val="28"/>
              </w:rPr>
            </w:pPr>
            <w:r>
              <w:rPr>
                <w:spacing w:val="-2"/>
                <w:sz w:val="28"/>
              </w:rPr>
              <w:t>инцидента</w:t>
            </w:r>
          </w:p>
        </w:tc>
      </w:tr>
      <w:tr w:rsidR="0047554A" w:rsidRPr="00472F23" w14:paraId="3DAB2999" w14:textId="77777777" w:rsidTr="007B6CDE">
        <w:trPr>
          <w:trHeight w:val="321"/>
        </w:trPr>
        <w:tc>
          <w:tcPr>
            <w:tcW w:w="960" w:type="dxa"/>
          </w:tcPr>
          <w:p w14:paraId="5B0C0FD3" w14:textId="77777777" w:rsidR="0047554A" w:rsidRDefault="0047554A" w:rsidP="002A54E9">
            <w:pPr>
              <w:pStyle w:val="TableParagraph"/>
              <w:spacing w:line="301" w:lineRule="exact"/>
              <w:ind w:left="107"/>
              <w:rPr>
                <w:sz w:val="28"/>
              </w:rPr>
            </w:pPr>
            <w:r>
              <w:rPr>
                <w:spacing w:val="-10"/>
                <w:sz w:val="28"/>
              </w:rPr>
              <w:t>1</w:t>
            </w:r>
          </w:p>
        </w:tc>
        <w:tc>
          <w:tcPr>
            <w:tcW w:w="4153" w:type="dxa"/>
          </w:tcPr>
          <w:p w14:paraId="4542C65D" w14:textId="5E7D26EB" w:rsidR="0047554A" w:rsidRPr="00237749" w:rsidRDefault="00237749" w:rsidP="0047554A">
            <w:pPr>
              <w:pStyle w:val="TableParagraph"/>
              <w:spacing w:line="301" w:lineRule="exact"/>
              <w:ind w:left="105"/>
              <w:rPr>
                <w:spacing w:val="-5"/>
                <w:sz w:val="28"/>
                <w:szCs w:val="28"/>
              </w:rPr>
            </w:pPr>
            <w:r w:rsidRPr="00237749">
              <w:rPr>
                <w:spacing w:val="-5"/>
                <w:sz w:val="28"/>
                <w:szCs w:val="28"/>
              </w:rPr>
              <w:t xml:space="preserve">В связи с увеличением работы на </w:t>
            </w:r>
            <w:proofErr w:type="spellStart"/>
            <w:r w:rsidRPr="00237749">
              <w:rPr>
                <w:spacing w:val="-5"/>
                <w:sz w:val="28"/>
                <w:szCs w:val="28"/>
              </w:rPr>
              <w:t>удалёнке</w:t>
            </w:r>
            <w:proofErr w:type="spellEnd"/>
            <w:r w:rsidRPr="00237749">
              <w:rPr>
                <w:spacing w:val="-5"/>
                <w:sz w:val="28"/>
                <w:szCs w:val="28"/>
              </w:rPr>
              <w:t xml:space="preserve"> из-за пандемии, возросло количество утечек информации. Одной из крупнейших стала утечка данных 5 млн учащихся школы английского языка </w:t>
            </w:r>
            <w:proofErr w:type="spellStart"/>
            <w:r w:rsidRPr="00237749">
              <w:rPr>
                <w:spacing w:val="-5"/>
                <w:sz w:val="28"/>
                <w:szCs w:val="28"/>
              </w:rPr>
              <w:t>SkyEng</w:t>
            </w:r>
            <w:proofErr w:type="spellEnd"/>
            <w:r w:rsidRPr="00237749">
              <w:rPr>
                <w:spacing w:val="-5"/>
                <w:sz w:val="28"/>
                <w:szCs w:val="28"/>
              </w:rPr>
              <w:t xml:space="preserve">, которая включает информацию о клиентах, учителях и сотрудниках, а также их контактные данные. Злоумышленники оценили стоимость этих данных в 40 тыс. рублей. Журналисты подтвердили подлинность утечки, которая произошла из-за доступа к серверу </w:t>
            </w:r>
            <w:proofErr w:type="spellStart"/>
            <w:r w:rsidRPr="00237749">
              <w:rPr>
                <w:spacing w:val="-5"/>
                <w:sz w:val="28"/>
                <w:szCs w:val="28"/>
              </w:rPr>
              <w:t>MongoDB</w:t>
            </w:r>
            <w:proofErr w:type="spellEnd"/>
            <w:r w:rsidRPr="00237749">
              <w:rPr>
                <w:spacing w:val="-5"/>
                <w:sz w:val="28"/>
                <w:szCs w:val="28"/>
              </w:rPr>
              <w:t xml:space="preserve"> весной текущего года. Такие инциденты, когда базы данных становятся доступными для продажи или бесплатного распространения, происходят всё чаще.</w:t>
            </w:r>
          </w:p>
          <w:p w14:paraId="78C804D0" w14:textId="2DC0C45D" w:rsidR="0047554A" w:rsidRPr="00237749" w:rsidRDefault="0047554A" w:rsidP="0047554A">
            <w:pPr>
              <w:pStyle w:val="TableParagraph"/>
              <w:spacing w:line="301" w:lineRule="exact"/>
              <w:ind w:left="105"/>
              <w:rPr>
                <w:sz w:val="28"/>
                <w:szCs w:val="28"/>
              </w:rPr>
            </w:pPr>
            <w:r w:rsidRPr="00237749">
              <w:rPr>
                <w:spacing w:val="-5"/>
                <w:sz w:val="28"/>
                <w:szCs w:val="28"/>
              </w:rPr>
              <w:t>Источник: https://www.anti-malware.ru/analytics/Threats_Analysis/Top-10-data-leakage-in-Russia</w:t>
            </w:r>
          </w:p>
        </w:tc>
        <w:tc>
          <w:tcPr>
            <w:tcW w:w="2653" w:type="dxa"/>
          </w:tcPr>
          <w:p w14:paraId="2C6DA6BC" w14:textId="0ADB67CB" w:rsidR="0047554A" w:rsidRPr="00237749" w:rsidRDefault="00237749" w:rsidP="00237749">
            <w:pPr>
              <w:pStyle w:val="TableParagraph"/>
              <w:rPr>
                <w:sz w:val="28"/>
                <w:szCs w:val="28"/>
              </w:rPr>
            </w:pPr>
            <w:r w:rsidRPr="00237749">
              <w:rPr>
                <w:sz w:val="28"/>
                <w:szCs w:val="28"/>
              </w:rPr>
              <w:t xml:space="preserve">Варианты использования «слитых» данных варьируются от безобидно-надоедливых, таких как контекстная или таргетированная реклама, до серьёзных, когда пострадавшим пользователям от имени сервиса </w:t>
            </w:r>
            <w:proofErr w:type="spellStart"/>
            <w:r w:rsidRPr="00237749">
              <w:rPr>
                <w:sz w:val="28"/>
                <w:szCs w:val="28"/>
              </w:rPr>
              <w:t>SkyEng</w:t>
            </w:r>
            <w:proofErr w:type="spellEnd"/>
            <w:r w:rsidRPr="00237749">
              <w:rPr>
                <w:sz w:val="28"/>
                <w:szCs w:val="28"/>
              </w:rPr>
              <w:t xml:space="preserve"> могут предложить оплатить фейковые услуги.</w:t>
            </w:r>
          </w:p>
        </w:tc>
        <w:tc>
          <w:tcPr>
            <w:tcW w:w="1808" w:type="dxa"/>
          </w:tcPr>
          <w:p w14:paraId="05A247DA" w14:textId="173781AD" w:rsidR="0047554A" w:rsidRPr="00237749" w:rsidRDefault="00237749" w:rsidP="00237749">
            <w:pPr>
              <w:pStyle w:val="TableParagraph"/>
              <w:rPr>
                <w:sz w:val="28"/>
                <w:szCs w:val="28"/>
              </w:rPr>
            </w:pPr>
            <w:r w:rsidRPr="00237749">
              <w:rPr>
                <w:sz w:val="28"/>
                <w:szCs w:val="28"/>
              </w:rPr>
              <w:t>Одним из сценариев утечки является атака извне на сервер, который хранит данные пользователей. Возможен и сбор сведений средствами социальной инженерии. Также используются различного рода фишинговые сайты, копирующие сервис-жертву.</w:t>
            </w:r>
          </w:p>
        </w:tc>
      </w:tr>
      <w:tr w:rsidR="0047554A" w:rsidRPr="00472F23" w14:paraId="5DED9655" w14:textId="77777777" w:rsidTr="007B6CDE">
        <w:trPr>
          <w:trHeight w:val="321"/>
        </w:trPr>
        <w:tc>
          <w:tcPr>
            <w:tcW w:w="960" w:type="dxa"/>
          </w:tcPr>
          <w:p w14:paraId="6A679D49" w14:textId="77777777" w:rsidR="0047554A" w:rsidRDefault="0047554A" w:rsidP="002A54E9">
            <w:pPr>
              <w:pStyle w:val="TableParagraph"/>
              <w:spacing w:line="301" w:lineRule="exact"/>
              <w:ind w:left="107"/>
              <w:rPr>
                <w:sz w:val="28"/>
              </w:rPr>
            </w:pPr>
            <w:r>
              <w:rPr>
                <w:spacing w:val="-10"/>
                <w:sz w:val="28"/>
              </w:rPr>
              <w:t>2</w:t>
            </w:r>
          </w:p>
        </w:tc>
        <w:tc>
          <w:tcPr>
            <w:tcW w:w="4153" w:type="dxa"/>
          </w:tcPr>
          <w:p w14:paraId="098A1A8C" w14:textId="77777777" w:rsidR="00237749" w:rsidRPr="00237749" w:rsidRDefault="00237749" w:rsidP="00237749">
            <w:pPr>
              <w:pStyle w:val="TableParagraph"/>
              <w:spacing w:line="301" w:lineRule="exact"/>
              <w:ind w:left="105"/>
              <w:rPr>
                <w:sz w:val="28"/>
                <w:szCs w:val="28"/>
              </w:rPr>
            </w:pPr>
            <w:r w:rsidRPr="00237749">
              <w:rPr>
                <w:sz w:val="28"/>
                <w:szCs w:val="28"/>
              </w:rPr>
              <w:t xml:space="preserve">В июле 2019 года с помощью </w:t>
            </w:r>
            <w:proofErr w:type="spellStart"/>
            <w:r w:rsidRPr="00237749">
              <w:rPr>
                <w:sz w:val="28"/>
                <w:szCs w:val="28"/>
              </w:rPr>
              <w:t>DeviceLock</w:t>
            </w:r>
            <w:proofErr w:type="spellEnd"/>
            <w:r w:rsidRPr="00237749">
              <w:rPr>
                <w:sz w:val="28"/>
                <w:szCs w:val="28"/>
              </w:rPr>
              <w:t xml:space="preserve"> были обнаружены крупные утечки данных клиентов «</w:t>
            </w:r>
            <w:proofErr w:type="spellStart"/>
            <w:r w:rsidRPr="00237749">
              <w:rPr>
                <w:sz w:val="28"/>
                <w:szCs w:val="28"/>
              </w:rPr>
              <w:t>Альфа-банка</w:t>
            </w:r>
            <w:proofErr w:type="spellEnd"/>
            <w:r w:rsidRPr="00237749">
              <w:rPr>
                <w:sz w:val="28"/>
                <w:szCs w:val="28"/>
              </w:rPr>
              <w:t xml:space="preserve">». Первая база данных содержала информацию о 55 тыс. клиентов, включая Ф. И. О., контактные </w:t>
            </w:r>
            <w:r w:rsidRPr="00237749">
              <w:rPr>
                <w:sz w:val="28"/>
                <w:szCs w:val="28"/>
              </w:rPr>
              <w:lastRenderedPageBreak/>
              <w:t>номера и адреса, датированные 2014 и 2015 годами. Вторая база, относящаяся к 2018–2019 годам, включала 504 записи с полными паспортными данными, балансами карт и информацией об отделениях обслуживания. С середины 2019 года эта база стала доступна в открытом доступе.</w:t>
            </w:r>
          </w:p>
          <w:p w14:paraId="12291C4B" w14:textId="77777777" w:rsidR="00237749" w:rsidRPr="00237749" w:rsidRDefault="00237749" w:rsidP="00237749">
            <w:pPr>
              <w:pStyle w:val="TableParagraph"/>
              <w:spacing w:line="301" w:lineRule="exact"/>
              <w:ind w:left="105"/>
              <w:rPr>
                <w:sz w:val="28"/>
                <w:szCs w:val="28"/>
              </w:rPr>
            </w:pPr>
          </w:p>
          <w:p w14:paraId="6C0FFE0F" w14:textId="77777777" w:rsidR="0047554A" w:rsidRPr="00237749" w:rsidRDefault="00237749" w:rsidP="00237749">
            <w:pPr>
              <w:pStyle w:val="TableParagraph"/>
              <w:spacing w:line="301" w:lineRule="exact"/>
              <w:ind w:left="105"/>
              <w:rPr>
                <w:sz w:val="28"/>
                <w:szCs w:val="28"/>
              </w:rPr>
            </w:pPr>
            <w:r w:rsidRPr="00237749">
              <w:rPr>
                <w:sz w:val="28"/>
                <w:szCs w:val="28"/>
              </w:rPr>
              <w:t>Кроме того, в одном архиве с ней находились базы других банков: ХКФ (24,4 тыс. клиентов с паспортными данными и контактами) и ОТП (800 тыс. клиентов с номерами телефонов, почтовыми адресами, лимитами и заметками о взаимодействии).</w:t>
            </w:r>
          </w:p>
          <w:p w14:paraId="2409D708" w14:textId="3C926F79" w:rsidR="00237749" w:rsidRPr="00237749" w:rsidRDefault="00237749" w:rsidP="00237749">
            <w:pPr>
              <w:pStyle w:val="TableParagraph"/>
              <w:spacing w:line="301" w:lineRule="exact"/>
              <w:ind w:left="105"/>
              <w:rPr>
                <w:sz w:val="28"/>
                <w:szCs w:val="28"/>
              </w:rPr>
            </w:pPr>
            <w:r w:rsidRPr="00237749">
              <w:rPr>
                <w:spacing w:val="-5"/>
                <w:sz w:val="28"/>
                <w:szCs w:val="28"/>
              </w:rPr>
              <w:t>Источник: https://www.anti-malware.ru/analytics/Threats_Analysis/Top-10-data-leakage-in-Russia</w:t>
            </w:r>
          </w:p>
        </w:tc>
        <w:tc>
          <w:tcPr>
            <w:tcW w:w="2653" w:type="dxa"/>
          </w:tcPr>
          <w:p w14:paraId="288B1BC2" w14:textId="1CB6FAE7" w:rsidR="0047554A" w:rsidRPr="00237749" w:rsidRDefault="00237749" w:rsidP="00237749">
            <w:pPr>
              <w:pStyle w:val="TableParagraph"/>
              <w:rPr>
                <w:sz w:val="28"/>
                <w:szCs w:val="28"/>
              </w:rPr>
            </w:pPr>
            <w:r w:rsidRPr="00237749">
              <w:rPr>
                <w:sz w:val="28"/>
                <w:szCs w:val="28"/>
              </w:rPr>
              <w:lastRenderedPageBreak/>
              <w:t xml:space="preserve">Основатель </w:t>
            </w:r>
            <w:proofErr w:type="spellStart"/>
            <w:r w:rsidRPr="00237749">
              <w:rPr>
                <w:sz w:val="28"/>
                <w:szCs w:val="28"/>
              </w:rPr>
              <w:t>DeviceLock</w:t>
            </w:r>
            <w:proofErr w:type="spellEnd"/>
            <w:r w:rsidRPr="00237749">
              <w:rPr>
                <w:sz w:val="28"/>
                <w:szCs w:val="28"/>
              </w:rPr>
              <w:t xml:space="preserve"> предположил, что появление базы «</w:t>
            </w:r>
            <w:proofErr w:type="spellStart"/>
            <w:r w:rsidRPr="00237749">
              <w:rPr>
                <w:sz w:val="28"/>
                <w:szCs w:val="28"/>
              </w:rPr>
              <w:t>Альфа-банка</w:t>
            </w:r>
            <w:proofErr w:type="spellEnd"/>
            <w:r w:rsidRPr="00237749">
              <w:rPr>
                <w:sz w:val="28"/>
                <w:szCs w:val="28"/>
              </w:rPr>
              <w:t xml:space="preserve">» объёмом в 55 тыс. </w:t>
            </w:r>
            <w:r w:rsidRPr="00237749">
              <w:rPr>
                <w:sz w:val="28"/>
                <w:szCs w:val="28"/>
              </w:rPr>
              <w:lastRenderedPageBreak/>
              <w:t>записей связано с массовым сокращением в конце 2014 года крупного ИТ-отдела. После инцидента с увольнением база долгое время находилась на различных форумах, и недавно её выложили в полностью открытый доступ. Исходя из размеров второй базы, а также из того, что клиенты, чьи данные в ней указаны, подходят под одну и ту же выборку по сумме счёта, можно сделать вывод, что виновником её утечки мог стать менеджер по клиентам.</w:t>
            </w:r>
          </w:p>
        </w:tc>
        <w:tc>
          <w:tcPr>
            <w:tcW w:w="1808" w:type="dxa"/>
          </w:tcPr>
          <w:p w14:paraId="7BB4B0BF" w14:textId="75F56756" w:rsidR="0047554A" w:rsidRPr="00237749" w:rsidRDefault="00237749" w:rsidP="00237749">
            <w:pPr>
              <w:pStyle w:val="TableParagraph"/>
              <w:rPr>
                <w:sz w:val="28"/>
                <w:szCs w:val="28"/>
              </w:rPr>
            </w:pPr>
            <w:r w:rsidRPr="00237749">
              <w:rPr>
                <w:sz w:val="28"/>
                <w:szCs w:val="28"/>
              </w:rPr>
              <w:lastRenderedPageBreak/>
              <w:t xml:space="preserve">Люди, записанные в базах, могут стать жертвами большого </w:t>
            </w:r>
            <w:r w:rsidRPr="00237749">
              <w:rPr>
                <w:sz w:val="28"/>
                <w:szCs w:val="28"/>
              </w:rPr>
              <w:lastRenderedPageBreak/>
              <w:t>количества мошенников: информация оттуда открывает злоумышленникам широкие возможности по использованию социальной инженерии.</w:t>
            </w:r>
          </w:p>
        </w:tc>
      </w:tr>
      <w:tr w:rsidR="0047554A" w:rsidRPr="007B6CDE" w14:paraId="31F324BF" w14:textId="77777777" w:rsidTr="007B6CDE">
        <w:trPr>
          <w:trHeight w:val="323"/>
        </w:trPr>
        <w:tc>
          <w:tcPr>
            <w:tcW w:w="960" w:type="dxa"/>
          </w:tcPr>
          <w:p w14:paraId="7EAD19F6" w14:textId="77777777" w:rsidR="0047554A" w:rsidRDefault="0047554A" w:rsidP="002A54E9">
            <w:pPr>
              <w:pStyle w:val="TableParagraph"/>
              <w:spacing w:line="304" w:lineRule="exact"/>
              <w:ind w:left="107"/>
              <w:rPr>
                <w:sz w:val="28"/>
              </w:rPr>
            </w:pPr>
            <w:r>
              <w:rPr>
                <w:spacing w:val="-10"/>
                <w:sz w:val="28"/>
              </w:rPr>
              <w:lastRenderedPageBreak/>
              <w:t>3</w:t>
            </w:r>
          </w:p>
        </w:tc>
        <w:tc>
          <w:tcPr>
            <w:tcW w:w="4153" w:type="dxa"/>
          </w:tcPr>
          <w:p w14:paraId="37FF2D45" w14:textId="76481F5B" w:rsidR="00237749" w:rsidRPr="00237749" w:rsidRDefault="00237749" w:rsidP="00237749">
            <w:pPr>
              <w:pStyle w:val="TableParagraph"/>
              <w:spacing w:line="304" w:lineRule="exact"/>
              <w:ind w:left="105"/>
              <w:rPr>
                <w:sz w:val="28"/>
              </w:rPr>
            </w:pPr>
            <w:r w:rsidRPr="00237749">
              <w:rPr>
                <w:sz w:val="28"/>
              </w:rPr>
              <w:t xml:space="preserve">В 2021 году в одном кредитном союзе произошел инцидент, не связанный с утечкой информации, но также принесший огромный ущерб компании. </w:t>
            </w:r>
          </w:p>
          <w:p w14:paraId="53788FE6" w14:textId="77777777" w:rsidR="00237749" w:rsidRPr="00237749" w:rsidRDefault="00237749" w:rsidP="00237749">
            <w:pPr>
              <w:pStyle w:val="TableParagraph"/>
              <w:spacing w:line="304" w:lineRule="exact"/>
              <w:ind w:left="105"/>
              <w:rPr>
                <w:sz w:val="28"/>
              </w:rPr>
            </w:pPr>
          </w:p>
          <w:p w14:paraId="51C9DF76" w14:textId="011333B1" w:rsidR="0047554A" w:rsidRDefault="0047554A" w:rsidP="00237749">
            <w:pPr>
              <w:pStyle w:val="TableParagraph"/>
              <w:spacing w:line="304" w:lineRule="exact"/>
              <w:ind w:left="105"/>
              <w:rPr>
                <w:sz w:val="28"/>
              </w:rPr>
            </w:pPr>
          </w:p>
        </w:tc>
        <w:tc>
          <w:tcPr>
            <w:tcW w:w="2653" w:type="dxa"/>
          </w:tcPr>
          <w:p w14:paraId="47E7EF07" w14:textId="77777777" w:rsidR="007B6CDE" w:rsidRPr="00237749" w:rsidRDefault="007B6CDE" w:rsidP="007B6CDE">
            <w:pPr>
              <w:pStyle w:val="TableParagraph"/>
              <w:spacing w:line="304" w:lineRule="exact"/>
              <w:ind w:left="105"/>
              <w:rPr>
                <w:sz w:val="28"/>
              </w:rPr>
            </w:pPr>
            <w:r w:rsidRPr="00237749">
              <w:rPr>
                <w:sz w:val="28"/>
              </w:rPr>
              <w:t xml:space="preserve">Бывшая сотрудница союза спустя два дня после увольнения зашла под своей учетной записью на сетевой диск и удалила 21 Гб данных, включая папку с названием «Не удалять», которая содержала лицензии и ПО для кибербезопасности организации. </w:t>
            </w:r>
          </w:p>
          <w:p w14:paraId="488E9DB0" w14:textId="77777777" w:rsidR="0047554A" w:rsidRDefault="0047554A" w:rsidP="002A54E9">
            <w:pPr>
              <w:pStyle w:val="TableParagraph"/>
              <w:rPr>
                <w:sz w:val="24"/>
              </w:rPr>
            </w:pPr>
          </w:p>
        </w:tc>
        <w:tc>
          <w:tcPr>
            <w:tcW w:w="1808" w:type="dxa"/>
          </w:tcPr>
          <w:p w14:paraId="22445164" w14:textId="58B2BAA2" w:rsidR="0047554A" w:rsidRDefault="007B6CDE" w:rsidP="002A54E9">
            <w:pPr>
              <w:pStyle w:val="TableParagraph"/>
              <w:rPr>
                <w:sz w:val="24"/>
              </w:rPr>
            </w:pPr>
            <w:r w:rsidRPr="00237749">
              <w:rPr>
                <w:sz w:val="28"/>
              </w:rPr>
              <w:t>Злоумышленницу удалось вычислить, но архив за последний год работы кредитного союза был уничтожен. Штраф составил $10 тысяч, нарушительнице грозит 10 лет тюрьмы.</w:t>
            </w:r>
          </w:p>
        </w:tc>
      </w:tr>
    </w:tbl>
    <w:p w14:paraId="6D55ADD5" w14:textId="77777777" w:rsidR="007B6CDE" w:rsidRDefault="007B6CDE" w:rsidP="007B6CDE">
      <w:pPr>
        <w:pStyle w:val="a4"/>
        <w:spacing w:before="185"/>
      </w:pPr>
    </w:p>
    <w:p w14:paraId="058D1FC7" w14:textId="77777777" w:rsidR="007B6CDE" w:rsidRDefault="007B6CDE" w:rsidP="007B6CDE">
      <w:pPr>
        <w:pStyle w:val="a4"/>
        <w:spacing w:before="185"/>
      </w:pPr>
    </w:p>
    <w:p w14:paraId="1208BAC3" w14:textId="77777777" w:rsidR="007B6CDE" w:rsidRDefault="007B6CDE" w:rsidP="007B6CDE">
      <w:pPr>
        <w:pStyle w:val="a4"/>
        <w:spacing w:line="259" w:lineRule="auto"/>
        <w:ind w:left="222" w:right="224" w:firstLine="707"/>
        <w:jc w:val="both"/>
      </w:pPr>
      <w:r>
        <w:t>Основные организационные и технические меры, направленные на обеспечение безопасности, учитывающие специфику обработки [выбранного вида информации с ограниченным доступом] представлены ниже.</w:t>
      </w:r>
    </w:p>
    <w:p w14:paraId="6669D7EA" w14:textId="5E255B2F" w:rsidR="007B6CDE" w:rsidRDefault="007B6CDE" w:rsidP="007B6CDE">
      <w:pPr>
        <w:pStyle w:val="a4"/>
        <w:spacing w:line="259" w:lineRule="auto"/>
        <w:ind w:left="222" w:right="224" w:firstLine="707"/>
        <w:jc w:val="both"/>
      </w:pPr>
      <w:r>
        <w:t>Организационные меры:</w:t>
      </w:r>
    </w:p>
    <w:p w14:paraId="06D7BBC9" w14:textId="5E93C7EE" w:rsidR="00DD1BAB" w:rsidRDefault="007B6CDE" w:rsidP="007B6CDE">
      <w:pPr>
        <w:pStyle w:val="a4"/>
        <w:numPr>
          <w:ilvl w:val="0"/>
          <w:numId w:val="3"/>
        </w:numPr>
        <w:spacing w:line="259" w:lineRule="auto"/>
        <w:ind w:right="224"/>
      </w:pPr>
      <w:r>
        <w:t>Основные организационные и технические меры, направленные на обеспечение безопасности, учитывающие специфику обработки персональных данных представлены ниже.</w:t>
      </w:r>
    </w:p>
    <w:p w14:paraId="2A410CE6" w14:textId="5B769AAA" w:rsidR="007B6CDE" w:rsidRDefault="007B6CDE" w:rsidP="007B6CDE">
      <w:pPr>
        <w:pStyle w:val="a4"/>
        <w:numPr>
          <w:ilvl w:val="0"/>
          <w:numId w:val="3"/>
        </w:numPr>
        <w:spacing w:line="259" w:lineRule="auto"/>
        <w:ind w:right="224"/>
      </w:pPr>
      <w:r>
        <w:t>Организационные меры:</w:t>
      </w:r>
    </w:p>
    <w:p w14:paraId="35749852" w14:textId="77777777" w:rsidR="007B6CDE" w:rsidRDefault="007B6CDE" w:rsidP="007B6CDE">
      <w:pPr>
        <w:pStyle w:val="a4"/>
        <w:numPr>
          <w:ilvl w:val="0"/>
          <w:numId w:val="3"/>
        </w:numPr>
        <w:spacing w:line="259" w:lineRule="auto"/>
        <w:ind w:right="224"/>
      </w:pPr>
      <w:r w:rsidRPr="007B6CDE">
        <w:t xml:space="preserve">Разработка и принятие локальных нормативных актов и организационно-распорядительных документов по работе с персональными данными и их защите. Организации требуется принять такие ЛНА, как: политика защиты </w:t>
      </w:r>
      <w:proofErr w:type="spellStart"/>
      <w:r w:rsidRPr="007B6CDE">
        <w:t>персданных</w:t>
      </w:r>
      <w:proofErr w:type="spellEnd"/>
      <w:r w:rsidRPr="007B6CDE">
        <w:t xml:space="preserve">, обработка пользователей </w:t>
      </w:r>
      <w:proofErr w:type="spellStart"/>
      <w:r w:rsidRPr="007B6CDE">
        <w:t>ПДн</w:t>
      </w:r>
      <w:proofErr w:type="spellEnd"/>
      <w:r w:rsidRPr="007B6CDE">
        <w:t xml:space="preserve"> сайтов; положения о порядке уничтожения </w:t>
      </w:r>
      <w:proofErr w:type="spellStart"/>
      <w:r w:rsidRPr="007B6CDE">
        <w:t>персданных</w:t>
      </w:r>
      <w:proofErr w:type="spellEnd"/>
      <w:r w:rsidRPr="007B6CDE">
        <w:t>, о внутреннем аудите работы с персональными данными и т.д. Недостаточно скачать бланки необходимой документации из интернета, поставив название своей организации. Требуется адаптировать шаблоны документов под специфику осуществляемой хозяйственной деятельности.</w:t>
      </w:r>
    </w:p>
    <w:p w14:paraId="245B743B" w14:textId="637042B8" w:rsidR="007B6CDE" w:rsidRDefault="007B6CDE" w:rsidP="007B6CDE">
      <w:pPr>
        <w:pStyle w:val="a4"/>
        <w:numPr>
          <w:ilvl w:val="0"/>
          <w:numId w:val="3"/>
        </w:numPr>
        <w:spacing w:line="259" w:lineRule="auto"/>
        <w:ind w:right="224"/>
      </w:pPr>
      <w:r w:rsidRPr="007B6CDE">
        <w:t xml:space="preserve">Назначение ответственного лица (или лиц) за работу с </w:t>
      </w:r>
      <w:proofErr w:type="spellStart"/>
      <w:r w:rsidRPr="007B6CDE">
        <w:t>ПНд</w:t>
      </w:r>
      <w:proofErr w:type="spellEnd"/>
      <w:r w:rsidRPr="007B6CDE">
        <w:t xml:space="preserve">. Указанные обязанности возлагаются в небольших организациях на одного сотрудника (как правило, юриста или кадровика) или нескольких. Обязанности по защите возлагаются приказом. В крупных компаниях создаются структурные подразделения, занимающиеся вопросами защиты </w:t>
      </w:r>
      <w:proofErr w:type="spellStart"/>
      <w:r w:rsidRPr="007B6CDE">
        <w:t>персданных</w:t>
      </w:r>
      <w:proofErr w:type="spellEnd"/>
      <w:r w:rsidRPr="007B6CDE">
        <w:t xml:space="preserve">. Обязанности возлагаются приказом или закрепляются трудовым договором, должностными обязанностями. Рекомендуется разрабатывать документацию отдельно для каждой категории </w:t>
      </w:r>
      <w:proofErr w:type="spellStart"/>
      <w:r w:rsidRPr="007B6CDE">
        <w:t>ПДн</w:t>
      </w:r>
      <w:proofErr w:type="spellEnd"/>
      <w:r w:rsidRPr="007B6CDE">
        <w:t xml:space="preserve"> (например, для сотрудников компании и ее контрагентов). </w:t>
      </w:r>
    </w:p>
    <w:p w14:paraId="425B2206" w14:textId="77777777" w:rsidR="007B6CDE" w:rsidRDefault="007B6CDE" w:rsidP="007B6CDE">
      <w:pPr>
        <w:pStyle w:val="a4"/>
        <w:numPr>
          <w:ilvl w:val="0"/>
          <w:numId w:val="3"/>
        </w:numPr>
        <w:spacing w:line="259" w:lineRule="auto"/>
        <w:ind w:right="224"/>
      </w:pPr>
      <w:r w:rsidRPr="007B6CDE">
        <w:t xml:space="preserve">Ознакомление сотрудников оператора с законодательными актами, ЛНА и внутренними приказами (распоряжениями), регламентирующими порядок работы с </w:t>
      </w:r>
      <w:proofErr w:type="spellStart"/>
      <w:r w:rsidRPr="007B6CDE">
        <w:t>ПДн</w:t>
      </w:r>
      <w:proofErr w:type="spellEnd"/>
      <w:r w:rsidRPr="007B6CDE">
        <w:t xml:space="preserve">. </w:t>
      </w:r>
    </w:p>
    <w:p w14:paraId="360F27B3" w14:textId="77777777" w:rsidR="007B6CDE" w:rsidRDefault="007B6CDE" w:rsidP="007B6CDE">
      <w:pPr>
        <w:pStyle w:val="a4"/>
        <w:numPr>
          <w:ilvl w:val="0"/>
          <w:numId w:val="3"/>
        </w:numPr>
        <w:spacing w:line="259" w:lineRule="auto"/>
        <w:ind w:right="224"/>
      </w:pPr>
      <w:r w:rsidRPr="007B6CDE">
        <w:t xml:space="preserve">Обучение сотрудников в области работы и защиты персональных данных. Необходимо ответственно подходить к исполнению назначенным сотрудником возложенных на него обязанностей, понимать, что назначение не является </w:t>
      </w:r>
      <w:r w:rsidRPr="007B6CDE">
        <w:lastRenderedPageBreak/>
        <w:t xml:space="preserve">формальностью. Назначенный работник должен обладать необходимыми знаниями и навыками. Это достигается путем прохождение специального обучения по работе и защите </w:t>
      </w:r>
      <w:proofErr w:type="spellStart"/>
      <w:r w:rsidRPr="007B6CDE">
        <w:t>пресданных</w:t>
      </w:r>
      <w:proofErr w:type="spellEnd"/>
      <w:r w:rsidRPr="007B6CDE">
        <w:t xml:space="preserve"> или самообразования. </w:t>
      </w:r>
    </w:p>
    <w:p w14:paraId="1731ECED" w14:textId="77777777" w:rsidR="007B6CDE" w:rsidRDefault="007B6CDE" w:rsidP="007B6CDE">
      <w:pPr>
        <w:pStyle w:val="a4"/>
        <w:numPr>
          <w:ilvl w:val="0"/>
          <w:numId w:val="3"/>
        </w:numPr>
        <w:spacing w:line="259" w:lineRule="auto"/>
        <w:ind w:right="224"/>
      </w:pPr>
      <w:r w:rsidRPr="007B6CDE">
        <w:t xml:space="preserve">Организация работы с субъектами персональных данных, контрагентами, что включает в себя заключение соглашений о конфиденциальной информации, выдачу поручения обрабатывать </w:t>
      </w:r>
      <w:proofErr w:type="spellStart"/>
      <w:r w:rsidRPr="007B6CDE">
        <w:t>ПНд</w:t>
      </w:r>
      <w:proofErr w:type="spellEnd"/>
      <w:r w:rsidRPr="007B6CDE">
        <w:t xml:space="preserve">, получение согласия субъектов </w:t>
      </w:r>
      <w:proofErr w:type="spellStart"/>
      <w:r w:rsidRPr="007B6CDE">
        <w:t>персданных</w:t>
      </w:r>
      <w:proofErr w:type="spellEnd"/>
      <w:r w:rsidRPr="007B6CDE">
        <w:t>.</w:t>
      </w:r>
    </w:p>
    <w:p w14:paraId="4B2D89D4" w14:textId="64BC6D33" w:rsidR="007B6CDE" w:rsidRDefault="007B6CDE" w:rsidP="007B6CDE">
      <w:pPr>
        <w:pStyle w:val="a4"/>
        <w:numPr>
          <w:ilvl w:val="0"/>
          <w:numId w:val="3"/>
        </w:numPr>
        <w:spacing w:line="259" w:lineRule="auto"/>
        <w:ind w:right="224"/>
      </w:pPr>
      <w:r w:rsidRPr="007B6CDE">
        <w:t xml:space="preserve">Своевременное выявление и устранение нарушений требований к порядку работы с </w:t>
      </w:r>
      <w:proofErr w:type="spellStart"/>
      <w:r w:rsidRPr="007B6CDE">
        <w:t>ПДн</w:t>
      </w:r>
      <w:proofErr w:type="spellEnd"/>
      <w:r w:rsidRPr="007B6CDE">
        <w:t xml:space="preserve">. </w:t>
      </w:r>
    </w:p>
    <w:p w14:paraId="78B37816" w14:textId="77777777" w:rsidR="007B6CDE" w:rsidRDefault="007B6CDE" w:rsidP="007B6CDE">
      <w:pPr>
        <w:pStyle w:val="a4"/>
        <w:numPr>
          <w:ilvl w:val="0"/>
          <w:numId w:val="3"/>
        </w:numPr>
        <w:spacing w:line="259" w:lineRule="auto"/>
        <w:ind w:right="224"/>
      </w:pPr>
      <w:r w:rsidRPr="007B6CDE">
        <w:t xml:space="preserve">Организация рабочих помещений, в которых хранится и обрабатывается носитель </w:t>
      </w:r>
      <w:proofErr w:type="spellStart"/>
      <w:r w:rsidRPr="007B6CDE">
        <w:t>ПДн</w:t>
      </w:r>
      <w:proofErr w:type="spellEnd"/>
      <w:r w:rsidRPr="007B6CDE">
        <w:t xml:space="preserve">: введение пропускного режима или контроля допуска третьих лиц в помещения, где хранятся носители </w:t>
      </w:r>
      <w:proofErr w:type="spellStart"/>
      <w:r w:rsidRPr="007B6CDE">
        <w:t>ПДн</w:t>
      </w:r>
      <w:proofErr w:type="spellEnd"/>
      <w:r w:rsidRPr="007B6CDE">
        <w:t xml:space="preserve">, их нахождение только в сопровождении и под контролем работников организации (ИП), оборудование сейфов и специально отведенных мест для хранения носителей </w:t>
      </w:r>
      <w:proofErr w:type="spellStart"/>
      <w:r w:rsidRPr="007B6CDE">
        <w:t>персданных</w:t>
      </w:r>
      <w:proofErr w:type="spellEnd"/>
      <w:r w:rsidRPr="007B6CDE">
        <w:t xml:space="preserve">. </w:t>
      </w:r>
    </w:p>
    <w:p w14:paraId="25A6FC7C" w14:textId="77777777" w:rsidR="007B6CDE" w:rsidRDefault="007B6CDE" w:rsidP="007B6CDE">
      <w:pPr>
        <w:pStyle w:val="a4"/>
        <w:numPr>
          <w:ilvl w:val="0"/>
          <w:numId w:val="3"/>
        </w:numPr>
        <w:spacing w:line="259" w:lineRule="auto"/>
        <w:ind w:right="224"/>
      </w:pPr>
      <w:r w:rsidRPr="007B6CDE">
        <w:t xml:space="preserve">Проведение анализа процессов работы с </w:t>
      </w:r>
      <w:proofErr w:type="spellStart"/>
      <w:r w:rsidRPr="007B6CDE">
        <w:t>персданными</w:t>
      </w:r>
      <w:proofErr w:type="spellEnd"/>
      <w:r w:rsidRPr="007B6CDE">
        <w:t xml:space="preserve"> для определения перечня необходимых технических мер защиты. </w:t>
      </w:r>
    </w:p>
    <w:p w14:paraId="70185927" w14:textId="2BB62DFF" w:rsidR="007B6CDE" w:rsidRDefault="007B6CDE" w:rsidP="007B6CDE">
      <w:pPr>
        <w:pStyle w:val="a4"/>
        <w:numPr>
          <w:ilvl w:val="0"/>
          <w:numId w:val="3"/>
        </w:numPr>
        <w:spacing w:line="259" w:lineRule="auto"/>
        <w:ind w:right="224"/>
      </w:pPr>
      <w:r w:rsidRPr="007B6CDE">
        <w:t xml:space="preserve">Регулярное изменение паролей на компьютерах и в информационных системах, которые используются для обработки </w:t>
      </w:r>
      <w:proofErr w:type="spellStart"/>
      <w:r w:rsidRPr="007B6CDE">
        <w:t>персданных</w:t>
      </w:r>
      <w:proofErr w:type="spellEnd"/>
      <w:r w:rsidRPr="007B6CDE">
        <w:t>.</w:t>
      </w:r>
    </w:p>
    <w:p w14:paraId="070F5BC5" w14:textId="194FD9E0" w:rsidR="007B6CDE" w:rsidRDefault="007B6CDE" w:rsidP="007B6CDE">
      <w:pPr>
        <w:pStyle w:val="a4"/>
        <w:spacing w:line="259" w:lineRule="auto"/>
        <w:ind w:right="224"/>
      </w:pPr>
      <w:r>
        <w:t>Технические меры:</w:t>
      </w:r>
    </w:p>
    <w:p w14:paraId="763A6368" w14:textId="0D64CABD" w:rsidR="007B6CDE" w:rsidRDefault="007B6CDE" w:rsidP="007B6CDE">
      <w:pPr>
        <w:pStyle w:val="a4"/>
        <w:numPr>
          <w:ilvl w:val="0"/>
          <w:numId w:val="4"/>
        </w:numPr>
        <w:spacing w:line="259" w:lineRule="auto"/>
        <w:ind w:right="224"/>
      </w:pPr>
      <w:r w:rsidRPr="007B6CDE">
        <w:t xml:space="preserve">Прохождение аттестации безопасности информационной системы, используемой для обработки </w:t>
      </w:r>
      <w:proofErr w:type="spellStart"/>
      <w:r w:rsidRPr="007B6CDE">
        <w:t>персданных</w:t>
      </w:r>
      <w:proofErr w:type="spellEnd"/>
      <w:r w:rsidRPr="007B6CDE">
        <w:t xml:space="preserve">, с получением аттестата. </w:t>
      </w:r>
    </w:p>
    <w:p w14:paraId="7DEF394F" w14:textId="77777777" w:rsidR="007B6CDE" w:rsidRDefault="007B6CDE" w:rsidP="007B6CDE">
      <w:pPr>
        <w:pStyle w:val="a4"/>
        <w:numPr>
          <w:ilvl w:val="0"/>
          <w:numId w:val="4"/>
        </w:numPr>
        <w:spacing w:line="259" w:lineRule="auto"/>
        <w:ind w:right="224"/>
      </w:pPr>
      <w:r w:rsidRPr="007B6CDE">
        <w:t xml:space="preserve">Управление доступом к персональным данным (протоколирование действий с </w:t>
      </w:r>
      <w:proofErr w:type="spellStart"/>
      <w:r w:rsidRPr="007B6CDE">
        <w:t>персданными</w:t>
      </w:r>
      <w:proofErr w:type="spellEnd"/>
      <w:r w:rsidRPr="007B6CDE">
        <w:t xml:space="preserve">, оповещение о несанкционированном доступе в систему посредством применения соответствующих </w:t>
      </w:r>
      <w:proofErr w:type="spellStart"/>
      <w:r w:rsidRPr="007B6CDE">
        <w:t>утилитов</w:t>
      </w:r>
      <w:proofErr w:type="spellEnd"/>
      <w:r w:rsidRPr="007B6CDE">
        <w:t>).</w:t>
      </w:r>
    </w:p>
    <w:p w14:paraId="26E7D9D8" w14:textId="618BAFFA" w:rsidR="007B6CDE" w:rsidRDefault="007B6CDE" w:rsidP="007B6CDE">
      <w:pPr>
        <w:pStyle w:val="a4"/>
        <w:numPr>
          <w:ilvl w:val="0"/>
          <w:numId w:val="4"/>
        </w:numPr>
        <w:spacing w:line="259" w:lineRule="auto"/>
        <w:ind w:right="224"/>
      </w:pPr>
      <w:r w:rsidRPr="007B6CDE">
        <w:t xml:space="preserve">Обеспечение целостности </w:t>
      </w:r>
      <w:proofErr w:type="spellStart"/>
      <w:r w:rsidRPr="007B6CDE">
        <w:t>персданных</w:t>
      </w:r>
      <w:proofErr w:type="spellEnd"/>
      <w:r w:rsidRPr="007B6CDE">
        <w:t xml:space="preserve">, которое осуществляется средствами самих операционных систем и систем управления базами данных. Необходимо использовать операционные системы, сертифицированные ФСТЭК и ФСБ. </w:t>
      </w:r>
    </w:p>
    <w:p w14:paraId="4B402D79" w14:textId="77777777" w:rsidR="007B6CDE" w:rsidRDefault="007B6CDE" w:rsidP="007B6CDE">
      <w:pPr>
        <w:pStyle w:val="a4"/>
        <w:numPr>
          <w:ilvl w:val="0"/>
          <w:numId w:val="4"/>
        </w:numPr>
        <w:spacing w:line="259" w:lineRule="auto"/>
        <w:ind w:right="224"/>
      </w:pPr>
      <w:r w:rsidRPr="007B6CDE">
        <w:t xml:space="preserve">Использование антивирусов, имеющих сертификаты ФСБ (например, Лаборатории Касперского), с целью предотвращения вирусных атак и сохранности </w:t>
      </w:r>
      <w:proofErr w:type="spellStart"/>
      <w:r w:rsidRPr="007B6CDE">
        <w:t>ПДн</w:t>
      </w:r>
      <w:proofErr w:type="spellEnd"/>
      <w:r w:rsidRPr="007B6CDE">
        <w:t xml:space="preserve">. </w:t>
      </w:r>
    </w:p>
    <w:p w14:paraId="161A6101" w14:textId="77777777" w:rsidR="007B6CDE" w:rsidRDefault="007B6CDE" w:rsidP="007B6CDE">
      <w:pPr>
        <w:pStyle w:val="a4"/>
        <w:numPr>
          <w:ilvl w:val="0"/>
          <w:numId w:val="4"/>
        </w:numPr>
        <w:spacing w:line="259" w:lineRule="auto"/>
        <w:ind w:right="224"/>
      </w:pPr>
      <w:r w:rsidRPr="007B6CDE">
        <w:t xml:space="preserve">Создание межсетевого экрана. Рекомендуется использовать межсетевые экраны третьего или четвертого уровня в зависимости от категории защищенности, к которой относится оператор </w:t>
      </w:r>
      <w:proofErr w:type="spellStart"/>
      <w:r w:rsidRPr="007B6CDE">
        <w:t>персданных</w:t>
      </w:r>
      <w:proofErr w:type="spellEnd"/>
      <w:r w:rsidRPr="007B6CDE">
        <w:t>.</w:t>
      </w:r>
    </w:p>
    <w:p w14:paraId="27663610" w14:textId="4BA72F84" w:rsidR="007B6CDE" w:rsidRDefault="007B6CDE" w:rsidP="007B6CDE">
      <w:pPr>
        <w:pStyle w:val="a4"/>
        <w:numPr>
          <w:ilvl w:val="0"/>
          <w:numId w:val="4"/>
        </w:numPr>
        <w:spacing w:line="259" w:lineRule="auto"/>
        <w:ind w:right="224"/>
      </w:pPr>
      <w:proofErr w:type="spellStart"/>
      <w:r w:rsidRPr="007B6CDE">
        <w:t>Анализирование</w:t>
      </w:r>
      <w:proofErr w:type="spellEnd"/>
      <w:r w:rsidRPr="007B6CDE">
        <w:t xml:space="preserve"> защищенности на рабочих терминалах и серверах, </w:t>
      </w:r>
      <w:r w:rsidRPr="007B6CDE">
        <w:lastRenderedPageBreak/>
        <w:t>принятие мер по устранению выявленных недостатков, усиление защитных мер. Для анализа используются сетевые сканеры, сертифицированные ФСТЭК и ФСБ.</w:t>
      </w:r>
    </w:p>
    <w:p w14:paraId="67D6BC35" w14:textId="0D2CEF5D" w:rsidR="007B6CDE" w:rsidRDefault="007B6CDE" w:rsidP="007B6CDE">
      <w:pPr>
        <w:pStyle w:val="a4"/>
        <w:spacing w:line="259" w:lineRule="auto"/>
        <w:ind w:right="224"/>
      </w:pPr>
    </w:p>
    <w:p w14:paraId="3F933129" w14:textId="6556F5ED" w:rsidR="006F0765" w:rsidRDefault="007B6CDE" w:rsidP="006F0765">
      <w:pPr>
        <w:pStyle w:val="a4"/>
        <w:spacing w:line="259" w:lineRule="auto"/>
        <w:ind w:left="222" w:right="223" w:firstLine="707"/>
        <w:jc w:val="both"/>
      </w:pPr>
      <w:r>
        <w:rPr>
          <w:b/>
        </w:rPr>
        <w:t xml:space="preserve">Выводы: </w:t>
      </w:r>
      <w:r w:rsidRPr="007B6CDE">
        <w:t xml:space="preserve">Выводы: согласно </w:t>
      </w:r>
      <w:r>
        <w:t>отчетам аналитиков (</w:t>
      </w:r>
      <w:r w:rsidRPr="007B6CDE">
        <w:t>https://www.rbc.ru/society/11/03/2024/65ec41e89a7947dc41bd43f9</w:t>
      </w:r>
      <w:r>
        <w:t>)</w:t>
      </w:r>
      <w:r w:rsidRPr="007B6CDE">
        <w:t xml:space="preserve">, количество инцидентов информационной безопасности, связанных с несанкционированным воздействием на персональные данные в период с 2018 </w:t>
      </w:r>
      <w:proofErr w:type="gramStart"/>
      <w:r w:rsidRPr="007B6CDE">
        <w:t>по 2023 годы</w:t>
      </w:r>
      <w:proofErr w:type="gramEnd"/>
      <w:r w:rsidRPr="007B6CDE">
        <w:t xml:space="preserve"> возрастает, несмотря на принимаемые меры безопасности, из-за проблем в адаптации законодательства современным вызовам в информационном пространстве. Причинами данных инцидентов являются недостаточная защита систем, человеческий фактор и уязвимости программного обеспечения. Несанкционированные воздействия на персональные данные могут повлечь за собой финансовые убытки, утрату доверия со стороны клиентов и юридические последствия.</w:t>
      </w:r>
    </w:p>
    <w:p w14:paraId="23C4888C" w14:textId="1D2B440B" w:rsidR="006F0765" w:rsidRDefault="006F0765" w:rsidP="006F0765">
      <w:pPr>
        <w:pStyle w:val="a4"/>
        <w:ind w:left="222" w:right="223" w:firstLine="707"/>
        <w:jc w:val="both"/>
      </w:pPr>
      <w:r>
        <w:t>Считаю, что внедрение современных систем шифрования и регулярное обучение сотрудников может снизить количество правонарушений, связанных с персональными данными, так как это поможет предотвратить несанкционированный доступ и повысит общую осведомлённость о рисках информационной безопасности.</w:t>
      </w:r>
    </w:p>
    <w:p w14:paraId="54257A96" w14:textId="60A99B42" w:rsidR="006F0765" w:rsidRDefault="006F0765" w:rsidP="006F0765">
      <w:pPr>
        <w:pStyle w:val="a4"/>
        <w:spacing w:line="259" w:lineRule="auto"/>
        <w:ind w:left="222" w:right="223" w:firstLine="707"/>
        <w:jc w:val="both"/>
      </w:pPr>
      <w:r>
        <w:t>Такие меры, как многоуровневая аутентификация и мониторинг сетевого трафика, являются наиболее эффективными для защиты информации, составляющих персональные данные, так как они создают дополнительные барьеры для злоумышленников и позволяют своевременно выявлять подозрительные активности.</w:t>
      </w:r>
    </w:p>
    <w:p w14:paraId="65B62757" w14:textId="181011D2" w:rsidR="006F0765" w:rsidRDefault="006F0765" w:rsidP="006F0765">
      <w:pPr>
        <w:pStyle w:val="a4"/>
        <w:spacing w:line="259" w:lineRule="auto"/>
        <w:ind w:right="223"/>
        <w:jc w:val="both"/>
      </w:pPr>
    </w:p>
    <w:p w14:paraId="7888AB75" w14:textId="77777777" w:rsidR="006F0765" w:rsidRDefault="006F0765" w:rsidP="006F0765">
      <w:pPr>
        <w:ind w:left="930"/>
        <w:rPr>
          <w:b/>
          <w:sz w:val="28"/>
        </w:rPr>
      </w:pPr>
      <w:proofErr w:type="spellStart"/>
      <w:r>
        <w:rPr>
          <w:b/>
          <w:spacing w:val="-2"/>
          <w:sz w:val="28"/>
        </w:rPr>
        <w:t>Библиографические</w:t>
      </w:r>
      <w:proofErr w:type="spellEnd"/>
      <w:r>
        <w:rPr>
          <w:b/>
          <w:spacing w:val="16"/>
          <w:sz w:val="28"/>
        </w:rPr>
        <w:t xml:space="preserve"> </w:t>
      </w:r>
      <w:proofErr w:type="spellStart"/>
      <w:r>
        <w:rPr>
          <w:b/>
          <w:spacing w:val="-2"/>
          <w:sz w:val="28"/>
        </w:rPr>
        <w:t>ссылки</w:t>
      </w:r>
      <w:proofErr w:type="spellEnd"/>
    </w:p>
    <w:p w14:paraId="2E26ACF4" w14:textId="74C26E90" w:rsidR="006F0765" w:rsidRPr="006F0765" w:rsidRDefault="006F0765" w:rsidP="006F0765">
      <w:pPr>
        <w:pStyle w:val="a3"/>
        <w:widowControl w:val="0"/>
        <w:numPr>
          <w:ilvl w:val="0"/>
          <w:numId w:val="5"/>
        </w:numPr>
        <w:tabs>
          <w:tab w:val="left" w:pos="940"/>
        </w:tabs>
        <w:autoSpaceDE w:val="0"/>
        <w:autoSpaceDN w:val="0"/>
        <w:spacing w:before="184" w:after="0" w:line="240" w:lineRule="auto"/>
        <w:ind w:left="940" w:hanging="359"/>
        <w:contextualSpacing w:val="0"/>
        <w:rPr>
          <w:rFonts w:ascii="Times New Roman" w:hAnsi="Times New Roman" w:cs="Times New Roman"/>
          <w:sz w:val="28"/>
          <w:szCs w:val="28"/>
        </w:rPr>
      </w:pPr>
      <w:proofErr w:type="gramStart"/>
      <w:r w:rsidRPr="006F0765">
        <w:rPr>
          <w:rFonts w:ascii="Times New Roman" w:hAnsi="Times New Roman" w:cs="Times New Roman"/>
          <w:sz w:val="28"/>
          <w:szCs w:val="28"/>
        </w:rPr>
        <w:t>https://journal.tinkoff.ru/media/delo-no-1-154_2021.k2uympntdzgh..</w:t>
      </w:r>
      <w:proofErr w:type="gramEnd"/>
      <w:r w:rsidRPr="006F0765">
        <w:rPr>
          <w:rFonts w:ascii="Times New Roman" w:hAnsi="Times New Roman" w:cs="Times New Roman"/>
          <w:sz w:val="28"/>
          <w:szCs w:val="28"/>
        </w:rPr>
        <w:t>pdf</w:t>
      </w:r>
    </w:p>
    <w:p w14:paraId="5C1C9688" w14:textId="5DFFAC0C" w:rsidR="006F0765" w:rsidRPr="006F0765" w:rsidRDefault="00472F23" w:rsidP="006F0765">
      <w:pPr>
        <w:pStyle w:val="a3"/>
        <w:widowControl w:val="0"/>
        <w:numPr>
          <w:ilvl w:val="0"/>
          <w:numId w:val="5"/>
        </w:numPr>
        <w:tabs>
          <w:tab w:val="left" w:pos="940"/>
        </w:tabs>
        <w:autoSpaceDE w:val="0"/>
        <w:autoSpaceDN w:val="0"/>
        <w:spacing w:before="26" w:after="0" w:line="240" w:lineRule="auto"/>
        <w:ind w:left="940" w:hanging="359"/>
        <w:contextualSpacing w:val="0"/>
        <w:rPr>
          <w:rFonts w:ascii="Times New Roman" w:hAnsi="Times New Roman" w:cs="Times New Roman"/>
          <w:sz w:val="28"/>
          <w:szCs w:val="28"/>
        </w:rPr>
      </w:pPr>
      <w:hyperlink r:id="rId6" w:history="1">
        <w:r w:rsidR="006F0765" w:rsidRPr="006F0765">
          <w:rPr>
            <w:rStyle w:val="a6"/>
            <w:rFonts w:ascii="Times New Roman" w:hAnsi="Times New Roman" w:cs="Times New Roman"/>
            <w:sz w:val="28"/>
            <w:szCs w:val="28"/>
          </w:rPr>
          <w:t>https://vc.ru/legal/621922-sud-v-moskve-oshtrafoval-skyeng-na-60-tysyach-rublei-za-utechku-dannyh-polzovatelei</w:t>
        </w:r>
      </w:hyperlink>
    </w:p>
    <w:p w14:paraId="01B9052A" w14:textId="6DF92790" w:rsidR="006F0765" w:rsidRPr="006F0765" w:rsidRDefault="006F0765" w:rsidP="006F0765">
      <w:pPr>
        <w:pStyle w:val="a3"/>
        <w:widowControl w:val="0"/>
        <w:numPr>
          <w:ilvl w:val="0"/>
          <w:numId w:val="5"/>
        </w:numPr>
        <w:tabs>
          <w:tab w:val="left" w:pos="940"/>
        </w:tabs>
        <w:autoSpaceDE w:val="0"/>
        <w:autoSpaceDN w:val="0"/>
        <w:spacing w:before="26" w:after="0" w:line="240" w:lineRule="auto"/>
        <w:ind w:left="940" w:hanging="359"/>
        <w:contextualSpacing w:val="0"/>
        <w:rPr>
          <w:rFonts w:ascii="Times New Roman" w:hAnsi="Times New Roman" w:cs="Times New Roman"/>
          <w:sz w:val="28"/>
          <w:szCs w:val="28"/>
        </w:rPr>
      </w:pPr>
      <w:r w:rsidRPr="006F0765">
        <w:rPr>
          <w:rFonts w:ascii="Times New Roman" w:hAnsi="Times New Roman" w:cs="Times New Roman"/>
          <w:sz w:val="28"/>
          <w:szCs w:val="28"/>
        </w:rPr>
        <w:t>https://www.rbc.ru/finances/05/11/2019/5dbc07929a7947c6597cf70f</w:t>
      </w:r>
    </w:p>
    <w:p w14:paraId="7B474237" w14:textId="4E40838A" w:rsidR="006F0765" w:rsidRPr="006F0765" w:rsidRDefault="006F0765" w:rsidP="006F0765">
      <w:pPr>
        <w:pStyle w:val="a3"/>
        <w:widowControl w:val="0"/>
        <w:numPr>
          <w:ilvl w:val="0"/>
          <w:numId w:val="5"/>
        </w:numPr>
        <w:tabs>
          <w:tab w:val="left" w:pos="940"/>
        </w:tabs>
        <w:autoSpaceDE w:val="0"/>
        <w:autoSpaceDN w:val="0"/>
        <w:spacing w:before="26" w:after="0" w:line="240" w:lineRule="auto"/>
        <w:ind w:left="940" w:hanging="359"/>
        <w:contextualSpacing w:val="0"/>
        <w:rPr>
          <w:rFonts w:ascii="Times New Roman" w:hAnsi="Times New Roman" w:cs="Times New Roman"/>
          <w:sz w:val="28"/>
          <w:szCs w:val="28"/>
        </w:rPr>
      </w:pPr>
      <w:r w:rsidRPr="006F0765">
        <w:rPr>
          <w:rFonts w:ascii="Times New Roman" w:hAnsi="Times New Roman" w:cs="Times New Roman"/>
          <w:sz w:val="28"/>
          <w:szCs w:val="28"/>
        </w:rPr>
        <w:t>https://www.securitylab.ru/news/523953.php</w:t>
      </w:r>
    </w:p>
    <w:p w14:paraId="77C44092" w14:textId="0744AC1B" w:rsidR="006F0765" w:rsidRPr="006F0765" w:rsidRDefault="006F0765" w:rsidP="006F0765">
      <w:pPr>
        <w:pStyle w:val="a3"/>
        <w:widowControl w:val="0"/>
        <w:numPr>
          <w:ilvl w:val="0"/>
          <w:numId w:val="5"/>
        </w:numPr>
        <w:tabs>
          <w:tab w:val="left" w:pos="940"/>
        </w:tabs>
        <w:autoSpaceDE w:val="0"/>
        <w:autoSpaceDN w:val="0"/>
        <w:spacing w:before="24" w:after="0" w:line="240" w:lineRule="auto"/>
        <w:ind w:left="940" w:hanging="359"/>
        <w:contextualSpacing w:val="0"/>
        <w:rPr>
          <w:rFonts w:ascii="Times New Roman" w:hAnsi="Times New Roman" w:cs="Times New Roman"/>
          <w:sz w:val="28"/>
          <w:szCs w:val="28"/>
        </w:rPr>
      </w:pPr>
      <w:r w:rsidRPr="006F0765">
        <w:rPr>
          <w:rFonts w:ascii="Times New Roman" w:hAnsi="Times New Roman" w:cs="Times New Roman"/>
          <w:sz w:val="28"/>
          <w:szCs w:val="28"/>
        </w:rPr>
        <w:t>https://www.rbc.ru/society/11/03/2024/65ec41e89a7947dc41bd43f9</w:t>
      </w:r>
    </w:p>
    <w:p w14:paraId="3B885744" w14:textId="77777777" w:rsidR="006F0765" w:rsidRPr="006F0765" w:rsidRDefault="006F0765" w:rsidP="006F0765">
      <w:pPr>
        <w:pStyle w:val="a4"/>
        <w:spacing w:line="259" w:lineRule="auto"/>
        <w:ind w:right="223"/>
        <w:jc w:val="both"/>
        <w:rPr>
          <w:lang w:val="en-US"/>
        </w:rPr>
      </w:pPr>
    </w:p>
    <w:sectPr w:rsidR="006F0765" w:rsidRPr="006F0765" w:rsidSect="004466D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46EF7"/>
    <w:multiLevelType w:val="hybridMultilevel"/>
    <w:tmpl w:val="A68CC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74D8A"/>
    <w:multiLevelType w:val="hybridMultilevel"/>
    <w:tmpl w:val="D08C4B14"/>
    <w:lvl w:ilvl="0" w:tplc="0409000F">
      <w:start w:val="1"/>
      <w:numFmt w:val="decimal"/>
      <w:lvlText w:val="%1."/>
      <w:lvlJc w:val="left"/>
      <w:pPr>
        <w:ind w:left="1649" w:hanging="360"/>
      </w:pPr>
    </w:lvl>
    <w:lvl w:ilvl="1" w:tplc="04090019" w:tentative="1">
      <w:start w:val="1"/>
      <w:numFmt w:val="lowerLetter"/>
      <w:lvlText w:val="%2."/>
      <w:lvlJc w:val="left"/>
      <w:pPr>
        <w:ind w:left="2369" w:hanging="360"/>
      </w:pPr>
    </w:lvl>
    <w:lvl w:ilvl="2" w:tplc="0409001B" w:tentative="1">
      <w:start w:val="1"/>
      <w:numFmt w:val="lowerRoman"/>
      <w:lvlText w:val="%3."/>
      <w:lvlJc w:val="right"/>
      <w:pPr>
        <w:ind w:left="3089" w:hanging="180"/>
      </w:pPr>
    </w:lvl>
    <w:lvl w:ilvl="3" w:tplc="0409000F" w:tentative="1">
      <w:start w:val="1"/>
      <w:numFmt w:val="decimal"/>
      <w:lvlText w:val="%4."/>
      <w:lvlJc w:val="left"/>
      <w:pPr>
        <w:ind w:left="3809" w:hanging="360"/>
      </w:pPr>
    </w:lvl>
    <w:lvl w:ilvl="4" w:tplc="04090019" w:tentative="1">
      <w:start w:val="1"/>
      <w:numFmt w:val="lowerLetter"/>
      <w:lvlText w:val="%5."/>
      <w:lvlJc w:val="left"/>
      <w:pPr>
        <w:ind w:left="4529" w:hanging="360"/>
      </w:pPr>
    </w:lvl>
    <w:lvl w:ilvl="5" w:tplc="0409001B" w:tentative="1">
      <w:start w:val="1"/>
      <w:numFmt w:val="lowerRoman"/>
      <w:lvlText w:val="%6."/>
      <w:lvlJc w:val="right"/>
      <w:pPr>
        <w:ind w:left="5249" w:hanging="180"/>
      </w:pPr>
    </w:lvl>
    <w:lvl w:ilvl="6" w:tplc="0409000F" w:tentative="1">
      <w:start w:val="1"/>
      <w:numFmt w:val="decimal"/>
      <w:lvlText w:val="%7."/>
      <w:lvlJc w:val="left"/>
      <w:pPr>
        <w:ind w:left="5969" w:hanging="360"/>
      </w:pPr>
    </w:lvl>
    <w:lvl w:ilvl="7" w:tplc="04090019" w:tentative="1">
      <w:start w:val="1"/>
      <w:numFmt w:val="lowerLetter"/>
      <w:lvlText w:val="%8."/>
      <w:lvlJc w:val="left"/>
      <w:pPr>
        <w:ind w:left="6689" w:hanging="360"/>
      </w:pPr>
    </w:lvl>
    <w:lvl w:ilvl="8" w:tplc="0409001B" w:tentative="1">
      <w:start w:val="1"/>
      <w:numFmt w:val="lowerRoman"/>
      <w:lvlText w:val="%9."/>
      <w:lvlJc w:val="right"/>
      <w:pPr>
        <w:ind w:left="7409" w:hanging="180"/>
      </w:pPr>
    </w:lvl>
  </w:abstractNum>
  <w:abstractNum w:abstractNumId="2" w15:restartNumberingAfterBreak="0">
    <w:nsid w:val="61096E07"/>
    <w:multiLevelType w:val="hybridMultilevel"/>
    <w:tmpl w:val="B238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96A31"/>
    <w:multiLevelType w:val="hybridMultilevel"/>
    <w:tmpl w:val="4E10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51A1F"/>
    <w:multiLevelType w:val="hybridMultilevel"/>
    <w:tmpl w:val="81701014"/>
    <w:lvl w:ilvl="0" w:tplc="291A418C">
      <w:start w:val="1"/>
      <w:numFmt w:val="decimal"/>
      <w:lvlText w:val="%1."/>
      <w:lvlJc w:val="left"/>
      <w:pPr>
        <w:ind w:left="942"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03821536">
      <w:numFmt w:val="bullet"/>
      <w:lvlText w:val="•"/>
      <w:lvlJc w:val="left"/>
      <w:pPr>
        <w:ind w:left="1826" w:hanging="360"/>
      </w:pPr>
      <w:rPr>
        <w:rFonts w:hint="default"/>
        <w:lang w:val="ru-RU" w:eastAsia="en-US" w:bidi="ar-SA"/>
      </w:rPr>
    </w:lvl>
    <w:lvl w:ilvl="2" w:tplc="34A2B8CC">
      <w:numFmt w:val="bullet"/>
      <w:lvlText w:val="•"/>
      <w:lvlJc w:val="left"/>
      <w:pPr>
        <w:ind w:left="2713" w:hanging="360"/>
      </w:pPr>
      <w:rPr>
        <w:rFonts w:hint="default"/>
        <w:lang w:val="ru-RU" w:eastAsia="en-US" w:bidi="ar-SA"/>
      </w:rPr>
    </w:lvl>
    <w:lvl w:ilvl="3" w:tplc="16B206E0">
      <w:numFmt w:val="bullet"/>
      <w:lvlText w:val="•"/>
      <w:lvlJc w:val="left"/>
      <w:pPr>
        <w:ind w:left="3599" w:hanging="360"/>
      </w:pPr>
      <w:rPr>
        <w:rFonts w:hint="default"/>
        <w:lang w:val="ru-RU" w:eastAsia="en-US" w:bidi="ar-SA"/>
      </w:rPr>
    </w:lvl>
    <w:lvl w:ilvl="4" w:tplc="38768F80">
      <w:numFmt w:val="bullet"/>
      <w:lvlText w:val="•"/>
      <w:lvlJc w:val="left"/>
      <w:pPr>
        <w:ind w:left="4486" w:hanging="360"/>
      </w:pPr>
      <w:rPr>
        <w:rFonts w:hint="default"/>
        <w:lang w:val="ru-RU" w:eastAsia="en-US" w:bidi="ar-SA"/>
      </w:rPr>
    </w:lvl>
    <w:lvl w:ilvl="5" w:tplc="8382AEC8">
      <w:numFmt w:val="bullet"/>
      <w:lvlText w:val="•"/>
      <w:lvlJc w:val="left"/>
      <w:pPr>
        <w:ind w:left="5373" w:hanging="360"/>
      </w:pPr>
      <w:rPr>
        <w:rFonts w:hint="default"/>
        <w:lang w:val="ru-RU" w:eastAsia="en-US" w:bidi="ar-SA"/>
      </w:rPr>
    </w:lvl>
    <w:lvl w:ilvl="6" w:tplc="D5189056">
      <w:numFmt w:val="bullet"/>
      <w:lvlText w:val="•"/>
      <w:lvlJc w:val="left"/>
      <w:pPr>
        <w:ind w:left="6259" w:hanging="360"/>
      </w:pPr>
      <w:rPr>
        <w:rFonts w:hint="default"/>
        <w:lang w:val="ru-RU" w:eastAsia="en-US" w:bidi="ar-SA"/>
      </w:rPr>
    </w:lvl>
    <w:lvl w:ilvl="7" w:tplc="D14A831E">
      <w:numFmt w:val="bullet"/>
      <w:lvlText w:val="•"/>
      <w:lvlJc w:val="left"/>
      <w:pPr>
        <w:ind w:left="7146" w:hanging="360"/>
      </w:pPr>
      <w:rPr>
        <w:rFonts w:hint="default"/>
        <w:lang w:val="ru-RU" w:eastAsia="en-US" w:bidi="ar-SA"/>
      </w:rPr>
    </w:lvl>
    <w:lvl w:ilvl="8" w:tplc="B38E00AC">
      <w:numFmt w:val="bullet"/>
      <w:lvlText w:val="•"/>
      <w:lvlJc w:val="left"/>
      <w:pPr>
        <w:ind w:left="8033" w:hanging="360"/>
      </w:pPr>
      <w:rPr>
        <w:rFonts w:hint="default"/>
        <w:lang w:val="ru-RU" w:eastAsia="en-US" w:bidi="ar-S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F1"/>
    <w:rsid w:val="000F6C1D"/>
    <w:rsid w:val="001660F1"/>
    <w:rsid w:val="002013EB"/>
    <w:rsid w:val="00237749"/>
    <w:rsid w:val="002A7A68"/>
    <w:rsid w:val="002D2A7F"/>
    <w:rsid w:val="003B37FE"/>
    <w:rsid w:val="004466D6"/>
    <w:rsid w:val="00472F23"/>
    <w:rsid w:val="0047554A"/>
    <w:rsid w:val="00552E08"/>
    <w:rsid w:val="006F0765"/>
    <w:rsid w:val="0079650B"/>
    <w:rsid w:val="007B6CDE"/>
    <w:rsid w:val="00A1638D"/>
    <w:rsid w:val="00A32BFE"/>
    <w:rsid w:val="00BE57D5"/>
    <w:rsid w:val="00DD1BAB"/>
    <w:rsid w:val="00E131AC"/>
    <w:rsid w:val="00E42514"/>
    <w:rsid w:val="00E62135"/>
    <w:rsid w:val="00F07113"/>
    <w:rsid w:val="00FE4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B78F"/>
  <w15:chartTrackingRefBased/>
  <w15:docId w15:val="{598BF674-4667-4668-A2D5-0254BACC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65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9650B"/>
    <w:pPr>
      <w:widowControl w:val="0"/>
      <w:autoSpaceDE w:val="0"/>
      <w:autoSpaceDN w:val="0"/>
      <w:spacing w:after="0" w:line="240" w:lineRule="auto"/>
    </w:p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2013E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3">
    <w:name w:val="List Paragraph"/>
    <w:basedOn w:val="a"/>
    <w:uiPriority w:val="1"/>
    <w:qFormat/>
    <w:rsid w:val="00E62135"/>
    <w:pPr>
      <w:ind w:left="720"/>
      <w:contextualSpacing/>
    </w:pPr>
  </w:style>
  <w:style w:type="paragraph" w:styleId="a4">
    <w:name w:val="Body Text"/>
    <w:basedOn w:val="a"/>
    <w:link w:val="a5"/>
    <w:uiPriority w:val="1"/>
    <w:qFormat/>
    <w:rsid w:val="003B37FE"/>
    <w:pPr>
      <w:widowControl w:val="0"/>
      <w:autoSpaceDE w:val="0"/>
      <w:autoSpaceDN w:val="0"/>
      <w:spacing w:after="0" w:line="240" w:lineRule="auto"/>
    </w:pPr>
    <w:rPr>
      <w:rFonts w:ascii="Times New Roman" w:eastAsia="Times New Roman" w:hAnsi="Times New Roman" w:cs="Times New Roman"/>
      <w:sz w:val="28"/>
      <w:szCs w:val="28"/>
      <w:lang w:val="ru-RU"/>
    </w:rPr>
  </w:style>
  <w:style w:type="character" w:customStyle="1" w:styleId="a5">
    <w:name w:val="Основной текст Знак"/>
    <w:basedOn w:val="a0"/>
    <w:link w:val="a4"/>
    <w:uiPriority w:val="1"/>
    <w:rsid w:val="003B37FE"/>
    <w:rPr>
      <w:rFonts w:ascii="Times New Roman" w:eastAsia="Times New Roman" w:hAnsi="Times New Roman" w:cs="Times New Roman"/>
      <w:sz w:val="28"/>
      <w:szCs w:val="28"/>
      <w:lang w:val="ru-RU"/>
    </w:rPr>
  </w:style>
  <w:style w:type="paragraph" w:customStyle="1" w:styleId="TableParagraph">
    <w:name w:val="Table Paragraph"/>
    <w:basedOn w:val="a"/>
    <w:uiPriority w:val="1"/>
    <w:qFormat/>
    <w:rsid w:val="003B37FE"/>
    <w:pPr>
      <w:widowControl w:val="0"/>
      <w:autoSpaceDE w:val="0"/>
      <w:autoSpaceDN w:val="0"/>
      <w:spacing w:after="0" w:line="240" w:lineRule="auto"/>
    </w:pPr>
    <w:rPr>
      <w:rFonts w:ascii="Times New Roman" w:eastAsia="Times New Roman" w:hAnsi="Times New Roman" w:cs="Times New Roman"/>
      <w:lang w:val="ru-RU"/>
    </w:rPr>
  </w:style>
  <w:style w:type="paragraph" w:customStyle="1" w:styleId="paragraph1nuxh4">
    <w:name w:val="_paragraph_1nuxh_4"/>
    <w:basedOn w:val="a"/>
    <w:rsid w:val="00FE4EC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FE4ECA"/>
    <w:rPr>
      <w:color w:val="0000FF"/>
      <w:u w:val="single"/>
    </w:rPr>
  </w:style>
  <w:style w:type="character" w:styleId="a7">
    <w:name w:val="Unresolved Mention"/>
    <w:basedOn w:val="a0"/>
    <w:uiPriority w:val="99"/>
    <w:semiHidden/>
    <w:unhideWhenUsed/>
    <w:rsid w:val="006F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373603">
      <w:bodyDiv w:val="1"/>
      <w:marLeft w:val="0"/>
      <w:marRight w:val="0"/>
      <w:marTop w:val="0"/>
      <w:marBottom w:val="0"/>
      <w:divBdr>
        <w:top w:val="none" w:sz="0" w:space="0" w:color="auto"/>
        <w:left w:val="none" w:sz="0" w:space="0" w:color="auto"/>
        <w:bottom w:val="none" w:sz="0" w:space="0" w:color="auto"/>
        <w:right w:val="none" w:sz="0" w:space="0" w:color="auto"/>
      </w:divBdr>
      <w:divsChild>
        <w:div w:id="744299711">
          <w:marLeft w:val="0"/>
          <w:marRight w:val="0"/>
          <w:marTop w:val="0"/>
          <w:marBottom w:val="0"/>
          <w:divBdr>
            <w:top w:val="none" w:sz="0" w:space="0" w:color="auto"/>
            <w:left w:val="none" w:sz="0" w:space="0" w:color="auto"/>
            <w:bottom w:val="none" w:sz="0" w:space="0" w:color="auto"/>
            <w:right w:val="none" w:sz="0" w:space="0" w:color="auto"/>
          </w:divBdr>
        </w:div>
        <w:div w:id="1433012869">
          <w:marLeft w:val="0"/>
          <w:marRight w:val="0"/>
          <w:marTop w:val="0"/>
          <w:marBottom w:val="0"/>
          <w:divBdr>
            <w:top w:val="none" w:sz="0" w:space="0" w:color="auto"/>
            <w:left w:val="none" w:sz="0" w:space="0" w:color="auto"/>
            <w:bottom w:val="none" w:sz="0" w:space="0" w:color="auto"/>
            <w:right w:val="none" w:sz="0" w:space="0" w:color="auto"/>
          </w:divBdr>
        </w:div>
      </w:divsChild>
    </w:div>
    <w:div w:id="806314139">
      <w:bodyDiv w:val="1"/>
      <w:marLeft w:val="0"/>
      <w:marRight w:val="0"/>
      <w:marTop w:val="0"/>
      <w:marBottom w:val="0"/>
      <w:divBdr>
        <w:top w:val="none" w:sz="0" w:space="0" w:color="auto"/>
        <w:left w:val="none" w:sz="0" w:space="0" w:color="auto"/>
        <w:bottom w:val="none" w:sz="0" w:space="0" w:color="auto"/>
        <w:right w:val="none" w:sz="0" w:space="0" w:color="auto"/>
      </w:divBdr>
    </w:div>
    <w:div w:id="1654872673">
      <w:bodyDiv w:val="1"/>
      <w:marLeft w:val="0"/>
      <w:marRight w:val="0"/>
      <w:marTop w:val="0"/>
      <w:marBottom w:val="0"/>
      <w:divBdr>
        <w:top w:val="none" w:sz="0" w:space="0" w:color="auto"/>
        <w:left w:val="none" w:sz="0" w:space="0" w:color="auto"/>
        <w:bottom w:val="none" w:sz="0" w:space="0" w:color="auto"/>
        <w:right w:val="none" w:sz="0" w:space="0" w:color="auto"/>
      </w:divBdr>
    </w:div>
    <w:div w:id="181876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c.ru/legal/621922-sud-v-moskve-oshtrafoval-skyeng-na-60-tysyach-rublei-za-utechku-dannyh-polzovatele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3421</Words>
  <Characters>19501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rustam</cp:lastModifiedBy>
  <cp:revision>9</cp:revision>
  <dcterms:created xsi:type="dcterms:W3CDTF">2024-09-05T06:53:00Z</dcterms:created>
  <dcterms:modified xsi:type="dcterms:W3CDTF">2024-11-26T09:50:00Z</dcterms:modified>
</cp:coreProperties>
</file>