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1EE5903" w14:textId="77777777" w:rsidR="00F73033" w:rsidRDefault="008C6109">
      <w:pPr>
        <w:rPr>
          <w:rFonts w:ascii="Century Schoolbook" w:eastAsia="Century Schoolbook" w:hAnsi="Century Schoolbook" w:cs="Century Schoolbook"/>
          <w:sz w:val="24"/>
          <w:szCs w:val="24"/>
        </w:rPr>
      </w:pPr>
      <w:r>
        <w:t xml:space="preserve"> </w:t>
      </w:r>
    </w:p>
    <w:p w14:paraId="6FD9A1DA" w14:textId="77777777" w:rsidR="00F73033" w:rsidRDefault="008C6109">
      <w:pPr>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 xml:space="preserve"> </w:t>
      </w:r>
    </w:p>
    <w:p w14:paraId="0B231944" w14:textId="77777777" w:rsidR="00F73033" w:rsidRDefault="008C6109">
      <w:pPr>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 xml:space="preserve"> </w:t>
      </w:r>
    </w:p>
    <w:p w14:paraId="5C8CFCED" w14:textId="77777777" w:rsidR="00F73033" w:rsidRDefault="008C6109">
      <w:pPr>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 xml:space="preserve"> </w:t>
      </w:r>
    </w:p>
    <w:p w14:paraId="27CFE4EB" w14:textId="77777777" w:rsidR="00F73033" w:rsidRDefault="008C6109">
      <w:pPr>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 xml:space="preserve"> </w:t>
      </w:r>
    </w:p>
    <w:p w14:paraId="6D8DD686" w14:textId="77777777" w:rsidR="00F73033" w:rsidRDefault="008C6109">
      <w:pPr>
        <w:spacing w:line="523"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 xml:space="preserve"> </w:t>
      </w:r>
    </w:p>
    <w:p w14:paraId="756BB3A2" w14:textId="77777777" w:rsidR="00F73033" w:rsidRDefault="008C6109">
      <w:pPr>
        <w:spacing w:line="523"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 xml:space="preserve"> </w:t>
      </w:r>
    </w:p>
    <w:p w14:paraId="3FD74FDA" w14:textId="77777777" w:rsidR="00F73033" w:rsidRDefault="008C6109">
      <w:pPr>
        <w:spacing w:line="523"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 xml:space="preserve"> </w:t>
      </w:r>
    </w:p>
    <w:p w14:paraId="421F3DBB" w14:textId="77777777" w:rsidR="00F73033" w:rsidRDefault="008C6109">
      <w:pPr>
        <w:spacing w:line="523" w:lineRule="auto"/>
        <w:jc w:val="center"/>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A Spatial Analysis on Air Pollution Deregulation and Asthma</w:t>
      </w:r>
    </w:p>
    <w:p w14:paraId="438FF91D" w14:textId="77777777" w:rsidR="00F73033" w:rsidRDefault="008C6109">
      <w:pPr>
        <w:spacing w:line="523" w:lineRule="auto"/>
        <w:jc w:val="center"/>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 xml:space="preserve">Carson Grant Proposal </w:t>
      </w:r>
    </w:p>
    <w:p w14:paraId="0554A0A2" w14:textId="77777777" w:rsidR="00F73033" w:rsidRDefault="008C6109">
      <w:pPr>
        <w:spacing w:line="523" w:lineRule="auto"/>
        <w:jc w:val="center"/>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Izzy Pfander</w:t>
      </w:r>
    </w:p>
    <w:p w14:paraId="1AA32B30" w14:textId="77777777" w:rsidR="00F73033" w:rsidRDefault="008C6109">
      <w:pPr>
        <w:spacing w:line="523" w:lineRule="auto"/>
        <w:jc w:val="center"/>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 xml:space="preserve"> </w:t>
      </w:r>
    </w:p>
    <w:p w14:paraId="00BC9D18" w14:textId="77777777" w:rsidR="00F73033" w:rsidRDefault="008C6109">
      <w:pPr>
        <w:spacing w:line="523" w:lineRule="auto"/>
        <w:jc w:val="center"/>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 xml:space="preserve"> </w:t>
      </w:r>
    </w:p>
    <w:p w14:paraId="5EE34E39" w14:textId="77777777" w:rsidR="00F73033" w:rsidRDefault="008C6109">
      <w:pPr>
        <w:spacing w:line="523" w:lineRule="auto"/>
        <w:jc w:val="center"/>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 xml:space="preserve"> </w:t>
      </w:r>
    </w:p>
    <w:p w14:paraId="513CDCDD" w14:textId="77777777" w:rsidR="00F73033" w:rsidRDefault="00F73033">
      <w:pPr>
        <w:spacing w:line="523" w:lineRule="auto"/>
        <w:jc w:val="center"/>
        <w:rPr>
          <w:rFonts w:ascii="Century Schoolbook" w:eastAsia="Century Schoolbook" w:hAnsi="Century Schoolbook" w:cs="Century Schoolbook"/>
          <w:sz w:val="24"/>
          <w:szCs w:val="24"/>
        </w:rPr>
      </w:pPr>
    </w:p>
    <w:p w14:paraId="26F1EEC4" w14:textId="77777777" w:rsidR="00F73033" w:rsidRDefault="00F73033">
      <w:pPr>
        <w:spacing w:line="523" w:lineRule="auto"/>
        <w:jc w:val="center"/>
        <w:rPr>
          <w:rFonts w:ascii="Century Schoolbook" w:eastAsia="Century Schoolbook" w:hAnsi="Century Schoolbook" w:cs="Century Schoolbook"/>
          <w:sz w:val="24"/>
          <w:szCs w:val="24"/>
        </w:rPr>
      </w:pPr>
    </w:p>
    <w:p w14:paraId="2A619EEF" w14:textId="77777777" w:rsidR="00F73033" w:rsidRDefault="008C6109">
      <w:pPr>
        <w:spacing w:line="523" w:lineRule="auto"/>
        <w:jc w:val="center"/>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 xml:space="preserve"> </w:t>
      </w:r>
    </w:p>
    <w:p w14:paraId="7E1B0678" w14:textId="77777777" w:rsidR="00F73033" w:rsidRDefault="008C6109">
      <w:pPr>
        <w:rPr>
          <w:rFonts w:ascii="Century Schoolbook" w:eastAsia="Century Schoolbook" w:hAnsi="Century Schoolbook" w:cs="Century Schoolbook"/>
          <w:b/>
          <w:sz w:val="24"/>
          <w:szCs w:val="24"/>
        </w:rPr>
      </w:pPr>
      <w:r>
        <w:rPr>
          <w:rFonts w:ascii="Century Schoolbook" w:eastAsia="Century Schoolbook" w:hAnsi="Century Schoolbook" w:cs="Century Schoolbook"/>
          <w:b/>
          <w:sz w:val="24"/>
          <w:szCs w:val="24"/>
        </w:rPr>
        <w:t>ABSTRACT</w:t>
      </w:r>
    </w:p>
    <w:p w14:paraId="6DD42D04" w14:textId="77777777" w:rsidR="00F73033" w:rsidRDefault="008C6109">
      <w:pPr>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This project analyzes the relationship between air pollution and asthma in the United States, and specifically how the respiratory health of Americans is threatened by recent deregulations made by the Trump administration. It uses data on the potential inc</w:t>
      </w:r>
      <w:r>
        <w:rPr>
          <w:rFonts w:ascii="Century Schoolbook" w:eastAsia="Century Schoolbook" w:hAnsi="Century Schoolbook" w:cs="Century Schoolbook"/>
          <w:sz w:val="24"/>
          <w:szCs w:val="24"/>
        </w:rPr>
        <w:t xml:space="preserve">rease of hazardous air pollutants and asthma rates in the United States, and creates a spatial display of where asthma could be most impacted by these administrative changes. </w:t>
      </w:r>
    </w:p>
    <w:p w14:paraId="7FCFE35E" w14:textId="77777777" w:rsidR="00F73033" w:rsidRDefault="008C6109">
      <w:pPr>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 xml:space="preserve"> </w:t>
      </w:r>
    </w:p>
    <w:p w14:paraId="65528329" w14:textId="77777777" w:rsidR="00F73033" w:rsidRDefault="008C6109">
      <w:pPr>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 xml:space="preserve"> </w:t>
      </w:r>
    </w:p>
    <w:p w14:paraId="297E9908" w14:textId="77777777" w:rsidR="00F73033" w:rsidRDefault="008C6109">
      <w:pPr>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 xml:space="preserve"> </w:t>
      </w:r>
    </w:p>
    <w:p w14:paraId="78C19946" w14:textId="77777777" w:rsidR="00F73033" w:rsidRDefault="008C6109">
      <w:pPr>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 xml:space="preserve"> </w:t>
      </w:r>
    </w:p>
    <w:p w14:paraId="36221CAC" w14:textId="77777777" w:rsidR="00F73033" w:rsidRDefault="008C6109">
      <w:pPr>
        <w:rPr>
          <w:rFonts w:ascii="Century Schoolbook" w:eastAsia="Century Schoolbook" w:hAnsi="Century Schoolbook" w:cs="Century Schoolbook"/>
          <w:b/>
          <w:sz w:val="24"/>
          <w:szCs w:val="24"/>
        </w:rPr>
      </w:pPr>
      <w:r>
        <w:rPr>
          <w:rFonts w:ascii="Century Schoolbook" w:eastAsia="Century Schoolbook" w:hAnsi="Century Schoolbook" w:cs="Century Schoolbook"/>
          <w:b/>
          <w:sz w:val="24"/>
          <w:szCs w:val="24"/>
        </w:rPr>
        <w:lastRenderedPageBreak/>
        <w:t xml:space="preserve">1.   Project Description </w:t>
      </w:r>
    </w:p>
    <w:p w14:paraId="55B2D145" w14:textId="77777777" w:rsidR="00F73033" w:rsidRDefault="008C6109">
      <w:pPr>
        <w:rPr>
          <w:rFonts w:ascii="Century Schoolbook" w:eastAsia="Century Schoolbook" w:hAnsi="Century Schoolbook" w:cs="Century Schoolbook"/>
          <w:b/>
          <w:sz w:val="24"/>
          <w:szCs w:val="24"/>
        </w:rPr>
      </w:pPr>
      <w:r>
        <w:rPr>
          <w:rFonts w:ascii="Century Schoolbook" w:eastAsia="Century Schoolbook" w:hAnsi="Century Schoolbook" w:cs="Century Schoolbook"/>
          <w:b/>
          <w:sz w:val="24"/>
          <w:szCs w:val="24"/>
        </w:rPr>
        <w:t xml:space="preserve"> </w:t>
      </w:r>
    </w:p>
    <w:p w14:paraId="4813154A" w14:textId="77777777" w:rsidR="00F73033" w:rsidRDefault="008C6109">
      <w:pPr>
        <w:spacing w:line="523" w:lineRule="auto"/>
        <w:rPr>
          <w:rFonts w:ascii="Century Schoolbook" w:eastAsia="Century Schoolbook" w:hAnsi="Century Schoolbook" w:cs="Century Schoolbook"/>
          <w:sz w:val="24"/>
          <w:szCs w:val="24"/>
        </w:rPr>
      </w:pPr>
      <w:r>
        <w:rPr>
          <w:rFonts w:ascii="Century Schoolbook" w:eastAsia="Century Schoolbook" w:hAnsi="Century Schoolbook" w:cs="Century Schoolbook"/>
          <w:b/>
          <w:sz w:val="24"/>
          <w:szCs w:val="24"/>
        </w:rPr>
        <w:t>Background</w:t>
      </w:r>
    </w:p>
    <w:p w14:paraId="1F248DD4" w14:textId="77777777" w:rsidR="00F73033" w:rsidRDefault="008C6109">
      <w:pPr>
        <w:spacing w:line="523" w:lineRule="auto"/>
        <w:ind w:firstLine="720"/>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Asthma is a common chronic respiratory disease that affects three hundred and thirty-four million people worldwide. Individuals with asthma experience recurrent attacks of coughing, wheezing, and inability to breathe. These attacks are caused by the swelli</w:t>
      </w:r>
      <w:r>
        <w:rPr>
          <w:rFonts w:ascii="Century Schoolbook" w:eastAsia="Century Schoolbook" w:hAnsi="Century Schoolbook" w:cs="Century Schoolbook"/>
          <w:sz w:val="24"/>
          <w:szCs w:val="24"/>
        </w:rPr>
        <w:t>ng of bronchial tubes, causing airways to narrow. Varying in severity, asthma attacks can be minor or potentially life threatening. Triggers causing these attacks include allergens, exercise, and atmospheric pollutants such as NO</w:t>
      </w:r>
      <w:r>
        <w:rPr>
          <w:rFonts w:ascii="Century Schoolbook" w:eastAsia="Century Schoolbook" w:hAnsi="Century Schoolbook" w:cs="Century Schoolbook"/>
          <w:sz w:val="24"/>
          <w:szCs w:val="24"/>
          <w:vertAlign w:val="subscript"/>
        </w:rPr>
        <w:t>2</w:t>
      </w:r>
      <w:r>
        <w:rPr>
          <w:rFonts w:ascii="Century Schoolbook" w:eastAsia="Century Schoolbook" w:hAnsi="Century Schoolbook" w:cs="Century Schoolbook"/>
          <w:sz w:val="24"/>
          <w:szCs w:val="24"/>
        </w:rPr>
        <w:t>, O</w:t>
      </w:r>
      <w:r>
        <w:rPr>
          <w:rFonts w:ascii="Century Schoolbook" w:eastAsia="Century Schoolbook" w:hAnsi="Century Schoolbook" w:cs="Century Schoolbook"/>
          <w:sz w:val="24"/>
          <w:szCs w:val="24"/>
          <w:vertAlign w:val="subscript"/>
        </w:rPr>
        <w:t>3</w:t>
      </w:r>
      <w:r>
        <w:rPr>
          <w:rFonts w:ascii="Century Schoolbook" w:eastAsia="Century Schoolbook" w:hAnsi="Century Schoolbook" w:cs="Century Schoolbook"/>
          <w:sz w:val="24"/>
          <w:szCs w:val="24"/>
        </w:rPr>
        <w:t>, fine particulate mat</w:t>
      </w:r>
      <w:r>
        <w:rPr>
          <w:rFonts w:ascii="Century Schoolbook" w:eastAsia="Century Schoolbook" w:hAnsi="Century Schoolbook" w:cs="Century Schoolbook"/>
          <w:sz w:val="24"/>
          <w:szCs w:val="24"/>
        </w:rPr>
        <w:t>ter, and other hazardous chemicals. The disease is most common among children and occurs more frequently in minority populations (</w:t>
      </w:r>
      <w:proofErr w:type="spellStart"/>
      <w:r>
        <w:rPr>
          <w:rFonts w:ascii="Century Schoolbook" w:eastAsia="Century Schoolbook" w:hAnsi="Century Schoolbook" w:cs="Century Schoolbook"/>
          <w:sz w:val="24"/>
          <w:szCs w:val="24"/>
          <w:highlight w:val="white"/>
        </w:rPr>
        <w:t>Grineski</w:t>
      </w:r>
      <w:proofErr w:type="spellEnd"/>
      <w:r>
        <w:rPr>
          <w:rFonts w:ascii="Century Schoolbook" w:eastAsia="Century Schoolbook" w:hAnsi="Century Schoolbook" w:cs="Century Schoolbook"/>
          <w:sz w:val="24"/>
          <w:szCs w:val="24"/>
          <w:highlight w:val="white"/>
        </w:rPr>
        <w:t xml:space="preserve">, </w:t>
      </w:r>
      <w:proofErr w:type="spellStart"/>
      <w:r>
        <w:rPr>
          <w:rFonts w:ascii="Century Schoolbook" w:eastAsia="Century Schoolbook" w:hAnsi="Century Schoolbook" w:cs="Century Schoolbook"/>
          <w:sz w:val="24"/>
          <w:szCs w:val="24"/>
          <w:highlight w:val="white"/>
        </w:rPr>
        <w:t>Sraniswalls</w:t>
      </w:r>
      <w:proofErr w:type="spellEnd"/>
      <w:r>
        <w:rPr>
          <w:rFonts w:ascii="Century Schoolbook" w:eastAsia="Century Schoolbook" w:hAnsi="Century Schoolbook" w:cs="Century Schoolbook"/>
          <w:sz w:val="24"/>
          <w:szCs w:val="24"/>
          <w:highlight w:val="white"/>
        </w:rPr>
        <w:t>, Peng, &amp; Atkinson-</w:t>
      </w:r>
      <w:proofErr w:type="spellStart"/>
      <w:r>
        <w:rPr>
          <w:rFonts w:ascii="Century Schoolbook" w:eastAsia="Century Schoolbook" w:hAnsi="Century Schoolbook" w:cs="Century Schoolbook"/>
          <w:sz w:val="24"/>
          <w:szCs w:val="24"/>
          <w:highlight w:val="white"/>
        </w:rPr>
        <w:t>Palombo</w:t>
      </w:r>
      <w:proofErr w:type="spellEnd"/>
      <w:r>
        <w:rPr>
          <w:rFonts w:ascii="Century Schoolbook" w:eastAsia="Century Schoolbook" w:hAnsi="Century Schoolbook" w:cs="Century Schoolbook"/>
          <w:sz w:val="24"/>
          <w:szCs w:val="24"/>
          <w:highlight w:val="white"/>
        </w:rPr>
        <w:t>, 2010</w:t>
      </w:r>
      <w:r>
        <w:rPr>
          <w:rFonts w:ascii="Century Schoolbook" w:eastAsia="Century Schoolbook" w:hAnsi="Century Schoolbook" w:cs="Century Schoolbook"/>
          <w:sz w:val="24"/>
          <w:szCs w:val="24"/>
        </w:rPr>
        <w:t>). Although not often deadly, asthma has major public health implications</w:t>
      </w:r>
      <w:r>
        <w:rPr>
          <w:rFonts w:ascii="Century Schoolbook" w:eastAsia="Century Schoolbook" w:hAnsi="Century Schoolbook" w:cs="Century Schoolbook"/>
          <w:sz w:val="24"/>
          <w:szCs w:val="24"/>
        </w:rPr>
        <w:t xml:space="preserve"> that are often overlooked. Individuals with the disease experience fatigue and occasionally need to miss work or school because of the symptoms.  It is estimated that asthma alone costs the United States fifty-six billion dollars a year from hospitalizati</w:t>
      </w:r>
      <w:r>
        <w:rPr>
          <w:rFonts w:ascii="Century Schoolbook" w:eastAsia="Century Schoolbook" w:hAnsi="Century Schoolbook" w:cs="Century Schoolbook"/>
          <w:sz w:val="24"/>
          <w:szCs w:val="24"/>
        </w:rPr>
        <w:t xml:space="preserve">ons and decreased productivity (Blount, </w:t>
      </w:r>
      <w:r>
        <w:rPr>
          <w:rFonts w:ascii="Century Schoolbook" w:eastAsia="Century Schoolbook" w:hAnsi="Century Schoolbook" w:cs="Century Schoolbook"/>
          <w:sz w:val="24"/>
          <w:szCs w:val="24"/>
          <w:highlight w:val="white"/>
        </w:rPr>
        <w:t>2019</w:t>
      </w:r>
      <w:r>
        <w:rPr>
          <w:rFonts w:ascii="Century Schoolbook" w:eastAsia="Century Schoolbook" w:hAnsi="Century Schoolbook" w:cs="Century Schoolbook"/>
          <w:sz w:val="24"/>
          <w:szCs w:val="24"/>
        </w:rPr>
        <w:t xml:space="preserve">). Because of the threat asthma poses to individuals and our nation as a whole, it is important to understand what factors influence the disease and what can be done to decrease its prevalence. </w:t>
      </w:r>
    </w:p>
    <w:p w14:paraId="5861BE9A" w14:textId="77777777" w:rsidR="00F73033" w:rsidRDefault="008C6109">
      <w:pPr>
        <w:spacing w:line="523" w:lineRule="auto"/>
        <w:ind w:firstLine="720"/>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Recently, the Tru</w:t>
      </w:r>
      <w:r>
        <w:rPr>
          <w:rFonts w:ascii="Century Schoolbook" w:eastAsia="Century Schoolbook" w:hAnsi="Century Schoolbook" w:cs="Century Schoolbook"/>
          <w:sz w:val="24"/>
          <w:szCs w:val="24"/>
        </w:rPr>
        <w:t xml:space="preserve">mp administration has lifted restrictions on coal burning plants and car emissions throughout the country, which will greatly increase atmospheric pollution. Based on analysis from the administration itself, these </w:t>
      </w:r>
      <w:r>
        <w:rPr>
          <w:rFonts w:ascii="Century Schoolbook" w:eastAsia="Century Schoolbook" w:hAnsi="Century Schoolbook" w:cs="Century Schoolbook"/>
          <w:sz w:val="24"/>
          <w:szCs w:val="24"/>
        </w:rPr>
        <w:lastRenderedPageBreak/>
        <w:t>changes will cause one thousand and four h</w:t>
      </w:r>
      <w:r>
        <w:rPr>
          <w:rFonts w:ascii="Century Schoolbook" w:eastAsia="Century Schoolbook" w:hAnsi="Century Schoolbook" w:cs="Century Schoolbook"/>
          <w:sz w:val="24"/>
          <w:szCs w:val="24"/>
        </w:rPr>
        <w:t>undred premature deaths annually by 2030 and tens of thousands of missed school days (</w:t>
      </w:r>
      <w:r>
        <w:rPr>
          <w:rFonts w:ascii="Century Schoolbook" w:eastAsia="Century Schoolbook" w:hAnsi="Century Schoolbook" w:cs="Century Schoolbook"/>
          <w:sz w:val="24"/>
          <w:szCs w:val="24"/>
          <w:highlight w:val="white"/>
        </w:rPr>
        <w:t>Friedman, 2018</w:t>
      </w:r>
      <w:r>
        <w:rPr>
          <w:rFonts w:ascii="Century Schoolbook" w:eastAsia="Century Schoolbook" w:hAnsi="Century Schoolbook" w:cs="Century Schoolbook"/>
          <w:sz w:val="24"/>
          <w:szCs w:val="24"/>
        </w:rPr>
        <w:t>). My project will aim to spatially analyze current asthma prevalence, distribution of air pollution rollbacks, and predict future changes based on these de</w:t>
      </w:r>
      <w:r>
        <w:rPr>
          <w:rFonts w:ascii="Century Schoolbook" w:eastAsia="Century Schoolbook" w:hAnsi="Century Schoolbook" w:cs="Century Schoolbook"/>
          <w:sz w:val="24"/>
          <w:szCs w:val="24"/>
        </w:rPr>
        <w:t>regulations.</w:t>
      </w:r>
    </w:p>
    <w:p w14:paraId="38DA09D0" w14:textId="77777777" w:rsidR="00F73033" w:rsidRDefault="008C6109">
      <w:pPr>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 xml:space="preserve"> </w:t>
      </w:r>
    </w:p>
    <w:p w14:paraId="1FB751AC" w14:textId="77777777" w:rsidR="00F73033" w:rsidRDefault="008C6109">
      <w:pPr>
        <w:rPr>
          <w:rFonts w:ascii="Century Schoolbook" w:eastAsia="Century Schoolbook" w:hAnsi="Century Schoolbook" w:cs="Century Schoolbook"/>
          <w:sz w:val="24"/>
          <w:szCs w:val="24"/>
        </w:rPr>
      </w:pPr>
      <w:r>
        <w:rPr>
          <w:rFonts w:ascii="Century Schoolbook" w:eastAsia="Century Schoolbook" w:hAnsi="Century Schoolbook" w:cs="Century Schoolbook"/>
          <w:b/>
          <w:sz w:val="24"/>
          <w:szCs w:val="24"/>
        </w:rPr>
        <w:t xml:space="preserve">Hazardous Air Pollutants and Respiratory Health </w:t>
      </w:r>
    </w:p>
    <w:p w14:paraId="56C4F68B" w14:textId="77777777" w:rsidR="00F73033" w:rsidRDefault="008C6109">
      <w:pPr>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ab/>
      </w:r>
    </w:p>
    <w:p w14:paraId="5D332223" w14:textId="77777777" w:rsidR="00F73033" w:rsidRDefault="008C6109">
      <w:pPr>
        <w:spacing w:line="480" w:lineRule="auto"/>
        <w:ind w:firstLine="720"/>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The Clean Air Act released in 1990 mandated exposure standards for one hundred and eighty-nine hazardous air pollutants, also known as HAPs. This list has been shortened to a smaller grouping of thirty-three chemicals from 1996 to 2001 based on carcinogeni</w:t>
      </w:r>
      <w:r>
        <w:rPr>
          <w:rFonts w:ascii="Century Schoolbook" w:eastAsia="Century Schoolbook" w:hAnsi="Century Schoolbook" w:cs="Century Schoolbook"/>
          <w:sz w:val="24"/>
          <w:szCs w:val="24"/>
        </w:rPr>
        <w:t>city, mutagenicity and impacts on neurotic, reproductive, and respiratory health, specifically asthma. People with asthma have increased susceptibility to lower doses of inhaled irritants, especially these hazardous pollutants. Several HAPs are known to be</w:t>
      </w:r>
      <w:r>
        <w:rPr>
          <w:rFonts w:ascii="Century Schoolbook" w:eastAsia="Century Schoolbook" w:hAnsi="Century Schoolbook" w:cs="Century Schoolbook"/>
          <w:sz w:val="24"/>
          <w:szCs w:val="24"/>
        </w:rPr>
        <w:t xml:space="preserve"> occupational </w:t>
      </w:r>
      <w:proofErr w:type="spellStart"/>
      <w:r>
        <w:rPr>
          <w:rFonts w:ascii="Century Schoolbook" w:eastAsia="Century Schoolbook" w:hAnsi="Century Schoolbook" w:cs="Century Schoolbook"/>
          <w:sz w:val="24"/>
          <w:szCs w:val="24"/>
        </w:rPr>
        <w:t>asthmagens</w:t>
      </w:r>
      <w:proofErr w:type="spellEnd"/>
      <w:r>
        <w:rPr>
          <w:rFonts w:ascii="Century Schoolbook" w:eastAsia="Century Schoolbook" w:hAnsi="Century Schoolbook" w:cs="Century Schoolbook"/>
          <w:sz w:val="24"/>
          <w:szCs w:val="24"/>
        </w:rPr>
        <w:t>, and HAPs that have not been reported to directly cause asthma may be especially harmful to people with asthma because they can worsen the symptoms through continuous irritation (</w:t>
      </w:r>
      <w:r>
        <w:rPr>
          <w:rFonts w:ascii="Century Schoolbook" w:eastAsia="Century Schoolbook" w:hAnsi="Century Schoolbook" w:cs="Century Schoolbook"/>
          <w:sz w:val="24"/>
          <w:szCs w:val="24"/>
          <w:highlight w:val="white"/>
        </w:rPr>
        <w:t>Prieto et al., 2000</w:t>
      </w:r>
      <w:r>
        <w:rPr>
          <w:rFonts w:ascii="Century Schoolbook" w:eastAsia="Century Schoolbook" w:hAnsi="Century Schoolbook" w:cs="Century Schoolbook"/>
          <w:sz w:val="24"/>
          <w:szCs w:val="24"/>
        </w:rPr>
        <w:t>). Because of the many ways these</w:t>
      </w:r>
      <w:r>
        <w:rPr>
          <w:rFonts w:ascii="Century Schoolbook" w:eastAsia="Century Schoolbook" w:hAnsi="Century Schoolbook" w:cs="Century Schoolbook"/>
          <w:sz w:val="24"/>
          <w:szCs w:val="24"/>
        </w:rPr>
        <w:t xml:space="preserve"> pollutants c</w:t>
      </w:r>
      <w:bookmarkStart w:id="0" w:name="_GoBack"/>
      <w:bookmarkEnd w:id="0"/>
      <w:r>
        <w:rPr>
          <w:rFonts w:ascii="Century Schoolbook" w:eastAsia="Century Schoolbook" w:hAnsi="Century Schoolbook" w:cs="Century Schoolbook"/>
          <w:sz w:val="24"/>
          <w:szCs w:val="24"/>
        </w:rPr>
        <w:t xml:space="preserve">an degrade human health, their regulation and monitoring, like that being done by the EPA, is essential. </w:t>
      </w:r>
    </w:p>
    <w:p w14:paraId="0DB18B49" w14:textId="77777777" w:rsidR="00F73033" w:rsidRDefault="008C6109">
      <w:pPr>
        <w:spacing w:line="480" w:lineRule="auto"/>
        <w:ind w:firstLine="720"/>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Industry is a major contributor to air pollution in the United States. The relationship between industrial air pollution and asthma is ex</w:t>
      </w:r>
      <w:r>
        <w:rPr>
          <w:rFonts w:ascii="Century Schoolbook" w:eastAsia="Century Schoolbook" w:hAnsi="Century Schoolbook" w:cs="Century Schoolbook"/>
          <w:sz w:val="24"/>
          <w:szCs w:val="24"/>
        </w:rPr>
        <w:t xml:space="preserve">amined in a study that took place in Erie County, New York from 2007 to 2012. This study looks at data from a period when a factory was criminally convicted for violating the Clean </w:t>
      </w:r>
      <w:r>
        <w:rPr>
          <w:rFonts w:ascii="Century Schoolbook" w:eastAsia="Century Schoolbook" w:hAnsi="Century Schoolbook" w:cs="Century Schoolbook"/>
          <w:sz w:val="24"/>
          <w:szCs w:val="24"/>
        </w:rPr>
        <w:lastRenderedPageBreak/>
        <w:t xml:space="preserve">Air Act. Emissions of HAPs including acetaldehyde, </w:t>
      </w:r>
      <w:proofErr w:type="spellStart"/>
      <w:r>
        <w:rPr>
          <w:rFonts w:ascii="Century Schoolbook" w:eastAsia="Century Schoolbook" w:hAnsi="Century Schoolbook" w:cs="Century Schoolbook"/>
          <w:sz w:val="24"/>
          <w:szCs w:val="24"/>
        </w:rPr>
        <w:t>acrolein</w:t>
      </w:r>
      <w:proofErr w:type="spellEnd"/>
      <w:r>
        <w:rPr>
          <w:rFonts w:ascii="Century Schoolbook" w:eastAsia="Century Schoolbook" w:hAnsi="Century Schoolbook" w:cs="Century Schoolbook"/>
          <w:sz w:val="24"/>
          <w:szCs w:val="24"/>
        </w:rPr>
        <w:t>, benzene, carbo</w:t>
      </w:r>
      <w:r>
        <w:rPr>
          <w:rFonts w:ascii="Century Schoolbook" w:eastAsia="Century Schoolbook" w:hAnsi="Century Schoolbook" w:cs="Century Schoolbook"/>
          <w:sz w:val="24"/>
          <w:szCs w:val="24"/>
        </w:rPr>
        <w:t>n tetrachloride, formaldehyde, and 1,3-butadiene all exceeded the limits set by the EPA. Many of these chemicals interact to form other compounds such as O</w:t>
      </w:r>
      <w:r>
        <w:rPr>
          <w:rFonts w:ascii="Century Schoolbook" w:eastAsia="Century Schoolbook" w:hAnsi="Century Schoolbook" w:cs="Century Schoolbook"/>
          <w:sz w:val="24"/>
          <w:szCs w:val="24"/>
          <w:vertAlign w:val="subscript"/>
        </w:rPr>
        <w:t>3</w:t>
      </w:r>
      <w:r>
        <w:rPr>
          <w:rFonts w:ascii="Century Schoolbook" w:eastAsia="Century Schoolbook" w:hAnsi="Century Schoolbook" w:cs="Century Schoolbook"/>
          <w:sz w:val="24"/>
          <w:szCs w:val="24"/>
        </w:rPr>
        <w:t>, which is measured in this study. The researchers examined daily asthma related hospital visits and</w:t>
      </w:r>
      <w:r>
        <w:rPr>
          <w:rFonts w:ascii="Century Schoolbook" w:eastAsia="Century Schoolbook" w:hAnsi="Century Schoolbook" w:cs="Century Schoolbook"/>
          <w:sz w:val="24"/>
          <w:szCs w:val="24"/>
        </w:rPr>
        <w:t xml:space="preserve"> concentrations of air pollutants</w:t>
      </w:r>
      <w:r>
        <w:rPr>
          <w:rFonts w:ascii="Century Schoolbook" w:eastAsia="Century Schoolbook" w:hAnsi="Century Schoolbook" w:cs="Century Schoolbook"/>
          <w:sz w:val="24"/>
          <w:szCs w:val="24"/>
          <w:vertAlign w:val="subscript"/>
        </w:rPr>
        <w:t xml:space="preserve"> </w:t>
      </w:r>
      <w:r>
        <w:rPr>
          <w:rFonts w:ascii="Century Schoolbook" w:eastAsia="Century Schoolbook" w:hAnsi="Century Schoolbook" w:cs="Century Schoolbook"/>
          <w:sz w:val="24"/>
          <w:szCs w:val="24"/>
        </w:rPr>
        <w:t>during the time of the excess pollution. The data was divided into two categories: before and after the factory stopped over-emitting these chemicals. The latter half of the study was characterized by five more asthma rela</w:t>
      </w:r>
      <w:r>
        <w:rPr>
          <w:rFonts w:ascii="Century Schoolbook" w:eastAsia="Century Schoolbook" w:hAnsi="Century Schoolbook" w:cs="Century Schoolbook"/>
          <w:sz w:val="24"/>
          <w:szCs w:val="24"/>
        </w:rPr>
        <w:t>ted visits per day (</w:t>
      </w:r>
      <w:proofErr w:type="spellStart"/>
      <w:r>
        <w:rPr>
          <w:rFonts w:ascii="Century Schoolbook" w:eastAsia="Century Schoolbook" w:hAnsi="Century Schoolbook" w:cs="Century Schoolbook"/>
          <w:sz w:val="24"/>
          <w:szCs w:val="24"/>
          <w:highlight w:val="white"/>
        </w:rPr>
        <w:t>Castner</w:t>
      </w:r>
      <w:proofErr w:type="spellEnd"/>
      <w:r>
        <w:rPr>
          <w:rFonts w:ascii="Century Schoolbook" w:eastAsia="Century Schoolbook" w:hAnsi="Century Schoolbook" w:cs="Century Schoolbook"/>
          <w:sz w:val="24"/>
          <w:szCs w:val="24"/>
          <w:highlight w:val="white"/>
        </w:rPr>
        <w:t xml:space="preserve">, </w:t>
      </w:r>
      <w:proofErr w:type="spellStart"/>
      <w:r>
        <w:rPr>
          <w:rFonts w:ascii="Century Schoolbook" w:eastAsia="Century Schoolbook" w:hAnsi="Century Schoolbook" w:cs="Century Schoolbook"/>
          <w:sz w:val="24"/>
          <w:szCs w:val="24"/>
          <w:highlight w:val="white"/>
        </w:rPr>
        <w:t>Guo</w:t>
      </w:r>
      <w:proofErr w:type="spellEnd"/>
      <w:r>
        <w:rPr>
          <w:rFonts w:ascii="Century Schoolbook" w:eastAsia="Century Schoolbook" w:hAnsi="Century Schoolbook" w:cs="Century Schoolbook"/>
          <w:sz w:val="24"/>
          <w:szCs w:val="24"/>
          <w:highlight w:val="white"/>
        </w:rPr>
        <w:t>, &amp; Yin,</w:t>
      </w:r>
      <w:r>
        <w:rPr>
          <w:rFonts w:ascii="Century Schoolbook" w:eastAsia="Century Schoolbook" w:hAnsi="Century Schoolbook" w:cs="Century Schoolbook"/>
          <w:sz w:val="24"/>
          <w:szCs w:val="24"/>
        </w:rPr>
        <w:t xml:space="preserve"> </w:t>
      </w:r>
      <w:r>
        <w:rPr>
          <w:rFonts w:ascii="Century Schoolbook" w:eastAsia="Century Schoolbook" w:hAnsi="Century Schoolbook" w:cs="Century Schoolbook"/>
          <w:sz w:val="24"/>
          <w:szCs w:val="24"/>
          <w:highlight w:val="white"/>
        </w:rPr>
        <w:t>2018</w:t>
      </w:r>
      <w:r>
        <w:rPr>
          <w:rFonts w:ascii="Century Schoolbook" w:eastAsia="Century Schoolbook" w:hAnsi="Century Schoolbook" w:cs="Century Schoolbook"/>
          <w:sz w:val="24"/>
          <w:szCs w:val="24"/>
        </w:rPr>
        <w:t>). A positive association between increases in the measured air pollutants and asthma emergency visits was identified. These findings evidence that industrial air pollutants, specifically HAPs,  lead to increase</w:t>
      </w:r>
      <w:r>
        <w:rPr>
          <w:rFonts w:ascii="Century Schoolbook" w:eastAsia="Century Schoolbook" w:hAnsi="Century Schoolbook" w:cs="Century Schoolbook"/>
          <w:sz w:val="24"/>
          <w:szCs w:val="24"/>
        </w:rPr>
        <w:t xml:space="preserve">d risk of asthma. The difference in atmospheric pollution after the factory was convicted of violating the Clean Air Act demonstrates how regulations on pollution have direct and serious public health implications. </w:t>
      </w:r>
    </w:p>
    <w:p w14:paraId="6F391894" w14:textId="77777777" w:rsidR="00F73033" w:rsidRDefault="008C6109">
      <w:pPr>
        <w:pBdr>
          <w:top w:val="nil"/>
          <w:left w:val="nil"/>
          <w:bottom w:val="nil"/>
          <w:right w:val="nil"/>
          <w:between w:val="nil"/>
        </w:pBdr>
        <w:spacing w:line="480" w:lineRule="auto"/>
        <w:ind w:firstLine="720"/>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Weather, pollen and environmental tobacc</w:t>
      </w:r>
      <w:r>
        <w:rPr>
          <w:rFonts w:ascii="Century Schoolbook" w:eastAsia="Century Schoolbook" w:hAnsi="Century Schoolbook" w:cs="Century Schoolbook"/>
          <w:sz w:val="24"/>
          <w:szCs w:val="24"/>
        </w:rPr>
        <w:t>o smoke are other risk factors for asthma. They act independently of air pollution and do not explain the association of air pollution and asthma. Even though there are multiple air pollutants that can cause and worsen asthma symptoms, this study focuses o</w:t>
      </w:r>
      <w:r>
        <w:rPr>
          <w:rFonts w:ascii="Century Schoolbook" w:eastAsia="Century Schoolbook" w:hAnsi="Century Schoolbook" w:cs="Century Schoolbook"/>
          <w:sz w:val="24"/>
          <w:szCs w:val="24"/>
        </w:rPr>
        <w:t>n HAPs because their changes from the deregulation are the most documented and easiest to track. Spatially, states emitting the most HAPs tend to be lower in population and furthest from the coasts (</w:t>
      </w:r>
      <w:proofErr w:type="spellStart"/>
      <w:r>
        <w:rPr>
          <w:rFonts w:ascii="Century Schoolbook" w:eastAsia="Century Schoolbook" w:hAnsi="Century Schoolbook" w:cs="Century Schoolbook"/>
          <w:sz w:val="24"/>
          <w:szCs w:val="24"/>
          <w:highlight w:val="white"/>
        </w:rPr>
        <w:t>Leikauf</w:t>
      </w:r>
      <w:proofErr w:type="spellEnd"/>
      <w:r>
        <w:rPr>
          <w:rFonts w:ascii="Century Schoolbook" w:eastAsia="Century Schoolbook" w:hAnsi="Century Schoolbook" w:cs="Century Schoolbook"/>
          <w:sz w:val="24"/>
          <w:szCs w:val="24"/>
          <w:highlight w:val="white"/>
        </w:rPr>
        <w:t>, 2002</w:t>
      </w:r>
      <w:r>
        <w:rPr>
          <w:rFonts w:ascii="Century Schoolbook" w:eastAsia="Century Schoolbook" w:hAnsi="Century Schoolbook" w:cs="Century Schoolbook"/>
          <w:sz w:val="24"/>
          <w:szCs w:val="24"/>
        </w:rPr>
        <w:t xml:space="preserve">). My project would be able to analyze this </w:t>
      </w:r>
      <w:r>
        <w:rPr>
          <w:rFonts w:ascii="Century Schoolbook" w:eastAsia="Century Schoolbook" w:hAnsi="Century Schoolbook" w:cs="Century Schoolbook"/>
          <w:sz w:val="24"/>
          <w:szCs w:val="24"/>
        </w:rPr>
        <w:lastRenderedPageBreak/>
        <w:t xml:space="preserve">correlation through maps and would account for the population differences by aggregating asthma cases per one hundred thousand inhabitants. </w:t>
      </w:r>
    </w:p>
    <w:p w14:paraId="7C70D448" w14:textId="77777777" w:rsidR="00F73033" w:rsidRDefault="00F73033">
      <w:pPr>
        <w:rPr>
          <w:rFonts w:ascii="Century Schoolbook" w:eastAsia="Century Schoolbook" w:hAnsi="Century Schoolbook" w:cs="Century Schoolbook"/>
          <w:sz w:val="24"/>
          <w:szCs w:val="24"/>
        </w:rPr>
      </w:pPr>
    </w:p>
    <w:p w14:paraId="0F8CCB5D" w14:textId="77777777" w:rsidR="00F73033" w:rsidRDefault="008C6109">
      <w:pPr>
        <w:rPr>
          <w:rFonts w:ascii="Century Schoolbook" w:eastAsia="Century Schoolbook" w:hAnsi="Century Schoolbook" w:cs="Century Schoolbook"/>
          <w:b/>
          <w:sz w:val="24"/>
          <w:szCs w:val="24"/>
        </w:rPr>
      </w:pPr>
      <w:r>
        <w:rPr>
          <w:rFonts w:ascii="Century Schoolbook" w:eastAsia="Century Schoolbook" w:hAnsi="Century Schoolbook" w:cs="Century Schoolbook"/>
          <w:b/>
          <w:sz w:val="24"/>
          <w:szCs w:val="24"/>
        </w:rPr>
        <w:t xml:space="preserve"> </w:t>
      </w:r>
    </w:p>
    <w:p w14:paraId="27627658" w14:textId="77777777" w:rsidR="00F73033" w:rsidRDefault="008C6109">
      <w:pPr>
        <w:spacing w:line="523" w:lineRule="auto"/>
        <w:rPr>
          <w:rFonts w:ascii="Century Schoolbook" w:eastAsia="Century Schoolbook" w:hAnsi="Century Schoolbook" w:cs="Century Schoolbook"/>
          <w:b/>
          <w:sz w:val="24"/>
          <w:szCs w:val="24"/>
        </w:rPr>
      </w:pPr>
      <w:r>
        <w:rPr>
          <w:rFonts w:ascii="Century Schoolbook" w:eastAsia="Century Schoolbook" w:hAnsi="Century Schoolbook" w:cs="Century Schoolbook"/>
          <w:b/>
          <w:sz w:val="24"/>
          <w:szCs w:val="24"/>
        </w:rPr>
        <w:t xml:space="preserve">The Spatial Distribution of Asthma </w:t>
      </w:r>
    </w:p>
    <w:p w14:paraId="0762D35B" w14:textId="77777777" w:rsidR="00F73033" w:rsidRDefault="008C6109">
      <w:pPr>
        <w:spacing w:line="523" w:lineRule="auto"/>
        <w:ind w:firstLine="720"/>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Asthma does not impact people equally across the country. Geographic Informa</w:t>
      </w:r>
      <w:r>
        <w:rPr>
          <w:rFonts w:ascii="Century Schoolbook" w:eastAsia="Century Schoolbook" w:hAnsi="Century Schoolbook" w:cs="Century Schoolbook"/>
          <w:sz w:val="24"/>
          <w:szCs w:val="24"/>
        </w:rPr>
        <w:t>tion Systems (GIS) allows us to see how the disease is distributed spatially, as well as the spatial distribution of polluting facilities. Looking at asthma and industrial pollution in a spatial context allows for more relationships to be identified that m</w:t>
      </w:r>
      <w:r>
        <w:rPr>
          <w:rFonts w:ascii="Century Schoolbook" w:eastAsia="Century Schoolbook" w:hAnsi="Century Schoolbook" w:cs="Century Schoolbook"/>
          <w:sz w:val="24"/>
          <w:szCs w:val="24"/>
        </w:rPr>
        <w:t xml:space="preserve">ay not have been examined previously. Although asthma does not spread like a contagious disease, viewing it spatially can illuminate potential causes and solutions to the disease. </w:t>
      </w:r>
    </w:p>
    <w:p w14:paraId="7553052D" w14:textId="77777777" w:rsidR="00F73033" w:rsidRDefault="008C6109">
      <w:pPr>
        <w:spacing w:line="523" w:lineRule="auto"/>
        <w:ind w:firstLine="720"/>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 xml:space="preserve">A research project conducted in Thailand focusing on the burden of disease </w:t>
      </w:r>
      <w:r>
        <w:rPr>
          <w:rFonts w:ascii="Century Schoolbook" w:eastAsia="Century Schoolbook" w:hAnsi="Century Schoolbook" w:cs="Century Schoolbook"/>
          <w:sz w:val="24"/>
          <w:szCs w:val="24"/>
        </w:rPr>
        <w:t xml:space="preserve">of ambient air pollution uses a GIS approach similar to the one I am proposing. The team examined the impact of increasing air pollution by using statistical and spatial methods. The estimated burden was calculated based on the World Health Organization’s </w:t>
      </w:r>
      <w:r>
        <w:rPr>
          <w:rFonts w:ascii="Century Schoolbook" w:eastAsia="Century Schoolbook" w:hAnsi="Century Schoolbook" w:cs="Century Schoolbook"/>
          <w:sz w:val="24"/>
          <w:szCs w:val="24"/>
        </w:rPr>
        <w:t>comparative risk assessment framework, and both air quality data and population distribution was used (</w:t>
      </w:r>
      <w:proofErr w:type="spellStart"/>
      <w:r>
        <w:rPr>
          <w:rFonts w:ascii="Century Schoolbook" w:eastAsia="Century Schoolbook" w:hAnsi="Century Schoolbook" w:cs="Century Schoolbook"/>
          <w:sz w:val="24"/>
          <w:szCs w:val="24"/>
          <w:highlight w:val="white"/>
        </w:rPr>
        <w:t>Pinichka</w:t>
      </w:r>
      <w:proofErr w:type="spellEnd"/>
      <w:r>
        <w:rPr>
          <w:rFonts w:ascii="Century Schoolbook" w:eastAsia="Century Schoolbook" w:hAnsi="Century Schoolbook" w:cs="Century Schoolbook"/>
          <w:sz w:val="24"/>
          <w:szCs w:val="24"/>
          <w:highlight w:val="white"/>
        </w:rPr>
        <w:t xml:space="preserve"> et al.</w:t>
      </w:r>
      <w:r>
        <w:rPr>
          <w:rFonts w:ascii="Century Schoolbook" w:eastAsia="Century Schoolbook" w:hAnsi="Century Schoolbook" w:cs="Century Schoolbook"/>
          <w:sz w:val="24"/>
          <w:szCs w:val="24"/>
        </w:rPr>
        <w:t xml:space="preserve">, </w:t>
      </w:r>
      <w:r>
        <w:rPr>
          <w:rFonts w:ascii="Century Schoolbook" w:eastAsia="Century Schoolbook" w:hAnsi="Century Schoolbook" w:cs="Century Schoolbook"/>
          <w:sz w:val="24"/>
          <w:szCs w:val="24"/>
          <w:highlight w:val="white"/>
        </w:rPr>
        <w:t>2017</w:t>
      </w:r>
      <w:r>
        <w:rPr>
          <w:rFonts w:ascii="Century Schoolbook" w:eastAsia="Century Schoolbook" w:hAnsi="Century Schoolbook" w:cs="Century Schoolbook"/>
          <w:sz w:val="24"/>
          <w:szCs w:val="24"/>
        </w:rPr>
        <w:t>). GIS was implemented to create maps showing the proportion of disease burden attributable to ambient air pollution. This statistic</w:t>
      </w:r>
      <w:r>
        <w:rPr>
          <w:rFonts w:ascii="Century Schoolbook" w:eastAsia="Century Schoolbook" w:hAnsi="Century Schoolbook" w:cs="Century Schoolbook"/>
          <w:sz w:val="24"/>
          <w:szCs w:val="24"/>
        </w:rPr>
        <w:t xml:space="preserve"> was calculated in grids for each pollutant and mapped for the entire country. The methods used in this study, specifically calculating statistics for each spatial district and then using this grid to create a map with GIS software </w:t>
      </w:r>
      <w:r>
        <w:rPr>
          <w:rFonts w:ascii="Century Schoolbook" w:eastAsia="Century Schoolbook" w:hAnsi="Century Schoolbook" w:cs="Century Schoolbook"/>
          <w:sz w:val="24"/>
          <w:szCs w:val="24"/>
        </w:rPr>
        <w:lastRenderedPageBreak/>
        <w:t xml:space="preserve">will be applied in this </w:t>
      </w:r>
      <w:r>
        <w:rPr>
          <w:rFonts w:ascii="Century Schoolbook" w:eastAsia="Century Schoolbook" w:hAnsi="Century Schoolbook" w:cs="Century Schoolbook"/>
          <w:sz w:val="24"/>
          <w:szCs w:val="24"/>
        </w:rPr>
        <w:t xml:space="preserve">project using congressional districts across the entire United States. </w:t>
      </w:r>
    </w:p>
    <w:p w14:paraId="0CFA7541" w14:textId="77777777" w:rsidR="00F73033" w:rsidRDefault="00F73033">
      <w:pPr>
        <w:spacing w:line="523" w:lineRule="auto"/>
        <w:rPr>
          <w:rFonts w:ascii="Century Schoolbook" w:eastAsia="Century Schoolbook" w:hAnsi="Century Schoolbook" w:cs="Century Schoolbook"/>
          <w:sz w:val="24"/>
          <w:szCs w:val="24"/>
        </w:rPr>
      </w:pPr>
    </w:p>
    <w:p w14:paraId="7F70F349" w14:textId="77777777" w:rsidR="00F73033" w:rsidRDefault="008C6109">
      <w:pPr>
        <w:spacing w:line="523" w:lineRule="auto"/>
        <w:rPr>
          <w:rFonts w:ascii="Century Schoolbook" w:eastAsia="Century Schoolbook" w:hAnsi="Century Schoolbook" w:cs="Century Schoolbook"/>
          <w:b/>
          <w:sz w:val="24"/>
          <w:szCs w:val="24"/>
        </w:rPr>
      </w:pPr>
      <w:r>
        <w:rPr>
          <w:rFonts w:ascii="Century Schoolbook" w:eastAsia="Century Schoolbook" w:hAnsi="Century Schoolbook" w:cs="Century Schoolbook"/>
          <w:b/>
          <w:sz w:val="24"/>
          <w:szCs w:val="24"/>
        </w:rPr>
        <w:t>Opportunity for Research</w:t>
      </w:r>
    </w:p>
    <w:p w14:paraId="2B322BF6" w14:textId="77777777" w:rsidR="00F73033" w:rsidRDefault="008C6109">
      <w:pPr>
        <w:spacing w:line="523" w:lineRule="auto"/>
        <w:ind w:firstLine="720"/>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Extensive research has been carried out on respiratory health in relation to air pollution, most of which has found a positive and causal relationship between</w:t>
      </w:r>
      <w:r>
        <w:rPr>
          <w:rFonts w:ascii="Century Schoolbook" w:eastAsia="Century Schoolbook" w:hAnsi="Century Schoolbook" w:cs="Century Schoolbook"/>
          <w:sz w:val="24"/>
          <w:szCs w:val="24"/>
        </w:rPr>
        <w:t xml:space="preserve"> the two. However, there has been little work done to predict asthma risk in the future, especially regarding regulation of industrial air pollution. I intend to research this association and analyze current data by asking: How will the Trump administratio</w:t>
      </w:r>
      <w:r>
        <w:rPr>
          <w:rFonts w:ascii="Century Schoolbook" w:eastAsia="Century Schoolbook" w:hAnsi="Century Schoolbook" w:cs="Century Schoolbook"/>
          <w:sz w:val="24"/>
          <w:szCs w:val="24"/>
        </w:rPr>
        <w:t>n’s deregulations effect air pollution related asthma in the United States, and what spatial patterns can be identified?</w:t>
      </w:r>
    </w:p>
    <w:p w14:paraId="3ECD3A55" w14:textId="77777777" w:rsidR="00F73033" w:rsidRDefault="008C6109">
      <w:pPr>
        <w:spacing w:line="523" w:lineRule="auto"/>
        <w:ind w:firstLine="720"/>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My project proposal will expand on ideas from previous studies by examining industrial HAP emissions and asthma using spatial science t</w:t>
      </w:r>
      <w:r>
        <w:rPr>
          <w:rFonts w:ascii="Century Schoolbook" w:eastAsia="Century Schoolbook" w:hAnsi="Century Schoolbook" w:cs="Century Schoolbook"/>
          <w:sz w:val="24"/>
          <w:szCs w:val="24"/>
        </w:rPr>
        <w:t>o model my findings. Both asthma and air pollution are complex topics with multiple contributing factors and implications, that cannot possibly all be examined in one study. Air pollution in the United States is comprised of emissions from multiple sources</w:t>
      </w:r>
      <w:r>
        <w:rPr>
          <w:rFonts w:ascii="Century Schoolbook" w:eastAsia="Century Schoolbook" w:hAnsi="Century Schoolbook" w:cs="Century Schoolbook"/>
          <w:sz w:val="24"/>
          <w:szCs w:val="24"/>
        </w:rPr>
        <w:t xml:space="preserve"> such as car exhaust, wildfires, and industrial pollution. Due to recent deregulation of polluting power plants across the country, this project will examine only these sources and their relationship to respiratory health. There are also multiple contribut</w:t>
      </w:r>
      <w:r>
        <w:rPr>
          <w:rFonts w:ascii="Century Schoolbook" w:eastAsia="Century Schoolbook" w:hAnsi="Century Schoolbook" w:cs="Century Schoolbook"/>
          <w:sz w:val="24"/>
          <w:szCs w:val="24"/>
        </w:rPr>
        <w:t>ing factors to asthma that determine the most susceptible populations, such as age and genetics (</w:t>
      </w:r>
      <w:r>
        <w:rPr>
          <w:rFonts w:ascii="Century Schoolbook" w:eastAsia="Century Schoolbook" w:hAnsi="Century Schoolbook" w:cs="Century Schoolbook"/>
          <w:sz w:val="24"/>
          <w:szCs w:val="24"/>
          <w:highlight w:val="white"/>
        </w:rPr>
        <w:t xml:space="preserve">Kramer, Cullen, &amp; </w:t>
      </w:r>
      <w:proofErr w:type="spellStart"/>
      <w:r>
        <w:rPr>
          <w:rFonts w:ascii="Century Schoolbook" w:eastAsia="Century Schoolbook" w:hAnsi="Century Schoolbook" w:cs="Century Schoolbook"/>
          <w:sz w:val="24"/>
          <w:szCs w:val="24"/>
          <w:highlight w:val="white"/>
        </w:rPr>
        <w:t>Faustman</w:t>
      </w:r>
      <w:proofErr w:type="spellEnd"/>
      <w:r>
        <w:rPr>
          <w:rFonts w:ascii="Century Schoolbook" w:eastAsia="Century Schoolbook" w:hAnsi="Century Schoolbook" w:cs="Century Schoolbook"/>
          <w:sz w:val="24"/>
          <w:szCs w:val="24"/>
          <w:highlight w:val="white"/>
        </w:rPr>
        <w:t>, 2006</w:t>
      </w:r>
      <w:r>
        <w:rPr>
          <w:rFonts w:ascii="Century Schoolbook" w:eastAsia="Century Schoolbook" w:hAnsi="Century Schoolbook" w:cs="Century Schoolbook"/>
          <w:sz w:val="24"/>
          <w:szCs w:val="24"/>
        </w:rPr>
        <w:t xml:space="preserve">). In addition, studies have shown the </w:t>
      </w:r>
      <w:r>
        <w:rPr>
          <w:rFonts w:ascii="Century Schoolbook" w:eastAsia="Century Schoolbook" w:hAnsi="Century Schoolbook" w:cs="Century Schoolbook"/>
          <w:sz w:val="24"/>
          <w:szCs w:val="24"/>
        </w:rPr>
        <w:lastRenderedPageBreak/>
        <w:t xml:space="preserve">implications of race and socioeconomic status on the distribution of the disease (Cox, </w:t>
      </w:r>
      <w:r>
        <w:rPr>
          <w:rFonts w:ascii="Century Schoolbook" w:eastAsia="Century Schoolbook" w:hAnsi="Century Schoolbook" w:cs="Century Schoolbook"/>
          <w:sz w:val="24"/>
          <w:szCs w:val="24"/>
          <w:highlight w:val="white"/>
        </w:rPr>
        <w:t>2</w:t>
      </w:r>
      <w:r>
        <w:rPr>
          <w:rFonts w:ascii="Century Schoolbook" w:eastAsia="Century Schoolbook" w:hAnsi="Century Schoolbook" w:cs="Century Schoolbook"/>
          <w:sz w:val="24"/>
          <w:szCs w:val="24"/>
          <w:highlight w:val="white"/>
        </w:rPr>
        <w:t>017</w:t>
      </w:r>
      <w:r>
        <w:rPr>
          <w:rFonts w:ascii="Century Schoolbook" w:eastAsia="Century Schoolbook" w:hAnsi="Century Schoolbook" w:cs="Century Schoolbook"/>
          <w:sz w:val="24"/>
          <w:szCs w:val="24"/>
        </w:rPr>
        <w:t xml:space="preserve">). For the purpose of clarity, this study will acknowledge these factors, but focus specifically on hazardous air pollutants identified by the EPA in the Clean Air Act in order to derive more focused results. </w:t>
      </w:r>
    </w:p>
    <w:p w14:paraId="6243B108" w14:textId="77777777" w:rsidR="00F73033" w:rsidRDefault="008C6109">
      <w:pPr>
        <w:spacing w:line="523" w:lineRule="auto"/>
        <w:ind w:firstLine="720"/>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My final product will be four maps and expl</w:t>
      </w:r>
      <w:r>
        <w:rPr>
          <w:rFonts w:ascii="Century Schoolbook" w:eastAsia="Century Schoolbook" w:hAnsi="Century Schoolbook" w:cs="Century Schoolbook"/>
          <w:sz w:val="24"/>
          <w:szCs w:val="24"/>
        </w:rPr>
        <w:t>anations made easily accessible online. The map displaying asthma cases will show where this disease is most common, and where action needs to be taken to help. The map of the facilities will display what parts of the United States are most affected by the</w:t>
      </w:r>
      <w:r>
        <w:rPr>
          <w:rFonts w:ascii="Century Schoolbook" w:eastAsia="Century Schoolbook" w:hAnsi="Century Schoolbook" w:cs="Century Schoolbook"/>
          <w:sz w:val="24"/>
          <w:szCs w:val="24"/>
        </w:rPr>
        <w:t xml:space="preserve"> deregulation from the Trump administration. The two maps displaying predicted increase in asthma will illuminate which areas of the United States are most at-risk and how much the Trump administration's deregulations can increase cases of the disease. The</w:t>
      </w:r>
      <w:r>
        <w:rPr>
          <w:rFonts w:ascii="Century Schoolbook" w:eastAsia="Century Schoolbook" w:hAnsi="Century Schoolbook" w:cs="Century Schoolbook"/>
          <w:sz w:val="24"/>
          <w:szCs w:val="24"/>
        </w:rPr>
        <w:t xml:space="preserve">se maps will include both a worst case scenario and also a moderate prediction. They will be made publicly accessible online in order to share the findings of the study and to further awareness. </w:t>
      </w:r>
    </w:p>
    <w:p w14:paraId="59EB7E29" w14:textId="77777777" w:rsidR="00F73033" w:rsidRDefault="008C6109">
      <w:pPr>
        <w:spacing w:line="523" w:lineRule="auto"/>
        <w:ind w:firstLine="720"/>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I have included both a worst case and moderate scenario beca</w:t>
      </w:r>
      <w:r>
        <w:rPr>
          <w:rFonts w:ascii="Century Schoolbook" w:eastAsia="Century Schoolbook" w:hAnsi="Century Schoolbook" w:cs="Century Schoolbook"/>
          <w:sz w:val="24"/>
          <w:szCs w:val="24"/>
        </w:rPr>
        <w:t>use in recent decades much work has been done by facilities to decrease air pollution because of threats of global warming and decreased public health. The United States government has applied pressure in the past, along with environmental groups and citiz</w:t>
      </w:r>
      <w:r>
        <w:rPr>
          <w:rFonts w:ascii="Century Schoolbook" w:eastAsia="Century Schoolbook" w:hAnsi="Century Schoolbook" w:cs="Century Schoolbook"/>
          <w:sz w:val="24"/>
          <w:szCs w:val="24"/>
        </w:rPr>
        <w:t xml:space="preserve">ens. Because of this, many companies will not revert to old standards of creating higher emissions because they have already invested in practices and materials that limit air pollution. These rollbacks are temporary, and could be </w:t>
      </w:r>
      <w:r>
        <w:rPr>
          <w:rFonts w:ascii="Century Schoolbook" w:eastAsia="Century Schoolbook" w:hAnsi="Century Schoolbook" w:cs="Century Schoolbook"/>
          <w:sz w:val="24"/>
          <w:szCs w:val="24"/>
        </w:rPr>
        <w:lastRenderedPageBreak/>
        <w:t>reversed after the next p</w:t>
      </w:r>
      <w:r>
        <w:rPr>
          <w:rFonts w:ascii="Century Schoolbook" w:eastAsia="Century Schoolbook" w:hAnsi="Century Schoolbook" w:cs="Century Schoolbook"/>
          <w:sz w:val="24"/>
          <w:szCs w:val="24"/>
        </w:rPr>
        <w:t xml:space="preserve">residential election which also incentivizes companies to continue clean air practices. </w:t>
      </w:r>
    </w:p>
    <w:p w14:paraId="3A53C735" w14:textId="77777777" w:rsidR="00F73033" w:rsidRDefault="00F73033">
      <w:pPr>
        <w:spacing w:line="523" w:lineRule="auto"/>
        <w:rPr>
          <w:rFonts w:ascii="Century Schoolbook" w:eastAsia="Century Schoolbook" w:hAnsi="Century Schoolbook" w:cs="Century Schoolbook"/>
          <w:sz w:val="24"/>
          <w:szCs w:val="24"/>
        </w:rPr>
      </w:pPr>
    </w:p>
    <w:p w14:paraId="3B0E0DB4" w14:textId="77777777" w:rsidR="00F73033" w:rsidRDefault="008C6109">
      <w:pPr>
        <w:spacing w:line="523" w:lineRule="auto"/>
        <w:rPr>
          <w:rFonts w:ascii="Century Schoolbook" w:eastAsia="Century Schoolbook" w:hAnsi="Century Schoolbook" w:cs="Century Schoolbook"/>
          <w:b/>
          <w:sz w:val="24"/>
          <w:szCs w:val="24"/>
        </w:rPr>
      </w:pPr>
      <w:r>
        <w:rPr>
          <w:rFonts w:ascii="Century Schoolbook" w:eastAsia="Century Schoolbook" w:hAnsi="Century Schoolbook" w:cs="Century Schoolbook"/>
          <w:b/>
          <w:sz w:val="24"/>
          <w:szCs w:val="24"/>
        </w:rPr>
        <w:t>2. Methods</w:t>
      </w:r>
    </w:p>
    <w:p w14:paraId="253076E1" w14:textId="77777777" w:rsidR="00F73033" w:rsidRDefault="008C6109">
      <w:pPr>
        <w:spacing w:line="523" w:lineRule="auto"/>
        <w:rPr>
          <w:rFonts w:ascii="Century Schoolbook" w:eastAsia="Century Schoolbook" w:hAnsi="Century Schoolbook" w:cs="Century Schoolbook"/>
          <w:b/>
          <w:sz w:val="24"/>
          <w:szCs w:val="24"/>
        </w:rPr>
      </w:pPr>
      <w:r>
        <w:rPr>
          <w:rFonts w:ascii="Century Schoolbook" w:eastAsia="Century Schoolbook" w:hAnsi="Century Schoolbook" w:cs="Century Schoolbook"/>
          <w:b/>
          <w:sz w:val="24"/>
          <w:szCs w:val="24"/>
        </w:rPr>
        <w:t>Data Collection</w:t>
      </w:r>
    </w:p>
    <w:p w14:paraId="4F4D49F6" w14:textId="77777777" w:rsidR="00F73033" w:rsidRPr="00DE56D3" w:rsidRDefault="008C6109" w:rsidP="00DE56D3">
      <w:pPr>
        <w:spacing w:line="523" w:lineRule="auto"/>
        <w:ind w:firstLine="720"/>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The direction and scale of this project does not call for data collection, rather it requires large data sets already gathered by governmental and research organizations. As a statistical and spatial project, reliable and accurate data is at the core of th</w:t>
      </w:r>
      <w:r>
        <w:rPr>
          <w:rFonts w:ascii="Century Schoolbook" w:eastAsia="Century Schoolbook" w:hAnsi="Century Schoolbook" w:cs="Century Schoolbook"/>
          <w:sz w:val="24"/>
          <w:szCs w:val="24"/>
        </w:rPr>
        <w:t>is project. I have found data on the deregulation done by the Trump administration compiled by the Union of Concerned Scientists (</w:t>
      </w:r>
      <w:proofErr w:type="spellStart"/>
      <w:r>
        <w:rPr>
          <w:rFonts w:ascii="Century Schoolbook" w:eastAsia="Century Schoolbook" w:hAnsi="Century Schoolbook" w:cs="Century Schoolbook"/>
          <w:sz w:val="24"/>
          <w:szCs w:val="24"/>
        </w:rPr>
        <w:t>Negin</w:t>
      </w:r>
      <w:proofErr w:type="spellEnd"/>
      <w:r>
        <w:rPr>
          <w:rFonts w:ascii="Century Schoolbook" w:eastAsia="Century Schoolbook" w:hAnsi="Century Schoolbook" w:cs="Century Schoolbook"/>
          <w:sz w:val="24"/>
          <w:szCs w:val="24"/>
        </w:rPr>
        <w:t xml:space="preserve">, </w:t>
      </w:r>
      <w:r>
        <w:rPr>
          <w:rFonts w:ascii="Century Schoolbook" w:eastAsia="Century Schoolbook" w:hAnsi="Century Schoolbook" w:cs="Century Schoolbook"/>
          <w:sz w:val="24"/>
          <w:szCs w:val="24"/>
          <w:highlight w:val="white"/>
        </w:rPr>
        <w:t>2018</w:t>
      </w:r>
      <w:r>
        <w:rPr>
          <w:rFonts w:ascii="Century Schoolbook" w:eastAsia="Century Schoolbook" w:hAnsi="Century Schoolbook" w:cs="Century Schoolbook"/>
          <w:sz w:val="24"/>
          <w:szCs w:val="24"/>
        </w:rPr>
        <w:t>). UCS is a nonprofit organization founded by professional scientists in 1969 with a goal of examining governmental</w:t>
      </w:r>
      <w:r>
        <w:rPr>
          <w:rFonts w:ascii="Century Schoolbook" w:eastAsia="Century Schoolbook" w:hAnsi="Century Schoolbook" w:cs="Century Schoolbook"/>
          <w:sz w:val="24"/>
          <w:szCs w:val="24"/>
        </w:rPr>
        <w:t xml:space="preserve"> policy and focusing research on pressing environmental and social problems. This data set is divided by congressional district and includes facilities affected by the rollback, current tons per year of HAPs emitted, potential emission increase in tons per</w:t>
      </w:r>
      <w:r>
        <w:rPr>
          <w:rFonts w:ascii="Century Schoolbook" w:eastAsia="Century Schoolbook" w:hAnsi="Century Schoolbook" w:cs="Century Schoolbook"/>
          <w:sz w:val="24"/>
          <w:szCs w:val="24"/>
        </w:rPr>
        <w:t xml:space="preserve"> year, and percent of potential emission increase. As for data on asthma, I have found data containing adult and pediatric asthma cases per congressional district from the Center for American Progress, a non-profit focused on public policy research and adv</w:t>
      </w:r>
      <w:r>
        <w:rPr>
          <w:rFonts w:ascii="Century Schoolbook" w:eastAsia="Century Schoolbook" w:hAnsi="Century Schoolbook" w:cs="Century Schoolbook"/>
          <w:sz w:val="24"/>
          <w:szCs w:val="24"/>
        </w:rPr>
        <w:t>ocacy. I have also downloaded data from the United States Census Bureau on total population per congressional district which will allow me to perform statistics taking into account differences in population density.  *See data samples in Appendix A</w:t>
      </w:r>
    </w:p>
    <w:p w14:paraId="631B535B" w14:textId="77777777" w:rsidR="00F73033" w:rsidRDefault="008C6109">
      <w:pPr>
        <w:spacing w:line="523" w:lineRule="auto"/>
        <w:rPr>
          <w:rFonts w:ascii="Century Schoolbook" w:eastAsia="Century Schoolbook" w:hAnsi="Century Schoolbook" w:cs="Century Schoolbook"/>
          <w:b/>
          <w:sz w:val="24"/>
          <w:szCs w:val="24"/>
        </w:rPr>
      </w:pPr>
      <w:r>
        <w:rPr>
          <w:rFonts w:ascii="Century Schoolbook" w:eastAsia="Century Schoolbook" w:hAnsi="Century Schoolbook" w:cs="Century Schoolbook"/>
          <w:b/>
          <w:sz w:val="24"/>
          <w:szCs w:val="24"/>
        </w:rPr>
        <w:lastRenderedPageBreak/>
        <w:t>Manipulation of Data</w:t>
      </w:r>
    </w:p>
    <w:p w14:paraId="2A59C6F7" w14:textId="77777777" w:rsidR="00F73033" w:rsidRDefault="008C6109">
      <w:pPr>
        <w:spacing w:line="523" w:lineRule="auto"/>
        <w:ind w:firstLine="720"/>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 xml:space="preserve">The manipulation of the data is divided into two parts: calculations and statistics, and creation of maps. The calculations and statistics of the data will be completed in the following steps: </w:t>
      </w:r>
    </w:p>
    <w:p w14:paraId="5132C3B4" w14:textId="77777777" w:rsidR="00F73033" w:rsidRDefault="008C6109">
      <w:pPr>
        <w:numPr>
          <w:ilvl w:val="1"/>
          <w:numId w:val="5"/>
        </w:numPr>
        <w:spacing w:line="523"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I will calculate asthma cases per one hun</w:t>
      </w:r>
      <w:r>
        <w:rPr>
          <w:rFonts w:ascii="Century Schoolbook" w:eastAsia="Century Schoolbook" w:hAnsi="Century Schoolbook" w:cs="Century Schoolbook"/>
          <w:sz w:val="24"/>
          <w:szCs w:val="24"/>
        </w:rPr>
        <w:t>dred thousand people for each congressional block.</w:t>
      </w:r>
    </w:p>
    <w:p w14:paraId="238A9F4B" w14:textId="77777777" w:rsidR="00F73033" w:rsidRDefault="008C6109">
      <w:pPr>
        <w:numPr>
          <w:ilvl w:val="1"/>
          <w:numId w:val="5"/>
        </w:numPr>
        <w:spacing w:line="523"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 xml:space="preserve">I will derive an association between tons per year of emitted HAPs and asthma cases per one hundred thousand by fitting a </w:t>
      </w:r>
      <w:r w:rsidR="00DE56D3">
        <w:rPr>
          <w:rFonts w:ascii="Century Schoolbook" w:eastAsia="Century Schoolbook" w:hAnsi="Century Schoolbook" w:cs="Century Schoolbook"/>
          <w:sz w:val="24"/>
          <w:szCs w:val="24"/>
        </w:rPr>
        <w:t>trend line</w:t>
      </w:r>
      <w:r>
        <w:rPr>
          <w:rFonts w:ascii="Century Schoolbook" w:eastAsia="Century Schoolbook" w:hAnsi="Century Schoolbook" w:cs="Century Schoolbook"/>
          <w:sz w:val="24"/>
          <w:szCs w:val="24"/>
        </w:rPr>
        <w:t xml:space="preserve"> to these data sets in excel and using this equation to demonstrate the re</w:t>
      </w:r>
      <w:r>
        <w:rPr>
          <w:rFonts w:ascii="Century Schoolbook" w:eastAsia="Century Schoolbook" w:hAnsi="Century Schoolbook" w:cs="Century Schoolbook"/>
          <w:sz w:val="24"/>
          <w:szCs w:val="24"/>
        </w:rPr>
        <w:t>lationship between the two.</w:t>
      </w:r>
    </w:p>
    <w:p w14:paraId="180DBDFD" w14:textId="77777777" w:rsidR="00F73033" w:rsidRDefault="008C6109">
      <w:pPr>
        <w:numPr>
          <w:ilvl w:val="1"/>
          <w:numId w:val="5"/>
        </w:numPr>
        <w:spacing w:line="523"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I will calculate how many tons per year will increase in each congressional district (facilities * potential emission increase). This will be the worst case scenario.</w:t>
      </w:r>
    </w:p>
    <w:p w14:paraId="623E6029" w14:textId="77777777" w:rsidR="00F73033" w:rsidRDefault="008C6109">
      <w:pPr>
        <w:numPr>
          <w:ilvl w:val="1"/>
          <w:numId w:val="5"/>
        </w:numPr>
        <w:spacing w:line="523"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To determine how many tons per year will increase given a mor</w:t>
      </w:r>
      <w:r>
        <w:rPr>
          <w:rFonts w:ascii="Century Schoolbook" w:eastAsia="Century Schoolbook" w:hAnsi="Century Schoolbook" w:cs="Century Schoolbook"/>
          <w:sz w:val="24"/>
          <w:szCs w:val="24"/>
        </w:rPr>
        <w:t>e moderate perspective I will use the equation: (facilities * .5 (potential increase)).</w:t>
      </w:r>
    </w:p>
    <w:p w14:paraId="0DFBE927" w14:textId="77777777" w:rsidR="00F73033" w:rsidRDefault="008C6109">
      <w:pPr>
        <w:numPr>
          <w:ilvl w:val="1"/>
          <w:numId w:val="5"/>
        </w:numPr>
        <w:spacing w:line="523"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 xml:space="preserve">I will use the equation previously derived from the </w:t>
      </w:r>
      <w:r w:rsidR="00DE56D3">
        <w:rPr>
          <w:rFonts w:ascii="Century Schoolbook" w:eastAsia="Century Schoolbook" w:hAnsi="Century Schoolbook" w:cs="Century Schoolbook"/>
          <w:sz w:val="24"/>
          <w:szCs w:val="24"/>
        </w:rPr>
        <w:t>trend line</w:t>
      </w:r>
      <w:r>
        <w:rPr>
          <w:rFonts w:ascii="Century Schoolbook" w:eastAsia="Century Schoolbook" w:hAnsi="Century Schoolbook" w:cs="Century Schoolbook"/>
          <w:sz w:val="24"/>
          <w:szCs w:val="24"/>
        </w:rPr>
        <w:t xml:space="preserve"> to calculate predicted changes in asthma cases for each congressional district given both moderate and wor</w:t>
      </w:r>
      <w:r>
        <w:rPr>
          <w:rFonts w:ascii="Century Schoolbook" w:eastAsia="Century Schoolbook" w:hAnsi="Century Schoolbook" w:cs="Century Schoolbook"/>
          <w:sz w:val="24"/>
          <w:szCs w:val="24"/>
        </w:rPr>
        <w:t xml:space="preserve">st-case scenarios. </w:t>
      </w:r>
    </w:p>
    <w:p w14:paraId="142C31FF" w14:textId="77777777" w:rsidR="00F73033" w:rsidRDefault="008C6109">
      <w:pPr>
        <w:spacing w:line="523"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The creation of maps in ArcGIS will be completed in the following steps:</w:t>
      </w:r>
    </w:p>
    <w:p w14:paraId="7E86B948" w14:textId="77777777" w:rsidR="00F73033" w:rsidRDefault="008C6109">
      <w:pPr>
        <w:numPr>
          <w:ilvl w:val="1"/>
          <w:numId w:val="5"/>
        </w:numPr>
        <w:spacing w:line="523"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lastRenderedPageBreak/>
        <w:t>To make the map showing current asthma prevalence I will upload asthma data from the United States Census Bureau and break the data into categories of cases per on</w:t>
      </w:r>
      <w:r>
        <w:rPr>
          <w:rFonts w:ascii="Century Schoolbook" w:eastAsia="Century Schoolbook" w:hAnsi="Century Schoolbook" w:cs="Century Schoolbook"/>
          <w:sz w:val="24"/>
          <w:szCs w:val="24"/>
        </w:rPr>
        <w:t xml:space="preserve">e hundred thousand. I will create these categories by separating the data into five increments of equal size to be color coded from high to low prevalence and displayed in the map. </w:t>
      </w:r>
    </w:p>
    <w:p w14:paraId="117F0176" w14:textId="77777777" w:rsidR="00F73033" w:rsidRDefault="008C6109">
      <w:pPr>
        <w:numPr>
          <w:ilvl w:val="1"/>
          <w:numId w:val="5"/>
        </w:numPr>
        <w:spacing w:line="523"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To make the map showing location of polluting facilities affected by Trump</w:t>
      </w:r>
      <w:r>
        <w:rPr>
          <w:rFonts w:ascii="Century Schoolbook" w:eastAsia="Century Schoolbook" w:hAnsi="Century Schoolbook" w:cs="Century Schoolbook"/>
          <w:sz w:val="24"/>
          <w:szCs w:val="24"/>
        </w:rPr>
        <w:t xml:space="preserve">'s rollback I will upload data with facilities per congressional district and break into five categories based on the number of facilities in each district. There will be five categories of equal size, which will be represented by different colors. </w:t>
      </w:r>
    </w:p>
    <w:p w14:paraId="5067BA8C" w14:textId="77777777" w:rsidR="00F73033" w:rsidRDefault="008C6109">
      <w:pPr>
        <w:numPr>
          <w:ilvl w:val="1"/>
          <w:numId w:val="5"/>
        </w:numPr>
        <w:spacing w:line="523"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For th</w:t>
      </w:r>
      <w:r>
        <w:rPr>
          <w:rFonts w:ascii="Century Schoolbook" w:eastAsia="Century Schoolbook" w:hAnsi="Century Schoolbook" w:cs="Century Schoolbook"/>
          <w:sz w:val="24"/>
          <w:szCs w:val="24"/>
        </w:rPr>
        <w:t>e map showing worst case scenario of predicted changes in asthma given Trump’s deregulation, I will upload calculated values of predicted asthma cases per one hundred thousand for each congressional district assuming maximum pollution from rollbacks is rea</w:t>
      </w:r>
      <w:r>
        <w:rPr>
          <w:rFonts w:ascii="Century Schoolbook" w:eastAsia="Century Schoolbook" w:hAnsi="Century Schoolbook" w:cs="Century Schoolbook"/>
          <w:sz w:val="24"/>
          <w:szCs w:val="24"/>
        </w:rPr>
        <w:t xml:space="preserve">ched. Next I will break the data into categories of equal increments, to be displayed as a range of colors. </w:t>
      </w:r>
    </w:p>
    <w:p w14:paraId="366C6CEB" w14:textId="77777777" w:rsidR="00F73033" w:rsidRDefault="008C6109">
      <w:pPr>
        <w:numPr>
          <w:ilvl w:val="1"/>
          <w:numId w:val="5"/>
        </w:numPr>
        <w:spacing w:line="523"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For the map showing predicted changes in asthma with Trump’s deregulation given a moderate scenario, I will upload calculated values of predicted a</w:t>
      </w:r>
      <w:r>
        <w:rPr>
          <w:rFonts w:ascii="Century Schoolbook" w:eastAsia="Century Schoolbook" w:hAnsi="Century Schoolbook" w:cs="Century Schoolbook"/>
          <w:sz w:val="24"/>
          <w:szCs w:val="24"/>
        </w:rPr>
        <w:t xml:space="preserve">sthma cases per one hundred thousand for each congressional district assuming half of potential pollution allowed by </w:t>
      </w:r>
      <w:r>
        <w:rPr>
          <w:rFonts w:ascii="Century Schoolbook" w:eastAsia="Century Schoolbook" w:hAnsi="Century Schoolbook" w:cs="Century Schoolbook"/>
          <w:sz w:val="24"/>
          <w:szCs w:val="24"/>
        </w:rPr>
        <w:lastRenderedPageBreak/>
        <w:t xml:space="preserve">rollbacks is reached. Again, I will categorize the data into equal parts based on number of predicted cases, and display these differences </w:t>
      </w:r>
      <w:r>
        <w:rPr>
          <w:rFonts w:ascii="Century Schoolbook" w:eastAsia="Century Schoolbook" w:hAnsi="Century Schoolbook" w:cs="Century Schoolbook"/>
          <w:sz w:val="24"/>
          <w:szCs w:val="24"/>
        </w:rPr>
        <w:t xml:space="preserve">in a range of colors. </w:t>
      </w:r>
    </w:p>
    <w:p w14:paraId="789B47F6" w14:textId="77777777" w:rsidR="00F73033" w:rsidRDefault="008C6109">
      <w:pPr>
        <w:spacing w:line="523"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 See Appendix B for ArcGIS tools used</w:t>
      </w:r>
    </w:p>
    <w:p w14:paraId="7824AB57" w14:textId="77777777" w:rsidR="00F73033" w:rsidRDefault="008C6109">
      <w:pPr>
        <w:spacing w:line="523" w:lineRule="auto"/>
        <w:rPr>
          <w:rFonts w:ascii="Century Schoolbook" w:eastAsia="Century Schoolbook" w:hAnsi="Century Schoolbook" w:cs="Century Schoolbook"/>
          <w:b/>
          <w:sz w:val="24"/>
          <w:szCs w:val="24"/>
        </w:rPr>
      </w:pPr>
      <w:r>
        <w:rPr>
          <w:rFonts w:ascii="Century Schoolbook" w:eastAsia="Century Schoolbook" w:hAnsi="Century Schoolbook" w:cs="Century Schoolbook"/>
          <w:b/>
          <w:sz w:val="24"/>
          <w:szCs w:val="24"/>
        </w:rPr>
        <w:t>Analysis</w:t>
      </w:r>
    </w:p>
    <w:p w14:paraId="31CE15ED" w14:textId="77777777" w:rsidR="00F73033" w:rsidRDefault="008C6109">
      <w:pPr>
        <w:spacing w:line="523" w:lineRule="auto"/>
        <w:ind w:firstLine="720"/>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highlight w:val="white"/>
        </w:rPr>
        <w:t>I will analyze the results of this study to look for associations and spatial patterns in the data.</w:t>
      </w:r>
      <w:r>
        <w:rPr>
          <w:rFonts w:ascii="Century Schoolbook" w:eastAsia="Century Schoolbook" w:hAnsi="Century Schoolbook" w:cs="Century Schoolbook"/>
          <w:sz w:val="24"/>
          <w:szCs w:val="24"/>
        </w:rPr>
        <w:t xml:space="preserve"> The trend line calculated from modeling asthma </w:t>
      </w:r>
      <w:r w:rsidR="00DE56D3">
        <w:rPr>
          <w:rFonts w:ascii="Century Schoolbook" w:eastAsia="Century Schoolbook" w:hAnsi="Century Schoolbook" w:cs="Century Schoolbook"/>
          <w:sz w:val="24"/>
          <w:szCs w:val="24"/>
        </w:rPr>
        <w:t>alongside</w:t>
      </w:r>
      <w:r>
        <w:rPr>
          <w:rFonts w:ascii="Century Schoolbook" w:eastAsia="Century Schoolbook" w:hAnsi="Century Schoolbook" w:cs="Century Schoolbook"/>
          <w:sz w:val="24"/>
          <w:szCs w:val="24"/>
        </w:rPr>
        <w:t xml:space="preserve"> of polluting facilities in </w:t>
      </w:r>
      <w:r>
        <w:rPr>
          <w:rFonts w:ascii="Century Schoolbook" w:eastAsia="Century Schoolbook" w:hAnsi="Century Schoolbook" w:cs="Century Schoolbook"/>
          <w:sz w:val="24"/>
          <w:szCs w:val="24"/>
        </w:rPr>
        <w:t>each district will tell me the association between tons per year of hazardous air pollutant emissions and the prevalence of the respiratory disease. Based on research and previous studies, I have ample reason to believe that there will be an association be</w:t>
      </w:r>
      <w:r>
        <w:rPr>
          <w:rFonts w:ascii="Century Schoolbook" w:eastAsia="Century Schoolbook" w:hAnsi="Century Schoolbook" w:cs="Century Schoolbook"/>
          <w:sz w:val="24"/>
          <w:szCs w:val="24"/>
        </w:rPr>
        <w:t>tween HAPs emitted and asthma prevalence. However, it is possible that the data will not produce a viable association. If this is the case, I will still create maps demonstrating spatial patterns of current polluting facilities, asthma rates, and where HAP</w:t>
      </w:r>
      <w:r>
        <w:rPr>
          <w:rFonts w:ascii="Century Schoolbook" w:eastAsia="Century Schoolbook" w:hAnsi="Century Schoolbook" w:cs="Century Schoolbook"/>
          <w:sz w:val="24"/>
          <w:szCs w:val="24"/>
        </w:rPr>
        <w:t xml:space="preserve"> emissions will increase. These maps will be created separately, and will not include predicted asthma increase. I will also research confounding factors that could have led to the lack of association in the data. Even though this result would not include </w:t>
      </w:r>
      <w:r>
        <w:rPr>
          <w:rFonts w:ascii="Century Schoolbook" w:eastAsia="Century Schoolbook" w:hAnsi="Century Schoolbook" w:cs="Century Schoolbook"/>
          <w:sz w:val="24"/>
          <w:szCs w:val="24"/>
        </w:rPr>
        <w:t>a model for predicted asthma increase, it will still contain valuable information on which areas will see increases in HAPs, which can potentially worsen symptoms of asthma for individuals in these areas. On the website that I create, I will write explanat</w:t>
      </w:r>
      <w:r>
        <w:rPr>
          <w:rFonts w:ascii="Century Schoolbook" w:eastAsia="Century Schoolbook" w:hAnsi="Century Schoolbook" w:cs="Century Schoolbook"/>
          <w:sz w:val="24"/>
          <w:szCs w:val="24"/>
        </w:rPr>
        <w:t xml:space="preserve">ions for each map including what they </w:t>
      </w:r>
      <w:r>
        <w:rPr>
          <w:rFonts w:ascii="Century Schoolbook" w:eastAsia="Century Schoolbook" w:hAnsi="Century Schoolbook" w:cs="Century Schoolbook"/>
          <w:sz w:val="24"/>
          <w:szCs w:val="24"/>
        </w:rPr>
        <w:lastRenderedPageBreak/>
        <w:t xml:space="preserve">highlight. I will also add information on the severity and implications of my findings. </w:t>
      </w:r>
    </w:p>
    <w:p w14:paraId="4A2BFF89" w14:textId="77777777" w:rsidR="00F73033" w:rsidRDefault="008C6109">
      <w:pPr>
        <w:spacing w:line="523" w:lineRule="auto"/>
        <w:ind w:firstLine="720"/>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 xml:space="preserve">In my analysis, I will be careful to differentiate between correlation and causation. Based on the many contributing factors, it </w:t>
      </w:r>
      <w:r>
        <w:rPr>
          <w:rFonts w:ascii="Century Schoolbook" w:eastAsia="Century Schoolbook" w:hAnsi="Century Schoolbook" w:cs="Century Schoolbook"/>
          <w:sz w:val="24"/>
          <w:szCs w:val="24"/>
        </w:rPr>
        <w:t xml:space="preserve">is difficult to predict how one aspect will impact the prevalence of the disease. The trend line found in my methods will demonstrate an association and predicted change, but does not explicitly prove causation. Regardless of causation, being aware of the </w:t>
      </w:r>
      <w:r>
        <w:rPr>
          <w:rFonts w:ascii="Century Schoolbook" w:eastAsia="Century Schoolbook" w:hAnsi="Century Schoolbook" w:cs="Century Schoolbook"/>
          <w:sz w:val="24"/>
          <w:szCs w:val="24"/>
        </w:rPr>
        <w:t xml:space="preserve">spatial intersection between hazardous air pollutants and asthma is important because of the harmful effects these pollutants have on respiratory health. </w:t>
      </w:r>
    </w:p>
    <w:p w14:paraId="14F70DD4" w14:textId="77777777" w:rsidR="00F73033" w:rsidRDefault="00F73033">
      <w:pPr>
        <w:spacing w:line="523" w:lineRule="auto"/>
        <w:ind w:firstLine="720"/>
        <w:rPr>
          <w:rFonts w:ascii="Century Schoolbook" w:eastAsia="Century Schoolbook" w:hAnsi="Century Schoolbook" w:cs="Century Schoolbook"/>
          <w:sz w:val="24"/>
          <w:szCs w:val="24"/>
        </w:rPr>
      </w:pPr>
    </w:p>
    <w:p w14:paraId="64DA366F" w14:textId="77777777" w:rsidR="00F73033" w:rsidRDefault="008C6109">
      <w:pPr>
        <w:spacing w:line="523" w:lineRule="auto"/>
        <w:rPr>
          <w:rFonts w:ascii="Century Schoolbook" w:eastAsia="Century Schoolbook" w:hAnsi="Century Schoolbook" w:cs="Century Schoolbook"/>
          <w:b/>
          <w:sz w:val="24"/>
          <w:szCs w:val="24"/>
        </w:rPr>
      </w:pPr>
      <w:r>
        <w:rPr>
          <w:rFonts w:ascii="Century Schoolbook" w:eastAsia="Century Schoolbook" w:hAnsi="Century Schoolbook" w:cs="Century Schoolbook"/>
          <w:b/>
          <w:sz w:val="24"/>
          <w:szCs w:val="24"/>
        </w:rPr>
        <w:t xml:space="preserve">3. Schedule </w:t>
      </w:r>
    </w:p>
    <w:tbl>
      <w:tblPr>
        <w:tblStyle w:val="a"/>
        <w:tblW w:w="88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440"/>
        <w:gridCol w:w="4440"/>
      </w:tblGrid>
      <w:tr w:rsidR="00F73033" w14:paraId="42BF5413" w14:textId="77777777">
        <w:trPr>
          <w:trHeight w:val="680"/>
        </w:trPr>
        <w:tc>
          <w:tcPr>
            <w:tcW w:w="4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6737E9" w14:textId="77777777" w:rsidR="00F73033" w:rsidRDefault="008C6109">
            <w:pPr>
              <w:spacing w:line="240"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Week 1</w:t>
            </w:r>
          </w:p>
          <w:p w14:paraId="6CD8BB96" w14:textId="77777777" w:rsidR="00F73033" w:rsidRDefault="008C6109">
            <w:pPr>
              <w:spacing w:line="240"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May 27 - June 2</w:t>
            </w:r>
          </w:p>
        </w:tc>
        <w:tc>
          <w:tcPr>
            <w:tcW w:w="4440"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51A15071" w14:textId="77777777" w:rsidR="00F73033" w:rsidRDefault="008C6109">
            <w:pPr>
              <w:numPr>
                <w:ilvl w:val="0"/>
                <w:numId w:val="7"/>
              </w:numPr>
              <w:spacing w:line="240"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Buy computer</w:t>
            </w:r>
          </w:p>
          <w:p w14:paraId="3497EF12" w14:textId="77777777" w:rsidR="00F73033" w:rsidRDefault="008C6109">
            <w:pPr>
              <w:numPr>
                <w:ilvl w:val="0"/>
                <w:numId w:val="7"/>
              </w:numPr>
              <w:spacing w:line="240"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 xml:space="preserve">Download and install ArcGIS </w:t>
            </w:r>
          </w:p>
          <w:p w14:paraId="43BB4E38" w14:textId="77777777" w:rsidR="00F73033" w:rsidRDefault="008C6109">
            <w:pPr>
              <w:numPr>
                <w:ilvl w:val="0"/>
                <w:numId w:val="7"/>
              </w:numPr>
              <w:spacing w:line="240"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 xml:space="preserve">Create project set up: excel workbook and ArcGIS project  </w:t>
            </w:r>
          </w:p>
          <w:p w14:paraId="03B49B88" w14:textId="77777777" w:rsidR="00F73033" w:rsidRDefault="00F73033">
            <w:pPr>
              <w:spacing w:line="240" w:lineRule="auto"/>
              <w:rPr>
                <w:rFonts w:ascii="Century Schoolbook" w:eastAsia="Century Schoolbook" w:hAnsi="Century Schoolbook" w:cs="Century Schoolbook"/>
                <w:sz w:val="24"/>
                <w:szCs w:val="24"/>
              </w:rPr>
            </w:pPr>
          </w:p>
        </w:tc>
      </w:tr>
      <w:tr w:rsidR="00F73033" w14:paraId="3BFB08BA" w14:textId="77777777">
        <w:trPr>
          <w:trHeight w:val="680"/>
        </w:trPr>
        <w:tc>
          <w:tcPr>
            <w:tcW w:w="444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1092210" w14:textId="77777777" w:rsidR="00F73033" w:rsidRDefault="008C6109">
            <w:pPr>
              <w:spacing w:line="240"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Weeks 2-3</w:t>
            </w:r>
          </w:p>
          <w:p w14:paraId="166C8C64" w14:textId="77777777" w:rsidR="00F73033" w:rsidRDefault="008C6109">
            <w:pPr>
              <w:spacing w:line="240"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 xml:space="preserve">June 3 - June 16 </w:t>
            </w:r>
          </w:p>
        </w:tc>
        <w:tc>
          <w:tcPr>
            <w:tcW w:w="4440" w:type="dxa"/>
            <w:tcBorders>
              <w:bottom w:val="single" w:sz="8" w:space="0" w:color="000000"/>
              <w:right w:val="single" w:sz="8" w:space="0" w:color="000000"/>
            </w:tcBorders>
            <w:tcMar>
              <w:top w:w="100" w:type="dxa"/>
              <w:left w:w="100" w:type="dxa"/>
              <w:bottom w:w="100" w:type="dxa"/>
              <w:right w:w="100" w:type="dxa"/>
            </w:tcMar>
          </w:tcPr>
          <w:p w14:paraId="5D52A43B" w14:textId="77777777" w:rsidR="00F73033" w:rsidRDefault="008C6109">
            <w:pPr>
              <w:numPr>
                <w:ilvl w:val="0"/>
                <w:numId w:val="8"/>
              </w:numPr>
              <w:spacing w:line="240"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 xml:space="preserve">Calculate asthma data per one hundred thousand people for each congressional block </w:t>
            </w:r>
          </w:p>
          <w:p w14:paraId="46734559" w14:textId="77777777" w:rsidR="00F73033" w:rsidRDefault="008C6109">
            <w:pPr>
              <w:numPr>
                <w:ilvl w:val="0"/>
                <w:numId w:val="8"/>
              </w:numPr>
              <w:spacing w:line="240"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Organize data in excel and create scatter plots and trend lines for extreme and mod</w:t>
            </w:r>
            <w:r>
              <w:rPr>
                <w:rFonts w:ascii="Century Schoolbook" w:eastAsia="Century Schoolbook" w:hAnsi="Century Schoolbook" w:cs="Century Schoolbook"/>
                <w:sz w:val="24"/>
                <w:szCs w:val="24"/>
              </w:rPr>
              <w:t>erate cases</w:t>
            </w:r>
          </w:p>
          <w:p w14:paraId="4F383FF9" w14:textId="77777777" w:rsidR="00F73033" w:rsidRDefault="008C6109">
            <w:pPr>
              <w:numPr>
                <w:ilvl w:val="0"/>
                <w:numId w:val="8"/>
              </w:numPr>
              <w:spacing w:line="240"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 xml:space="preserve">Calculate increased tons per year for each case and congressional district </w:t>
            </w:r>
          </w:p>
        </w:tc>
      </w:tr>
      <w:tr w:rsidR="00F73033" w14:paraId="75D06C3C" w14:textId="77777777">
        <w:trPr>
          <w:trHeight w:val="680"/>
        </w:trPr>
        <w:tc>
          <w:tcPr>
            <w:tcW w:w="444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88A962C" w14:textId="77777777" w:rsidR="00F73033" w:rsidRDefault="008C6109">
            <w:pPr>
              <w:spacing w:line="240"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Weeks 4-7</w:t>
            </w:r>
          </w:p>
          <w:p w14:paraId="67AFDE37" w14:textId="77777777" w:rsidR="00F73033" w:rsidRDefault="008C6109">
            <w:pPr>
              <w:spacing w:line="240"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June 17 - July 14</w:t>
            </w:r>
          </w:p>
        </w:tc>
        <w:tc>
          <w:tcPr>
            <w:tcW w:w="4440" w:type="dxa"/>
            <w:tcBorders>
              <w:bottom w:val="single" w:sz="8" w:space="0" w:color="000000"/>
              <w:right w:val="single" w:sz="8" w:space="0" w:color="000000"/>
            </w:tcBorders>
            <w:tcMar>
              <w:top w:w="100" w:type="dxa"/>
              <w:left w:w="100" w:type="dxa"/>
              <w:bottom w:w="100" w:type="dxa"/>
              <w:right w:w="100" w:type="dxa"/>
            </w:tcMar>
          </w:tcPr>
          <w:p w14:paraId="60ECC1B7" w14:textId="77777777" w:rsidR="00F73033" w:rsidRDefault="008C6109">
            <w:pPr>
              <w:numPr>
                <w:ilvl w:val="0"/>
                <w:numId w:val="1"/>
              </w:numPr>
              <w:spacing w:line="240"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 xml:space="preserve"> Data entry from excel file into spatial data for each congressional district </w:t>
            </w:r>
          </w:p>
        </w:tc>
      </w:tr>
      <w:tr w:rsidR="00F73033" w14:paraId="6DB5E971" w14:textId="77777777">
        <w:trPr>
          <w:trHeight w:val="680"/>
        </w:trPr>
        <w:tc>
          <w:tcPr>
            <w:tcW w:w="444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57D52312" w14:textId="77777777" w:rsidR="00F73033" w:rsidRDefault="008C6109">
            <w:pPr>
              <w:spacing w:line="240"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lastRenderedPageBreak/>
              <w:t>Week 8</w:t>
            </w:r>
          </w:p>
          <w:p w14:paraId="26AF4B53" w14:textId="77777777" w:rsidR="00F73033" w:rsidRDefault="008C6109">
            <w:pPr>
              <w:spacing w:line="240"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July 15 - July 21</w:t>
            </w:r>
          </w:p>
        </w:tc>
        <w:tc>
          <w:tcPr>
            <w:tcW w:w="4440" w:type="dxa"/>
            <w:tcBorders>
              <w:bottom w:val="single" w:sz="8" w:space="0" w:color="000000"/>
              <w:right w:val="single" w:sz="8" w:space="0" w:color="000000"/>
            </w:tcBorders>
            <w:tcMar>
              <w:top w:w="100" w:type="dxa"/>
              <w:left w:w="100" w:type="dxa"/>
              <w:bottom w:w="100" w:type="dxa"/>
              <w:right w:w="100" w:type="dxa"/>
            </w:tcMar>
          </w:tcPr>
          <w:p w14:paraId="2DE96434" w14:textId="77777777" w:rsidR="00F73033" w:rsidRDefault="008C6109">
            <w:pPr>
              <w:numPr>
                <w:ilvl w:val="0"/>
                <w:numId w:val="4"/>
              </w:numPr>
              <w:spacing w:line="240"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 xml:space="preserve"> Create map for current asthma prevalence</w:t>
            </w:r>
          </w:p>
        </w:tc>
      </w:tr>
      <w:tr w:rsidR="00F73033" w14:paraId="7A3BB0BD" w14:textId="77777777">
        <w:trPr>
          <w:trHeight w:val="680"/>
        </w:trPr>
        <w:tc>
          <w:tcPr>
            <w:tcW w:w="444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6C989FC" w14:textId="77777777" w:rsidR="00F73033" w:rsidRDefault="008C6109">
            <w:pPr>
              <w:spacing w:line="240"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Week 9</w:t>
            </w:r>
          </w:p>
          <w:p w14:paraId="2CBF8527" w14:textId="77777777" w:rsidR="00F73033" w:rsidRDefault="008C6109">
            <w:pPr>
              <w:spacing w:line="240"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July 22 - 28</w:t>
            </w:r>
          </w:p>
        </w:tc>
        <w:tc>
          <w:tcPr>
            <w:tcW w:w="4440" w:type="dxa"/>
            <w:tcBorders>
              <w:bottom w:val="single" w:sz="8" w:space="0" w:color="000000"/>
              <w:right w:val="single" w:sz="8" w:space="0" w:color="000000"/>
            </w:tcBorders>
            <w:tcMar>
              <w:top w:w="100" w:type="dxa"/>
              <w:left w:w="100" w:type="dxa"/>
              <w:bottom w:w="100" w:type="dxa"/>
              <w:right w:w="100" w:type="dxa"/>
            </w:tcMar>
          </w:tcPr>
          <w:p w14:paraId="4A6405B4" w14:textId="77777777" w:rsidR="00F73033" w:rsidRDefault="008C6109">
            <w:pPr>
              <w:numPr>
                <w:ilvl w:val="0"/>
                <w:numId w:val="2"/>
              </w:numPr>
              <w:spacing w:line="240"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Create map for polluting facilities affected by rollbacks</w:t>
            </w:r>
          </w:p>
        </w:tc>
      </w:tr>
      <w:tr w:rsidR="00F73033" w14:paraId="582C0861" w14:textId="77777777">
        <w:trPr>
          <w:trHeight w:val="680"/>
        </w:trPr>
        <w:tc>
          <w:tcPr>
            <w:tcW w:w="444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5EF84782" w14:textId="77777777" w:rsidR="00F73033" w:rsidRDefault="008C6109">
            <w:pPr>
              <w:spacing w:line="240"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 xml:space="preserve">Week 10 </w:t>
            </w:r>
          </w:p>
          <w:p w14:paraId="75DC2203" w14:textId="77777777" w:rsidR="00F73033" w:rsidRDefault="008C6109">
            <w:pPr>
              <w:spacing w:line="240"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July 29 - August 4</w:t>
            </w:r>
          </w:p>
        </w:tc>
        <w:tc>
          <w:tcPr>
            <w:tcW w:w="4440" w:type="dxa"/>
            <w:tcBorders>
              <w:bottom w:val="single" w:sz="8" w:space="0" w:color="000000"/>
              <w:right w:val="single" w:sz="8" w:space="0" w:color="000000"/>
            </w:tcBorders>
            <w:tcMar>
              <w:top w:w="100" w:type="dxa"/>
              <w:left w:w="100" w:type="dxa"/>
              <w:bottom w:w="100" w:type="dxa"/>
              <w:right w:w="100" w:type="dxa"/>
            </w:tcMar>
          </w:tcPr>
          <w:p w14:paraId="1911BA7D" w14:textId="77777777" w:rsidR="00F73033" w:rsidRDefault="008C6109">
            <w:pPr>
              <w:numPr>
                <w:ilvl w:val="0"/>
                <w:numId w:val="3"/>
              </w:numPr>
              <w:spacing w:line="240"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Create map for predicted change in asthma for worst and moderate cases</w:t>
            </w:r>
          </w:p>
        </w:tc>
      </w:tr>
      <w:tr w:rsidR="00F73033" w14:paraId="3D507DEC" w14:textId="77777777">
        <w:trPr>
          <w:trHeight w:val="680"/>
        </w:trPr>
        <w:tc>
          <w:tcPr>
            <w:tcW w:w="444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C4A4935" w14:textId="77777777" w:rsidR="00F73033" w:rsidRDefault="008C6109">
            <w:pPr>
              <w:spacing w:line="240"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Week 11</w:t>
            </w:r>
          </w:p>
          <w:p w14:paraId="38E7332C" w14:textId="77777777" w:rsidR="00F73033" w:rsidRDefault="008C6109">
            <w:pPr>
              <w:spacing w:line="240"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August 5 - August 11</w:t>
            </w:r>
          </w:p>
        </w:tc>
        <w:tc>
          <w:tcPr>
            <w:tcW w:w="4440" w:type="dxa"/>
            <w:tcBorders>
              <w:bottom w:val="single" w:sz="8" w:space="0" w:color="000000"/>
              <w:right w:val="single" w:sz="8" w:space="0" w:color="000000"/>
            </w:tcBorders>
            <w:tcMar>
              <w:top w:w="100" w:type="dxa"/>
              <w:left w:w="100" w:type="dxa"/>
              <w:bottom w:w="100" w:type="dxa"/>
              <w:right w:w="100" w:type="dxa"/>
            </w:tcMar>
          </w:tcPr>
          <w:p w14:paraId="18A2EC50" w14:textId="77777777" w:rsidR="00F73033" w:rsidRDefault="008C6109">
            <w:pPr>
              <w:numPr>
                <w:ilvl w:val="0"/>
                <w:numId w:val="6"/>
              </w:numPr>
              <w:spacing w:line="240"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 xml:space="preserve">Review map design to make aesthetically pleasing and accessible </w:t>
            </w:r>
          </w:p>
        </w:tc>
      </w:tr>
      <w:tr w:rsidR="00F73033" w14:paraId="52AB9EF8" w14:textId="77777777">
        <w:trPr>
          <w:trHeight w:val="680"/>
        </w:trPr>
        <w:tc>
          <w:tcPr>
            <w:tcW w:w="444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53FB9DCD" w14:textId="77777777" w:rsidR="00F73033" w:rsidRDefault="008C6109">
            <w:pPr>
              <w:spacing w:line="240"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Weeks 12-14</w:t>
            </w:r>
          </w:p>
          <w:p w14:paraId="76E19DDB" w14:textId="77777777" w:rsidR="00F73033" w:rsidRDefault="008C6109">
            <w:pPr>
              <w:spacing w:line="240"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August 12 - August 25</w:t>
            </w:r>
          </w:p>
        </w:tc>
        <w:tc>
          <w:tcPr>
            <w:tcW w:w="4440" w:type="dxa"/>
            <w:tcBorders>
              <w:bottom w:val="single" w:sz="8" w:space="0" w:color="000000"/>
              <w:right w:val="single" w:sz="8" w:space="0" w:color="000000"/>
            </w:tcBorders>
            <w:tcMar>
              <w:top w:w="100" w:type="dxa"/>
              <w:left w:w="100" w:type="dxa"/>
              <w:bottom w:w="100" w:type="dxa"/>
              <w:right w:w="100" w:type="dxa"/>
            </w:tcMar>
          </w:tcPr>
          <w:p w14:paraId="4871D956" w14:textId="77777777" w:rsidR="00F73033" w:rsidRDefault="008C6109">
            <w:pPr>
              <w:numPr>
                <w:ilvl w:val="0"/>
                <w:numId w:val="10"/>
              </w:numPr>
              <w:spacing w:line="240"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 xml:space="preserve">Create website outlining the project and publish maps </w:t>
            </w:r>
          </w:p>
        </w:tc>
      </w:tr>
    </w:tbl>
    <w:p w14:paraId="1CFE6B0F" w14:textId="77777777" w:rsidR="00F73033" w:rsidRDefault="008C6109">
      <w:pPr>
        <w:spacing w:line="523"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 xml:space="preserve"> </w:t>
      </w:r>
    </w:p>
    <w:p w14:paraId="675DE58E" w14:textId="77777777" w:rsidR="00F73033" w:rsidRDefault="008C6109">
      <w:pPr>
        <w:spacing w:line="523" w:lineRule="auto"/>
        <w:rPr>
          <w:rFonts w:ascii="Century Schoolbook" w:eastAsia="Century Schoolbook" w:hAnsi="Century Schoolbook" w:cs="Century Schoolbook"/>
          <w:b/>
          <w:sz w:val="24"/>
          <w:szCs w:val="24"/>
        </w:rPr>
      </w:pPr>
      <w:r>
        <w:rPr>
          <w:rFonts w:ascii="Century Schoolbook" w:eastAsia="Century Schoolbook" w:hAnsi="Century Schoolbook" w:cs="Century Schoolbook"/>
          <w:b/>
          <w:sz w:val="24"/>
          <w:szCs w:val="24"/>
        </w:rPr>
        <w:t>4. Budget</w:t>
      </w:r>
    </w:p>
    <w:tbl>
      <w:tblPr>
        <w:tblStyle w:val="a0"/>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8"/>
        <w:gridCol w:w="4672"/>
      </w:tblGrid>
      <w:tr w:rsidR="00F73033" w14:paraId="2974925B" w14:textId="77777777">
        <w:trPr>
          <w:trHeight w:val="840"/>
        </w:trPr>
        <w:tc>
          <w:tcPr>
            <w:tcW w:w="4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3C60E4" w14:textId="77777777" w:rsidR="00F73033" w:rsidRDefault="008C6109">
            <w:pPr>
              <w:spacing w:line="480" w:lineRule="auto"/>
              <w:jc w:val="center"/>
              <w:rPr>
                <w:rFonts w:ascii="Century Schoolbook" w:eastAsia="Century Schoolbook" w:hAnsi="Century Schoolbook" w:cs="Century Schoolbook"/>
                <w:b/>
                <w:sz w:val="24"/>
                <w:szCs w:val="24"/>
              </w:rPr>
            </w:pPr>
            <w:r>
              <w:rPr>
                <w:rFonts w:ascii="Century Schoolbook" w:eastAsia="Century Schoolbook" w:hAnsi="Century Schoolbook" w:cs="Century Schoolbook"/>
                <w:b/>
                <w:sz w:val="24"/>
                <w:szCs w:val="24"/>
              </w:rPr>
              <w:t>Description</w:t>
            </w:r>
          </w:p>
        </w:tc>
        <w:tc>
          <w:tcPr>
            <w:tcW w:w="4672"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5F5DB84F" w14:textId="77777777" w:rsidR="00F73033" w:rsidRDefault="008C6109">
            <w:pPr>
              <w:spacing w:line="480" w:lineRule="auto"/>
              <w:jc w:val="center"/>
              <w:rPr>
                <w:rFonts w:ascii="Century Schoolbook" w:eastAsia="Century Schoolbook" w:hAnsi="Century Schoolbook" w:cs="Century Schoolbook"/>
                <w:b/>
                <w:sz w:val="24"/>
                <w:szCs w:val="24"/>
              </w:rPr>
            </w:pPr>
            <w:r>
              <w:rPr>
                <w:rFonts w:ascii="Century Schoolbook" w:eastAsia="Century Schoolbook" w:hAnsi="Century Schoolbook" w:cs="Century Schoolbook"/>
                <w:b/>
                <w:sz w:val="24"/>
                <w:szCs w:val="24"/>
              </w:rPr>
              <w:t>Requested Funds</w:t>
            </w:r>
          </w:p>
        </w:tc>
      </w:tr>
      <w:tr w:rsidR="00F73033" w14:paraId="61EAC0DB" w14:textId="77777777">
        <w:trPr>
          <w:trHeight w:val="840"/>
        </w:trPr>
        <w:tc>
          <w:tcPr>
            <w:tcW w:w="4687"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81F76DC" w14:textId="77777777" w:rsidR="00F73033" w:rsidRDefault="008C6109">
            <w:pPr>
              <w:spacing w:line="240"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Computer: Acer Predator Helios 300</w:t>
            </w:r>
          </w:p>
        </w:tc>
        <w:tc>
          <w:tcPr>
            <w:tcW w:w="4672" w:type="dxa"/>
            <w:tcBorders>
              <w:bottom w:val="single" w:sz="8" w:space="0" w:color="000000"/>
              <w:right w:val="single" w:sz="8" w:space="0" w:color="000000"/>
            </w:tcBorders>
            <w:tcMar>
              <w:top w:w="100" w:type="dxa"/>
              <w:left w:w="100" w:type="dxa"/>
              <w:bottom w:w="100" w:type="dxa"/>
              <w:right w:w="100" w:type="dxa"/>
            </w:tcMar>
          </w:tcPr>
          <w:p w14:paraId="6A1FD2E6" w14:textId="77777777" w:rsidR="00F73033" w:rsidRDefault="008C6109">
            <w:pPr>
              <w:spacing w:line="240"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 xml:space="preserve">$999.99 </w:t>
            </w:r>
          </w:p>
        </w:tc>
      </w:tr>
      <w:tr w:rsidR="00F73033" w14:paraId="7EA773A6" w14:textId="77777777">
        <w:trPr>
          <w:trHeight w:val="840"/>
        </w:trPr>
        <w:tc>
          <w:tcPr>
            <w:tcW w:w="4687"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5F582B4" w14:textId="77777777" w:rsidR="00F73033" w:rsidRDefault="008C6109">
            <w:pPr>
              <w:spacing w:line="240"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 xml:space="preserve">Website </w:t>
            </w:r>
          </w:p>
        </w:tc>
        <w:tc>
          <w:tcPr>
            <w:tcW w:w="4672" w:type="dxa"/>
            <w:tcBorders>
              <w:bottom w:val="single" w:sz="8" w:space="0" w:color="000000"/>
              <w:right w:val="single" w:sz="8" w:space="0" w:color="000000"/>
            </w:tcBorders>
            <w:tcMar>
              <w:top w:w="100" w:type="dxa"/>
              <w:left w:w="100" w:type="dxa"/>
              <w:bottom w:w="100" w:type="dxa"/>
              <w:right w:w="100" w:type="dxa"/>
            </w:tcMar>
          </w:tcPr>
          <w:p w14:paraId="36A3F182" w14:textId="77777777" w:rsidR="00F73033" w:rsidRDefault="008C6109">
            <w:pPr>
              <w:spacing w:line="240"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$29/month = $348/year</w:t>
            </w:r>
          </w:p>
          <w:p w14:paraId="4A74D1F5" w14:textId="77777777" w:rsidR="00F73033" w:rsidRDefault="008C6109">
            <w:pPr>
              <w:spacing w:line="240"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$5 for domain for one year</w:t>
            </w:r>
          </w:p>
        </w:tc>
      </w:tr>
      <w:tr w:rsidR="00F73033" w14:paraId="4246950F" w14:textId="77777777">
        <w:trPr>
          <w:trHeight w:val="840"/>
        </w:trPr>
        <w:tc>
          <w:tcPr>
            <w:tcW w:w="4687"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90CAABA" w14:textId="77777777" w:rsidR="00F73033" w:rsidRDefault="008C6109">
            <w:pPr>
              <w:spacing w:line="240"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 xml:space="preserve">ArcGIS Pro </w:t>
            </w:r>
          </w:p>
        </w:tc>
        <w:tc>
          <w:tcPr>
            <w:tcW w:w="4672" w:type="dxa"/>
            <w:tcBorders>
              <w:bottom w:val="single" w:sz="8" w:space="0" w:color="000000"/>
              <w:right w:val="single" w:sz="8" w:space="0" w:color="000000"/>
            </w:tcBorders>
            <w:tcMar>
              <w:top w:w="100" w:type="dxa"/>
              <w:left w:w="100" w:type="dxa"/>
              <w:bottom w:w="100" w:type="dxa"/>
              <w:right w:w="100" w:type="dxa"/>
            </w:tcMar>
          </w:tcPr>
          <w:p w14:paraId="75FE927C" w14:textId="77777777" w:rsidR="00F73033" w:rsidRDefault="008C6109">
            <w:pPr>
              <w:spacing w:line="240"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$700/year</w:t>
            </w:r>
          </w:p>
        </w:tc>
      </w:tr>
      <w:tr w:rsidR="00F73033" w14:paraId="3D74262A" w14:textId="77777777">
        <w:trPr>
          <w:trHeight w:val="840"/>
        </w:trPr>
        <w:tc>
          <w:tcPr>
            <w:tcW w:w="4687"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8D13D96" w14:textId="77777777" w:rsidR="00F73033" w:rsidRDefault="008C6109">
            <w:pPr>
              <w:spacing w:line="240"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 xml:space="preserve">Stipend </w:t>
            </w:r>
          </w:p>
        </w:tc>
        <w:tc>
          <w:tcPr>
            <w:tcW w:w="4672" w:type="dxa"/>
            <w:tcBorders>
              <w:bottom w:val="single" w:sz="8" w:space="0" w:color="000000"/>
              <w:right w:val="single" w:sz="8" w:space="0" w:color="000000"/>
            </w:tcBorders>
            <w:tcMar>
              <w:top w:w="100" w:type="dxa"/>
              <w:left w:w="100" w:type="dxa"/>
              <w:bottom w:w="100" w:type="dxa"/>
              <w:right w:w="100" w:type="dxa"/>
            </w:tcMar>
          </w:tcPr>
          <w:p w14:paraId="7E3474DC" w14:textId="77777777" w:rsidR="00F73033" w:rsidRDefault="008C6109">
            <w:pPr>
              <w:spacing w:line="240"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$947.01</w:t>
            </w:r>
          </w:p>
        </w:tc>
      </w:tr>
      <w:tr w:rsidR="00F73033" w14:paraId="16032D4A" w14:textId="77777777">
        <w:trPr>
          <w:trHeight w:val="840"/>
        </w:trPr>
        <w:tc>
          <w:tcPr>
            <w:tcW w:w="4687"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BE8F80B" w14:textId="77777777" w:rsidR="00F73033" w:rsidRDefault="008C6109">
            <w:pPr>
              <w:spacing w:line="240" w:lineRule="auto"/>
              <w:rPr>
                <w:rFonts w:ascii="Century Schoolbook" w:eastAsia="Century Schoolbook" w:hAnsi="Century Schoolbook" w:cs="Century Schoolbook"/>
                <w:b/>
                <w:sz w:val="24"/>
                <w:szCs w:val="24"/>
              </w:rPr>
            </w:pPr>
            <w:r>
              <w:rPr>
                <w:rFonts w:ascii="Century Schoolbook" w:eastAsia="Century Schoolbook" w:hAnsi="Century Schoolbook" w:cs="Century Schoolbook"/>
                <w:b/>
                <w:sz w:val="24"/>
                <w:szCs w:val="24"/>
              </w:rPr>
              <w:t xml:space="preserve">Total </w:t>
            </w:r>
          </w:p>
        </w:tc>
        <w:tc>
          <w:tcPr>
            <w:tcW w:w="4672" w:type="dxa"/>
            <w:tcBorders>
              <w:bottom w:val="single" w:sz="8" w:space="0" w:color="000000"/>
              <w:right w:val="single" w:sz="8" w:space="0" w:color="000000"/>
            </w:tcBorders>
            <w:tcMar>
              <w:top w:w="100" w:type="dxa"/>
              <w:left w:w="100" w:type="dxa"/>
              <w:bottom w:w="100" w:type="dxa"/>
              <w:right w:w="100" w:type="dxa"/>
            </w:tcMar>
          </w:tcPr>
          <w:p w14:paraId="23808F38" w14:textId="77777777" w:rsidR="00F73033" w:rsidRDefault="008C6109">
            <w:pPr>
              <w:spacing w:line="240" w:lineRule="auto"/>
              <w:rPr>
                <w:rFonts w:ascii="Century Schoolbook" w:eastAsia="Century Schoolbook" w:hAnsi="Century Schoolbook" w:cs="Century Schoolbook"/>
                <w:b/>
                <w:sz w:val="24"/>
                <w:szCs w:val="24"/>
              </w:rPr>
            </w:pPr>
            <w:r>
              <w:rPr>
                <w:rFonts w:ascii="Century Schoolbook" w:eastAsia="Century Schoolbook" w:hAnsi="Century Schoolbook" w:cs="Century Schoolbook"/>
                <w:b/>
                <w:sz w:val="24"/>
                <w:szCs w:val="24"/>
              </w:rPr>
              <w:t>$3,000</w:t>
            </w:r>
          </w:p>
        </w:tc>
      </w:tr>
    </w:tbl>
    <w:p w14:paraId="12ED3079" w14:textId="77777777" w:rsidR="00F73033" w:rsidRDefault="008C6109">
      <w:pPr>
        <w:spacing w:line="523" w:lineRule="auto"/>
        <w:rPr>
          <w:rFonts w:ascii="Century Schoolbook" w:eastAsia="Century Schoolbook" w:hAnsi="Century Schoolbook" w:cs="Century Schoolbook"/>
          <w:sz w:val="24"/>
          <w:szCs w:val="24"/>
        </w:rPr>
      </w:pPr>
      <w:r>
        <w:rPr>
          <w:rFonts w:ascii="Century Schoolbook" w:eastAsia="Century Schoolbook" w:hAnsi="Century Schoolbook" w:cs="Century Schoolbook"/>
          <w:b/>
          <w:sz w:val="24"/>
          <w:szCs w:val="24"/>
        </w:rPr>
        <w:t>*</w:t>
      </w:r>
      <w:r>
        <w:rPr>
          <w:rFonts w:ascii="Century Schoolbook" w:eastAsia="Century Schoolbook" w:hAnsi="Century Schoolbook" w:cs="Century Schoolbook"/>
          <w:sz w:val="24"/>
          <w:szCs w:val="24"/>
        </w:rPr>
        <w:t>See Appendix C for budget justification</w:t>
      </w:r>
    </w:p>
    <w:p w14:paraId="30695B77" w14:textId="77777777" w:rsidR="00F73033" w:rsidRDefault="008C6109">
      <w:pPr>
        <w:spacing w:line="523"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lastRenderedPageBreak/>
        <w:t xml:space="preserve"> </w:t>
      </w:r>
    </w:p>
    <w:p w14:paraId="54E69EF9" w14:textId="77777777" w:rsidR="00F73033" w:rsidRDefault="008C6109">
      <w:pPr>
        <w:spacing w:line="523" w:lineRule="auto"/>
        <w:rPr>
          <w:rFonts w:ascii="Century Schoolbook" w:eastAsia="Century Schoolbook" w:hAnsi="Century Schoolbook" w:cs="Century Schoolbook"/>
          <w:b/>
          <w:sz w:val="24"/>
          <w:szCs w:val="24"/>
        </w:rPr>
      </w:pPr>
      <w:r>
        <w:rPr>
          <w:rFonts w:ascii="Century Schoolbook" w:eastAsia="Century Schoolbook" w:hAnsi="Century Schoolbook" w:cs="Century Schoolbook"/>
          <w:b/>
          <w:sz w:val="24"/>
          <w:szCs w:val="24"/>
        </w:rPr>
        <w:t>5. Student Background</w:t>
      </w:r>
    </w:p>
    <w:p w14:paraId="2E6D9FE2" w14:textId="77777777" w:rsidR="00F73033" w:rsidRDefault="008C6109">
      <w:pPr>
        <w:spacing w:line="523" w:lineRule="auto"/>
        <w:ind w:firstLine="720"/>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 xml:space="preserve">As an Environmental Science major and double minor in Computer Science and Data Science, I believe my academic background makes me qualified to perform the tasks necessary for this project. During my time at Willamette I have taken Professor </w:t>
      </w:r>
      <w:proofErr w:type="spellStart"/>
      <w:r>
        <w:rPr>
          <w:rFonts w:ascii="Century Schoolbook" w:eastAsia="Century Schoolbook" w:hAnsi="Century Schoolbook" w:cs="Century Schoolbook"/>
          <w:sz w:val="24"/>
          <w:szCs w:val="24"/>
        </w:rPr>
        <w:t>Halama’s</w:t>
      </w:r>
      <w:proofErr w:type="spellEnd"/>
      <w:r>
        <w:rPr>
          <w:rFonts w:ascii="Century Schoolbook" w:eastAsia="Century Schoolbook" w:hAnsi="Century Schoolbook" w:cs="Century Schoolbook"/>
          <w:sz w:val="24"/>
          <w:szCs w:val="24"/>
        </w:rPr>
        <w:t xml:space="preserve"> Geogr</w:t>
      </w:r>
      <w:r>
        <w:rPr>
          <w:rFonts w:ascii="Century Schoolbook" w:eastAsia="Century Schoolbook" w:hAnsi="Century Schoolbook" w:cs="Century Schoolbook"/>
          <w:sz w:val="24"/>
          <w:szCs w:val="24"/>
        </w:rPr>
        <w:t xml:space="preserve">aphic Information Systems course, as well as his advanced class, Research in Spatial Science. I am confident that these courses have given me the tools necessary to carry out my project, specifically the use of GIS. I have gained experience handling large </w:t>
      </w:r>
      <w:r>
        <w:rPr>
          <w:rFonts w:ascii="Century Schoolbook" w:eastAsia="Century Schoolbook" w:hAnsi="Century Schoolbook" w:cs="Century Schoolbook"/>
          <w:sz w:val="24"/>
          <w:szCs w:val="24"/>
        </w:rPr>
        <w:t>data sets, manipulating data, and creating visually pleasing and informative maps. I have also taken AP Statistics and will be taking Statistical learning with R next semester at Willamette. My background in math and statistics will allow me to derive asso</w:t>
      </w:r>
      <w:r>
        <w:rPr>
          <w:rFonts w:ascii="Century Schoolbook" w:eastAsia="Century Schoolbook" w:hAnsi="Century Schoolbook" w:cs="Century Schoolbook"/>
          <w:sz w:val="24"/>
          <w:szCs w:val="24"/>
        </w:rPr>
        <w:t xml:space="preserve">ciations and create equations representing relationships between air pollutants and asthma rates. </w:t>
      </w:r>
    </w:p>
    <w:p w14:paraId="3E9B6A62" w14:textId="77777777" w:rsidR="00F73033" w:rsidRDefault="008C6109">
      <w:pPr>
        <w:spacing w:line="523" w:lineRule="auto"/>
        <w:ind w:firstLine="720"/>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 xml:space="preserve">I have met with Professor </w:t>
      </w:r>
      <w:proofErr w:type="spellStart"/>
      <w:r>
        <w:rPr>
          <w:rFonts w:ascii="Century Schoolbook" w:eastAsia="Century Schoolbook" w:hAnsi="Century Schoolbook" w:cs="Century Schoolbook"/>
          <w:sz w:val="24"/>
          <w:szCs w:val="24"/>
        </w:rPr>
        <w:t>Halama</w:t>
      </w:r>
      <w:proofErr w:type="spellEnd"/>
      <w:r>
        <w:rPr>
          <w:rFonts w:ascii="Century Schoolbook" w:eastAsia="Century Schoolbook" w:hAnsi="Century Schoolbook" w:cs="Century Schoolbook"/>
          <w:sz w:val="24"/>
          <w:szCs w:val="24"/>
        </w:rPr>
        <w:t xml:space="preserve"> to discuss the feasibility of this project, and any issues that might arise. He helped me narrow the scope of this project f</w:t>
      </w:r>
      <w:r>
        <w:rPr>
          <w:rFonts w:ascii="Century Schoolbook" w:eastAsia="Century Schoolbook" w:hAnsi="Century Schoolbook" w:cs="Century Schoolbook"/>
          <w:sz w:val="24"/>
          <w:szCs w:val="24"/>
        </w:rPr>
        <w:t xml:space="preserve">rom many asthma causing factors, to focus only of HAPs. He also inspired the idea of using excel to create a </w:t>
      </w:r>
      <w:r w:rsidR="00DE56D3">
        <w:rPr>
          <w:rFonts w:ascii="Century Schoolbook" w:eastAsia="Century Schoolbook" w:hAnsi="Century Schoolbook" w:cs="Century Schoolbook"/>
          <w:sz w:val="24"/>
          <w:szCs w:val="24"/>
        </w:rPr>
        <w:t>trend line</w:t>
      </w:r>
      <w:r>
        <w:rPr>
          <w:rFonts w:ascii="Century Schoolbook" w:eastAsia="Century Schoolbook" w:hAnsi="Century Schoolbook" w:cs="Century Schoolbook"/>
          <w:sz w:val="24"/>
          <w:szCs w:val="24"/>
        </w:rPr>
        <w:t xml:space="preserve"> in order to make predictions. Although this approach encompasses less of the complexity of the respiratory disease, it is much more achie</w:t>
      </w:r>
      <w:r>
        <w:rPr>
          <w:rFonts w:ascii="Century Schoolbook" w:eastAsia="Century Schoolbook" w:hAnsi="Century Schoolbook" w:cs="Century Schoolbook"/>
          <w:sz w:val="24"/>
          <w:szCs w:val="24"/>
        </w:rPr>
        <w:t xml:space="preserve">vable and focused. This proposal will narrow in on one of the factors of the disease, and look at its relationship to our current political climate. </w:t>
      </w:r>
    </w:p>
    <w:p w14:paraId="6B4CFDCD" w14:textId="77777777" w:rsidR="00F73033" w:rsidRDefault="008C6109">
      <w:pPr>
        <w:spacing w:line="523" w:lineRule="auto"/>
        <w:ind w:firstLine="720"/>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lastRenderedPageBreak/>
        <w:t xml:space="preserve">Although my experience </w:t>
      </w:r>
      <w:r w:rsidR="00DE56D3">
        <w:rPr>
          <w:rFonts w:ascii="Century Schoolbook" w:eastAsia="Century Schoolbook" w:hAnsi="Century Schoolbook" w:cs="Century Schoolbook"/>
          <w:sz w:val="24"/>
          <w:szCs w:val="24"/>
        </w:rPr>
        <w:t>equips</w:t>
      </w:r>
      <w:r>
        <w:rPr>
          <w:rFonts w:ascii="Century Schoolbook" w:eastAsia="Century Schoolbook" w:hAnsi="Century Schoolbook" w:cs="Century Schoolbook"/>
          <w:sz w:val="24"/>
          <w:szCs w:val="24"/>
        </w:rPr>
        <w:t xml:space="preserve"> me with the skills needed for this project, I have never completed an indep</w:t>
      </w:r>
      <w:r>
        <w:rPr>
          <w:rFonts w:ascii="Century Schoolbook" w:eastAsia="Century Schoolbook" w:hAnsi="Century Schoolbook" w:cs="Century Schoolbook"/>
          <w:sz w:val="24"/>
          <w:szCs w:val="24"/>
        </w:rPr>
        <w:t xml:space="preserve">endent project of this scale. Carrying out this study would give me practice with time management, independent problem solving, and professional development. My connections with professor </w:t>
      </w:r>
      <w:proofErr w:type="spellStart"/>
      <w:r>
        <w:rPr>
          <w:rFonts w:ascii="Century Schoolbook" w:eastAsia="Century Schoolbook" w:hAnsi="Century Schoolbook" w:cs="Century Schoolbook"/>
          <w:sz w:val="24"/>
          <w:szCs w:val="24"/>
        </w:rPr>
        <w:t>Halama</w:t>
      </w:r>
      <w:proofErr w:type="spellEnd"/>
      <w:r>
        <w:rPr>
          <w:rFonts w:ascii="Century Schoolbook" w:eastAsia="Century Schoolbook" w:hAnsi="Century Schoolbook" w:cs="Century Schoolbook"/>
          <w:sz w:val="24"/>
          <w:szCs w:val="24"/>
        </w:rPr>
        <w:t>, and other technical professionals as well as my dedication a</w:t>
      </w:r>
      <w:r>
        <w:rPr>
          <w:rFonts w:ascii="Century Schoolbook" w:eastAsia="Century Schoolbook" w:hAnsi="Century Schoolbook" w:cs="Century Schoolbook"/>
          <w:sz w:val="24"/>
          <w:szCs w:val="24"/>
        </w:rPr>
        <w:t xml:space="preserve">nd interest in the topic will allow me to overcome any potential obstacles that may arise. The opportunity to complete this research would contribute greatly to my education and give me experiences that I would be unable to gain through coursework. </w:t>
      </w:r>
    </w:p>
    <w:p w14:paraId="03B19744" w14:textId="77777777" w:rsidR="00F73033" w:rsidRDefault="008C6109">
      <w:pPr>
        <w:spacing w:line="523"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 xml:space="preserve"> </w:t>
      </w:r>
    </w:p>
    <w:p w14:paraId="4F04AD7F" w14:textId="77777777" w:rsidR="00F73033" w:rsidRDefault="008C6109">
      <w:pPr>
        <w:spacing w:line="523" w:lineRule="auto"/>
        <w:rPr>
          <w:rFonts w:ascii="Century Schoolbook" w:eastAsia="Century Schoolbook" w:hAnsi="Century Schoolbook" w:cs="Century Schoolbook"/>
          <w:b/>
          <w:sz w:val="24"/>
          <w:szCs w:val="24"/>
        </w:rPr>
      </w:pPr>
      <w:r>
        <w:rPr>
          <w:rFonts w:ascii="Century Schoolbook" w:eastAsia="Century Schoolbook" w:hAnsi="Century Schoolbook" w:cs="Century Schoolbook"/>
          <w:b/>
          <w:sz w:val="24"/>
          <w:szCs w:val="24"/>
        </w:rPr>
        <w:t>6. I</w:t>
      </w:r>
      <w:r>
        <w:rPr>
          <w:rFonts w:ascii="Century Schoolbook" w:eastAsia="Century Schoolbook" w:hAnsi="Century Schoolbook" w:cs="Century Schoolbook"/>
          <w:b/>
          <w:sz w:val="24"/>
          <w:szCs w:val="24"/>
        </w:rPr>
        <w:t>mportance to Student</w:t>
      </w:r>
    </w:p>
    <w:p w14:paraId="0180B7E8" w14:textId="77777777" w:rsidR="00F73033" w:rsidRDefault="008C6109">
      <w:pPr>
        <w:spacing w:line="523" w:lineRule="auto"/>
        <w:ind w:firstLine="720"/>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Growing up in Seattle, a city that is often beneath a layer of smog due to traffic pollution and wildfires, I have seen how air quality can impact asthma. In the summer of 2018, fires from British Columbia made the air quality in Seatt</w:t>
      </w:r>
      <w:r>
        <w:rPr>
          <w:rFonts w:ascii="Century Schoolbook" w:eastAsia="Century Schoolbook" w:hAnsi="Century Schoolbook" w:cs="Century Schoolbook"/>
          <w:sz w:val="24"/>
          <w:szCs w:val="24"/>
        </w:rPr>
        <w:t>le worse than Beijing (</w:t>
      </w:r>
      <w:r>
        <w:rPr>
          <w:rFonts w:ascii="Century Schoolbook" w:eastAsia="Century Schoolbook" w:hAnsi="Century Schoolbook" w:cs="Century Schoolbook"/>
          <w:sz w:val="24"/>
          <w:szCs w:val="24"/>
          <w:highlight w:val="white"/>
        </w:rPr>
        <w:t>Fritz &amp; Turnbull,</w:t>
      </w:r>
      <w:r>
        <w:rPr>
          <w:rFonts w:ascii="Century Schoolbook" w:eastAsia="Century Schoolbook" w:hAnsi="Century Schoolbook" w:cs="Century Schoolbook"/>
          <w:sz w:val="24"/>
          <w:szCs w:val="24"/>
        </w:rPr>
        <w:t xml:space="preserve"> </w:t>
      </w:r>
      <w:r>
        <w:rPr>
          <w:rFonts w:ascii="Century Schoolbook" w:eastAsia="Century Schoolbook" w:hAnsi="Century Schoolbook" w:cs="Century Schoolbook"/>
          <w:sz w:val="24"/>
          <w:szCs w:val="24"/>
          <w:highlight w:val="white"/>
        </w:rPr>
        <w:t>2018</w:t>
      </w:r>
      <w:r>
        <w:rPr>
          <w:rFonts w:ascii="Century Schoolbook" w:eastAsia="Century Schoolbook" w:hAnsi="Century Schoolbook" w:cs="Century Schoolbook"/>
          <w:sz w:val="24"/>
          <w:szCs w:val="24"/>
        </w:rPr>
        <w:t>). Seeing my friends and family members who live with asthma unable to go outside, I realized the severity of this respiratory disease. Researching respiratory health is important, especially in a world that con</w:t>
      </w:r>
      <w:r>
        <w:rPr>
          <w:rFonts w:ascii="Century Schoolbook" w:eastAsia="Century Schoolbook" w:hAnsi="Century Schoolbook" w:cs="Century Schoolbook"/>
          <w:sz w:val="24"/>
          <w:szCs w:val="24"/>
        </w:rPr>
        <w:t xml:space="preserve">tinues to pollute harmful toxins into the atmosphere, and a government that makes it easier for industries to pollute for the sake of profit. </w:t>
      </w:r>
    </w:p>
    <w:p w14:paraId="421BFFCB" w14:textId="77777777" w:rsidR="00F73033" w:rsidRDefault="008C6109">
      <w:pPr>
        <w:spacing w:line="523" w:lineRule="auto"/>
        <w:ind w:firstLine="720"/>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 xml:space="preserve">This project </w:t>
      </w:r>
      <w:r w:rsidR="00DE56D3">
        <w:rPr>
          <w:rFonts w:ascii="Century Schoolbook" w:eastAsia="Century Schoolbook" w:hAnsi="Century Schoolbook" w:cs="Century Schoolbook"/>
          <w:sz w:val="24"/>
          <w:szCs w:val="24"/>
        </w:rPr>
        <w:t>encompasses</w:t>
      </w:r>
      <w:r>
        <w:rPr>
          <w:rFonts w:ascii="Century Schoolbook" w:eastAsia="Century Schoolbook" w:hAnsi="Century Schoolbook" w:cs="Century Schoolbook"/>
          <w:sz w:val="24"/>
          <w:szCs w:val="24"/>
        </w:rPr>
        <w:t xml:space="preserve"> my interests in both environmental systems and impacts of policy on environment and healt</w:t>
      </w:r>
      <w:r>
        <w:rPr>
          <w:rFonts w:ascii="Century Schoolbook" w:eastAsia="Century Schoolbook" w:hAnsi="Century Schoolbook" w:cs="Century Schoolbook"/>
          <w:sz w:val="24"/>
          <w:szCs w:val="24"/>
        </w:rPr>
        <w:t xml:space="preserve">h. I would greatly appreciate the opportunity to be able to research the associations laid out in my proposal to see the </w:t>
      </w:r>
      <w:r>
        <w:rPr>
          <w:rFonts w:ascii="Century Schoolbook" w:eastAsia="Century Schoolbook" w:hAnsi="Century Schoolbook" w:cs="Century Schoolbook"/>
          <w:sz w:val="24"/>
          <w:szCs w:val="24"/>
        </w:rPr>
        <w:lastRenderedPageBreak/>
        <w:t xml:space="preserve">impact these deregulations could have. I hope to be able to share this visual representation of where these risks will be greatest and </w:t>
      </w:r>
      <w:r>
        <w:rPr>
          <w:rFonts w:ascii="Century Schoolbook" w:eastAsia="Century Schoolbook" w:hAnsi="Century Schoolbook" w:cs="Century Schoolbook"/>
          <w:sz w:val="24"/>
          <w:szCs w:val="24"/>
        </w:rPr>
        <w:t xml:space="preserve">who will be most impacted. I believe this project will further awareness on the importance of governmental regulation to public health. </w:t>
      </w:r>
    </w:p>
    <w:p w14:paraId="4730F7A6" w14:textId="77777777" w:rsidR="00F73033" w:rsidRDefault="00F73033">
      <w:pPr>
        <w:spacing w:line="523" w:lineRule="auto"/>
        <w:rPr>
          <w:rFonts w:ascii="Century Schoolbook" w:eastAsia="Century Schoolbook" w:hAnsi="Century Schoolbook" w:cs="Century Schoolbook"/>
          <w:b/>
          <w:sz w:val="24"/>
          <w:szCs w:val="24"/>
        </w:rPr>
      </w:pPr>
    </w:p>
    <w:p w14:paraId="3C9965A2" w14:textId="77777777" w:rsidR="00F73033" w:rsidRDefault="00F73033">
      <w:pPr>
        <w:spacing w:line="523" w:lineRule="auto"/>
        <w:rPr>
          <w:rFonts w:ascii="Century Schoolbook" w:eastAsia="Century Schoolbook" w:hAnsi="Century Schoolbook" w:cs="Century Schoolbook"/>
          <w:b/>
          <w:sz w:val="24"/>
          <w:szCs w:val="24"/>
        </w:rPr>
      </w:pPr>
    </w:p>
    <w:p w14:paraId="63DCD8E2" w14:textId="77777777" w:rsidR="00F73033" w:rsidRDefault="00F73033">
      <w:pPr>
        <w:spacing w:line="523" w:lineRule="auto"/>
        <w:rPr>
          <w:rFonts w:ascii="Century Schoolbook" w:eastAsia="Century Schoolbook" w:hAnsi="Century Schoolbook" w:cs="Century Schoolbook"/>
          <w:b/>
          <w:sz w:val="24"/>
          <w:szCs w:val="24"/>
        </w:rPr>
      </w:pPr>
    </w:p>
    <w:p w14:paraId="2A79388F" w14:textId="77777777" w:rsidR="00F73033" w:rsidRDefault="00F73033">
      <w:pPr>
        <w:spacing w:line="523" w:lineRule="auto"/>
        <w:rPr>
          <w:rFonts w:ascii="Century Schoolbook" w:eastAsia="Century Schoolbook" w:hAnsi="Century Schoolbook" w:cs="Century Schoolbook"/>
          <w:b/>
          <w:sz w:val="24"/>
          <w:szCs w:val="24"/>
        </w:rPr>
      </w:pPr>
    </w:p>
    <w:p w14:paraId="077B935B" w14:textId="77777777" w:rsidR="00F73033" w:rsidRDefault="00F73033">
      <w:pPr>
        <w:spacing w:line="523" w:lineRule="auto"/>
        <w:rPr>
          <w:rFonts w:ascii="Century Schoolbook" w:eastAsia="Century Schoolbook" w:hAnsi="Century Schoolbook" w:cs="Century Schoolbook"/>
          <w:b/>
          <w:sz w:val="24"/>
          <w:szCs w:val="24"/>
        </w:rPr>
      </w:pPr>
    </w:p>
    <w:p w14:paraId="2AD0AF86" w14:textId="77777777" w:rsidR="00F73033" w:rsidRDefault="00F73033">
      <w:pPr>
        <w:spacing w:line="523" w:lineRule="auto"/>
        <w:rPr>
          <w:rFonts w:ascii="Century Schoolbook" w:eastAsia="Century Schoolbook" w:hAnsi="Century Schoolbook" w:cs="Century Schoolbook"/>
          <w:b/>
          <w:sz w:val="24"/>
          <w:szCs w:val="24"/>
        </w:rPr>
      </w:pPr>
    </w:p>
    <w:p w14:paraId="22EA7AA1" w14:textId="77777777" w:rsidR="00F73033" w:rsidRDefault="00F73033">
      <w:pPr>
        <w:spacing w:line="523" w:lineRule="auto"/>
        <w:rPr>
          <w:rFonts w:ascii="Century Schoolbook" w:eastAsia="Century Schoolbook" w:hAnsi="Century Schoolbook" w:cs="Century Schoolbook"/>
          <w:b/>
          <w:sz w:val="24"/>
          <w:szCs w:val="24"/>
        </w:rPr>
      </w:pPr>
    </w:p>
    <w:p w14:paraId="186F28E4" w14:textId="77777777" w:rsidR="00F73033" w:rsidRDefault="00F73033">
      <w:pPr>
        <w:spacing w:line="523" w:lineRule="auto"/>
        <w:rPr>
          <w:rFonts w:ascii="Century Schoolbook" w:eastAsia="Century Schoolbook" w:hAnsi="Century Schoolbook" w:cs="Century Schoolbook"/>
          <w:b/>
          <w:sz w:val="24"/>
          <w:szCs w:val="24"/>
        </w:rPr>
      </w:pPr>
    </w:p>
    <w:p w14:paraId="7B80615B" w14:textId="77777777" w:rsidR="00DE56D3" w:rsidRDefault="00DE56D3">
      <w:pPr>
        <w:spacing w:line="523" w:lineRule="auto"/>
        <w:rPr>
          <w:rFonts w:ascii="Century Schoolbook" w:eastAsia="Century Schoolbook" w:hAnsi="Century Schoolbook" w:cs="Century Schoolbook"/>
          <w:b/>
          <w:sz w:val="24"/>
          <w:szCs w:val="24"/>
        </w:rPr>
      </w:pPr>
    </w:p>
    <w:p w14:paraId="0723D88C" w14:textId="77777777" w:rsidR="00DE56D3" w:rsidRDefault="00DE56D3">
      <w:pPr>
        <w:spacing w:line="523" w:lineRule="auto"/>
        <w:rPr>
          <w:rFonts w:ascii="Century Schoolbook" w:eastAsia="Century Schoolbook" w:hAnsi="Century Schoolbook" w:cs="Century Schoolbook"/>
          <w:b/>
          <w:sz w:val="24"/>
          <w:szCs w:val="24"/>
        </w:rPr>
      </w:pPr>
    </w:p>
    <w:p w14:paraId="05372956" w14:textId="77777777" w:rsidR="00DE56D3" w:rsidRDefault="00DE56D3">
      <w:pPr>
        <w:spacing w:line="523" w:lineRule="auto"/>
        <w:rPr>
          <w:rFonts w:ascii="Century Schoolbook" w:eastAsia="Century Schoolbook" w:hAnsi="Century Schoolbook" w:cs="Century Schoolbook"/>
          <w:b/>
          <w:sz w:val="24"/>
          <w:szCs w:val="24"/>
        </w:rPr>
      </w:pPr>
    </w:p>
    <w:p w14:paraId="30397DBE" w14:textId="77777777" w:rsidR="00DE56D3" w:rsidRDefault="00DE56D3">
      <w:pPr>
        <w:spacing w:line="523" w:lineRule="auto"/>
        <w:rPr>
          <w:rFonts w:ascii="Century Schoolbook" w:eastAsia="Century Schoolbook" w:hAnsi="Century Schoolbook" w:cs="Century Schoolbook"/>
          <w:b/>
          <w:sz w:val="24"/>
          <w:szCs w:val="24"/>
        </w:rPr>
      </w:pPr>
    </w:p>
    <w:p w14:paraId="2899B007" w14:textId="77777777" w:rsidR="00DE56D3" w:rsidRDefault="00DE56D3">
      <w:pPr>
        <w:spacing w:line="523" w:lineRule="auto"/>
        <w:rPr>
          <w:rFonts w:ascii="Century Schoolbook" w:eastAsia="Century Schoolbook" w:hAnsi="Century Schoolbook" w:cs="Century Schoolbook"/>
          <w:b/>
          <w:sz w:val="24"/>
          <w:szCs w:val="24"/>
        </w:rPr>
      </w:pPr>
    </w:p>
    <w:p w14:paraId="2B02B364" w14:textId="77777777" w:rsidR="00DE56D3" w:rsidRDefault="00DE56D3">
      <w:pPr>
        <w:spacing w:line="523" w:lineRule="auto"/>
        <w:rPr>
          <w:rFonts w:ascii="Century Schoolbook" w:eastAsia="Century Schoolbook" w:hAnsi="Century Schoolbook" w:cs="Century Schoolbook"/>
          <w:b/>
          <w:sz w:val="24"/>
          <w:szCs w:val="24"/>
        </w:rPr>
      </w:pPr>
    </w:p>
    <w:p w14:paraId="21A8DBAC" w14:textId="77777777" w:rsidR="00DE56D3" w:rsidRDefault="00DE56D3">
      <w:pPr>
        <w:spacing w:line="523" w:lineRule="auto"/>
        <w:rPr>
          <w:rFonts w:ascii="Century Schoolbook" w:eastAsia="Century Schoolbook" w:hAnsi="Century Schoolbook" w:cs="Century Schoolbook"/>
          <w:b/>
          <w:sz w:val="24"/>
          <w:szCs w:val="24"/>
        </w:rPr>
      </w:pPr>
    </w:p>
    <w:p w14:paraId="66000EE1" w14:textId="77777777" w:rsidR="00DE56D3" w:rsidRDefault="00DE56D3">
      <w:pPr>
        <w:spacing w:line="523" w:lineRule="auto"/>
        <w:rPr>
          <w:rFonts w:ascii="Century Schoolbook" w:eastAsia="Century Schoolbook" w:hAnsi="Century Schoolbook" w:cs="Century Schoolbook"/>
          <w:b/>
          <w:sz w:val="24"/>
          <w:szCs w:val="24"/>
        </w:rPr>
      </w:pPr>
    </w:p>
    <w:p w14:paraId="2B47ACD3" w14:textId="77777777" w:rsidR="00DE56D3" w:rsidRDefault="00DE56D3">
      <w:pPr>
        <w:spacing w:line="523" w:lineRule="auto"/>
        <w:rPr>
          <w:rFonts w:ascii="Century Schoolbook" w:eastAsia="Century Schoolbook" w:hAnsi="Century Schoolbook" w:cs="Century Schoolbook"/>
          <w:b/>
          <w:sz w:val="24"/>
          <w:szCs w:val="24"/>
        </w:rPr>
      </w:pPr>
    </w:p>
    <w:p w14:paraId="77BDE162" w14:textId="77777777" w:rsidR="00F73033" w:rsidRDefault="008C6109">
      <w:pPr>
        <w:spacing w:line="523" w:lineRule="auto"/>
        <w:jc w:val="center"/>
        <w:rPr>
          <w:rFonts w:ascii="Century Schoolbook" w:eastAsia="Century Schoolbook" w:hAnsi="Century Schoolbook" w:cs="Century Schoolbook"/>
          <w:b/>
          <w:sz w:val="24"/>
          <w:szCs w:val="24"/>
        </w:rPr>
      </w:pPr>
      <w:r>
        <w:rPr>
          <w:rFonts w:ascii="Century Schoolbook" w:eastAsia="Century Schoolbook" w:hAnsi="Century Schoolbook" w:cs="Century Schoolbook"/>
          <w:b/>
          <w:sz w:val="24"/>
          <w:szCs w:val="24"/>
        </w:rPr>
        <w:lastRenderedPageBreak/>
        <w:t>Appendix A</w:t>
      </w:r>
    </w:p>
    <w:p w14:paraId="4A7C586C" w14:textId="77777777" w:rsidR="00F73033" w:rsidRDefault="008C6109">
      <w:pPr>
        <w:spacing w:line="523" w:lineRule="auto"/>
        <w:jc w:val="center"/>
        <w:rPr>
          <w:rFonts w:ascii="Century Schoolbook" w:eastAsia="Century Schoolbook" w:hAnsi="Century Schoolbook" w:cs="Century Schoolbook"/>
          <w:b/>
          <w:sz w:val="24"/>
          <w:szCs w:val="24"/>
        </w:rPr>
      </w:pPr>
      <w:r>
        <w:rPr>
          <w:rFonts w:ascii="Century Schoolbook" w:eastAsia="Century Schoolbook" w:hAnsi="Century Schoolbook" w:cs="Century Schoolbook"/>
          <w:b/>
          <w:sz w:val="24"/>
          <w:szCs w:val="24"/>
        </w:rPr>
        <w:t>Samples of Data to be Manipulated in the Project</w:t>
      </w:r>
    </w:p>
    <w:p w14:paraId="1F590FC3" w14:textId="77777777" w:rsidR="00F73033" w:rsidRDefault="008C6109">
      <w:pPr>
        <w:spacing w:line="523"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 xml:space="preserve">Data on Trump administration deregulation: </w:t>
      </w:r>
    </w:p>
    <w:p w14:paraId="36BE6E3A" w14:textId="77777777" w:rsidR="00F73033" w:rsidRDefault="008C6109">
      <w:pPr>
        <w:spacing w:line="523" w:lineRule="auto"/>
        <w:rPr>
          <w:rFonts w:ascii="Century Schoolbook" w:eastAsia="Century Schoolbook" w:hAnsi="Century Schoolbook" w:cs="Century Schoolbook"/>
          <w:b/>
          <w:sz w:val="24"/>
          <w:szCs w:val="24"/>
        </w:rPr>
      </w:pPr>
      <w:r>
        <w:rPr>
          <w:rFonts w:ascii="Century Schoolbook" w:eastAsia="Century Schoolbook" w:hAnsi="Century Schoolbook" w:cs="Century Schoolbook"/>
          <w:b/>
          <w:noProof/>
          <w:sz w:val="24"/>
          <w:szCs w:val="24"/>
          <w:lang w:val="en-US"/>
        </w:rPr>
        <w:drawing>
          <wp:inline distT="114300" distB="114300" distL="114300" distR="114300" wp14:anchorId="0009803D" wp14:editId="07895983">
            <wp:extent cx="5943600" cy="8636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943600" cy="863600"/>
                    </a:xfrm>
                    <a:prstGeom prst="rect">
                      <a:avLst/>
                    </a:prstGeom>
                    <a:ln/>
                  </pic:spPr>
                </pic:pic>
              </a:graphicData>
            </a:graphic>
          </wp:inline>
        </w:drawing>
      </w:r>
    </w:p>
    <w:p w14:paraId="42977E5D" w14:textId="77777777" w:rsidR="00F73033" w:rsidRDefault="00F73033">
      <w:pPr>
        <w:spacing w:line="523" w:lineRule="auto"/>
        <w:rPr>
          <w:rFonts w:ascii="Century Schoolbook" w:eastAsia="Century Schoolbook" w:hAnsi="Century Schoolbook" w:cs="Century Schoolbook"/>
          <w:sz w:val="24"/>
          <w:szCs w:val="24"/>
        </w:rPr>
      </w:pPr>
    </w:p>
    <w:p w14:paraId="48D780B7" w14:textId="77777777" w:rsidR="00F73033" w:rsidRDefault="008C6109">
      <w:pPr>
        <w:spacing w:line="523"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Data</w:t>
      </w:r>
      <w:r>
        <w:rPr>
          <w:rFonts w:ascii="Century Schoolbook" w:eastAsia="Century Schoolbook" w:hAnsi="Century Schoolbook" w:cs="Century Schoolbook"/>
          <w:sz w:val="24"/>
          <w:szCs w:val="24"/>
        </w:rPr>
        <w:t xml:space="preserve"> on total population per congressional district: </w:t>
      </w:r>
    </w:p>
    <w:p w14:paraId="0E71B889" w14:textId="77777777" w:rsidR="00F73033" w:rsidRDefault="008C6109">
      <w:pPr>
        <w:spacing w:line="523" w:lineRule="auto"/>
        <w:rPr>
          <w:rFonts w:ascii="Century Schoolbook" w:eastAsia="Century Schoolbook" w:hAnsi="Century Schoolbook" w:cs="Century Schoolbook"/>
          <w:b/>
          <w:sz w:val="24"/>
          <w:szCs w:val="24"/>
        </w:rPr>
      </w:pPr>
      <w:r>
        <w:rPr>
          <w:rFonts w:ascii="Century Schoolbook" w:eastAsia="Century Schoolbook" w:hAnsi="Century Schoolbook" w:cs="Century Schoolbook"/>
          <w:b/>
          <w:noProof/>
          <w:sz w:val="24"/>
          <w:szCs w:val="24"/>
          <w:lang w:val="en-US"/>
        </w:rPr>
        <w:drawing>
          <wp:inline distT="114300" distB="114300" distL="114300" distR="114300" wp14:anchorId="3B3BB6A8" wp14:editId="7CDB17C6">
            <wp:extent cx="6389370" cy="2047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389370" cy="204788"/>
                    </a:xfrm>
                    <a:prstGeom prst="rect">
                      <a:avLst/>
                    </a:prstGeom>
                    <a:ln/>
                  </pic:spPr>
                </pic:pic>
              </a:graphicData>
            </a:graphic>
          </wp:inline>
        </w:drawing>
      </w:r>
    </w:p>
    <w:p w14:paraId="3BC12142" w14:textId="77777777" w:rsidR="00F73033" w:rsidRDefault="00F73033">
      <w:pPr>
        <w:spacing w:line="523" w:lineRule="auto"/>
        <w:rPr>
          <w:rFonts w:ascii="Century Schoolbook" w:eastAsia="Century Schoolbook" w:hAnsi="Century Schoolbook" w:cs="Century Schoolbook"/>
          <w:sz w:val="24"/>
          <w:szCs w:val="24"/>
        </w:rPr>
      </w:pPr>
    </w:p>
    <w:p w14:paraId="7B25B15F" w14:textId="77777777" w:rsidR="00F73033" w:rsidRDefault="008C6109">
      <w:pPr>
        <w:spacing w:line="523" w:lineRule="auto"/>
        <w:rPr>
          <w:rFonts w:ascii="Century Schoolbook" w:eastAsia="Century Schoolbook" w:hAnsi="Century Schoolbook" w:cs="Century Schoolbook"/>
          <w:b/>
          <w:sz w:val="24"/>
          <w:szCs w:val="24"/>
        </w:rPr>
      </w:pPr>
      <w:r>
        <w:rPr>
          <w:rFonts w:ascii="Century Schoolbook" w:eastAsia="Century Schoolbook" w:hAnsi="Century Schoolbook" w:cs="Century Schoolbook"/>
          <w:sz w:val="24"/>
          <w:szCs w:val="24"/>
        </w:rPr>
        <w:t>Data on asthma cases in each congressional district:</w:t>
      </w:r>
    </w:p>
    <w:p w14:paraId="701285E4" w14:textId="77777777" w:rsidR="00F73033" w:rsidRDefault="008C6109">
      <w:pPr>
        <w:spacing w:line="523" w:lineRule="auto"/>
        <w:rPr>
          <w:rFonts w:ascii="Century Schoolbook" w:eastAsia="Century Schoolbook" w:hAnsi="Century Schoolbook" w:cs="Century Schoolbook"/>
          <w:b/>
          <w:sz w:val="24"/>
          <w:szCs w:val="24"/>
        </w:rPr>
      </w:pPr>
      <w:r>
        <w:rPr>
          <w:rFonts w:ascii="Century Schoolbook" w:eastAsia="Century Schoolbook" w:hAnsi="Century Schoolbook" w:cs="Century Schoolbook"/>
          <w:b/>
          <w:noProof/>
          <w:sz w:val="24"/>
          <w:szCs w:val="24"/>
          <w:lang w:val="en-US"/>
        </w:rPr>
        <w:drawing>
          <wp:inline distT="114300" distB="114300" distL="114300" distR="114300" wp14:anchorId="7C2BFF43" wp14:editId="3EECA2C1">
            <wp:extent cx="5943600" cy="13335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43600" cy="1333500"/>
                    </a:xfrm>
                    <a:prstGeom prst="rect">
                      <a:avLst/>
                    </a:prstGeom>
                    <a:ln/>
                  </pic:spPr>
                </pic:pic>
              </a:graphicData>
            </a:graphic>
          </wp:inline>
        </w:drawing>
      </w:r>
    </w:p>
    <w:p w14:paraId="11A769C0" w14:textId="77777777" w:rsidR="00F73033" w:rsidRDefault="00F73033">
      <w:pPr>
        <w:spacing w:line="523" w:lineRule="auto"/>
        <w:rPr>
          <w:rFonts w:ascii="Century Schoolbook" w:eastAsia="Century Schoolbook" w:hAnsi="Century Schoolbook" w:cs="Century Schoolbook"/>
          <w:b/>
          <w:sz w:val="24"/>
          <w:szCs w:val="24"/>
        </w:rPr>
      </w:pPr>
    </w:p>
    <w:p w14:paraId="5E90B035" w14:textId="77777777" w:rsidR="00F73033" w:rsidRDefault="00F73033">
      <w:pPr>
        <w:spacing w:line="523" w:lineRule="auto"/>
        <w:rPr>
          <w:rFonts w:ascii="Century Schoolbook" w:eastAsia="Century Schoolbook" w:hAnsi="Century Schoolbook" w:cs="Century Schoolbook"/>
          <w:b/>
          <w:sz w:val="24"/>
          <w:szCs w:val="24"/>
        </w:rPr>
      </w:pPr>
    </w:p>
    <w:p w14:paraId="6FC4C9B4" w14:textId="77777777" w:rsidR="00DE56D3" w:rsidRDefault="00DE56D3">
      <w:pPr>
        <w:spacing w:line="523" w:lineRule="auto"/>
        <w:rPr>
          <w:rFonts w:ascii="Century Schoolbook" w:eastAsia="Century Schoolbook" w:hAnsi="Century Schoolbook" w:cs="Century Schoolbook"/>
          <w:b/>
          <w:sz w:val="24"/>
          <w:szCs w:val="24"/>
        </w:rPr>
      </w:pPr>
    </w:p>
    <w:p w14:paraId="6B7AE02B" w14:textId="77777777" w:rsidR="00F73033" w:rsidRDefault="00F73033">
      <w:pPr>
        <w:spacing w:line="523" w:lineRule="auto"/>
        <w:rPr>
          <w:rFonts w:ascii="Century Schoolbook" w:eastAsia="Century Schoolbook" w:hAnsi="Century Schoolbook" w:cs="Century Schoolbook"/>
          <w:b/>
          <w:sz w:val="24"/>
          <w:szCs w:val="24"/>
        </w:rPr>
      </w:pPr>
    </w:p>
    <w:p w14:paraId="63F6D378" w14:textId="77777777" w:rsidR="00F73033" w:rsidRDefault="00F73033">
      <w:pPr>
        <w:spacing w:line="523" w:lineRule="auto"/>
        <w:rPr>
          <w:rFonts w:ascii="Century Schoolbook" w:eastAsia="Century Schoolbook" w:hAnsi="Century Schoolbook" w:cs="Century Schoolbook"/>
          <w:b/>
          <w:sz w:val="24"/>
          <w:szCs w:val="24"/>
        </w:rPr>
      </w:pPr>
    </w:p>
    <w:p w14:paraId="0F1B9A8F" w14:textId="77777777" w:rsidR="00F73033" w:rsidRDefault="00F73033">
      <w:pPr>
        <w:spacing w:line="523" w:lineRule="auto"/>
        <w:rPr>
          <w:rFonts w:ascii="Century Schoolbook" w:eastAsia="Century Schoolbook" w:hAnsi="Century Schoolbook" w:cs="Century Schoolbook"/>
          <w:b/>
          <w:sz w:val="24"/>
          <w:szCs w:val="24"/>
        </w:rPr>
      </w:pPr>
    </w:p>
    <w:p w14:paraId="31050C02" w14:textId="77777777" w:rsidR="00F73033" w:rsidRDefault="008C6109">
      <w:pPr>
        <w:spacing w:line="523" w:lineRule="auto"/>
        <w:jc w:val="center"/>
        <w:rPr>
          <w:rFonts w:ascii="Century Schoolbook" w:eastAsia="Century Schoolbook" w:hAnsi="Century Schoolbook" w:cs="Century Schoolbook"/>
          <w:b/>
          <w:sz w:val="24"/>
          <w:szCs w:val="24"/>
        </w:rPr>
      </w:pPr>
      <w:r>
        <w:rPr>
          <w:rFonts w:ascii="Century Schoolbook" w:eastAsia="Century Schoolbook" w:hAnsi="Century Schoolbook" w:cs="Century Schoolbook"/>
          <w:b/>
          <w:sz w:val="24"/>
          <w:szCs w:val="24"/>
        </w:rPr>
        <w:lastRenderedPageBreak/>
        <w:t>Appendix B</w:t>
      </w:r>
    </w:p>
    <w:p w14:paraId="29AA7B13" w14:textId="77777777" w:rsidR="00F73033" w:rsidRDefault="008C6109">
      <w:pPr>
        <w:spacing w:line="523" w:lineRule="auto"/>
        <w:jc w:val="center"/>
        <w:rPr>
          <w:rFonts w:ascii="Century Schoolbook" w:eastAsia="Century Schoolbook" w:hAnsi="Century Schoolbook" w:cs="Century Schoolbook"/>
          <w:b/>
          <w:sz w:val="24"/>
          <w:szCs w:val="24"/>
        </w:rPr>
      </w:pPr>
      <w:r>
        <w:rPr>
          <w:rFonts w:ascii="Century Schoolbook" w:eastAsia="Century Schoolbook" w:hAnsi="Century Schoolbook" w:cs="Century Schoolbook"/>
          <w:b/>
          <w:sz w:val="24"/>
          <w:szCs w:val="24"/>
        </w:rPr>
        <w:t>ArcGIS Tools and Purposes</w:t>
      </w:r>
    </w:p>
    <w:p w14:paraId="0C405349" w14:textId="77777777" w:rsidR="00F73033" w:rsidRDefault="008C6109">
      <w:pPr>
        <w:spacing w:line="523" w:lineRule="auto"/>
        <w:ind w:left="720" w:firstLine="720"/>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The maps that I have proposed to make require basic ArcGIS functions. Most of the analysis and manipulation will be done in excel, which means that few tools will be necessary. Below is a table of tools I will likely use in the creation of my maps. This is</w:t>
      </w:r>
      <w:r>
        <w:rPr>
          <w:rFonts w:ascii="Century Schoolbook" w:eastAsia="Century Schoolbook" w:hAnsi="Century Schoolbook" w:cs="Century Schoolbook"/>
          <w:sz w:val="24"/>
          <w:szCs w:val="24"/>
        </w:rPr>
        <w:t xml:space="preserve"> not a comprehensive list of all that will be implemented, as I may need to use new tools to resolve obstacles in the maps. </w:t>
      </w:r>
    </w:p>
    <w:tbl>
      <w:tblPr>
        <w:tblStyle w:val="a1"/>
        <w:tblW w:w="864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2880"/>
        <w:gridCol w:w="2880"/>
      </w:tblGrid>
      <w:tr w:rsidR="00F73033" w14:paraId="6FB52EAC" w14:textId="77777777">
        <w:tc>
          <w:tcPr>
            <w:tcW w:w="2880" w:type="dxa"/>
            <w:shd w:val="clear" w:color="auto" w:fill="auto"/>
            <w:tcMar>
              <w:top w:w="100" w:type="dxa"/>
              <w:left w:w="100" w:type="dxa"/>
              <w:bottom w:w="100" w:type="dxa"/>
              <w:right w:w="100" w:type="dxa"/>
            </w:tcMar>
          </w:tcPr>
          <w:p w14:paraId="1AC7C0A8" w14:textId="77777777" w:rsidR="00F73033" w:rsidRDefault="008C6109">
            <w:pPr>
              <w:widowControl w:val="0"/>
              <w:pBdr>
                <w:top w:val="nil"/>
                <w:left w:val="nil"/>
                <w:bottom w:val="nil"/>
                <w:right w:val="nil"/>
                <w:between w:val="nil"/>
              </w:pBdr>
              <w:spacing w:line="240"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 xml:space="preserve">Toolset </w:t>
            </w:r>
          </w:p>
        </w:tc>
        <w:tc>
          <w:tcPr>
            <w:tcW w:w="2880" w:type="dxa"/>
            <w:shd w:val="clear" w:color="auto" w:fill="auto"/>
            <w:tcMar>
              <w:top w:w="100" w:type="dxa"/>
              <w:left w:w="100" w:type="dxa"/>
              <w:bottom w:w="100" w:type="dxa"/>
              <w:right w:w="100" w:type="dxa"/>
            </w:tcMar>
          </w:tcPr>
          <w:p w14:paraId="7C36BC27" w14:textId="77777777" w:rsidR="00F73033" w:rsidRDefault="008C6109">
            <w:pPr>
              <w:widowControl w:val="0"/>
              <w:pBdr>
                <w:top w:val="nil"/>
                <w:left w:val="nil"/>
                <w:bottom w:val="nil"/>
                <w:right w:val="nil"/>
                <w:between w:val="nil"/>
              </w:pBdr>
              <w:spacing w:line="240"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 xml:space="preserve">Tool </w:t>
            </w:r>
          </w:p>
        </w:tc>
        <w:tc>
          <w:tcPr>
            <w:tcW w:w="2880" w:type="dxa"/>
            <w:shd w:val="clear" w:color="auto" w:fill="auto"/>
            <w:tcMar>
              <w:top w:w="100" w:type="dxa"/>
              <w:left w:w="100" w:type="dxa"/>
              <w:bottom w:w="100" w:type="dxa"/>
              <w:right w:w="100" w:type="dxa"/>
            </w:tcMar>
          </w:tcPr>
          <w:p w14:paraId="5ADD1D2D" w14:textId="77777777" w:rsidR="00F73033" w:rsidRDefault="008C6109">
            <w:pPr>
              <w:widowControl w:val="0"/>
              <w:pBdr>
                <w:top w:val="nil"/>
                <w:left w:val="nil"/>
                <w:bottom w:val="nil"/>
                <w:right w:val="nil"/>
                <w:between w:val="nil"/>
              </w:pBdr>
              <w:spacing w:line="240"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Purpose</w:t>
            </w:r>
          </w:p>
        </w:tc>
      </w:tr>
      <w:tr w:rsidR="00F73033" w14:paraId="7732F916" w14:textId="77777777">
        <w:tc>
          <w:tcPr>
            <w:tcW w:w="2880" w:type="dxa"/>
            <w:shd w:val="clear" w:color="auto" w:fill="auto"/>
            <w:tcMar>
              <w:top w:w="100" w:type="dxa"/>
              <w:left w:w="100" w:type="dxa"/>
              <w:bottom w:w="100" w:type="dxa"/>
              <w:right w:w="100" w:type="dxa"/>
            </w:tcMar>
          </w:tcPr>
          <w:p w14:paraId="14CC68D5" w14:textId="77777777" w:rsidR="00F73033" w:rsidRDefault="008C6109">
            <w:pPr>
              <w:widowControl w:val="0"/>
              <w:pBdr>
                <w:top w:val="nil"/>
                <w:left w:val="nil"/>
                <w:bottom w:val="nil"/>
                <w:right w:val="nil"/>
                <w:between w:val="nil"/>
              </w:pBdr>
              <w:spacing w:line="240"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Map Algebra</w:t>
            </w:r>
          </w:p>
        </w:tc>
        <w:tc>
          <w:tcPr>
            <w:tcW w:w="2880" w:type="dxa"/>
            <w:shd w:val="clear" w:color="auto" w:fill="auto"/>
            <w:tcMar>
              <w:top w:w="100" w:type="dxa"/>
              <w:left w:w="100" w:type="dxa"/>
              <w:bottom w:w="100" w:type="dxa"/>
              <w:right w:w="100" w:type="dxa"/>
            </w:tcMar>
          </w:tcPr>
          <w:p w14:paraId="00DE8009" w14:textId="77777777" w:rsidR="00F73033" w:rsidRDefault="008C6109">
            <w:pPr>
              <w:widowControl w:val="0"/>
              <w:pBdr>
                <w:top w:val="nil"/>
                <w:left w:val="nil"/>
                <w:bottom w:val="nil"/>
                <w:right w:val="nil"/>
                <w:between w:val="nil"/>
              </w:pBdr>
              <w:spacing w:line="240"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Raster Calculator</w:t>
            </w:r>
          </w:p>
        </w:tc>
        <w:tc>
          <w:tcPr>
            <w:tcW w:w="2880" w:type="dxa"/>
            <w:shd w:val="clear" w:color="auto" w:fill="auto"/>
            <w:tcMar>
              <w:top w:w="100" w:type="dxa"/>
              <w:left w:w="100" w:type="dxa"/>
              <w:bottom w:w="100" w:type="dxa"/>
              <w:right w:w="100" w:type="dxa"/>
            </w:tcMar>
          </w:tcPr>
          <w:p w14:paraId="72E285C6" w14:textId="77777777" w:rsidR="00F73033" w:rsidRDefault="008C6109">
            <w:pPr>
              <w:widowControl w:val="0"/>
              <w:pBdr>
                <w:top w:val="nil"/>
                <w:left w:val="nil"/>
                <w:bottom w:val="nil"/>
                <w:right w:val="nil"/>
                <w:between w:val="nil"/>
              </w:pBdr>
              <w:spacing w:line="240"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 xml:space="preserve">This tool performs algebraic equations on raster data using a python format. I will use this when categorizing the data. </w:t>
            </w:r>
          </w:p>
        </w:tc>
      </w:tr>
      <w:tr w:rsidR="00F73033" w14:paraId="619E10B8" w14:textId="77777777">
        <w:tc>
          <w:tcPr>
            <w:tcW w:w="2880" w:type="dxa"/>
            <w:shd w:val="clear" w:color="auto" w:fill="auto"/>
            <w:tcMar>
              <w:top w:w="100" w:type="dxa"/>
              <w:left w:w="100" w:type="dxa"/>
              <w:bottom w:w="100" w:type="dxa"/>
              <w:right w:w="100" w:type="dxa"/>
            </w:tcMar>
          </w:tcPr>
          <w:p w14:paraId="798AA59E" w14:textId="77777777" w:rsidR="00F73033" w:rsidRDefault="008C6109">
            <w:pPr>
              <w:widowControl w:val="0"/>
              <w:pBdr>
                <w:top w:val="nil"/>
                <w:left w:val="nil"/>
                <w:bottom w:val="nil"/>
                <w:right w:val="nil"/>
                <w:between w:val="nil"/>
              </w:pBdr>
              <w:spacing w:line="240"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Analysis</w:t>
            </w:r>
          </w:p>
        </w:tc>
        <w:tc>
          <w:tcPr>
            <w:tcW w:w="2880" w:type="dxa"/>
            <w:shd w:val="clear" w:color="auto" w:fill="auto"/>
            <w:tcMar>
              <w:top w:w="100" w:type="dxa"/>
              <w:left w:w="100" w:type="dxa"/>
              <w:bottom w:w="100" w:type="dxa"/>
              <w:right w:w="100" w:type="dxa"/>
            </w:tcMar>
          </w:tcPr>
          <w:p w14:paraId="57009C80" w14:textId="77777777" w:rsidR="00F73033" w:rsidRDefault="008C6109">
            <w:pPr>
              <w:widowControl w:val="0"/>
              <w:pBdr>
                <w:top w:val="nil"/>
                <w:left w:val="nil"/>
                <w:bottom w:val="nil"/>
                <w:right w:val="nil"/>
                <w:between w:val="nil"/>
              </w:pBdr>
              <w:spacing w:line="240"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 xml:space="preserve">Clip </w:t>
            </w:r>
          </w:p>
        </w:tc>
        <w:tc>
          <w:tcPr>
            <w:tcW w:w="2880" w:type="dxa"/>
            <w:shd w:val="clear" w:color="auto" w:fill="auto"/>
            <w:tcMar>
              <w:top w:w="100" w:type="dxa"/>
              <w:left w:w="100" w:type="dxa"/>
              <w:bottom w:w="100" w:type="dxa"/>
              <w:right w:w="100" w:type="dxa"/>
            </w:tcMar>
          </w:tcPr>
          <w:p w14:paraId="4D80CF50" w14:textId="77777777" w:rsidR="00F73033" w:rsidRDefault="008C6109">
            <w:pPr>
              <w:widowControl w:val="0"/>
              <w:pBdr>
                <w:top w:val="nil"/>
                <w:left w:val="nil"/>
                <w:bottom w:val="nil"/>
                <w:right w:val="nil"/>
                <w:between w:val="nil"/>
              </w:pBdr>
              <w:spacing w:line="240"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 xml:space="preserve">This tool will allow me to define a clear boundary of the United States. </w:t>
            </w:r>
          </w:p>
        </w:tc>
      </w:tr>
      <w:tr w:rsidR="00F73033" w14:paraId="1BE2E3DE" w14:textId="77777777">
        <w:tc>
          <w:tcPr>
            <w:tcW w:w="2880" w:type="dxa"/>
            <w:shd w:val="clear" w:color="auto" w:fill="auto"/>
            <w:tcMar>
              <w:top w:w="100" w:type="dxa"/>
              <w:left w:w="100" w:type="dxa"/>
              <w:bottom w:w="100" w:type="dxa"/>
              <w:right w:w="100" w:type="dxa"/>
            </w:tcMar>
          </w:tcPr>
          <w:p w14:paraId="07F448D3" w14:textId="77777777" w:rsidR="00F73033" w:rsidRDefault="008C6109">
            <w:pPr>
              <w:widowControl w:val="0"/>
              <w:pBdr>
                <w:top w:val="nil"/>
                <w:left w:val="nil"/>
                <w:bottom w:val="nil"/>
                <w:right w:val="nil"/>
                <w:between w:val="nil"/>
              </w:pBdr>
              <w:spacing w:line="240"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Data Management</w:t>
            </w:r>
          </w:p>
        </w:tc>
        <w:tc>
          <w:tcPr>
            <w:tcW w:w="2880" w:type="dxa"/>
            <w:shd w:val="clear" w:color="auto" w:fill="auto"/>
            <w:tcMar>
              <w:top w:w="100" w:type="dxa"/>
              <w:left w:w="100" w:type="dxa"/>
              <w:bottom w:w="100" w:type="dxa"/>
              <w:right w:w="100" w:type="dxa"/>
            </w:tcMar>
          </w:tcPr>
          <w:p w14:paraId="419A824C" w14:textId="77777777" w:rsidR="00F73033" w:rsidRDefault="008C6109">
            <w:pPr>
              <w:widowControl w:val="0"/>
              <w:pBdr>
                <w:top w:val="nil"/>
                <w:left w:val="nil"/>
                <w:bottom w:val="nil"/>
                <w:right w:val="nil"/>
                <w:between w:val="nil"/>
              </w:pBdr>
              <w:spacing w:line="240"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Dissolve</w:t>
            </w:r>
          </w:p>
        </w:tc>
        <w:tc>
          <w:tcPr>
            <w:tcW w:w="2880" w:type="dxa"/>
            <w:shd w:val="clear" w:color="auto" w:fill="auto"/>
            <w:tcMar>
              <w:top w:w="100" w:type="dxa"/>
              <w:left w:w="100" w:type="dxa"/>
              <w:bottom w:w="100" w:type="dxa"/>
              <w:right w:w="100" w:type="dxa"/>
            </w:tcMar>
          </w:tcPr>
          <w:p w14:paraId="5F856790" w14:textId="77777777" w:rsidR="00F73033" w:rsidRDefault="008C6109">
            <w:pPr>
              <w:widowControl w:val="0"/>
              <w:pBdr>
                <w:top w:val="nil"/>
                <w:left w:val="nil"/>
                <w:bottom w:val="nil"/>
                <w:right w:val="nil"/>
                <w:between w:val="nil"/>
              </w:pBdr>
              <w:spacing w:line="240"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 xml:space="preserve">The dissolve tool </w:t>
            </w:r>
            <w:r>
              <w:rPr>
                <w:rFonts w:ascii="Century Schoolbook" w:eastAsia="Century Schoolbook" w:hAnsi="Century Schoolbook" w:cs="Century Schoolbook"/>
                <w:sz w:val="24"/>
                <w:szCs w:val="24"/>
              </w:rPr>
              <w:t xml:space="preserve">aggregates attributes into larger categories. This may be helpful if congressional districts are too small to be visible on a national scale. </w:t>
            </w:r>
          </w:p>
        </w:tc>
      </w:tr>
    </w:tbl>
    <w:p w14:paraId="6A4C8C58" w14:textId="77777777" w:rsidR="00F73033" w:rsidRDefault="00F73033">
      <w:pPr>
        <w:spacing w:line="523" w:lineRule="auto"/>
        <w:ind w:left="720"/>
        <w:rPr>
          <w:rFonts w:ascii="Century Schoolbook" w:eastAsia="Century Schoolbook" w:hAnsi="Century Schoolbook" w:cs="Century Schoolbook"/>
          <w:sz w:val="24"/>
          <w:szCs w:val="24"/>
        </w:rPr>
      </w:pPr>
    </w:p>
    <w:p w14:paraId="15B0FDDD" w14:textId="77777777" w:rsidR="00F73033" w:rsidRDefault="00F73033">
      <w:pPr>
        <w:spacing w:line="523" w:lineRule="auto"/>
        <w:rPr>
          <w:rFonts w:ascii="Century Schoolbook" w:eastAsia="Century Schoolbook" w:hAnsi="Century Schoolbook" w:cs="Century Schoolbook"/>
          <w:b/>
          <w:sz w:val="24"/>
          <w:szCs w:val="24"/>
        </w:rPr>
      </w:pPr>
    </w:p>
    <w:p w14:paraId="4207BE5C" w14:textId="77777777" w:rsidR="00DE56D3" w:rsidRDefault="00DE56D3">
      <w:pPr>
        <w:spacing w:line="523" w:lineRule="auto"/>
        <w:rPr>
          <w:rFonts w:ascii="Century Schoolbook" w:eastAsia="Century Schoolbook" w:hAnsi="Century Schoolbook" w:cs="Century Schoolbook"/>
          <w:b/>
          <w:sz w:val="24"/>
          <w:szCs w:val="24"/>
        </w:rPr>
      </w:pPr>
    </w:p>
    <w:p w14:paraId="3E1E964E" w14:textId="77777777" w:rsidR="00F73033" w:rsidRDefault="008C6109">
      <w:pPr>
        <w:spacing w:line="523" w:lineRule="auto"/>
        <w:jc w:val="center"/>
        <w:rPr>
          <w:rFonts w:ascii="Century Schoolbook" w:eastAsia="Century Schoolbook" w:hAnsi="Century Schoolbook" w:cs="Century Schoolbook"/>
          <w:b/>
          <w:sz w:val="24"/>
          <w:szCs w:val="24"/>
        </w:rPr>
      </w:pPr>
      <w:r>
        <w:rPr>
          <w:rFonts w:ascii="Century Schoolbook" w:eastAsia="Century Schoolbook" w:hAnsi="Century Schoolbook" w:cs="Century Schoolbook"/>
          <w:b/>
          <w:sz w:val="24"/>
          <w:szCs w:val="24"/>
        </w:rPr>
        <w:lastRenderedPageBreak/>
        <w:t>Appendix C</w:t>
      </w:r>
    </w:p>
    <w:p w14:paraId="367901BB" w14:textId="77777777" w:rsidR="00F73033" w:rsidRDefault="008C6109">
      <w:pPr>
        <w:spacing w:line="523" w:lineRule="auto"/>
        <w:jc w:val="center"/>
        <w:rPr>
          <w:rFonts w:ascii="Century Schoolbook" w:eastAsia="Century Schoolbook" w:hAnsi="Century Schoolbook" w:cs="Century Schoolbook"/>
          <w:b/>
          <w:sz w:val="24"/>
          <w:szCs w:val="24"/>
        </w:rPr>
      </w:pPr>
      <w:r>
        <w:rPr>
          <w:rFonts w:ascii="Century Schoolbook" w:eastAsia="Century Schoolbook" w:hAnsi="Century Schoolbook" w:cs="Century Schoolbook"/>
          <w:b/>
          <w:sz w:val="24"/>
          <w:szCs w:val="24"/>
        </w:rPr>
        <w:t>Budget Justification</w:t>
      </w:r>
    </w:p>
    <w:p w14:paraId="5B444324" w14:textId="77777777" w:rsidR="00F73033" w:rsidRDefault="008C6109">
      <w:pPr>
        <w:numPr>
          <w:ilvl w:val="0"/>
          <w:numId w:val="9"/>
        </w:numPr>
        <w:spacing w:line="523"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The Acer Predator Helios 300 is necessary for my project because I will need a computer with an operating system that is compatible with ArcGIS and that is capable of running large data sets. This laptop is highly recommended for data analysis and recogniz</w:t>
      </w:r>
      <w:r>
        <w:rPr>
          <w:rFonts w:ascii="Century Schoolbook" w:eastAsia="Century Schoolbook" w:hAnsi="Century Schoolbook" w:cs="Century Schoolbook"/>
          <w:sz w:val="24"/>
          <w:szCs w:val="24"/>
        </w:rPr>
        <w:t xml:space="preserve">ed for high value at a low cost. It is available for $999.99 on amazon.com. </w:t>
      </w:r>
    </w:p>
    <w:p w14:paraId="64D09E9B" w14:textId="77777777" w:rsidR="00F73033" w:rsidRDefault="008C6109">
      <w:pPr>
        <w:numPr>
          <w:ilvl w:val="0"/>
          <w:numId w:val="9"/>
        </w:numPr>
        <w:spacing w:line="523"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 xml:space="preserve">Ghost.org $29/month basic plan was recommended to me for website design by a software engineer. This will allow me to own the platform and control my content. </w:t>
      </w:r>
    </w:p>
    <w:p w14:paraId="32619B0B" w14:textId="77777777" w:rsidR="00F73033" w:rsidRDefault="008C6109">
      <w:pPr>
        <w:numPr>
          <w:ilvl w:val="0"/>
          <w:numId w:val="9"/>
        </w:numPr>
        <w:spacing w:line="523"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I will need to purc</w:t>
      </w:r>
      <w:r>
        <w:rPr>
          <w:rFonts w:ascii="Century Schoolbook" w:eastAsia="Century Schoolbook" w:hAnsi="Century Schoolbook" w:cs="Century Schoolbook"/>
          <w:sz w:val="24"/>
          <w:szCs w:val="24"/>
        </w:rPr>
        <w:t>hase ArcGIS Pro to be able to make my maps. This is the software I have experience with from my courses at Willamette.</w:t>
      </w:r>
    </w:p>
    <w:p w14:paraId="6585BCB3" w14:textId="77777777" w:rsidR="00F73033" w:rsidRDefault="008C6109">
      <w:pPr>
        <w:numPr>
          <w:ilvl w:val="0"/>
          <w:numId w:val="9"/>
        </w:numPr>
        <w:spacing w:line="523" w:lineRule="auto"/>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The stipend will make it possible for me to carry out this project while still working part time during the summer. I typically make abou</w:t>
      </w:r>
      <w:r>
        <w:rPr>
          <w:rFonts w:ascii="Century Schoolbook" w:eastAsia="Century Schoolbook" w:hAnsi="Century Schoolbook" w:cs="Century Schoolbook"/>
          <w:sz w:val="24"/>
          <w:szCs w:val="24"/>
        </w:rPr>
        <w:t>t two thousand dollars in the summer which goes toward my education. This project would take a significant amount of time, limiting my ability to work and save money. The stipend would help alleviate this and make the project feasible for my financial situ</w:t>
      </w:r>
      <w:r>
        <w:rPr>
          <w:rFonts w:ascii="Century Schoolbook" w:eastAsia="Century Schoolbook" w:hAnsi="Century Schoolbook" w:cs="Century Schoolbook"/>
          <w:sz w:val="24"/>
          <w:szCs w:val="24"/>
        </w:rPr>
        <w:t xml:space="preserve">ation. I will be buying a computer and software rather than using the GIS lab at Willamette because I already have travel plans for the summer, and it is necessary that I am able to take my project with me. </w:t>
      </w:r>
    </w:p>
    <w:p w14:paraId="56A518B6" w14:textId="77777777" w:rsidR="00DE56D3" w:rsidRDefault="00DE56D3">
      <w:pPr>
        <w:spacing w:line="480" w:lineRule="auto"/>
        <w:jc w:val="center"/>
        <w:rPr>
          <w:rFonts w:ascii="Century Schoolbook" w:eastAsia="Century Schoolbook" w:hAnsi="Century Schoolbook" w:cs="Century Schoolbook"/>
          <w:sz w:val="24"/>
          <w:szCs w:val="24"/>
        </w:rPr>
      </w:pPr>
    </w:p>
    <w:p w14:paraId="16B1D75C" w14:textId="77777777" w:rsidR="00F73033" w:rsidRDefault="008C6109">
      <w:pPr>
        <w:spacing w:line="480" w:lineRule="auto"/>
        <w:jc w:val="center"/>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lastRenderedPageBreak/>
        <w:t>References</w:t>
      </w:r>
    </w:p>
    <w:p w14:paraId="3F9FA4B6" w14:textId="77777777" w:rsidR="00F73033" w:rsidRDefault="008C6109">
      <w:pPr>
        <w:spacing w:line="480" w:lineRule="auto"/>
        <w:rPr>
          <w:rFonts w:ascii="Century Schoolbook" w:eastAsia="Century Schoolbook" w:hAnsi="Century Schoolbook" w:cs="Century Schoolbook"/>
          <w:sz w:val="24"/>
          <w:szCs w:val="24"/>
          <w:highlight w:val="white"/>
        </w:rPr>
      </w:pPr>
      <w:r>
        <w:rPr>
          <w:rFonts w:ascii="Century Schoolbook" w:eastAsia="Century Schoolbook" w:hAnsi="Century Schoolbook" w:cs="Century Schoolbook"/>
          <w:sz w:val="24"/>
          <w:szCs w:val="24"/>
        </w:rPr>
        <w:t xml:space="preserve"> </w:t>
      </w:r>
      <w:r>
        <w:rPr>
          <w:rFonts w:ascii="Century Schoolbook" w:eastAsia="Century Schoolbook" w:hAnsi="Century Schoolbook" w:cs="Century Schoolbook"/>
          <w:sz w:val="24"/>
          <w:szCs w:val="24"/>
          <w:highlight w:val="white"/>
        </w:rPr>
        <w:t>Blount, S. (2019). Asthma and Air Qu</w:t>
      </w:r>
      <w:r>
        <w:rPr>
          <w:rFonts w:ascii="Century Schoolbook" w:eastAsia="Century Schoolbook" w:hAnsi="Century Schoolbook" w:cs="Century Schoolbook"/>
          <w:sz w:val="24"/>
          <w:szCs w:val="24"/>
          <w:highlight w:val="white"/>
        </w:rPr>
        <w:t xml:space="preserve">ality. Retrieved May 2, 2019, from </w:t>
      </w:r>
    </w:p>
    <w:p w14:paraId="6A7EAE1C" w14:textId="77777777" w:rsidR="00F73033" w:rsidRDefault="008C6109">
      <w:pPr>
        <w:spacing w:line="480" w:lineRule="auto"/>
        <w:rPr>
          <w:rFonts w:ascii="Century Schoolbook" w:eastAsia="Century Schoolbook" w:hAnsi="Century Schoolbook" w:cs="Century Schoolbook"/>
          <w:sz w:val="24"/>
          <w:szCs w:val="24"/>
          <w:highlight w:val="white"/>
        </w:rPr>
      </w:pPr>
      <w:r>
        <w:rPr>
          <w:rFonts w:ascii="Century Schoolbook" w:eastAsia="Century Schoolbook" w:hAnsi="Century Schoolbook" w:cs="Century Schoolbook"/>
          <w:sz w:val="24"/>
          <w:szCs w:val="24"/>
          <w:highlight w:val="white"/>
        </w:rPr>
        <w:t xml:space="preserve">          </w:t>
      </w:r>
      <w:hyperlink r:id="rId10">
        <w:r>
          <w:rPr>
            <w:rFonts w:ascii="Century Schoolbook" w:eastAsia="Century Schoolbook" w:hAnsi="Century Schoolbook" w:cs="Century Schoolbook"/>
            <w:sz w:val="24"/>
            <w:szCs w:val="24"/>
            <w:highlight w:val="white"/>
            <w:u w:val="single"/>
          </w:rPr>
          <w:t>https://www.neefusa.org/weather-and-climate/weather/asthma-and-air-quality</w:t>
        </w:r>
      </w:hyperlink>
    </w:p>
    <w:p w14:paraId="18EA59C4" w14:textId="77777777" w:rsidR="00F73033" w:rsidRDefault="008C6109">
      <w:pPr>
        <w:spacing w:line="480" w:lineRule="auto"/>
        <w:rPr>
          <w:rFonts w:ascii="Century Schoolbook" w:eastAsia="Century Schoolbook" w:hAnsi="Century Schoolbook" w:cs="Century Schoolbook"/>
          <w:sz w:val="24"/>
          <w:szCs w:val="24"/>
          <w:highlight w:val="white"/>
        </w:rPr>
      </w:pPr>
      <w:proofErr w:type="spellStart"/>
      <w:r>
        <w:rPr>
          <w:rFonts w:ascii="Century Schoolbook" w:eastAsia="Century Schoolbook" w:hAnsi="Century Schoolbook" w:cs="Century Schoolbook"/>
          <w:sz w:val="24"/>
          <w:szCs w:val="24"/>
          <w:highlight w:val="white"/>
        </w:rPr>
        <w:t>Castner</w:t>
      </w:r>
      <w:proofErr w:type="spellEnd"/>
      <w:r>
        <w:rPr>
          <w:rFonts w:ascii="Century Schoolbook" w:eastAsia="Century Schoolbook" w:hAnsi="Century Schoolbook" w:cs="Century Schoolbook"/>
          <w:sz w:val="24"/>
          <w:szCs w:val="24"/>
          <w:highlight w:val="white"/>
        </w:rPr>
        <w:t xml:space="preserve">, J., </w:t>
      </w:r>
      <w:proofErr w:type="spellStart"/>
      <w:r>
        <w:rPr>
          <w:rFonts w:ascii="Century Schoolbook" w:eastAsia="Century Schoolbook" w:hAnsi="Century Schoolbook" w:cs="Century Schoolbook"/>
          <w:sz w:val="24"/>
          <w:szCs w:val="24"/>
          <w:highlight w:val="white"/>
        </w:rPr>
        <w:t>Guo</w:t>
      </w:r>
      <w:proofErr w:type="spellEnd"/>
      <w:r>
        <w:rPr>
          <w:rFonts w:ascii="Century Schoolbook" w:eastAsia="Century Schoolbook" w:hAnsi="Century Schoolbook" w:cs="Century Schoolbook"/>
          <w:sz w:val="24"/>
          <w:szCs w:val="24"/>
          <w:highlight w:val="white"/>
        </w:rPr>
        <w:t>, L., &amp; Yin, Y. (2018). A</w:t>
      </w:r>
      <w:r>
        <w:rPr>
          <w:rFonts w:ascii="Century Schoolbook" w:eastAsia="Century Schoolbook" w:hAnsi="Century Schoolbook" w:cs="Century Schoolbook"/>
          <w:sz w:val="24"/>
          <w:szCs w:val="24"/>
          <w:highlight w:val="white"/>
        </w:rPr>
        <w:t xml:space="preserve">mbient air pollution and emergency </w:t>
      </w:r>
    </w:p>
    <w:p w14:paraId="718275C3" w14:textId="77777777" w:rsidR="00F73033" w:rsidRDefault="008C6109">
      <w:pPr>
        <w:spacing w:line="480" w:lineRule="auto"/>
        <w:ind w:left="720"/>
        <w:rPr>
          <w:rFonts w:ascii="Century Schoolbook" w:eastAsia="Century Schoolbook" w:hAnsi="Century Schoolbook" w:cs="Century Schoolbook"/>
          <w:sz w:val="24"/>
          <w:szCs w:val="24"/>
          <w:highlight w:val="white"/>
          <w:u w:val="single"/>
        </w:rPr>
      </w:pPr>
      <w:r>
        <w:rPr>
          <w:rFonts w:ascii="Century Schoolbook" w:eastAsia="Century Schoolbook" w:hAnsi="Century Schoolbook" w:cs="Century Schoolbook"/>
          <w:sz w:val="24"/>
          <w:szCs w:val="24"/>
          <w:highlight w:val="white"/>
        </w:rPr>
        <w:t xml:space="preserve">department visits for asthma in Erie County, New York 2007-20012. </w:t>
      </w:r>
      <w:r>
        <w:rPr>
          <w:rFonts w:ascii="Century Schoolbook" w:eastAsia="Century Schoolbook" w:hAnsi="Century Schoolbook" w:cs="Century Schoolbook"/>
          <w:i/>
          <w:sz w:val="24"/>
          <w:szCs w:val="24"/>
          <w:highlight w:val="white"/>
        </w:rPr>
        <w:t>International Archives of Occupational and Environmental Health.,91</w:t>
      </w:r>
      <w:r>
        <w:rPr>
          <w:rFonts w:ascii="Century Schoolbook" w:eastAsia="Century Schoolbook" w:hAnsi="Century Schoolbook" w:cs="Century Schoolbook"/>
          <w:sz w:val="24"/>
          <w:szCs w:val="24"/>
          <w:highlight w:val="white"/>
        </w:rPr>
        <w:t xml:space="preserve">(2), 205-214. </w:t>
      </w:r>
      <w:r>
        <w:fldChar w:fldCharType="begin"/>
      </w:r>
      <w:r>
        <w:instrText xml:space="preserve"> HYPERLINK "https://doi.org/10.1007/s00420-017-1270-7" </w:instrText>
      </w:r>
      <w:r>
        <w:fldChar w:fldCharType="separate"/>
      </w:r>
      <w:r>
        <w:rPr>
          <w:rFonts w:ascii="Century Schoolbook" w:eastAsia="Century Schoolbook" w:hAnsi="Century Schoolbook" w:cs="Century Schoolbook"/>
          <w:sz w:val="24"/>
          <w:szCs w:val="24"/>
          <w:highlight w:val="white"/>
          <w:u w:val="single"/>
        </w:rPr>
        <w:t>https://doi.org/10.1007/s00420-017-1270-7</w:t>
      </w:r>
    </w:p>
    <w:p w14:paraId="34ECB792" w14:textId="77777777" w:rsidR="00F73033" w:rsidRDefault="008C6109">
      <w:pPr>
        <w:spacing w:line="480" w:lineRule="auto"/>
        <w:rPr>
          <w:rFonts w:ascii="Century Schoolbook" w:eastAsia="Century Schoolbook" w:hAnsi="Century Schoolbook" w:cs="Century Schoolbook"/>
          <w:sz w:val="24"/>
          <w:szCs w:val="24"/>
          <w:highlight w:val="white"/>
        </w:rPr>
      </w:pPr>
      <w:r>
        <w:fldChar w:fldCharType="end"/>
      </w:r>
      <w:r>
        <w:rPr>
          <w:rFonts w:ascii="Century Schoolbook" w:eastAsia="Century Schoolbook" w:hAnsi="Century Schoolbook" w:cs="Century Schoolbook"/>
          <w:sz w:val="24"/>
          <w:szCs w:val="24"/>
          <w:highlight w:val="white"/>
        </w:rPr>
        <w:t xml:space="preserve">Center for American Progress. (2017, June). Hands Off: Environmental Protection. </w:t>
      </w:r>
    </w:p>
    <w:p w14:paraId="784B2E15" w14:textId="77777777" w:rsidR="00F73033" w:rsidRDefault="008C6109">
      <w:pPr>
        <w:spacing w:line="480" w:lineRule="auto"/>
        <w:ind w:left="720"/>
        <w:rPr>
          <w:rFonts w:ascii="Century Schoolbook" w:eastAsia="Century Schoolbook" w:hAnsi="Century Schoolbook" w:cs="Century Schoolbook"/>
          <w:sz w:val="24"/>
          <w:szCs w:val="24"/>
          <w:highlight w:val="white"/>
        </w:rPr>
      </w:pPr>
      <w:r>
        <w:rPr>
          <w:rFonts w:ascii="Century Schoolbook" w:eastAsia="Century Schoolbook" w:hAnsi="Century Schoolbook" w:cs="Century Schoolbook"/>
          <w:sz w:val="24"/>
          <w:szCs w:val="24"/>
          <w:highlight w:val="white"/>
        </w:rPr>
        <w:t>Retrieved May 2, 2019, from https://handsoff.org/environmental-protection.html</w:t>
      </w:r>
    </w:p>
    <w:p w14:paraId="7733D7DB" w14:textId="77777777" w:rsidR="00F73033" w:rsidRDefault="008C6109">
      <w:pPr>
        <w:spacing w:line="480" w:lineRule="auto"/>
        <w:rPr>
          <w:rFonts w:ascii="Century Schoolbook" w:eastAsia="Century Schoolbook" w:hAnsi="Century Schoolbook" w:cs="Century Schoolbook"/>
          <w:sz w:val="24"/>
          <w:szCs w:val="24"/>
          <w:highlight w:val="white"/>
        </w:rPr>
      </w:pPr>
      <w:r>
        <w:rPr>
          <w:rFonts w:ascii="Century Schoolbook" w:eastAsia="Century Schoolbook" w:hAnsi="Century Schoolbook" w:cs="Century Schoolbook"/>
          <w:sz w:val="24"/>
          <w:szCs w:val="24"/>
          <w:highlight w:val="white"/>
        </w:rPr>
        <w:t>CDC. (2018, May). Most Recent Asthma Data. Retriev</w:t>
      </w:r>
      <w:r>
        <w:rPr>
          <w:rFonts w:ascii="Century Schoolbook" w:eastAsia="Century Schoolbook" w:hAnsi="Century Schoolbook" w:cs="Century Schoolbook"/>
          <w:sz w:val="24"/>
          <w:szCs w:val="24"/>
          <w:highlight w:val="white"/>
        </w:rPr>
        <w:t xml:space="preserve">ed March 9, 2019, from </w:t>
      </w:r>
    </w:p>
    <w:p w14:paraId="1AECF30F" w14:textId="77777777" w:rsidR="00F73033" w:rsidRDefault="008C6109">
      <w:pPr>
        <w:spacing w:line="480" w:lineRule="auto"/>
        <w:ind w:firstLine="720"/>
        <w:rPr>
          <w:rFonts w:ascii="Century Schoolbook" w:eastAsia="Century Schoolbook" w:hAnsi="Century Schoolbook" w:cs="Century Schoolbook"/>
          <w:sz w:val="24"/>
          <w:szCs w:val="24"/>
          <w:highlight w:val="white"/>
          <w:u w:val="single"/>
        </w:rPr>
      </w:pPr>
      <w:r>
        <w:fldChar w:fldCharType="begin"/>
      </w:r>
      <w:r>
        <w:instrText xml:space="preserve"> HYPERLINK "https://www.cdc.gov/asthma/most_recent_data.htm" </w:instrText>
      </w:r>
      <w:r>
        <w:fldChar w:fldCharType="separate"/>
      </w:r>
      <w:r>
        <w:rPr>
          <w:rFonts w:ascii="Century Schoolbook" w:eastAsia="Century Schoolbook" w:hAnsi="Century Schoolbook" w:cs="Century Schoolbook"/>
          <w:sz w:val="24"/>
          <w:szCs w:val="24"/>
          <w:highlight w:val="white"/>
          <w:u w:val="single"/>
        </w:rPr>
        <w:t>https://www.cdc.gov/asthma/most_recent_data.htm</w:t>
      </w:r>
    </w:p>
    <w:p w14:paraId="0F353BBA" w14:textId="77777777" w:rsidR="00F73033" w:rsidRDefault="008C6109">
      <w:pPr>
        <w:spacing w:line="480" w:lineRule="auto"/>
        <w:rPr>
          <w:rFonts w:ascii="Century Schoolbook" w:eastAsia="Century Schoolbook" w:hAnsi="Century Schoolbook" w:cs="Century Schoolbook"/>
          <w:sz w:val="24"/>
          <w:szCs w:val="24"/>
          <w:highlight w:val="white"/>
        </w:rPr>
      </w:pPr>
      <w:r>
        <w:fldChar w:fldCharType="end"/>
      </w:r>
      <w:r>
        <w:rPr>
          <w:rFonts w:ascii="Century Schoolbook" w:eastAsia="Century Schoolbook" w:hAnsi="Century Schoolbook" w:cs="Century Schoolbook"/>
          <w:sz w:val="24"/>
          <w:szCs w:val="24"/>
          <w:highlight w:val="white"/>
        </w:rPr>
        <w:t xml:space="preserve">Cox, Louis Anthony. (2017). Socioeconomic and air pollution correlates of adult </w:t>
      </w:r>
    </w:p>
    <w:p w14:paraId="084107AB" w14:textId="77777777" w:rsidR="00F73033" w:rsidRDefault="008C6109">
      <w:pPr>
        <w:spacing w:line="480" w:lineRule="auto"/>
        <w:ind w:left="720"/>
        <w:rPr>
          <w:rFonts w:ascii="Century Schoolbook" w:eastAsia="Century Schoolbook" w:hAnsi="Century Schoolbook" w:cs="Century Schoolbook"/>
          <w:sz w:val="24"/>
          <w:szCs w:val="24"/>
          <w:highlight w:val="white"/>
        </w:rPr>
      </w:pPr>
      <w:r>
        <w:rPr>
          <w:rFonts w:ascii="Century Schoolbook" w:eastAsia="Century Schoolbook" w:hAnsi="Century Schoolbook" w:cs="Century Schoolbook"/>
          <w:sz w:val="24"/>
          <w:szCs w:val="24"/>
          <w:highlight w:val="white"/>
        </w:rPr>
        <w:t xml:space="preserve">asthma, heart attack, and stroke risks </w:t>
      </w:r>
      <w:r>
        <w:rPr>
          <w:rFonts w:ascii="Century Schoolbook" w:eastAsia="Century Schoolbook" w:hAnsi="Century Schoolbook" w:cs="Century Schoolbook"/>
          <w:sz w:val="24"/>
          <w:szCs w:val="24"/>
          <w:highlight w:val="white"/>
        </w:rPr>
        <w:t xml:space="preserve">in the United States, 2010-2013. Environmental Research, 155, 92-107. </w:t>
      </w:r>
      <w:hyperlink r:id="rId11">
        <w:r>
          <w:rPr>
            <w:rFonts w:ascii="Century Schoolbook" w:eastAsia="Century Schoolbook" w:hAnsi="Century Schoolbook" w:cs="Century Schoolbook"/>
            <w:sz w:val="24"/>
            <w:szCs w:val="24"/>
            <w:highlight w:val="white"/>
            <w:u w:val="single"/>
          </w:rPr>
          <w:t>https://doi.org/10.1016/j.envres.2017.01.003</w:t>
        </w:r>
      </w:hyperlink>
    </w:p>
    <w:p w14:paraId="41CFEE55" w14:textId="77777777" w:rsidR="00F73033" w:rsidRDefault="008C6109">
      <w:pPr>
        <w:spacing w:line="480" w:lineRule="auto"/>
        <w:rPr>
          <w:rFonts w:ascii="Century Schoolbook" w:eastAsia="Century Schoolbook" w:hAnsi="Century Schoolbook" w:cs="Century Schoolbook"/>
          <w:sz w:val="24"/>
          <w:szCs w:val="24"/>
          <w:highlight w:val="white"/>
        </w:rPr>
      </w:pPr>
      <w:r>
        <w:rPr>
          <w:rFonts w:ascii="Century Schoolbook" w:eastAsia="Century Schoolbook" w:hAnsi="Century Schoolbook" w:cs="Century Schoolbook"/>
          <w:sz w:val="24"/>
          <w:szCs w:val="24"/>
          <w:highlight w:val="white"/>
        </w:rPr>
        <w:t>Friedman, L. (2018, August 21). Cost of New E.P.A. Coal Rules: Up to 1,400 Mo</w:t>
      </w:r>
      <w:r>
        <w:rPr>
          <w:rFonts w:ascii="Century Schoolbook" w:eastAsia="Century Schoolbook" w:hAnsi="Century Schoolbook" w:cs="Century Schoolbook"/>
          <w:sz w:val="24"/>
          <w:szCs w:val="24"/>
          <w:highlight w:val="white"/>
        </w:rPr>
        <w:t xml:space="preserve">re </w:t>
      </w:r>
    </w:p>
    <w:p w14:paraId="60F70A18" w14:textId="77777777" w:rsidR="00F73033" w:rsidRDefault="008C6109">
      <w:pPr>
        <w:spacing w:line="480" w:lineRule="auto"/>
        <w:ind w:firstLine="720"/>
        <w:rPr>
          <w:rFonts w:ascii="Century Schoolbook" w:eastAsia="Century Schoolbook" w:hAnsi="Century Schoolbook" w:cs="Century Schoolbook"/>
          <w:sz w:val="24"/>
          <w:szCs w:val="24"/>
          <w:highlight w:val="white"/>
        </w:rPr>
      </w:pPr>
      <w:r>
        <w:rPr>
          <w:rFonts w:ascii="Century Schoolbook" w:eastAsia="Century Schoolbook" w:hAnsi="Century Schoolbook" w:cs="Century Schoolbook"/>
          <w:sz w:val="24"/>
          <w:szCs w:val="24"/>
          <w:highlight w:val="white"/>
        </w:rPr>
        <w:t>Deaths a Year. Retrieved March 9, 2019, from</w:t>
      </w:r>
    </w:p>
    <w:p w14:paraId="004B250C" w14:textId="77777777" w:rsidR="00F73033" w:rsidRDefault="008C6109">
      <w:pPr>
        <w:spacing w:line="480" w:lineRule="auto"/>
        <w:ind w:firstLine="720"/>
        <w:rPr>
          <w:rFonts w:ascii="Century Schoolbook" w:eastAsia="Century Schoolbook" w:hAnsi="Century Schoolbook" w:cs="Century Schoolbook"/>
          <w:sz w:val="24"/>
          <w:szCs w:val="24"/>
          <w:highlight w:val="white"/>
        </w:rPr>
      </w:pPr>
      <w:r>
        <w:rPr>
          <w:rFonts w:ascii="Century Schoolbook" w:eastAsia="Century Schoolbook" w:hAnsi="Century Schoolbook" w:cs="Century Schoolbook"/>
          <w:sz w:val="24"/>
          <w:szCs w:val="24"/>
          <w:highlight w:val="white"/>
        </w:rPr>
        <w:t xml:space="preserve"> </w:t>
      </w:r>
      <w:hyperlink r:id="rId12">
        <w:r>
          <w:rPr>
            <w:rFonts w:ascii="Century Schoolbook" w:eastAsia="Century Schoolbook" w:hAnsi="Century Schoolbook" w:cs="Century Schoolbook"/>
            <w:sz w:val="24"/>
            <w:szCs w:val="24"/>
            <w:highlight w:val="white"/>
            <w:u w:val="single"/>
          </w:rPr>
          <w:t>https://www.nytimes.com/2018/08/21/climate/epa-coal-pollution-deaths.html</w:t>
        </w:r>
      </w:hyperlink>
    </w:p>
    <w:p w14:paraId="5DD8E72B" w14:textId="77777777" w:rsidR="00F73033" w:rsidRDefault="008C6109">
      <w:pPr>
        <w:spacing w:line="480" w:lineRule="auto"/>
        <w:rPr>
          <w:rFonts w:ascii="Century Schoolbook" w:eastAsia="Century Schoolbook" w:hAnsi="Century Schoolbook" w:cs="Century Schoolbook"/>
          <w:sz w:val="24"/>
          <w:szCs w:val="24"/>
          <w:highlight w:val="white"/>
        </w:rPr>
      </w:pPr>
      <w:r>
        <w:rPr>
          <w:rFonts w:ascii="Century Schoolbook" w:eastAsia="Century Schoolbook" w:hAnsi="Century Schoolbook" w:cs="Century Schoolbook"/>
          <w:sz w:val="24"/>
          <w:szCs w:val="24"/>
          <w:highlight w:val="white"/>
        </w:rPr>
        <w:t>Fritz, A., &amp;</w:t>
      </w:r>
      <w:r>
        <w:rPr>
          <w:rFonts w:ascii="Century Schoolbook" w:eastAsia="Century Schoolbook" w:hAnsi="Century Schoolbook" w:cs="Century Schoolbook"/>
          <w:sz w:val="24"/>
          <w:szCs w:val="24"/>
          <w:highlight w:val="white"/>
        </w:rPr>
        <w:t xml:space="preserve"> Turnbull, L. (2018, August 21). Wildfire smoke is choking Seattle, </w:t>
      </w:r>
    </w:p>
    <w:p w14:paraId="65294419" w14:textId="77777777" w:rsidR="00F73033" w:rsidRDefault="008C6109">
      <w:pPr>
        <w:spacing w:line="480" w:lineRule="auto"/>
        <w:ind w:firstLine="720"/>
        <w:rPr>
          <w:rFonts w:ascii="Century Schoolbook" w:eastAsia="Century Schoolbook" w:hAnsi="Century Schoolbook" w:cs="Century Schoolbook"/>
          <w:sz w:val="24"/>
          <w:szCs w:val="24"/>
          <w:highlight w:val="white"/>
        </w:rPr>
      </w:pPr>
      <w:r>
        <w:rPr>
          <w:rFonts w:ascii="Century Schoolbook" w:eastAsia="Century Schoolbook" w:hAnsi="Century Schoolbook" w:cs="Century Schoolbook"/>
          <w:sz w:val="24"/>
          <w:szCs w:val="24"/>
          <w:highlight w:val="white"/>
        </w:rPr>
        <w:t xml:space="preserve">obscuring the view and blocking out the sun. Retrieved May 2, 2019, from </w:t>
      </w:r>
    </w:p>
    <w:p w14:paraId="7B265562" w14:textId="77777777" w:rsidR="00F73033" w:rsidRDefault="008C6109">
      <w:pPr>
        <w:spacing w:line="480" w:lineRule="auto"/>
        <w:ind w:left="720"/>
        <w:rPr>
          <w:rFonts w:ascii="Century Schoolbook" w:eastAsia="Century Schoolbook" w:hAnsi="Century Schoolbook" w:cs="Century Schoolbook"/>
          <w:sz w:val="24"/>
          <w:szCs w:val="24"/>
          <w:highlight w:val="white"/>
        </w:rPr>
      </w:pPr>
      <w:r>
        <w:rPr>
          <w:rFonts w:ascii="Century Schoolbook" w:eastAsia="Century Schoolbook" w:hAnsi="Century Schoolbook" w:cs="Century Schoolbook"/>
          <w:sz w:val="24"/>
          <w:szCs w:val="24"/>
          <w:highlight w:val="white"/>
        </w:rPr>
        <w:lastRenderedPageBreak/>
        <w:t>https://www.washingtonpost.com/news/capital-weather-gang/wp/2018/08/21/wildfire-smoke-is-choking-seattle-obscurin</w:t>
      </w:r>
      <w:r>
        <w:rPr>
          <w:rFonts w:ascii="Century Schoolbook" w:eastAsia="Century Schoolbook" w:hAnsi="Century Schoolbook" w:cs="Century Schoolbook"/>
          <w:sz w:val="24"/>
          <w:szCs w:val="24"/>
          <w:highlight w:val="white"/>
        </w:rPr>
        <w:t>g-the-view-and-blocking-out-the-sun/?utm_term=.45f6b7517bb6</w:t>
      </w:r>
    </w:p>
    <w:p w14:paraId="08A69CCC" w14:textId="77777777" w:rsidR="00F73033" w:rsidRDefault="008C6109">
      <w:pPr>
        <w:spacing w:line="480" w:lineRule="auto"/>
        <w:rPr>
          <w:rFonts w:ascii="Century Schoolbook" w:eastAsia="Century Schoolbook" w:hAnsi="Century Schoolbook" w:cs="Century Schoolbook"/>
          <w:sz w:val="24"/>
          <w:szCs w:val="24"/>
          <w:highlight w:val="white"/>
        </w:rPr>
      </w:pPr>
      <w:proofErr w:type="spellStart"/>
      <w:r>
        <w:rPr>
          <w:rFonts w:ascii="Century Schoolbook" w:eastAsia="Century Schoolbook" w:hAnsi="Century Schoolbook" w:cs="Century Schoolbook"/>
          <w:sz w:val="24"/>
          <w:szCs w:val="24"/>
          <w:highlight w:val="white"/>
        </w:rPr>
        <w:t>Grineski</w:t>
      </w:r>
      <w:proofErr w:type="spellEnd"/>
      <w:r>
        <w:rPr>
          <w:rFonts w:ascii="Century Schoolbook" w:eastAsia="Century Schoolbook" w:hAnsi="Century Schoolbook" w:cs="Century Schoolbook"/>
          <w:sz w:val="24"/>
          <w:szCs w:val="24"/>
          <w:highlight w:val="white"/>
        </w:rPr>
        <w:t xml:space="preserve">, S. E., </w:t>
      </w:r>
      <w:proofErr w:type="spellStart"/>
      <w:r>
        <w:rPr>
          <w:rFonts w:ascii="Century Schoolbook" w:eastAsia="Century Schoolbook" w:hAnsi="Century Schoolbook" w:cs="Century Schoolbook"/>
          <w:sz w:val="24"/>
          <w:szCs w:val="24"/>
          <w:highlight w:val="white"/>
        </w:rPr>
        <w:t>Sraniswalls</w:t>
      </w:r>
      <w:proofErr w:type="spellEnd"/>
      <w:r>
        <w:rPr>
          <w:rFonts w:ascii="Century Schoolbook" w:eastAsia="Century Schoolbook" w:hAnsi="Century Schoolbook" w:cs="Century Schoolbook"/>
          <w:sz w:val="24"/>
          <w:szCs w:val="24"/>
          <w:highlight w:val="white"/>
        </w:rPr>
        <w:t>, J. G., Peng, Y., &amp; Atkinson-</w:t>
      </w:r>
      <w:proofErr w:type="spellStart"/>
      <w:r>
        <w:rPr>
          <w:rFonts w:ascii="Century Schoolbook" w:eastAsia="Century Schoolbook" w:hAnsi="Century Schoolbook" w:cs="Century Schoolbook"/>
          <w:sz w:val="24"/>
          <w:szCs w:val="24"/>
          <w:highlight w:val="white"/>
        </w:rPr>
        <w:t>Palombo</w:t>
      </w:r>
      <w:proofErr w:type="spellEnd"/>
      <w:r>
        <w:rPr>
          <w:rFonts w:ascii="Century Schoolbook" w:eastAsia="Century Schoolbook" w:hAnsi="Century Schoolbook" w:cs="Century Schoolbook"/>
          <w:sz w:val="24"/>
          <w:szCs w:val="24"/>
          <w:highlight w:val="white"/>
        </w:rPr>
        <w:t xml:space="preserve">, C. (2010). </w:t>
      </w:r>
    </w:p>
    <w:p w14:paraId="7AD9EBE3" w14:textId="77777777" w:rsidR="00F73033" w:rsidRDefault="008C6109">
      <w:pPr>
        <w:spacing w:line="480" w:lineRule="auto"/>
        <w:ind w:firstLine="720"/>
        <w:rPr>
          <w:rFonts w:ascii="Century Schoolbook" w:eastAsia="Century Schoolbook" w:hAnsi="Century Schoolbook" w:cs="Century Schoolbook"/>
          <w:sz w:val="24"/>
          <w:szCs w:val="24"/>
          <w:highlight w:val="white"/>
        </w:rPr>
      </w:pPr>
      <w:r>
        <w:rPr>
          <w:rFonts w:ascii="Century Schoolbook" w:eastAsia="Century Schoolbook" w:hAnsi="Century Schoolbook" w:cs="Century Schoolbook"/>
          <w:sz w:val="24"/>
          <w:szCs w:val="24"/>
          <w:highlight w:val="white"/>
        </w:rPr>
        <w:t xml:space="preserve">Children’s asthma hospitalizations and relative risk due to nitrogen dioxide </w:t>
      </w:r>
    </w:p>
    <w:p w14:paraId="153B62FF" w14:textId="77777777" w:rsidR="00F73033" w:rsidRDefault="008C6109">
      <w:pPr>
        <w:spacing w:line="480" w:lineRule="auto"/>
        <w:ind w:left="720"/>
        <w:rPr>
          <w:rFonts w:ascii="Century Schoolbook" w:eastAsia="Century Schoolbook" w:hAnsi="Century Schoolbook" w:cs="Century Schoolbook"/>
          <w:sz w:val="24"/>
          <w:szCs w:val="24"/>
          <w:highlight w:val="white"/>
        </w:rPr>
      </w:pPr>
      <w:r>
        <w:rPr>
          <w:rFonts w:ascii="Century Schoolbook" w:eastAsia="Century Schoolbook" w:hAnsi="Century Schoolbook" w:cs="Century Schoolbook"/>
          <w:sz w:val="24"/>
          <w:szCs w:val="24"/>
          <w:highlight w:val="white"/>
        </w:rPr>
        <w:t>(NO2): Effect modification by race, eth</w:t>
      </w:r>
      <w:r>
        <w:rPr>
          <w:rFonts w:ascii="Century Schoolbook" w:eastAsia="Century Schoolbook" w:hAnsi="Century Schoolbook" w:cs="Century Schoolbook"/>
          <w:sz w:val="24"/>
          <w:szCs w:val="24"/>
          <w:highlight w:val="white"/>
        </w:rPr>
        <w:t xml:space="preserve">nicity, and insurance status. </w:t>
      </w:r>
      <w:r>
        <w:rPr>
          <w:rFonts w:ascii="Century Schoolbook" w:eastAsia="Century Schoolbook" w:hAnsi="Century Schoolbook" w:cs="Century Schoolbook"/>
          <w:i/>
          <w:sz w:val="24"/>
          <w:szCs w:val="24"/>
          <w:highlight w:val="white"/>
        </w:rPr>
        <w:t>Environmental Research, 110</w:t>
      </w:r>
      <w:r>
        <w:rPr>
          <w:rFonts w:ascii="Century Schoolbook" w:eastAsia="Century Schoolbook" w:hAnsi="Century Schoolbook" w:cs="Century Schoolbook"/>
          <w:sz w:val="24"/>
          <w:szCs w:val="24"/>
          <w:highlight w:val="white"/>
        </w:rPr>
        <w:t>(2), 178-188.</w:t>
      </w:r>
    </w:p>
    <w:p w14:paraId="22518A1C" w14:textId="77777777" w:rsidR="00F73033" w:rsidRDefault="008C6109">
      <w:pPr>
        <w:spacing w:line="480" w:lineRule="auto"/>
        <w:rPr>
          <w:rFonts w:ascii="Century Schoolbook" w:eastAsia="Century Schoolbook" w:hAnsi="Century Schoolbook" w:cs="Century Schoolbook"/>
          <w:sz w:val="24"/>
          <w:szCs w:val="24"/>
          <w:highlight w:val="white"/>
        </w:rPr>
      </w:pPr>
      <w:r>
        <w:rPr>
          <w:rFonts w:ascii="Century Schoolbook" w:eastAsia="Century Schoolbook" w:hAnsi="Century Schoolbook" w:cs="Century Schoolbook"/>
          <w:sz w:val="24"/>
          <w:szCs w:val="24"/>
          <w:highlight w:val="white"/>
        </w:rPr>
        <w:t xml:space="preserve">Kramer, C.B., Cullen, A. C., &amp; </w:t>
      </w:r>
      <w:proofErr w:type="spellStart"/>
      <w:r>
        <w:rPr>
          <w:rFonts w:ascii="Century Schoolbook" w:eastAsia="Century Schoolbook" w:hAnsi="Century Schoolbook" w:cs="Century Schoolbook"/>
          <w:sz w:val="24"/>
          <w:szCs w:val="24"/>
          <w:highlight w:val="white"/>
        </w:rPr>
        <w:t>Faustman</w:t>
      </w:r>
      <w:proofErr w:type="spellEnd"/>
      <w:r>
        <w:rPr>
          <w:rFonts w:ascii="Century Schoolbook" w:eastAsia="Century Schoolbook" w:hAnsi="Century Schoolbook" w:cs="Century Schoolbook"/>
          <w:sz w:val="24"/>
          <w:szCs w:val="24"/>
          <w:highlight w:val="white"/>
        </w:rPr>
        <w:t xml:space="preserve">, E. M. (2006). Policy Implications of </w:t>
      </w:r>
    </w:p>
    <w:p w14:paraId="2D2C13DD" w14:textId="77777777" w:rsidR="00F73033" w:rsidRDefault="008C6109">
      <w:pPr>
        <w:spacing w:line="480" w:lineRule="auto"/>
        <w:ind w:firstLine="720"/>
        <w:rPr>
          <w:rFonts w:ascii="Century Schoolbook" w:eastAsia="Century Schoolbook" w:hAnsi="Century Schoolbook" w:cs="Century Schoolbook"/>
          <w:sz w:val="24"/>
          <w:szCs w:val="24"/>
          <w:highlight w:val="white"/>
        </w:rPr>
      </w:pPr>
      <w:r>
        <w:rPr>
          <w:rFonts w:ascii="Century Schoolbook" w:eastAsia="Century Schoolbook" w:hAnsi="Century Schoolbook" w:cs="Century Schoolbook"/>
          <w:sz w:val="24"/>
          <w:szCs w:val="24"/>
          <w:highlight w:val="white"/>
        </w:rPr>
        <w:t xml:space="preserve">Genetic Information on Regulation under the Clean Air Act: The Case of </w:t>
      </w:r>
    </w:p>
    <w:p w14:paraId="0F02C7E6" w14:textId="77777777" w:rsidR="00F73033" w:rsidRDefault="008C6109">
      <w:pPr>
        <w:spacing w:line="480" w:lineRule="auto"/>
        <w:ind w:left="720"/>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highlight w:val="white"/>
        </w:rPr>
        <w:t>Particulate Matter and Asthmatics.</w:t>
      </w:r>
      <w:r>
        <w:rPr>
          <w:rFonts w:ascii="Century Schoolbook" w:eastAsia="Century Schoolbook" w:hAnsi="Century Schoolbook" w:cs="Century Schoolbook"/>
          <w:sz w:val="24"/>
          <w:szCs w:val="24"/>
          <w:highlight w:val="white"/>
        </w:rPr>
        <w:t xml:space="preserve"> Environmental Health Perspectives, 114(3), 313-319. </w:t>
      </w:r>
      <w:hyperlink r:id="rId13">
        <w:r>
          <w:rPr>
            <w:rFonts w:ascii="Century Schoolbook" w:eastAsia="Century Schoolbook" w:hAnsi="Century Schoolbook" w:cs="Century Schoolbook"/>
            <w:sz w:val="24"/>
            <w:szCs w:val="24"/>
            <w:highlight w:val="white"/>
            <w:u w:val="single"/>
          </w:rPr>
          <w:t>https://doi.org/10.1289/ehp.8229</w:t>
        </w:r>
      </w:hyperlink>
    </w:p>
    <w:p w14:paraId="78BB8862" w14:textId="77777777" w:rsidR="00F73033" w:rsidRDefault="008C6109">
      <w:pPr>
        <w:spacing w:line="480" w:lineRule="auto"/>
        <w:rPr>
          <w:rFonts w:ascii="Century Schoolbook" w:eastAsia="Century Schoolbook" w:hAnsi="Century Schoolbook" w:cs="Century Schoolbook"/>
          <w:sz w:val="24"/>
          <w:szCs w:val="24"/>
          <w:highlight w:val="white"/>
        </w:rPr>
      </w:pPr>
      <w:proofErr w:type="spellStart"/>
      <w:r>
        <w:rPr>
          <w:rFonts w:ascii="Century Schoolbook" w:eastAsia="Century Schoolbook" w:hAnsi="Century Schoolbook" w:cs="Century Schoolbook"/>
          <w:sz w:val="24"/>
          <w:szCs w:val="24"/>
          <w:highlight w:val="white"/>
        </w:rPr>
        <w:t>Leikauf</w:t>
      </w:r>
      <w:proofErr w:type="spellEnd"/>
      <w:r>
        <w:rPr>
          <w:rFonts w:ascii="Century Schoolbook" w:eastAsia="Century Schoolbook" w:hAnsi="Century Schoolbook" w:cs="Century Schoolbook"/>
          <w:sz w:val="24"/>
          <w:szCs w:val="24"/>
          <w:highlight w:val="white"/>
        </w:rPr>
        <w:t xml:space="preserve">, G. D. (2002, August). Hazardous air pollutants and asthma. Retrieved May </w:t>
      </w:r>
    </w:p>
    <w:p w14:paraId="4D6C22E5" w14:textId="77777777" w:rsidR="00F73033" w:rsidRDefault="008C6109">
      <w:pPr>
        <w:spacing w:line="480" w:lineRule="auto"/>
        <w:ind w:firstLine="720"/>
        <w:rPr>
          <w:rFonts w:ascii="Century Schoolbook" w:eastAsia="Century Schoolbook" w:hAnsi="Century Schoolbook" w:cs="Century Schoolbook"/>
          <w:sz w:val="24"/>
          <w:szCs w:val="24"/>
          <w:highlight w:val="white"/>
        </w:rPr>
      </w:pPr>
      <w:r>
        <w:rPr>
          <w:rFonts w:ascii="Century Schoolbook" w:eastAsia="Century Schoolbook" w:hAnsi="Century Schoolbook" w:cs="Century Schoolbook"/>
          <w:sz w:val="24"/>
          <w:szCs w:val="24"/>
          <w:highlight w:val="white"/>
        </w:rPr>
        <w:t xml:space="preserve">2, 2019, from </w:t>
      </w:r>
      <w:hyperlink r:id="rId14">
        <w:r>
          <w:rPr>
            <w:rFonts w:ascii="Century Schoolbook" w:eastAsia="Century Schoolbook" w:hAnsi="Century Schoolbook" w:cs="Century Schoolbook"/>
            <w:sz w:val="24"/>
            <w:szCs w:val="24"/>
            <w:highlight w:val="white"/>
            <w:u w:val="single"/>
          </w:rPr>
          <w:t>https://www.ncbi.nlm.nih.gov/pmc/articles/PMC1241200/</w:t>
        </w:r>
      </w:hyperlink>
    </w:p>
    <w:p w14:paraId="48837871" w14:textId="77777777" w:rsidR="00F73033" w:rsidRDefault="008C6109">
      <w:pPr>
        <w:spacing w:line="480" w:lineRule="auto"/>
        <w:rPr>
          <w:rFonts w:ascii="Century Schoolbook" w:eastAsia="Century Schoolbook" w:hAnsi="Century Schoolbook" w:cs="Century Schoolbook"/>
          <w:sz w:val="24"/>
          <w:szCs w:val="24"/>
          <w:highlight w:val="white"/>
        </w:rPr>
      </w:pPr>
      <w:proofErr w:type="spellStart"/>
      <w:r>
        <w:rPr>
          <w:rFonts w:ascii="Century Schoolbook" w:eastAsia="Century Schoolbook" w:hAnsi="Century Schoolbook" w:cs="Century Schoolbook"/>
          <w:sz w:val="24"/>
          <w:szCs w:val="24"/>
          <w:highlight w:val="white"/>
        </w:rPr>
        <w:t>Negin</w:t>
      </w:r>
      <w:proofErr w:type="spellEnd"/>
      <w:r>
        <w:rPr>
          <w:rFonts w:ascii="Century Schoolbook" w:eastAsia="Century Schoolbook" w:hAnsi="Century Schoolbook" w:cs="Century Schoolbook"/>
          <w:sz w:val="24"/>
          <w:szCs w:val="24"/>
          <w:highlight w:val="white"/>
        </w:rPr>
        <w:t xml:space="preserve">, E. (2018, June). Calculating the Trump Administration's Threat to the Air </w:t>
      </w:r>
    </w:p>
    <w:p w14:paraId="76B06B4D" w14:textId="77777777" w:rsidR="00F73033" w:rsidRDefault="008C6109">
      <w:pPr>
        <w:spacing w:line="480" w:lineRule="auto"/>
        <w:ind w:left="720"/>
        <w:rPr>
          <w:rFonts w:ascii="Century Schoolbook" w:eastAsia="Century Schoolbook" w:hAnsi="Century Schoolbook" w:cs="Century Schoolbook"/>
          <w:sz w:val="24"/>
          <w:szCs w:val="24"/>
          <w:highlight w:val="white"/>
        </w:rPr>
      </w:pPr>
      <w:r>
        <w:rPr>
          <w:rFonts w:ascii="Century Schoolbook" w:eastAsia="Century Schoolbook" w:hAnsi="Century Schoolbook" w:cs="Century Schoolbook"/>
          <w:sz w:val="24"/>
          <w:szCs w:val="24"/>
          <w:highlight w:val="white"/>
        </w:rPr>
        <w:t>We Breathe. Retrieved May 2, 2019, from https://w</w:t>
      </w:r>
      <w:r>
        <w:rPr>
          <w:rFonts w:ascii="Century Schoolbook" w:eastAsia="Century Schoolbook" w:hAnsi="Century Schoolbook" w:cs="Century Schoolbook"/>
          <w:sz w:val="24"/>
          <w:szCs w:val="24"/>
          <w:highlight w:val="white"/>
        </w:rPr>
        <w:t>ww.ucsusa.org/sm18-pollution-mapping</w:t>
      </w:r>
    </w:p>
    <w:p w14:paraId="69116A86" w14:textId="77777777" w:rsidR="00F73033" w:rsidRDefault="008C6109">
      <w:pPr>
        <w:spacing w:line="480" w:lineRule="auto"/>
        <w:rPr>
          <w:rFonts w:ascii="Century Schoolbook" w:eastAsia="Century Schoolbook" w:hAnsi="Century Schoolbook" w:cs="Century Schoolbook"/>
          <w:sz w:val="24"/>
          <w:szCs w:val="24"/>
          <w:highlight w:val="white"/>
        </w:rPr>
      </w:pPr>
      <w:proofErr w:type="spellStart"/>
      <w:r>
        <w:rPr>
          <w:rFonts w:ascii="Century Schoolbook" w:eastAsia="Century Schoolbook" w:hAnsi="Century Schoolbook" w:cs="Century Schoolbook"/>
          <w:sz w:val="24"/>
          <w:szCs w:val="24"/>
          <w:highlight w:val="white"/>
        </w:rPr>
        <w:t>Ouédraogo</w:t>
      </w:r>
      <w:proofErr w:type="spellEnd"/>
      <w:r>
        <w:rPr>
          <w:rFonts w:ascii="Century Schoolbook" w:eastAsia="Century Schoolbook" w:hAnsi="Century Schoolbook" w:cs="Century Schoolbook"/>
          <w:sz w:val="24"/>
          <w:szCs w:val="24"/>
          <w:highlight w:val="white"/>
        </w:rPr>
        <w:t xml:space="preserve">, A. M., </w:t>
      </w:r>
      <w:proofErr w:type="spellStart"/>
      <w:r>
        <w:rPr>
          <w:rFonts w:ascii="Century Schoolbook" w:eastAsia="Century Schoolbook" w:hAnsi="Century Schoolbook" w:cs="Century Schoolbook"/>
          <w:sz w:val="24"/>
          <w:szCs w:val="24"/>
          <w:highlight w:val="white"/>
        </w:rPr>
        <w:t>Crighton</w:t>
      </w:r>
      <w:proofErr w:type="spellEnd"/>
      <w:r>
        <w:rPr>
          <w:rFonts w:ascii="Century Schoolbook" w:eastAsia="Century Schoolbook" w:hAnsi="Century Schoolbook" w:cs="Century Schoolbook"/>
          <w:sz w:val="24"/>
          <w:szCs w:val="24"/>
          <w:highlight w:val="white"/>
        </w:rPr>
        <w:t xml:space="preserve">, E. J., Sawada, M., To, T., Brand, K., &amp; </w:t>
      </w:r>
      <w:proofErr w:type="spellStart"/>
      <w:r>
        <w:rPr>
          <w:rFonts w:ascii="Century Schoolbook" w:eastAsia="Century Schoolbook" w:hAnsi="Century Schoolbook" w:cs="Century Schoolbook"/>
          <w:sz w:val="24"/>
          <w:szCs w:val="24"/>
          <w:highlight w:val="white"/>
        </w:rPr>
        <w:t>Lavigne</w:t>
      </w:r>
      <w:proofErr w:type="spellEnd"/>
      <w:r>
        <w:rPr>
          <w:rFonts w:ascii="Century Schoolbook" w:eastAsia="Century Schoolbook" w:hAnsi="Century Schoolbook" w:cs="Century Schoolbook"/>
          <w:sz w:val="24"/>
          <w:szCs w:val="24"/>
          <w:highlight w:val="white"/>
        </w:rPr>
        <w:t xml:space="preserve">, E. (2018). </w:t>
      </w:r>
    </w:p>
    <w:p w14:paraId="5C3072C4" w14:textId="77777777" w:rsidR="00F73033" w:rsidRDefault="008C6109">
      <w:pPr>
        <w:spacing w:line="480" w:lineRule="auto"/>
        <w:ind w:firstLine="720"/>
        <w:rPr>
          <w:rFonts w:ascii="Century Schoolbook" w:eastAsia="Century Schoolbook" w:hAnsi="Century Schoolbook" w:cs="Century Schoolbook"/>
          <w:sz w:val="24"/>
          <w:szCs w:val="24"/>
          <w:highlight w:val="white"/>
        </w:rPr>
      </w:pPr>
      <w:r>
        <w:rPr>
          <w:rFonts w:ascii="Century Schoolbook" w:eastAsia="Century Schoolbook" w:hAnsi="Century Schoolbook" w:cs="Century Schoolbook"/>
          <w:sz w:val="24"/>
          <w:szCs w:val="24"/>
          <w:highlight w:val="white"/>
        </w:rPr>
        <w:t>Exploration of the spatial patterns and determinants of asthma prevalence and health</w:t>
      </w:r>
    </w:p>
    <w:p w14:paraId="49AFAC1C" w14:textId="77777777" w:rsidR="00F73033" w:rsidRDefault="008C6109">
      <w:pPr>
        <w:spacing w:line="480" w:lineRule="auto"/>
        <w:ind w:firstLine="720"/>
        <w:rPr>
          <w:rFonts w:ascii="Century Schoolbook" w:eastAsia="Century Schoolbook" w:hAnsi="Century Schoolbook" w:cs="Century Schoolbook"/>
          <w:sz w:val="24"/>
          <w:szCs w:val="24"/>
          <w:highlight w:val="white"/>
        </w:rPr>
      </w:pPr>
      <w:r>
        <w:rPr>
          <w:rFonts w:ascii="Century Schoolbook" w:eastAsia="Century Schoolbook" w:hAnsi="Century Schoolbook" w:cs="Century Schoolbook"/>
          <w:sz w:val="24"/>
          <w:szCs w:val="24"/>
          <w:highlight w:val="white"/>
        </w:rPr>
        <w:t>services use in Ontario using a Bayesian appr</w:t>
      </w:r>
      <w:r>
        <w:rPr>
          <w:rFonts w:ascii="Century Schoolbook" w:eastAsia="Century Schoolbook" w:hAnsi="Century Schoolbook" w:cs="Century Schoolbook"/>
          <w:sz w:val="24"/>
          <w:szCs w:val="24"/>
          <w:highlight w:val="white"/>
        </w:rPr>
        <w:t xml:space="preserve">oach. </w:t>
      </w:r>
      <w:proofErr w:type="spellStart"/>
      <w:r>
        <w:rPr>
          <w:rFonts w:ascii="Century Schoolbook" w:eastAsia="Century Schoolbook" w:hAnsi="Century Schoolbook" w:cs="Century Schoolbook"/>
          <w:i/>
          <w:sz w:val="24"/>
          <w:szCs w:val="24"/>
          <w:highlight w:val="white"/>
        </w:rPr>
        <w:t>PloS</w:t>
      </w:r>
      <w:proofErr w:type="spellEnd"/>
      <w:r>
        <w:rPr>
          <w:rFonts w:ascii="Century Schoolbook" w:eastAsia="Century Schoolbook" w:hAnsi="Century Schoolbook" w:cs="Century Schoolbook"/>
          <w:i/>
          <w:sz w:val="24"/>
          <w:szCs w:val="24"/>
          <w:highlight w:val="white"/>
        </w:rPr>
        <w:t xml:space="preserve"> One.,</w:t>
      </w:r>
      <w:r>
        <w:rPr>
          <w:rFonts w:ascii="Century Schoolbook" w:eastAsia="Century Schoolbook" w:hAnsi="Century Schoolbook" w:cs="Century Schoolbook"/>
          <w:sz w:val="24"/>
          <w:szCs w:val="24"/>
          <w:highlight w:val="white"/>
        </w:rPr>
        <w:t xml:space="preserve"> </w:t>
      </w:r>
      <w:r>
        <w:rPr>
          <w:rFonts w:ascii="Century Schoolbook" w:eastAsia="Century Schoolbook" w:hAnsi="Century Schoolbook" w:cs="Century Schoolbook"/>
          <w:i/>
          <w:sz w:val="24"/>
          <w:szCs w:val="24"/>
          <w:highlight w:val="white"/>
        </w:rPr>
        <w:t>13</w:t>
      </w:r>
      <w:r>
        <w:rPr>
          <w:rFonts w:ascii="Century Schoolbook" w:eastAsia="Century Schoolbook" w:hAnsi="Century Schoolbook" w:cs="Century Schoolbook"/>
          <w:sz w:val="24"/>
          <w:szCs w:val="24"/>
          <w:highlight w:val="white"/>
        </w:rPr>
        <w:t xml:space="preserve">(12), 1-16. </w:t>
      </w:r>
    </w:p>
    <w:p w14:paraId="736A7F04" w14:textId="77777777" w:rsidR="00F73033" w:rsidRDefault="008C6109">
      <w:pPr>
        <w:spacing w:line="480" w:lineRule="auto"/>
        <w:ind w:firstLine="720"/>
        <w:rPr>
          <w:rFonts w:ascii="Century Schoolbook" w:eastAsia="Century Schoolbook" w:hAnsi="Century Schoolbook" w:cs="Century Schoolbook"/>
          <w:sz w:val="24"/>
          <w:szCs w:val="24"/>
          <w:highlight w:val="white"/>
        </w:rPr>
      </w:pPr>
      <w:hyperlink r:id="rId15">
        <w:r>
          <w:rPr>
            <w:rFonts w:ascii="Century Schoolbook" w:eastAsia="Century Schoolbook" w:hAnsi="Century Schoolbook" w:cs="Century Schoolbook"/>
            <w:sz w:val="24"/>
            <w:szCs w:val="24"/>
            <w:highlight w:val="white"/>
            <w:u w:val="single"/>
          </w:rPr>
          <w:t>https://doi.org/10.1373/journal.pone.0208205</w:t>
        </w:r>
      </w:hyperlink>
    </w:p>
    <w:p w14:paraId="5797BC48" w14:textId="77777777" w:rsidR="00F73033" w:rsidRDefault="008C6109">
      <w:pPr>
        <w:spacing w:line="480" w:lineRule="auto"/>
        <w:rPr>
          <w:rFonts w:ascii="Century Schoolbook" w:eastAsia="Century Schoolbook" w:hAnsi="Century Schoolbook" w:cs="Century Schoolbook"/>
          <w:sz w:val="24"/>
          <w:szCs w:val="24"/>
          <w:highlight w:val="white"/>
        </w:rPr>
      </w:pPr>
      <w:proofErr w:type="spellStart"/>
      <w:r>
        <w:rPr>
          <w:rFonts w:ascii="Century Schoolbook" w:eastAsia="Century Schoolbook" w:hAnsi="Century Schoolbook" w:cs="Century Schoolbook"/>
          <w:sz w:val="24"/>
          <w:szCs w:val="24"/>
          <w:highlight w:val="white"/>
        </w:rPr>
        <w:lastRenderedPageBreak/>
        <w:t>Pinichka</w:t>
      </w:r>
      <w:proofErr w:type="spellEnd"/>
      <w:r>
        <w:rPr>
          <w:rFonts w:ascii="Century Schoolbook" w:eastAsia="Century Schoolbook" w:hAnsi="Century Schoolbook" w:cs="Century Schoolbook"/>
          <w:sz w:val="24"/>
          <w:szCs w:val="24"/>
          <w:highlight w:val="white"/>
        </w:rPr>
        <w:t xml:space="preserve"> C, </w:t>
      </w:r>
      <w:proofErr w:type="spellStart"/>
      <w:r>
        <w:rPr>
          <w:rFonts w:ascii="Century Schoolbook" w:eastAsia="Century Schoolbook" w:hAnsi="Century Schoolbook" w:cs="Century Schoolbook"/>
          <w:sz w:val="24"/>
          <w:szCs w:val="24"/>
          <w:highlight w:val="white"/>
        </w:rPr>
        <w:t>Makka</w:t>
      </w:r>
      <w:proofErr w:type="spellEnd"/>
      <w:r>
        <w:rPr>
          <w:rFonts w:ascii="Century Schoolbook" w:eastAsia="Century Schoolbook" w:hAnsi="Century Schoolbook" w:cs="Century Schoolbook"/>
          <w:sz w:val="24"/>
          <w:szCs w:val="24"/>
          <w:highlight w:val="white"/>
        </w:rPr>
        <w:t xml:space="preserve"> N, </w:t>
      </w:r>
      <w:proofErr w:type="spellStart"/>
      <w:r>
        <w:rPr>
          <w:rFonts w:ascii="Century Schoolbook" w:eastAsia="Century Schoolbook" w:hAnsi="Century Schoolbook" w:cs="Century Schoolbook"/>
          <w:sz w:val="24"/>
          <w:szCs w:val="24"/>
          <w:highlight w:val="white"/>
        </w:rPr>
        <w:t>Sukkumnoed</w:t>
      </w:r>
      <w:proofErr w:type="spellEnd"/>
      <w:r>
        <w:rPr>
          <w:rFonts w:ascii="Century Schoolbook" w:eastAsia="Century Schoolbook" w:hAnsi="Century Schoolbook" w:cs="Century Schoolbook"/>
          <w:sz w:val="24"/>
          <w:szCs w:val="24"/>
          <w:highlight w:val="white"/>
        </w:rPr>
        <w:t xml:space="preserve"> D, </w:t>
      </w:r>
      <w:proofErr w:type="spellStart"/>
      <w:r>
        <w:rPr>
          <w:rFonts w:ascii="Century Schoolbook" w:eastAsia="Century Schoolbook" w:hAnsi="Century Schoolbook" w:cs="Century Schoolbook"/>
          <w:sz w:val="24"/>
          <w:szCs w:val="24"/>
          <w:highlight w:val="white"/>
        </w:rPr>
        <w:t>Chariyalersak</w:t>
      </w:r>
      <w:proofErr w:type="spellEnd"/>
      <w:r>
        <w:rPr>
          <w:rFonts w:ascii="Century Schoolbook" w:eastAsia="Century Schoolbook" w:hAnsi="Century Schoolbook" w:cs="Century Schoolbook"/>
          <w:sz w:val="24"/>
          <w:szCs w:val="24"/>
          <w:highlight w:val="white"/>
        </w:rPr>
        <w:t xml:space="preserve"> S, </w:t>
      </w:r>
      <w:proofErr w:type="spellStart"/>
      <w:r>
        <w:rPr>
          <w:rFonts w:ascii="Century Schoolbook" w:eastAsia="Century Schoolbook" w:hAnsi="Century Schoolbook" w:cs="Century Schoolbook"/>
          <w:sz w:val="24"/>
          <w:szCs w:val="24"/>
          <w:highlight w:val="white"/>
        </w:rPr>
        <w:t>Inchai</w:t>
      </w:r>
      <w:proofErr w:type="spellEnd"/>
      <w:r>
        <w:rPr>
          <w:rFonts w:ascii="Century Schoolbook" w:eastAsia="Century Schoolbook" w:hAnsi="Century Schoolbook" w:cs="Century Schoolbook"/>
          <w:sz w:val="24"/>
          <w:szCs w:val="24"/>
          <w:highlight w:val="white"/>
        </w:rPr>
        <w:t xml:space="preserve"> P, </w:t>
      </w:r>
      <w:proofErr w:type="spellStart"/>
      <w:r>
        <w:rPr>
          <w:rFonts w:ascii="Century Schoolbook" w:eastAsia="Century Schoolbook" w:hAnsi="Century Schoolbook" w:cs="Century Schoolbook"/>
          <w:sz w:val="24"/>
          <w:szCs w:val="24"/>
          <w:highlight w:val="white"/>
        </w:rPr>
        <w:t>Bundhamcharoen</w:t>
      </w:r>
      <w:proofErr w:type="spellEnd"/>
      <w:r>
        <w:rPr>
          <w:rFonts w:ascii="Century Schoolbook" w:eastAsia="Century Schoolbook" w:hAnsi="Century Schoolbook" w:cs="Century Schoolbook"/>
          <w:sz w:val="24"/>
          <w:szCs w:val="24"/>
          <w:highlight w:val="white"/>
        </w:rPr>
        <w:t xml:space="preserve"> </w:t>
      </w:r>
    </w:p>
    <w:p w14:paraId="731EEB7F" w14:textId="77777777" w:rsidR="00F73033" w:rsidRDefault="008C6109">
      <w:pPr>
        <w:spacing w:line="480" w:lineRule="auto"/>
        <w:ind w:firstLine="720"/>
        <w:rPr>
          <w:rFonts w:ascii="Century Schoolbook" w:eastAsia="Century Schoolbook" w:hAnsi="Century Schoolbook" w:cs="Century Schoolbook"/>
          <w:sz w:val="24"/>
          <w:szCs w:val="24"/>
          <w:highlight w:val="white"/>
        </w:rPr>
      </w:pPr>
      <w:r>
        <w:rPr>
          <w:rFonts w:ascii="Century Schoolbook" w:eastAsia="Century Schoolbook" w:hAnsi="Century Schoolbook" w:cs="Century Schoolbook"/>
          <w:sz w:val="24"/>
          <w:szCs w:val="24"/>
          <w:highlight w:val="white"/>
        </w:rPr>
        <w:t>K (2017) Burden of disease attributed</w:t>
      </w:r>
      <w:r>
        <w:rPr>
          <w:rFonts w:ascii="Century Schoolbook" w:eastAsia="Century Schoolbook" w:hAnsi="Century Schoolbook" w:cs="Century Schoolbook"/>
          <w:sz w:val="24"/>
          <w:szCs w:val="24"/>
          <w:highlight w:val="white"/>
        </w:rPr>
        <w:t xml:space="preserve"> to ambient air pollution in Thailand: A </w:t>
      </w:r>
    </w:p>
    <w:p w14:paraId="043D6312" w14:textId="77777777" w:rsidR="00F73033" w:rsidRDefault="008C6109">
      <w:pPr>
        <w:spacing w:line="480" w:lineRule="auto"/>
        <w:ind w:firstLine="720"/>
        <w:rPr>
          <w:rFonts w:ascii="Century Schoolbook" w:eastAsia="Century Schoolbook" w:hAnsi="Century Schoolbook" w:cs="Century Schoolbook"/>
          <w:sz w:val="24"/>
          <w:szCs w:val="24"/>
          <w:highlight w:val="white"/>
        </w:rPr>
      </w:pPr>
      <w:r>
        <w:rPr>
          <w:rFonts w:ascii="Century Schoolbook" w:eastAsia="Century Schoolbook" w:hAnsi="Century Schoolbook" w:cs="Century Schoolbook"/>
          <w:sz w:val="24"/>
          <w:szCs w:val="24"/>
          <w:highlight w:val="white"/>
        </w:rPr>
        <w:t xml:space="preserve">GIS-based approach. </w:t>
      </w:r>
      <w:proofErr w:type="spellStart"/>
      <w:r>
        <w:rPr>
          <w:rFonts w:ascii="Century Schoolbook" w:eastAsia="Century Schoolbook" w:hAnsi="Century Schoolbook" w:cs="Century Schoolbook"/>
          <w:sz w:val="24"/>
          <w:szCs w:val="24"/>
          <w:highlight w:val="white"/>
        </w:rPr>
        <w:t>PLoS</w:t>
      </w:r>
      <w:proofErr w:type="spellEnd"/>
      <w:r>
        <w:rPr>
          <w:rFonts w:ascii="Century Schoolbook" w:eastAsia="Century Schoolbook" w:hAnsi="Century Schoolbook" w:cs="Century Schoolbook"/>
          <w:sz w:val="24"/>
          <w:szCs w:val="24"/>
          <w:highlight w:val="white"/>
        </w:rPr>
        <w:t xml:space="preserve"> ONE 12(12): e0189909. </w:t>
      </w:r>
    </w:p>
    <w:p w14:paraId="420E6DCD" w14:textId="77777777" w:rsidR="00F73033" w:rsidRDefault="008C6109">
      <w:pPr>
        <w:spacing w:line="480" w:lineRule="auto"/>
        <w:ind w:firstLine="720"/>
        <w:rPr>
          <w:rFonts w:ascii="Century Schoolbook" w:eastAsia="Century Schoolbook" w:hAnsi="Century Schoolbook" w:cs="Century Schoolbook"/>
          <w:sz w:val="24"/>
          <w:szCs w:val="24"/>
          <w:highlight w:val="white"/>
        </w:rPr>
      </w:pPr>
      <w:hyperlink r:id="rId16">
        <w:r>
          <w:rPr>
            <w:rFonts w:ascii="Century Schoolbook" w:eastAsia="Century Schoolbook" w:hAnsi="Century Schoolbook" w:cs="Century Schoolbook"/>
            <w:sz w:val="24"/>
            <w:szCs w:val="24"/>
            <w:highlight w:val="white"/>
            <w:u w:val="single"/>
          </w:rPr>
          <w:t>https://doi.org/10.1371/journal.pone.0189909</w:t>
        </w:r>
      </w:hyperlink>
    </w:p>
    <w:p w14:paraId="3E971728" w14:textId="77777777" w:rsidR="00F73033" w:rsidRDefault="008C6109">
      <w:pPr>
        <w:spacing w:line="480" w:lineRule="auto"/>
        <w:rPr>
          <w:rFonts w:ascii="Century Schoolbook" w:eastAsia="Century Schoolbook" w:hAnsi="Century Schoolbook" w:cs="Century Schoolbook"/>
          <w:sz w:val="24"/>
          <w:szCs w:val="24"/>
          <w:highlight w:val="white"/>
        </w:rPr>
      </w:pPr>
      <w:r>
        <w:rPr>
          <w:rFonts w:ascii="Century Schoolbook" w:eastAsia="Century Schoolbook" w:hAnsi="Century Schoolbook" w:cs="Century Schoolbook"/>
          <w:sz w:val="24"/>
          <w:szCs w:val="24"/>
          <w:highlight w:val="white"/>
        </w:rPr>
        <w:t>Prieto, L., Sánchez-</w:t>
      </w:r>
      <w:proofErr w:type="spellStart"/>
      <w:r>
        <w:rPr>
          <w:rFonts w:ascii="Century Schoolbook" w:eastAsia="Century Schoolbook" w:hAnsi="Century Schoolbook" w:cs="Century Schoolbook"/>
          <w:sz w:val="24"/>
          <w:szCs w:val="24"/>
          <w:highlight w:val="white"/>
        </w:rPr>
        <w:t>Toril</w:t>
      </w:r>
      <w:proofErr w:type="spellEnd"/>
      <w:r>
        <w:rPr>
          <w:rFonts w:ascii="Century Schoolbook" w:eastAsia="Century Schoolbook" w:hAnsi="Century Schoolbook" w:cs="Century Schoolbook"/>
          <w:sz w:val="24"/>
          <w:szCs w:val="24"/>
          <w:highlight w:val="white"/>
        </w:rPr>
        <w:t xml:space="preserve">, F., </w:t>
      </w:r>
      <w:proofErr w:type="spellStart"/>
      <w:r>
        <w:rPr>
          <w:rFonts w:ascii="Century Schoolbook" w:eastAsia="Century Schoolbook" w:hAnsi="Century Schoolbook" w:cs="Century Schoolbook"/>
          <w:sz w:val="24"/>
          <w:szCs w:val="24"/>
          <w:highlight w:val="white"/>
        </w:rPr>
        <w:t>Brotons</w:t>
      </w:r>
      <w:proofErr w:type="spellEnd"/>
      <w:r>
        <w:rPr>
          <w:rFonts w:ascii="Century Schoolbook" w:eastAsia="Century Schoolbook" w:hAnsi="Century Schoolbook" w:cs="Century Schoolbook"/>
          <w:sz w:val="24"/>
          <w:szCs w:val="24"/>
          <w:highlight w:val="white"/>
        </w:rPr>
        <w:t xml:space="preserve">, B., Soriano, S., </w:t>
      </w:r>
      <w:proofErr w:type="spellStart"/>
      <w:r>
        <w:rPr>
          <w:rFonts w:ascii="Century Schoolbook" w:eastAsia="Century Schoolbook" w:hAnsi="Century Schoolbook" w:cs="Century Schoolbook"/>
          <w:sz w:val="24"/>
          <w:szCs w:val="24"/>
          <w:highlight w:val="white"/>
        </w:rPr>
        <w:t>Casañ</w:t>
      </w:r>
      <w:proofErr w:type="spellEnd"/>
      <w:r>
        <w:rPr>
          <w:rFonts w:ascii="Century Schoolbook" w:eastAsia="Century Schoolbook" w:hAnsi="Century Schoolbook" w:cs="Century Schoolbook"/>
          <w:sz w:val="24"/>
          <w:szCs w:val="24"/>
          <w:highlight w:val="white"/>
        </w:rPr>
        <w:t xml:space="preserve">, R., &amp; </w:t>
      </w:r>
      <w:proofErr w:type="spellStart"/>
      <w:r>
        <w:rPr>
          <w:rFonts w:ascii="Century Schoolbook" w:eastAsia="Century Schoolbook" w:hAnsi="Century Schoolbook" w:cs="Century Schoolbook"/>
          <w:sz w:val="24"/>
          <w:szCs w:val="24"/>
          <w:highlight w:val="white"/>
        </w:rPr>
        <w:t>Belenguer</w:t>
      </w:r>
      <w:proofErr w:type="spellEnd"/>
      <w:r>
        <w:rPr>
          <w:rFonts w:ascii="Century Schoolbook" w:eastAsia="Century Schoolbook" w:hAnsi="Century Schoolbook" w:cs="Century Schoolbook"/>
          <w:sz w:val="24"/>
          <w:szCs w:val="24"/>
          <w:highlight w:val="white"/>
        </w:rPr>
        <w:t xml:space="preserve">, J. L. </w:t>
      </w:r>
    </w:p>
    <w:p w14:paraId="45603086" w14:textId="77777777" w:rsidR="00F73033" w:rsidRDefault="008C6109">
      <w:pPr>
        <w:spacing w:line="480" w:lineRule="auto"/>
        <w:ind w:firstLine="720"/>
        <w:rPr>
          <w:rFonts w:ascii="Century Schoolbook" w:eastAsia="Century Schoolbook" w:hAnsi="Century Schoolbook" w:cs="Century Schoolbook"/>
          <w:sz w:val="24"/>
          <w:szCs w:val="24"/>
          <w:highlight w:val="white"/>
        </w:rPr>
      </w:pPr>
      <w:r>
        <w:rPr>
          <w:rFonts w:ascii="Century Schoolbook" w:eastAsia="Century Schoolbook" w:hAnsi="Century Schoolbook" w:cs="Century Schoolbook"/>
          <w:sz w:val="24"/>
          <w:szCs w:val="24"/>
          <w:highlight w:val="white"/>
        </w:rPr>
        <w:t xml:space="preserve">(2000, January). Airway responsiveness to acetaldehyde in patients with </w:t>
      </w:r>
    </w:p>
    <w:p w14:paraId="16325A1A" w14:textId="77777777" w:rsidR="00F73033" w:rsidRDefault="008C6109">
      <w:pPr>
        <w:spacing w:line="480" w:lineRule="auto"/>
        <w:ind w:left="720"/>
        <w:rPr>
          <w:rFonts w:ascii="Century Schoolbook" w:eastAsia="Century Schoolbook" w:hAnsi="Century Schoolbook" w:cs="Century Schoolbook"/>
          <w:sz w:val="24"/>
          <w:szCs w:val="24"/>
          <w:highlight w:val="white"/>
        </w:rPr>
      </w:pPr>
      <w:r>
        <w:rPr>
          <w:rFonts w:ascii="Century Schoolbook" w:eastAsia="Century Schoolbook" w:hAnsi="Century Schoolbook" w:cs="Century Schoolbook"/>
          <w:sz w:val="24"/>
          <w:szCs w:val="24"/>
          <w:highlight w:val="white"/>
        </w:rPr>
        <w:t>asthma: Relationship to methacholine responsiveness and peak expiratory flow variation. Retrieved May 4, 2019, from https://www.ncbi.nlm.nih.gov/pubmed/</w:t>
      </w:r>
      <w:r>
        <w:rPr>
          <w:rFonts w:ascii="Century Schoolbook" w:eastAsia="Century Schoolbook" w:hAnsi="Century Schoolbook" w:cs="Century Schoolbook"/>
          <w:sz w:val="24"/>
          <w:szCs w:val="24"/>
          <w:highlight w:val="white"/>
        </w:rPr>
        <w:t>10606933</w:t>
      </w:r>
    </w:p>
    <w:p w14:paraId="24B74D9F" w14:textId="77777777" w:rsidR="00F73033" w:rsidRDefault="008C6109">
      <w:pPr>
        <w:spacing w:line="480" w:lineRule="auto"/>
        <w:rPr>
          <w:rFonts w:ascii="Century Schoolbook" w:eastAsia="Century Schoolbook" w:hAnsi="Century Schoolbook" w:cs="Century Schoolbook"/>
          <w:sz w:val="24"/>
          <w:szCs w:val="24"/>
          <w:highlight w:val="white"/>
        </w:rPr>
      </w:pPr>
      <w:r>
        <w:rPr>
          <w:rFonts w:ascii="Century Schoolbook" w:eastAsia="Century Schoolbook" w:hAnsi="Century Schoolbook" w:cs="Century Schoolbook"/>
          <w:sz w:val="24"/>
          <w:szCs w:val="24"/>
          <w:highlight w:val="white"/>
        </w:rPr>
        <w:t xml:space="preserve">United States Census Bureau. (2013). Population Data by Congressional District. </w:t>
      </w:r>
    </w:p>
    <w:p w14:paraId="27298CC1" w14:textId="77777777" w:rsidR="00F73033" w:rsidRDefault="008C6109">
      <w:pPr>
        <w:spacing w:line="480" w:lineRule="auto"/>
        <w:ind w:left="720"/>
        <w:rPr>
          <w:rFonts w:ascii="Century Schoolbook" w:eastAsia="Century Schoolbook" w:hAnsi="Century Schoolbook" w:cs="Century Schoolbook"/>
          <w:sz w:val="24"/>
          <w:szCs w:val="24"/>
          <w:highlight w:val="white"/>
        </w:rPr>
      </w:pPr>
      <w:r>
        <w:rPr>
          <w:rFonts w:ascii="Century Schoolbook" w:eastAsia="Century Schoolbook" w:hAnsi="Century Schoolbook" w:cs="Century Schoolbook"/>
          <w:sz w:val="24"/>
          <w:szCs w:val="24"/>
          <w:highlight w:val="white"/>
        </w:rPr>
        <w:t>Retrieved from https://library.columbia.edu/locations/dssc/data/congdistrict.html</w:t>
      </w:r>
    </w:p>
    <w:sectPr w:rsidR="00F73033">
      <w:footerReference w:type="default" r:id="rId17"/>
      <w:footerReference w:type="first" r:id="rId18"/>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950A12C" w14:textId="77777777" w:rsidR="008C6109" w:rsidRDefault="008C6109">
      <w:pPr>
        <w:spacing w:line="240" w:lineRule="auto"/>
      </w:pPr>
      <w:r>
        <w:separator/>
      </w:r>
    </w:p>
  </w:endnote>
  <w:endnote w:type="continuationSeparator" w:id="0">
    <w:p w14:paraId="1DC008AA" w14:textId="77777777" w:rsidR="008C6109" w:rsidRDefault="008C61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entury Schoolbook">
    <w:panose1 w:val="02040604050505020304"/>
    <w:charset w:val="00"/>
    <w:family w:val="auto"/>
    <w:pitch w:val="variable"/>
    <w:sig w:usb0="00000287" w:usb1="00000000" w:usb2="00000000" w:usb3="00000000" w:csb0="0000009F" w:csb1="00000000"/>
  </w:font>
  <w:font w:name="Calibri">
    <w:panose1 w:val="020F0502020204030204"/>
    <w:charset w:val="00"/>
    <w:family w:val="auto"/>
    <w:pitch w:val="variable"/>
    <w:sig w:usb0="E00002FF" w:usb1="4000ACFF" w:usb2="00000001" w:usb3="00000000" w:csb0="000001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E50AD5" w14:textId="77777777" w:rsidR="00F73033" w:rsidRDefault="008C6109">
    <w:pPr>
      <w:jc w:val="right"/>
      <w:rPr>
        <w:rFonts w:ascii="Century Schoolbook" w:eastAsia="Century Schoolbook" w:hAnsi="Century Schoolbook" w:cs="Century Schoolbook"/>
      </w:rPr>
    </w:pPr>
    <w:r>
      <w:rPr>
        <w:rFonts w:ascii="Century Schoolbook" w:eastAsia="Century Schoolbook" w:hAnsi="Century Schoolbook" w:cs="Century Schoolbook"/>
      </w:rPr>
      <w:t xml:space="preserve">Pfander </w:t>
    </w:r>
    <w:r>
      <w:rPr>
        <w:rFonts w:ascii="Century Schoolbook" w:eastAsia="Century Schoolbook" w:hAnsi="Century Schoolbook" w:cs="Century Schoolbook"/>
      </w:rPr>
      <w:fldChar w:fldCharType="begin"/>
    </w:r>
    <w:r>
      <w:rPr>
        <w:rFonts w:ascii="Century Schoolbook" w:eastAsia="Century Schoolbook" w:hAnsi="Century Schoolbook" w:cs="Century Schoolbook"/>
      </w:rPr>
      <w:instrText>PAGE</w:instrText>
    </w:r>
    <w:r w:rsidR="00DE56D3">
      <w:rPr>
        <w:rFonts w:ascii="Century Schoolbook" w:eastAsia="Century Schoolbook" w:hAnsi="Century Schoolbook" w:cs="Century Schoolbook"/>
      </w:rPr>
      <w:fldChar w:fldCharType="separate"/>
    </w:r>
    <w:r w:rsidR="00DE56D3">
      <w:rPr>
        <w:rFonts w:ascii="Century Schoolbook" w:eastAsia="Century Schoolbook" w:hAnsi="Century Schoolbook" w:cs="Century Schoolbook"/>
        <w:noProof/>
      </w:rPr>
      <w:t>20</w:t>
    </w:r>
    <w:r>
      <w:rPr>
        <w:rFonts w:ascii="Century Schoolbook" w:eastAsia="Century Schoolbook" w:hAnsi="Century Schoolbook" w:cs="Century Schoolbook"/>
      </w:rPr>
      <w:fldChar w:fldCharType="end"/>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E41D9A" w14:textId="77777777" w:rsidR="00F73033" w:rsidRDefault="00F73033"/>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4DD46C" w14:textId="77777777" w:rsidR="008C6109" w:rsidRDefault="008C6109">
      <w:pPr>
        <w:spacing w:line="240" w:lineRule="auto"/>
      </w:pPr>
      <w:r>
        <w:separator/>
      </w:r>
    </w:p>
  </w:footnote>
  <w:footnote w:type="continuationSeparator" w:id="0">
    <w:p w14:paraId="3C040762" w14:textId="77777777" w:rsidR="008C6109" w:rsidRDefault="008C6109">
      <w:pPr>
        <w:spacing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BE4351"/>
    <w:multiLevelType w:val="multilevel"/>
    <w:tmpl w:val="97DC6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8E240BB"/>
    <w:multiLevelType w:val="multilevel"/>
    <w:tmpl w:val="259E7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A6955A2"/>
    <w:multiLevelType w:val="multilevel"/>
    <w:tmpl w:val="CEC879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1EEA3567"/>
    <w:multiLevelType w:val="multilevel"/>
    <w:tmpl w:val="DE2250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447E6B63"/>
    <w:multiLevelType w:val="multilevel"/>
    <w:tmpl w:val="19F4F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4B373F5B"/>
    <w:multiLevelType w:val="multilevel"/>
    <w:tmpl w:val="B44A1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594B4FBC"/>
    <w:multiLevelType w:val="multilevel"/>
    <w:tmpl w:val="517C56E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6C500CC1"/>
    <w:multiLevelType w:val="multilevel"/>
    <w:tmpl w:val="D458DC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71E409B0"/>
    <w:multiLevelType w:val="multilevel"/>
    <w:tmpl w:val="D01EC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7B914B30"/>
    <w:multiLevelType w:val="multilevel"/>
    <w:tmpl w:val="903A8E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8"/>
  </w:num>
  <w:num w:numId="2">
    <w:abstractNumId w:val="2"/>
  </w:num>
  <w:num w:numId="3">
    <w:abstractNumId w:val="0"/>
  </w:num>
  <w:num w:numId="4">
    <w:abstractNumId w:val="7"/>
  </w:num>
  <w:num w:numId="5">
    <w:abstractNumId w:val="6"/>
  </w:num>
  <w:num w:numId="6">
    <w:abstractNumId w:val="9"/>
  </w:num>
  <w:num w:numId="7">
    <w:abstractNumId w:val="4"/>
  </w:num>
  <w:num w:numId="8">
    <w:abstractNumId w:val="3"/>
  </w:num>
  <w:num w:numId="9">
    <w:abstractNumId w:val="5"/>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3033"/>
    <w:rsid w:val="008C6109"/>
    <w:rsid w:val="00DE56D3"/>
    <w:rsid w:val="00F73033"/>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194D31D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style>
  <w:style w:type="table" w:customStyle="1" w:styleId="a1">
    <w:basedOn w:val="TableNormal"/>
    <w:tblPr>
      <w:tblStyleRowBandSize w:val="1"/>
      <w:tblStyleColBandSize w:val="1"/>
      <w:tblInd w:w="0" w:type="dxa"/>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3.png"/><Relationship Id="rId20" Type="http://schemas.openxmlformats.org/officeDocument/2006/relationships/theme" Target="theme/theme1.xml"/><Relationship Id="rId10" Type="http://schemas.openxmlformats.org/officeDocument/2006/relationships/hyperlink" Target="https://www.neefusa.org/weather-and-climate/weather/asthma-and-air-quality" TargetMode="External"/><Relationship Id="rId11" Type="http://schemas.openxmlformats.org/officeDocument/2006/relationships/hyperlink" Target="https://doi.org/10.1016/j.envres.2017.01.003" TargetMode="External"/><Relationship Id="rId12" Type="http://schemas.openxmlformats.org/officeDocument/2006/relationships/hyperlink" Target="https://www.nytimes.com/2018/08/21/climate/epa-coal-pollution-deaths.html" TargetMode="External"/><Relationship Id="rId13" Type="http://schemas.openxmlformats.org/officeDocument/2006/relationships/hyperlink" Target="https://doi.org/10.1289/ehp.8229" TargetMode="External"/><Relationship Id="rId14" Type="http://schemas.openxmlformats.org/officeDocument/2006/relationships/hyperlink" Target="https://www.ncbi.nlm.nih.gov/pmc/articles/PMC1241200/" TargetMode="External"/><Relationship Id="rId15" Type="http://schemas.openxmlformats.org/officeDocument/2006/relationships/hyperlink" Target="https://doi.org/10.1373/journal.pone.0208205" TargetMode="External"/><Relationship Id="rId16" Type="http://schemas.openxmlformats.org/officeDocument/2006/relationships/hyperlink" Target="https://doi.org/10.1371/journal.pone.0189909" TargetMode="Externa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ntTable" Target="fontTable.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22</Pages>
  <Words>3971</Words>
  <Characters>22637</Characters>
  <Application>Microsoft Macintosh Word</Application>
  <DocSecurity>0</DocSecurity>
  <Lines>188</Lines>
  <Paragraphs>53</Paragraphs>
  <ScaleCrop>false</ScaleCrop>
  <LinksUpToDate>false</LinksUpToDate>
  <CharactersWithSpaces>26555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irpfander@gmail.com</cp:lastModifiedBy>
  <cp:revision>2</cp:revision>
  <dcterms:created xsi:type="dcterms:W3CDTF">2019-05-07T05:28:00Z</dcterms:created>
  <dcterms:modified xsi:type="dcterms:W3CDTF">2019-05-07T05:32:00Z</dcterms:modified>
</cp:coreProperties>
</file>