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0CEDA" w14:textId="14649543" w:rsidR="00595E93" w:rsidRDefault="00595E93">
      <w:pPr>
        <w:rPr>
          <w:b/>
          <w:bCs/>
          <w:lang w:val="en-US"/>
        </w:rPr>
      </w:pPr>
      <w:r>
        <w:rPr>
          <w:rFonts w:hint="eastAsia"/>
          <w:b/>
          <w:bCs/>
          <w:lang w:val="en-US"/>
        </w:rPr>
        <w:t>Title</w:t>
      </w:r>
      <w:r>
        <w:rPr>
          <w:b/>
          <w:bCs/>
          <w:lang w:val="en-US"/>
        </w:rPr>
        <w:t xml:space="preserve">: </w:t>
      </w:r>
      <w:r w:rsidR="009D484F">
        <w:rPr>
          <w:b/>
          <w:bCs/>
          <w:lang w:val="en-US"/>
        </w:rPr>
        <w:t>Can</w:t>
      </w:r>
      <w:r w:rsidR="00BD58CF">
        <w:rPr>
          <w:b/>
          <w:bCs/>
          <w:lang w:val="en-US"/>
        </w:rPr>
        <w:t xml:space="preserve"> Good Wills</w:t>
      </w:r>
      <w:r w:rsidR="009D484F">
        <w:rPr>
          <w:b/>
          <w:bCs/>
          <w:lang w:val="en-US"/>
        </w:rPr>
        <w:t xml:space="preserve"> be Biased?</w:t>
      </w:r>
      <w:r w:rsidR="00BD58CF">
        <w:rPr>
          <w:b/>
          <w:bCs/>
          <w:lang w:val="en-US"/>
        </w:rPr>
        <w:t xml:space="preserve"> </w:t>
      </w:r>
      <w:r>
        <w:rPr>
          <w:b/>
          <w:bCs/>
          <w:lang w:val="en-US"/>
        </w:rPr>
        <w:t xml:space="preserve"> </w:t>
      </w:r>
      <w:r w:rsidR="00BD58CF">
        <w:rPr>
          <w:b/>
          <w:bCs/>
          <w:lang w:val="en-US"/>
        </w:rPr>
        <w:t>–</w:t>
      </w:r>
      <w:r>
        <w:rPr>
          <w:b/>
          <w:bCs/>
          <w:lang w:val="en-US"/>
        </w:rPr>
        <w:t xml:space="preserve"> </w:t>
      </w:r>
      <w:r w:rsidR="00BD58CF">
        <w:rPr>
          <w:b/>
          <w:bCs/>
          <w:lang w:val="en-US"/>
        </w:rPr>
        <w:t xml:space="preserve">An </w:t>
      </w:r>
      <w:r w:rsidR="009D484F">
        <w:rPr>
          <w:b/>
          <w:bCs/>
          <w:lang w:val="en-US"/>
        </w:rPr>
        <w:t>E</w:t>
      </w:r>
      <w:r w:rsidR="00BD58CF">
        <w:rPr>
          <w:b/>
          <w:bCs/>
          <w:lang w:val="en-US"/>
        </w:rPr>
        <w:t xml:space="preserve">xplorational </w:t>
      </w:r>
      <w:r w:rsidR="009D484F">
        <w:rPr>
          <w:b/>
          <w:bCs/>
          <w:lang w:val="en-US"/>
        </w:rPr>
        <w:t>A</w:t>
      </w:r>
      <w:r w:rsidR="00BD58CF">
        <w:rPr>
          <w:b/>
          <w:bCs/>
          <w:lang w:val="en-US"/>
        </w:rPr>
        <w:t xml:space="preserve">nalysis on </w:t>
      </w:r>
      <w:r w:rsidR="009D484F">
        <w:rPr>
          <w:b/>
          <w:bCs/>
          <w:lang w:val="en-US"/>
        </w:rPr>
        <w:t>Chinese D</w:t>
      </w:r>
      <w:r w:rsidR="00BD58CF">
        <w:rPr>
          <w:b/>
          <w:bCs/>
          <w:lang w:val="en-US"/>
        </w:rPr>
        <w:t xml:space="preserve">onors’ </w:t>
      </w:r>
      <w:r w:rsidR="009D484F">
        <w:rPr>
          <w:b/>
          <w:bCs/>
          <w:lang w:val="en-US"/>
        </w:rPr>
        <w:t>P</w:t>
      </w:r>
      <w:r w:rsidR="00BD58CF">
        <w:rPr>
          <w:b/>
          <w:bCs/>
          <w:lang w:val="en-US"/>
        </w:rPr>
        <w:t xml:space="preserve">reference through </w:t>
      </w:r>
      <w:r w:rsidR="009D484F">
        <w:rPr>
          <w:b/>
          <w:bCs/>
          <w:lang w:val="en-US"/>
        </w:rPr>
        <w:t>Online F</w:t>
      </w:r>
      <w:r w:rsidR="00BD58CF">
        <w:rPr>
          <w:b/>
          <w:bCs/>
          <w:lang w:val="en-US"/>
        </w:rPr>
        <w:t xml:space="preserve">und-raising </w:t>
      </w:r>
      <w:r w:rsidR="009D484F">
        <w:rPr>
          <w:b/>
          <w:bCs/>
          <w:lang w:val="en-US"/>
        </w:rPr>
        <w:t>P</w:t>
      </w:r>
      <w:r w:rsidR="00BD58CF">
        <w:rPr>
          <w:b/>
          <w:bCs/>
          <w:lang w:val="en-US"/>
        </w:rPr>
        <w:t>latform</w:t>
      </w:r>
    </w:p>
    <w:p w14:paraId="666C214F" w14:textId="77777777" w:rsidR="00BD58CF" w:rsidRDefault="00BD58CF">
      <w:pPr>
        <w:rPr>
          <w:b/>
          <w:bCs/>
          <w:lang w:val="en-US"/>
        </w:rPr>
      </w:pPr>
    </w:p>
    <w:p w14:paraId="1D615D66" w14:textId="0112C65F" w:rsidR="001B611D" w:rsidRPr="00595E93" w:rsidRDefault="001B611D">
      <w:pPr>
        <w:rPr>
          <w:b/>
          <w:bCs/>
          <w:lang w:val="en-US"/>
        </w:rPr>
      </w:pPr>
      <w:r w:rsidRPr="00595E93">
        <w:rPr>
          <w:b/>
          <w:bCs/>
          <w:lang w:val="en-US"/>
        </w:rPr>
        <w:t>Research Question</w:t>
      </w:r>
    </w:p>
    <w:p w14:paraId="1727D9FD" w14:textId="0993C0A6" w:rsidR="00BD58CF" w:rsidRDefault="009D484F">
      <w:pPr>
        <w:rPr>
          <w:lang w:val="en-US"/>
        </w:rPr>
      </w:pPr>
      <w:r>
        <w:rPr>
          <w:lang w:val="en-US"/>
        </w:rPr>
        <w:t xml:space="preserve">What factors affects the amount of donation received by </w:t>
      </w:r>
      <w:r w:rsidR="00AB608C">
        <w:rPr>
          <w:lang w:val="en-US"/>
        </w:rPr>
        <w:t xml:space="preserve">women-focused </w:t>
      </w:r>
      <w:r>
        <w:rPr>
          <w:lang w:val="en-US"/>
        </w:rPr>
        <w:t xml:space="preserve">philanthropic projects through online fund-raising platforms? </w:t>
      </w:r>
      <w:r w:rsidR="00386BC2">
        <w:rPr>
          <w:lang w:val="en-US"/>
        </w:rPr>
        <w:t>Examining host organizations</w:t>
      </w:r>
      <w:r w:rsidR="00E74DFC">
        <w:rPr>
          <w:lang w:val="en-US"/>
        </w:rPr>
        <w:t xml:space="preserve">’ </w:t>
      </w:r>
      <w:r w:rsidR="00386BC2">
        <w:rPr>
          <w:lang w:val="en-US"/>
        </w:rPr>
        <w:t xml:space="preserve">characteristics, nature of projects, and the narrative strategies.  </w:t>
      </w:r>
    </w:p>
    <w:p w14:paraId="57AEEA62" w14:textId="1DC6012C" w:rsidR="00AB44D8" w:rsidRDefault="00AB44D8">
      <w:pPr>
        <w:rPr>
          <w:b/>
          <w:bCs/>
          <w:lang w:val="en-US"/>
        </w:rPr>
      </w:pPr>
      <w:r>
        <w:rPr>
          <w:lang w:val="en-US"/>
        </w:rPr>
        <w:t xml:space="preserve">To narrow down the focus area and collect comparable data, this project would focus on projects related to women. </w:t>
      </w:r>
    </w:p>
    <w:p w14:paraId="7F2E7E70" w14:textId="77777777" w:rsidR="00BD58CF" w:rsidRPr="00595E93" w:rsidRDefault="00BD58CF">
      <w:pPr>
        <w:rPr>
          <w:b/>
          <w:bCs/>
          <w:lang w:val="en-US"/>
        </w:rPr>
      </w:pPr>
    </w:p>
    <w:p w14:paraId="47411C1C" w14:textId="25AB8457" w:rsidR="00595E93" w:rsidRPr="00BD58CF" w:rsidRDefault="001B611D">
      <w:pPr>
        <w:rPr>
          <w:b/>
          <w:bCs/>
          <w:lang w:val="en-US"/>
        </w:rPr>
      </w:pPr>
      <w:r w:rsidRPr="00595E93">
        <w:rPr>
          <w:b/>
          <w:bCs/>
          <w:lang w:val="en-US"/>
        </w:rPr>
        <w:t xml:space="preserve">Background </w:t>
      </w:r>
    </w:p>
    <w:p w14:paraId="5DB71D8D" w14:textId="5176A882" w:rsidR="00386BC2" w:rsidRDefault="00386BC2">
      <w:pPr>
        <w:rPr>
          <w:lang w:val="en-US"/>
        </w:rPr>
      </w:pPr>
      <w:r>
        <w:rPr>
          <w:lang w:val="en-US"/>
        </w:rPr>
        <w:t>Fundraising and financial sustainability is one of the major concerns for non-profit organizations</w:t>
      </w:r>
      <w:r w:rsidR="00074FC3">
        <w:rPr>
          <w:lang w:val="en-US"/>
        </w:rPr>
        <w:t xml:space="preserve"> (NPOs)</w:t>
      </w:r>
      <w:r>
        <w:rPr>
          <w:lang w:val="en-US"/>
        </w:rPr>
        <w:t>. While</w:t>
      </w:r>
      <w:r w:rsidR="00074FC3">
        <w:rPr>
          <w:lang w:val="en-US"/>
        </w:rPr>
        <w:t xml:space="preserve"> fundings from the state and generous donations from high-net individuals or large enterprises have historically contributed to large proportion, a recent trend in China brings public donation back to the central stage. </w:t>
      </w:r>
      <w:r w:rsidR="00AB608C">
        <w:rPr>
          <w:lang w:val="en-US"/>
        </w:rPr>
        <w:t xml:space="preserve">According to data from Tencent, its philanthropic platform has attracted 29 billion </w:t>
      </w:r>
      <w:proofErr w:type="spellStart"/>
      <w:r w:rsidR="00AB608C">
        <w:rPr>
          <w:lang w:val="en-US"/>
        </w:rPr>
        <w:t>rmb</w:t>
      </w:r>
      <w:proofErr w:type="spellEnd"/>
      <w:r w:rsidR="00AB608C">
        <w:rPr>
          <w:lang w:val="en-US"/>
        </w:rPr>
        <w:t xml:space="preserve"> donation from the public to support more than one hundred-thousand projects. </w:t>
      </w:r>
    </w:p>
    <w:p w14:paraId="490C6ABA" w14:textId="11CD4E1B" w:rsidR="00074FC3" w:rsidRDefault="00074FC3">
      <w:pPr>
        <w:rPr>
          <w:lang w:val="en-US"/>
        </w:rPr>
      </w:pPr>
      <w:r>
        <w:rPr>
          <w:lang w:val="en-US"/>
        </w:rPr>
        <w:t xml:space="preserve">This new trend is motivated by tech-giants in China with the rise of e-payment and social media. Leading enterprises like Tencent, or </w:t>
      </w:r>
      <w:proofErr w:type="spellStart"/>
      <w:r>
        <w:rPr>
          <w:lang w:val="en-US"/>
        </w:rPr>
        <w:t>ByteDance</w:t>
      </w:r>
      <w:proofErr w:type="spellEnd"/>
      <w:r w:rsidR="005F0BD5">
        <w:rPr>
          <w:lang w:val="en-US"/>
        </w:rPr>
        <w:t xml:space="preserve">, and </w:t>
      </w:r>
      <w:proofErr w:type="spellStart"/>
      <w:r w:rsidR="005F0BD5">
        <w:rPr>
          <w:lang w:val="en-US"/>
        </w:rPr>
        <w:t>AliPay</w:t>
      </w:r>
      <w:proofErr w:type="spellEnd"/>
      <w:r>
        <w:rPr>
          <w:lang w:val="en-US"/>
        </w:rPr>
        <w:t xml:space="preserve"> utilized their technologies in operating e-business started online fund-raising platforms as part of their corporate social responsibility. Any organizations acknowledged with legal status by the state could post their project on these platforms where they could </w:t>
      </w:r>
      <w:r w:rsidR="00AB608C">
        <w:rPr>
          <w:lang w:val="en-US"/>
        </w:rPr>
        <w:t>accept direct donation from anyone who sees the message, with no limitation on the amounts</w:t>
      </w:r>
      <w:r w:rsidR="00C42389">
        <w:rPr>
          <w:lang w:val="en-US"/>
        </w:rPr>
        <w:t xml:space="preserve"> </w:t>
      </w:r>
      <w:r w:rsidR="00AB608C">
        <w:rPr>
          <w:lang w:val="en-US"/>
        </w:rPr>
        <w:t xml:space="preserve">(Figure 1). </w:t>
      </w:r>
    </w:p>
    <w:p w14:paraId="39F05F34" w14:textId="77777777" w:rsidR="00AB608C" w:rsidRDefault="00AB608C" w:rsidP="00AB608C">
      <w:pPr>
        <w:keepNext/>
      </w:pPr>
      <w:r>
        <w:rPr>
          <w:noProof/>
          <w:lang w:val="en-US"/>
        </w:rPr>
        <w:drawing>
          <wp:inline distT="0" distB="0" distL="0" distR="0" wp14:anchorId="79AA3E9F" wp14:editId="161017A6">
            <wp:extent cx="4861560" cy="2298280"/>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2952" cy="2346212"/>
                    </a:xfrm>
                    <a:prstGeom prst="rect">
                      <a:avLst/>
                    </a:prstGeom>
                  </pic:spPr>
                </pic:pic>
              </a:graphicData>
            </a:graphic>
          </wp:inline>
        </w:drawing>
      </w:r>
    </w:p>
    <w:p w14:paraId="74D9E3CB" w14:textId="0C3A2CD1" w:rsidR="001B611D" w:rsidRPr="001B611D" w:rsidRDefault="00AB608C" w:rsidP="006E64A9">
      <w:pPr>
        <w:pStyle w:val="Caption"/>
        <w:rPr>
          <w:rFonts w:ascii="Times New Roman" w:hAnsi="Times New Roman" w:cs="Times New Roman"/>
          <w:lang w:val="en-US"/>
        </w:rPr>
      </w:pPr>
      <w:r>
        <w:t xml:space="preserve">Figure </w:t>
      </w:r>
      <w:r>
        <w:fldChar w:fldCharType="begin"/>
      </w:r>
      <w:r>
        <w:instrText xml:space="preserve"> SEQ Figure \* ARABIC </w:instrText>
      </w:r>
      <w:r>
        <w:fldChar w:fldCharType="separate"/>
      </w:r>
      <w:r w:rsidR="0098543C">
        <w:rPr>
          <w:noProof/>
        </w:rPr>
        <w:t>1</w:t>
      </w:r>
      <w:r>
        <w:fldChar w:fldCharType="end"/>
      </w:r>
      <w:r>
        <w:t xml:space="preserve"> A sample page</w:t>
      </w:r>
    </w:p>
    <w:p w14:paraId="3D6B54C1" w14:textId="3701D7A5" w:rsidR="001B611D" w:rsidRDefault="001B611D">
      <w:pPr>
        <w:rPr>
          <w:b/>
          <w:bCs/>
          <w:lang w:val="en-US"/>
        </w:rPr>
      </w:pPr>
      <w:r w:rsidRPr="00595E93">
        <w:rPr>
          <w:b/>
          <w:bCs/>
          <w:lang w:val="en-US"/>
        </w:rPr>
        <w:t xml:space="preserve">Data Source </w:t>
      </w:r>
    </w:p>
    <w:p w14:paraId="77A12217" w14:textId="7C43D926" w:rsidR="00AB44D8" w:rsidRPr="00AB44D8" w:rsidRDefault="00E74DFC">
      <w:pPr>
        <w:rPr>
          <w:b/>
          <w:bCs/>
          <w:i/>
          <w:iCs/>
          <w:lang w:val="en-US"/>
        </w:rPr>
      </w:pPr>
      <w:r>
        <w:rPr>
          <w:b/>
          <w:bCs/>
          <w:i/>
          <w:iCs/>
          <w:lang w:val="en-US"/>
        </w:rPr>
        <w:t xml:space="preserve">1. </w:t>
      </w:r>
      <w:r w:rsidR="00AB44D8" w:rsidRPr="00AB44D8">
        <w:rPr>
          <w:b/>
          <w:bCs/>
          <w:i/>
          <w:iCs/>
          <w:lang w:val="en-US"/>
        </w:rPr>
        <w:t>Project Data</w:t>
      </w:r>
      <w:r w:rsidR="00AB44D8">
        <w:rPr>
          <w:b/>
          <w:bCs/>
          <w:i/>
          <w:iCs/>
          <w:lang w:val="en-US"/>
        </w:rPr>
        <w:t xml:space="preserve"> Mining</w:t>
      </w:r>
    </w:p>
    <w:p w14:paraId="5CBAA87C" w14:textId="6F99BAD3" w:rsidR="00AB608C" w:rsidRDefault="00F41D11">
      <w:pPr>
        <w:rPr>
          <w:lang w:val="en-US"/>
        </w:rPr>
      </w:pPr>
      <w:r>
        <w:rPr>
          <w:lang w:val="en-US"/>
        </w:rPr>
        <w:t xml:space="preserve">This analysis would use the platform established by Tencent for analysis for two reasons. First, the Tencent philanthropic is the leading platform with most donations and number of projects, providing abundant data. Second, the data is transparent in structured website for easier </w:t>
      </w:r>
      <w:proofErr w:type="gramStart"/>
      <w:r>
        <w:rPr>
          <w:lang w:val="en-US"/>
        </w:rPr>
        <w:t>data-mining</w:t>
      </w:r>
      <w:proofErr w:type="gramEnd"/>
      <w:r>
        <w:rPr>
          <w:lang w:val="en-US"/>
        </w:rPr>
        <w:t>.</w:t>
      </w:r>
    </w:p>
    <w:p w14:paraId="0F3D1F9E" w14:textId="15D1C9CD" w:rsidR="00F41D11" w:rsidRDefault="00AB44D8">
      <w:pPr>
        <w:rPr>
          <w:lang w:val="en-US"/>
        </w:rPr>
      </w:pPr>
      <w:r>
        <w:rPr>
          <w:lang w:val="en-US"/>
        </w:rPr>
        <w:t xml:space="preserve">A chrome extension named </w:t>
      </w:r>
      <w:proofErr w:type="spellStart"/>
      <w:r>
        <w:rPr>
          <w:lang w:val="en-US"/>
        </w:rPr>
        <w:t>webscraper</w:t>
      </w:r>
      <w:proofErr w:type="spellEnd"/>
      <w:r>
        <w:rPr>
          <w:lang w:val="en-US"/>
        </w:rPr>
        <w:t xml:space="preserve"> could be used to scrape form the website to construct an original database. The in-build search engine could be used to select women-related projects featuring keywords (“</w:t>
      </w:r>
      <w:r>
        <w:rPr>
          <w:rFonts w:hint="eastAsia"/>
          <w:lang w:val="en-US"/>
        </w:rPr>
        <w:t>妇女</w:t>
      </w:r>
      <w:r>
        <w:rPr>
          <w:lang w:val="en-US"/>
        </w:rPr>
        <w:t>”, “</w:t>
      </w:r>
      <w:r>
        <w:rPr>
          <w:rFonts w:hint="eastAsia"/>
          <w:lang w:val="en-US"/>
        </w:rPr>
        <w:t>女性</w:t>
      </w:r>
      <w:r>
        <w:rPr>
          <w:lang w:val="en-US"/>
        </w:rPr>
        <w:t xml:space="preserve">”). An initial research feature </w:t>
      </w:r>
      <w:r w:rsidRPr="00AB44D8">
        <w:rPr>
          <w:lang w:val="en-US"/>
        </w:rPr>
        <w:t>5332</w:t>
      </w:r>
      <w:r>
        <w:rPr>
          <w:lang w:val="en-US"/>
        </w:rPr>
        <w:t xml:space="preserve"> entries of projects. </w:t>
      </w:r>
    </w:p>
    <w:p w14:paraId="747C39F6" w14:textId="330C2079" w:rsidR="00AB44D8" w:rsidRDefault="00AB44D8" w:rsidP="00AB44D8">
      <w:pPr>
        <w:rPr>
          <w:lang w:val="en-US"/>
        </w:rPr>
      </w:pPr>
      <w:r>
        <w:rPr>
          <w:lang w:val="en-US"/>
        </w:rPr>
        <w:t xml:space="preserve">HTML: </w:t>
      </w:r>
      <w:r w:rsidR="006E64A9">
        <w:rPr>
          <w:lang w:val="en-US"/>
        </w:rPr>
        <w:fldChar w:fldCharType="begin"/>
      </w:r>
      <w:r w:rsidR="006E64A9">
        <w:rPr>
          <w:lang w:val="en-US"/>
        </w:rPr>
        <w:instrText xml:space="preserve"> HYPERLINK "</w:instrText>
      </w:r>
      <w:r w:rsidR="006E64A9" w:rsidRPr="006E64A9">
        <w:rPr>
          <w:lang w:val="en-US"/>
        </w:rPr>
        <w:instrText>https://gongyi.qq.com/succor/project_list.htm</w:instrText>
      </w:r>
      <w:r w:rsidR="006E64A9">
        <w:rPr>
          <w:lang w:val="en-US"/>
        </w:rPr>
        <w:instrText xml:space="preserve">" </w:instrText>
      </w:r>
      <w:r w:rsidR="006E64A9">
        <w:rPr>
          <w:lang w:val="en-US"/>
        </w:rPr>
        <w:fldChar w:fldCharType="separate"/>
      </w:r>
      <w:r w:rsidR="006E64A9" w:rsidRPr="004D4CA0">
        <w:rPr>
          <w:rStyle w:val="Hyperlink"/>
          <w:lang w:val="en-US"/>
        </w:rPr>
        <w:t>https://gongyi.qq.com/succor/project_list.htm</w:t>
      </w:r>
      <w:r w:rsidR="006E64A9">
        <w:rPr>
          <w:lang w:val="en-US"/>
        </w:rPr>
        <w:fldChar w:fldCharType="end"/>
      </w:r>
    </w:p>
    <w:p w14:paraId="1B8DA6F4" w14:textId="5C7B4A96" w:rsidR="00AB44D8" w:rsidRDefault="00AB44D8" w:rsidP="00AB44D8">
      <w:pPr>
        <w:rPr>
          <w:lang w:val="en-US"/>
        </w:rPr>
      </w:pPr>
      <w:r>
        <w:rPr>
          <w:lang w:val="en-US"/>
        </w:rPr>
        <w:t xml:space="preserve">For each entry, </w:t>
      </w:r>
      <w:r>
        <w:rPr>
          <w:rFonts w:hint="eastAsia"/>
          <w:lang w:val="en-US"/>
        </w:rPr>
        <w:t>t</w:t>
      </w:r>
      <w:r>
        <w:rPr>
          <w:lang w:val="en-US"/>
        </w:rPr>
        <w:t>he following data would be collected</w:t>
      </w:r>
      <w:r w:rsidR="0098543C">
        <w:rPr>
          <w:lang w:val="en-US"/>
        </w:rPr>
        <w:t xml:space="preserve"> (figure 2 &amp; figure 3)</w:t>
      </w:r>
      <w:r>
        <w:rPr>
          <w:lang w:val="en-US"/>
        </w:rPr>
        <w:t xml:space="preserve">. </w:t>
      </w:r>
    </w:p>
    <w:p w14:paraId="673362A6" w14:textId="6F9A7038" w:rsidR="00E74DFC" w:rsidRDefault="00AB44D8" w:rsidP="00AB44D8">
      <w:pPr>
        <w:rPr>
          <w:lang w:val="en-US"/>
        </w:rPr>
      </w:pPr>
      <w:r>
        <w:rPr>
          <w:lang w:val="en-US"/>
        </w:rPr>
        <w:lastRenderedPageBreak/>
        <w:t xml:space="preserve">- </w:t>
      </w:r>
      <w:r w:rsidR="00E74DFC">
        <w:rPr>
          <w:lang w:val="en-US"/>
        </w:rPr>
        <w:t>project title [text]</w:t>
      </w:r>
    </w:p>
    <w:p w14:paraId="04623A02" w14:textId="42E24C3B" w:rsidR="00E74DFC" w:rsidRDefault="00E74DFC" w:rsidP="00AB44D8">
      <w:pPr>
        <w:rPr>
          <w:lang w:val="en-US"/>
        </w:rPr>
      </w:pPr>
      <w:r>
        <w:rPr>
          <w:lang w:val="en-US"/>
        </w:rPr>
        <w:t xml:space="preserve">- </w:t>
      </w:r>
      <w:r w:rsidR="0098543C">
        <w:rPr>
          <w:lang w:val="en-US"/>
        </w:rPr>
        <w:t xml:space="preserve">short </w:t>
      </w:r>
      <w:r>
        <w:rPr>
          <w:lang w:val="en-US"/>
        </w:rPr>
        <w:t>description [text]</w:t>
      </w:r>
    </w:p>
    <w:p w14:paraId="7E935343" w14:textId="26F68F43" w:rsidR="0098543C" w:rsidRDefault="0098543C" w:rsidP="00AB44D8">
      <w:pPr>
        <w:rPr>
          <w:lang w:val="en-US"/>
        </w:rPr>
      </w:pPr>
      <w:r>
        <w:rPr>
          <w:lang w:val="en-US"/>
        </w:rPr>
        <w:t>- long description [text]</w:t>
      </w:r>
    </w:p>
    <w:p w14:paraId="02B2D806" w14:textId="1E6828DA" w:rsidR="00AB44D8" w:rsidRDefault="00E74DFC" w:rsidP="00AB44D8">
      <w:pPr>
        <w:rPr>
          <w:lang w:val="en-US"/>
        </w:rPr>
      </w:pPr>
      <w:r>
        <w:rPr>
          <w:lang w:val="en-US"/>
        </w:rPr>
        <w:t xml:space="preserve">- </w:t>
      </w:r>
      <w:r w:rsidR="00AB44D8">
        <w:rPr>
          <w:lang w:val="en-US"/>
        </w:rPr>
        <w:t>the name of the executing non-profit organization</w:t>
      </w:r>
      <w:r>
        <w:rPr>
          <w:lang w:val="en-US"/>
        </w:rPr>
        <w:t xml:space="preserve"> [text]</w:t>
      </w:r>
    </w:p>
    <w:p w14:paraId="787841B8" w14:textId="6961C15E" w:rsidR="0098543C" w:rsidRDefault="00E74DFC" w:rsidP="00AB44D8">
      <w:pPr>
        <w:rPr>
          <w:lang w:val="en-US"/>
        </w:rPr>
      </w:pPr>
      <w:r>
        <w:rPr>
          <w:lang w:val="en-US"/>
        </w:rPr>
        <w:t>- fundraising goals [num</w:t>
      </w:r>
      <w:r w:rsidR="006E64A9">
        <w:rPr>
          <w:lang w:val="en-US"/>
        </w:rPr>
        <w:t>erical</w:t>
      </w:r>
      <w:r>
        <w:rPr>
          <w:lang w:val="en-US"/>
        </w:rPr>
        <w:t>]</w:t>
      </w:r>
    </w:p>
    <w:p w14:paraId="32D150A0" w14:textId="2687F23C" w:rsidR="0098543C" w:rsidRDefault="00E74DFC" w:rsidP="0098543C">
      <w:pPr>
        <w:keepNext/>
      </w:pPr>
      <w:r>
        <w:rPr>
          <w:lang w:val="en-US"/>
        </w:rPr>
        <w:t>- raised amount [num</w:t>
      </w:r>
      <w:r w:rsidR="006E64A9">
        <w:rPr>
          <w:lang w:val="en-US"/>
        </w:rPr>
        <w:t>erical</w:t>
      </w:r>
      <w:r>
        <w:rPr>
          <w:lang w:val="en-US"/>
        </w:rPr>
        <w:t>]</w:t>
      </w:r>
      <w:r w:rsidR="0098543C" w:rsidRPr="0098543C">
        <w:rPr>
          <w:noProof/>
          <w:lang w:val="en-US"/>
        </w:rPr>
        <w:t xml:space="preserve"> </w:t>
      </w:r>
      <w:r w:rsidR="0098543C">
        <w:rPr>
          <w:noProof/>
          <w:lang w:val="en-US"/>
        </w:rPr>
        <w:drawing>
          <wp:inline distT="0" distB="0" distL="0" distR="0" wp14:anchorId="0764F89D" wp14:editId="2835803F">
            <wp:extent cx="5731510" cy="1094740"/>
            <wp:effectExtent l="0" t="0" r="0" b="0"/>
            <wp:docPr id="2" name="Picture 2"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and white cloud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94740"/>
                    </a:xfrm>
                    <a:prstGeom prst="rect">
                      <a:avLst/>
                    </a:prstGeom>
                  </pic:spPr>
                </pic:pic>
              </a:graphicData>
            </a:graphic>
          </wp:inline>
        </w:drawing>
      </w:r>
    </w:p>
    <w:p w14:paraId="230ED189" w14:textId="53C252AB" w:rsidR="0098543C" w:rsidRDefault="0098543C" w:rsidP="0098543C">
      <w:pPr>
        <w:pStyle w:val="Caption"/>
      </w:pPr>
      <w:r>
        <w:t xml:space="preserve">Figure </w:t>
      </w:r>
      <w:r>
        <w:fldChar w:fldCharType="begin"/>
      </w:r>
      <w:r>
        <w:instrText xml:space="preserve"> SEQ Figure \* ARABIC </w:instrText>
      </w:r>
      <w:r>
        <w:fldChar w:fldCharType="separate"/>
      </w:r>
      <w:r>
        <w:rPr>
          <w:noProof/>
        </w:rPr>
        <w:t>2</w:t>
      </w:r>
      <w:r>
        <w:fldChar w:fldCharType="end"/>
      </w:r>
    </w:p>
    <w:p w14:paraId="67F56574" w14:textId="77777777" w:rsidR="0098543C" w:rsidRDefault="0098543C" w:rsidP="0098543C">
      <w:pPr>
        <w:keepNext/>
      </w:pPr>
      <w:r>
        <w:rPr>
          <w:noProof/>
          <w:lang w:val="en-US"/>
        </w:rPr>
        <w:drawing>
          <wp:inline distT="0" distB="0" distL="0" distR="0" wp14:anchorId="60D71979" wp14:editId="749D4C76">
            <wp:extent cx="3541853" cy="625414"/>
            <wp:effectExtent l="0" t="0" r="1905" b="0"/>
            <wp:docPr id="3" name="Picture 3" descr="A person holding a bowl of blue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holding a bowl of blue liquid&#10;&#10;Description automatically generated"/>
                    <pic:cNvPicPr/>
                  </pic:nvPicPr>
                  <pic:blipFill rotWithShape="1">
                    <a:blip r:embed="rId9" cstate="print">
                      <a:extLst>
                        <a:ext uri="{28A0092B-C50C-407E-A947-70E740481C1C}">
                          <a14:useLocalDpi xmlns:a14="http://schemas.microsoft.com/office/drawing/2010/main" val="0"/>
                        </a:ext>
                      </a:extLst>
                    </a:blip>
                    <a:srcRect t="7841" b="76817"/>
                    <a:stretch/>
                  </pic:blipFill>
                  <pic:spPr bwMode="auto">
                    <a:xfrm>
                      <a:off x="0" y="0"/>
                      <a:ext cx="3635869" cy="642015"/>
                    </a:xfrm>
                    <a:prstGeom prst="rect">
                      <a:avLst/>
                    </a:prstGeom>
                    <a:ln>
                      <a:noFill/>
                    </a:ln>
                    <a:extLst>
                      <a:ext uri="{53640926-AAD7-44D8-BBD7-CCE9431645EC}">
                        <a14:shadowObscured xmlns:a14="http://schemas.microsoft.com/office/drawing/2010/main"/>
                      </a:ext>
                    </a:extLst>
                  </pic:spPr>
                </pic:pic>
              </a:graphicData>
            </a:graphic>
          </wp:inline>
        </w:drawing>
      </w:r>
    </w:p>
    <w:p w14:paraId="3E3C1226" w14:textId="34848DFD" w:rsidR="00E74DFC" w:rsidRDefault="0098543C" w:rsidP="0098543C">
      <w:pPr>
        <w:pStyle w:val="Caption"/>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3</w:t>
      </w:r>
      <w:r>
        <w:fldChar w:fldCharType="end"/>
      </w:r>
    </w:p>
    <w:p w14:paraId="091FCAF8" w14:textId="3EAED90A" w:rsidR="00E74DFC" w:rsidRPr="00CA74C8" w:rsidRDefault="00E74DFC" w:rsidP="00AB44D8">
      <w:pPr>
        <w:rPr>
          <w:b/>
          <w:bCs/>
          <w:i/>
          <w:iCs/>
          <w:lang w:val="en-US"/>
        </w:rPr>
      </w:pPr>
      <w:r w:rsidRPr="00CA74C8">
        <w:rPr>
          <w:b/>
          <w:bCs/>
          <w:i/>
          <w:iCs/>
          <w:lang w:val="en-US"/>
        </w:rPr>
        <w:t>2. Features of the Organizations</w:t>
      </w:r>
    </w:p>
    <w:p w14:paraId="598C9096" w14:textId="71ED1F03" w:rsidR="00E74DFC" w:rsidRDefault="00E74DFC" w:rsidP="00AB44D8">
      <w:pPr>
        <w:rPr>
          <w:lang w:val="en-US"/>
        </w:rPr>
      </w:pPr>
      <w:r>
        <w:rPr>
          <w:lang w:val="en-US"/>
        </w:rPr>
        <w:t>- geographical location</w:t>
      </w:r>
    </w:p>
    <w:p w14:paraId="30CBA702" w14:textId="65C03595" w:rsidR="00CA74C8" w:rsidRDefault="00CA74C8" w:rsidP="00AB44D8">
      <w:pPr>
        <w:rPr>
          <w:lang w:val="en-US"/>
        </w:rPr>
      </w:pPr>
      <w:r>
        <w:rPr>
          <w:lang w:val="en-US"/>
        </w:rPr>
        <w:t>- the level of administrative divisions (national, province, city, county, non-specified)</w:t>
      </w:r>
    </w:p>
    <w:p w14:paraId="1F760E18" w14:textId="1AF9E05C" w:rsidR="00E74DFC" w:rsidRDefault="00E74DFC" w:rsidP="00AB44D8">
      <w:pPr>
        <w:rPr>
          <w:lang w:val="en-US"/>
        </w:rPr>
      </w:pPr>
      <w:r>
        <w:rPr>
          <w:lang w:val="en-US"/>
        </w:rPr>
        <w:t xml:space="preserve">- organization size, illustrated by the registered capital (data available </w:t>
      </w:r>
      <w:r w:rsidR="00CA74C8">
        <w:rPr>
          <w:lang w:val="en-US"/>
        </w:rPr>
        <w:t xml:space="preserve">at </w:t>
      </w:r>
      <w:r>
        <w:rPr>
          <w:lang w:val="en-US"/>
        </w:rPr>
        <w:t xml:space="preserve">the Ministry of Civil Affairs) </w:t>
      </w:r>
    </w:p>
    <w:p w14:paraId="413716D4" w14:textId="7F20D913" w:rsidR="00E74DFC" w:rsidRDefault="00E74DFC" w:rsidP="00AB44D8">
      <w:pPr>
        <w:rPr>
          <w:lang w:val="en-US"/>
        </w:rPr>
      </w:pPr>
      <w:r>
        <w:rPr>
          <w:lang w:val="en-US"/>
        </w:rPr>
        <w:t>- Organization type (GONGO, Grassroot, Others)</w:t>
      </w:r>
      <w:r>
        <w:rPr>
          <w:rStyle w:val="FootnoteReference"/>
          <w:lang w:val="en-US"/>
        </w:rPr>
        <w:footnoteReference w:id="1"/>
      </w:r>
    </w:p>
    <w:p w14:paraId="4F6D5120" w14:textId="77777777" w:rsidR="00CA74C8" w:rsidRDefault="00CA74C8" w:rsidP="00AB44D8">
      <w:pPr>
        <w:rPr>
          <w:b/>
          <w:bCs/>
          <w:lang w:val="en-US"/>
        </w:rPr>
      </w:pPr>
    </w:p>
    <w:p w14:paraId="354BFB02" w14:textId="067FCFA0" w:rsidR="00CA74C8" w:rsidRDefault="00CA74C8" w:rsidP="00AB44D8">
      <w:pPr>
        <w:rPr>
          <w:b/>
          <w:bCs/>
          <w:lang w:val="en-US"/>
        </w:rPr>
      </w:pPr>
      <w:r>
        <w:rPr>
          <w:b/>
          <w:bCs/>
          <w:lang w:val="en-US"/>
        </w:rPr>
        <w:t>Methodology – Data Analysis</w:t>
      </w:r>
    </w:p>
    <w:p w14:paraId="1BE1390C" w14:textId="1C608572" w:rsidR="005F0BD5" w:rsidRPr="005F0BD5" w:rsidRDefault="005F0BD5" w:rsidP="005F0BD5">
      <w:pPr>
        <w:rPr>
          <w:b/>
          <w:bCs/>
          <w:i/>
          <w:iCs/>
          <w:lang w:val="en-US"/>
        </w:rPr>
      </w:pPr>
      <w:r w:rsidRPr="005F0BD5">
        <w:rPr>
          <w:b/>
          <w:bCs/>
          <w:i/>
          <w:iCs/>
          <w:lang w:val="en-US"/>
        </w:rPr>
        <w:t xml:space="preserve">1. </w:t>
      </w:r>
      <w:r w:rsidRPr="005F0BD5">
        <w:rPr>
          <w:b/>
          <w:bCs/>
          <w:i/>
          <w:iCs/>
          <w:lang w:val="en-US"/>
        </w:rPr>
        <w:t>Choropleth map</w:t>
      </w:r>
    </w:p>
    <w:p w14:paraId="704CD80E" w14:textId="4AB8B2BC" w:rsidR="005F0BD5" w:rsidRDefault="005F0BD5" w:rsidP="00AB44D8">
      <w:pPr>
        <w:rPr>
          <w:lang w:val="en-US"/>
        </w:rPr>
      </w:pPr>
      <w:r>
        <w:t xml:space="preserve">This part would use the donation amount data and the location of NGOs to visualize the unequal </w:t>
      </w:r>
      <w:r>
        <w:rPr>
          <w:lang w:val="en-US"/>
        </w:rPr>
        <w:t xml:space="preserve">geographic distribution of public donation. </w:t>
      </w:r>
    </w:p>
    <w:p w14:paraId="2AADA4E6" w14:textId="2C0B6F92" w:rsidR="005F0BD5" w:rsidRPr="005F0BD5" w:rsidRDefault="005F0BD5" w:rsidP="00AB44D8">
      <w:pPr>
        <w:rPr>
          <w:b/>
          <w:bCs/>
          <w:i/>
          <w:iCs/>
          <w:shd w:val="pct15" w:color="auto" w:fill="FFFFFF"/>
          <w:lang w:val="en-US"/>
        </w:rPr>
      </w:pPr>
      <w:r>
        <w:rPr>
          <w:b/>
          <w:bCs/>
          <w:i/>
          <w:iCs/>
          <w:lang w:val="en-US"/>
        </w:rPr>
        <w:t xml:space="preserve">2. Text Analysis </w:t>
      </w:r>
      <w:r w:rsidR="0098543C">
        <w:rPr>
          <w:b/>
          <w:bCs/>
          <w:i/>
          <w:iCs/>
          <w:lang w:val="en-US"/>
        </w:rPr>
        <w:t>for project title and short description</w:t>
      </w:r>
      <w:r>
        <w:rPr>
          <w:b/>
          <w:bCs/>
          <w:i/>
          <w:iCs/>
          <w:lang w:val="en-US"/>
        </w:rPr>
        <w:t xml:space="preserve">– </w:t>
      </w:r>
      <w:r w:rsidRPr="005F0BD5">
        <w:rPr>
          <w:b/>
          <w:bCs/>
          <w:i/>
          <w:iCs/>
          <w:shd w:val="pct15" w:color="auto" w:fill="FFFFFF"/>
          <w:lang w:val="en-US"/>
        </w:rPr>
        <w:t>Dictionary / Supervised Learning Method?</w:t>
      </w:r>
    </w:p>
    <w:p w14:paraId="0C911B28" w14:textId="19FB7425" w:rsidR="00C42389" w:rsidRDefault="005F0BD5" w:rsidP="00AB44D8">
      <w:pPr>
        <w:rPr>
          <w:lang w:val="en-US"/>
        </w:rPr>
      </w:pPr>
      <w:r>
        <w:rPr>
          <w:lang w:val="en-US"/>
        </w:rPr>
        <w:t xml:space="preserve">The aim is to automatically classify project into </w:t>
      </w:r>
      <w:r w:rsidR="0098543C">
        <w:rPr>
          <w:lang w:val="en-US"/>
        </w:rPr>
        <w:t xml:space="preserve">categories that indicate the project’s </w:t>
      </w:r>
      <w:r w:rsidR="00C42389">
        <w:rPr>
          <w:lang w:val="en-US"/>
        </w:rPr>
        <w:t xml:space="preserve">1) </w:t>
      </w:r>
      <w:r w:rsidR="0098543C">
        <w:rPr>
          <w:lang w:val="en-US"/>
        </w:rPr>
        <w:t>intervention</w:t>
      </w:r>
      <w:r w:rsidR="00C42389">
        <w:rPr>
          <w:lang w:val="en-US"/>
        </w:rPr>
        <w:t xml:space="preserve">; 2) </w:t>
      </w:r>
      <w:r w:rsidR="0098543C">
        <w:rPr>
          <w:lang w:val="en-US"/>
        </w:rPr>
        <w:t xml:space="preserve">target group. </w:t>
      </w:r>
      <w:r w:rsidR="00C42389">
        <w:rPr>
          <w:lang w:val="en-US"/>
        </w:rPr>
        <w:t xml:space="preserve">This would add two categorical variable data to each project. </w:t>
      </w:r>
    </w:p>
    <w:p w14:paraId="52A752EC" w14:textId="4D40FEAA" w:rsidR="00C42389" w:rsidRDefault="00C42389" w:rsidP="00AB44D8">
      <w:pPr>
        <w:rPr>
          <w:lang w:val="en-US"/>
        </w:rPr>
      </w:pPr>
      <w:r>
        <w:rPr>
          <w:lang w:val="en-US"/>
        </w:rPr>
        <w:t xml:space="preserve">Descriptive statistics could be included to analyze how donation unevenly flows to different interventions and target groups, indicating the under-attended group and the preferred intervention by public donations. </w:t>
      </w:r>
    </w:p>
    <w:p w14:paraId="3108ECB5" w14:textId="56CD6354" w:rsidR="00C42389" w:rsidRPr="00C42389" w:rsidRDefault="00C42389" w:rsidP="00AB44D8">
      <w:pPr>
        <w:rPr>
          <w:b/>
          <w:bCs/>
          <w:i/>
          <w:iCs/>
          <w:lang w:val="en-US"/>
        </w:rPr>
      </w:pPr>
      <w:r w:rsidRPr="00C42389">
        <w:rPr>
          <w:b/>
          <w:bCs/>
          <w:i/>
          <w:iCs/>
          <w:lang w:val="en-US"/>
        </w:rPr>
        <w:t>3. Regression</w:t>
      </w:r>
      <w:r w:rsidR="006E64A9">
        <w:rPr>
          <w:b/>
          <w:bCs/>
          <w:i/>
          <w:iCs/>
          <w:lang w:val="en-US"/>
        </w:rPr>
        <w:t xml:space="preserve"> to evaluate variables related to the amount of donations</w:t>
      </w:r>
    </w:p>
    <w:p w14:paraId="731DF2F6" w14:textId="77777777" w:rsidR="006E64A9" w:rsidRDefault="006E64A9" w:rsidP="00AB44D8">
      <w:pPr>
        <w:rPr>
          <w:lang w:val="en-US"/>
        </w:rPr>
      </w:pPr>
      <w:r>
        <w:rPr>
          <w:lang w:val="en-US"/>
        </w:rPr>
        <w:t>Dependent Variable: The amount of donation for each project</w:t>
      </w:r>
    </w:p>
    <w:p w14:paraId="0E4D0D9E" w14:textId="166FDB8C" w:rsidR="006E64A9" w:rsidRDefault="006E64A9" w:rsidP="00AB44D8">
      <w:pPr>
        <w:rPr>
          <w:lang w:val="en-US"/>
        </w:rPr>
      </w:pPr>
      <w:r>
        <w:rPr>
          <w:lang w:val="en-US"/>
        </w:rPr>
        <w:t xml:space="preserve">Potential Independent Variables and </w:t>
      </w:r>
      <w:r w:rsidR="004712A8">
        <w:rPr>
          <w:lang w:val="en-US"/>
        </w:rPr>
        <w:t>U</w:t>
      </w:r>
      <w:r>
        <w:rPr>
          <w:lang w:val="en-US"/>
        </w:rPr>
        <w:t xml:space="preserve">nderlying </w:t>
      </w:r>
      <w:r w:rsidR="004712A8">
        <w:rPr>
          <w:lang w:val="en-US"/>
        </w:rPr>
        <w:t>H</w:t>
      </w:r>
      <w:r>
        <w:rPr>
          <w:lang w:val="en-US"/>
        </w:rPr>
        <w:t xml:space="preserve">ypothesis: </w:t>
      </w:r>
    </w:p>
    <w:p w14:paraId="4929B5D1" w14:textId="09E84C0D" w:rsidR="0098543C" w:rsidRDefault="006E64A9" w:rsidP="00AB44D8">
      <w:pPr>
        <w:rPr>
          <w:lang w:val="en-US"/>
        </w:rPr>
      </w:pPr>
      <w:r>
        <w:rPr>
          <w:lang w:val="en-US"/>
        </w:rPr>
        <w:t xml:space="preserve">- </w:t>
      </w:r>
      <w:r w:rsidRPr="006E64A9">
        <w:rPr>
          <w:lang w:val="en-US"/>
        </w:rPr>
        <w:t>Features of the Organizations</w:t>
      </w:r>
      <w:r>
        <w:rPr>
          <w:lang w:val="en-US"/>
        </w:rPr>
        <w:t xml:space="preserve"> (as indicated in Data Source, part 2)</w:t>
      </w:r>
    </w:p>
    <w:p w14:paraId="2EBF7FEB" w14:textId="2357D6CE" w:rsidR="004712A8" w:rsidRDefault="006E64A9" w:rsidP="00AB44D8">
      <w:pPr>
        <w:rPr>
          <w:lang w:val="en-US"/>
        </w:rPr>
      </w:pPr>
      <w:r>
        <w:rPr>
          <w:lang w:val="en-US"/>
        </w:rPr>
        <w:tab/>
        <w:t xml:space="preserve">Hypothesis </w:t>
      </w:r>
      <w:r w:rsidR="004712A8">
        <w:rPr>
          <w:lang w:val="en-US"/>
        </w:rPr>
        <w:t>1</w:t>
      </w:r>
      <w:r>
        <w:rPr>
          <w:lang w:val="en-US"/>
        </w:rPr>
        <w:t xml:space="preserve">: </w:t>
      </w:r>
      <w:r w:rsidR="004712A8">
        <w:rPr>
          <w:lang w:val="en-US"/>
        </w:rPr>
        <w:t xml:space="preserve">Larger </w:t>
      </w:r>
      <w:r>
        <w:rPr>
          <w:lang w:val="en-US"/>
        </w:rPr>
        <w:t>organizations</w:t>
      </w:r>
      <w:r w:rsidR="004712A8">
        <w:rPr>
          <w:lang w:val="en-US"/>
        </w:rPr>
        <w:t xml:space="preserve"> receives more public donations</w:t>
      </w:r>
    </w:p>
    <w:p w14:paraId="2F1881CD" w14:textId="7BD86F54" w:rsidR="006E64A9" w:rsidRDefault="006E64A9" w:rsidP="00AB44D8">
      <w:pPr>
        <w:rPr>
          <w:lang w:val="en-US"/>
        </w:rPr>
      </w:pPr>
      <w:r>
        <w:rPr>
          <w:lang w:val="en-US"/>
        </w:rPr>
        <w:t xml:space="preserve">- Intervention and target </w:t>
      </w:r>
      <w:proofErr w:type="gramStart"/>
      <w:r>
        <w:rPr>
          <w:lang w:val="en-US"/>
        </w:rPr>
        <w:t>groups;</w:t>
      </w:r>
      <w:proofErr w:type="gramEnd"/>
    </w:p>
    <w:p w14:paraId="3933E932" w14:textId="7CF14450" w:rsidR="004712A8" w:rsidRDefault="004712A8" w:rsidP="00AB44D8">
      <w:pPr>
        <w:rPr>
          <w:lang w:val="en-US"/>
        </w:rPr>
      </w:pPr>
      <w:r>
        <w:rPr>
          <w:lang w:val="en-US"/>
        </w:rPr>
        <w:tab/>
        <w:t>Hypothesis 2: The donations received is significantly related the intervention used and target groups.</w:t>
      </w:r>
    </w:p>
    <w:p w14:paraId="5AA22C7C" w14:textId="4ED69936" w:rsidR="006E64A9" w:rsidRDefault="006E64A9" w:rsidP="00AB44D8">
      <w:pPr>
        <w:rPr>
          <w:lang w:val="en-US"/>
        </w:rPr>
      </w:pPr>
      <w:r>
        <w:rPr>
          <w:lang w:val="en-US"/>
        </w:rPr>
        <w:t>- (Optional) sentimental analysis and the affective styles of long description data</w:t>
      </w:r>
    </w:p>
    <w:p w14:paraId="19C0990B" w14:textId="142B9559" w:rsidR="004712A8" w:rsidRPr="0098543C" w:rsidRDefault="004712A8" w:rsidP="00AB44D8">
      <w:pPr>
        <w:rPr>
          <w:lang w:val="en-US"/>
        </w:rPr>
      </w:pPr>
      <w:r>
        <w:rPr>
          <w:lang w:val="en-US"/>
        </w:rPr>
        <w:lastRenderedPageBreak/>
        <w:tab/>
        <w:t xml:space="preserve">Hypothesis 3: Stronger sentimental language used in the description is positively related to the donation amounts. </w:t>
      </w:r>
    </w:p>
    <w:sectPr w:rsidR="004712A8" w:rsidRPr="0098543C">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BF654" w14:textId="77777777" w:rsidR="003A5A81" w:rsidRDefault="003A5A81" w:rsidP="003341B0">
      <w:r>
        <w:separator/>
      </w:r>
    </w:p>
  </w:endnote>
  <w:endnote w:type="continuationSeparator" w:id="0">
    <w:p w14:paraId="1C3B19E1" w14:textId="77777777" w:rsidR="003A5A81" w:rsidRDefault="003A5A81" w:rsidP="00334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F521B" w14:textId="77777777" w:rsidR="003341B0" w:rsidRDefault="003341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EC350" w14:textId="77777777" w:rsidR="003341B0" w:rsidRDefault="003341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4CCD9" w14:textId="77777777" w:rsidR="003341B0" w:rsidRDefault="003341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ABF49" w14:textId="77777777" w:rsidR="003A5A81" w:rsidRDefault="003A5A81" w:rsidP="003341B0">
      <w:r>
        <w:separator/>
      </w:r>
    </w:p>
  </w:footnote>
  <w:footnote w:type="continuationSeparator" w:id="0">
    <w:p w14:paraId="07D124D6" w14:textId="77777777" w:rsidR="003A5A81" w:rsidRDefault="003A5A81" w:rsidP="003341B0">
      <w:r>
        <w:continuationSeparator/>
      </w:r>
    </w:p>
  </w:footnote>
  <w:footnote w:id="1">
    <w:p w14:paraId="29F03C5C" w14:textId="736DEEEF" w:rsidR="00E74DFC" w:rsidRPr="00E74DFC" w:rsidRDefault="00E74DFC">
      <w:pPr>
        <w:pStyle w:val="FootnoteText"/>
        <w:rPr>
          <w:lang w:val="en-US"/>
        </w:rPr>
      </w:pPr>
      <w:r>
        <w:rPr>
          <w:rStyle w:val="FootnoteReference"/>
        </w:rPr>
        <w:footnoteRef/>
      </w:r>
      <w:r>
        <w:t xml:space="preserve"> </w:t>
      </w:r>
      <w:proofErr w:type="gramStart"/>
      <w:r w:rsidR="00CA74C8">
        <w:rPr>
          <w:lang w:val="en-US"/>
        </w:rPr>
        <w:t>GONGO(</w:t>
      </w:r>
      <w:proofErr w:type="gramEnd"/>
      <w:r w:rsidR="00CA74C8" w:rsidRPr="00CA74C8">
        <w:rPr>
          <w:lang w:val="en-US"/>
        </w:rPr>
        <w:t>Government-organized non-governmental organization</w:t>
      </w:r>
      <w:r w:rsidR="00CA74C8">
        <w:rPr>
          <w:lang w:val="en-US"/>
        </w:rPr>
        <w:t xml:space="preserve">) refers to these under direct supervision of the state.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1224F" w14:textId="77777777" w:rsidR="003341B0" w:rsidRDefault="003341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DEADB" w14:textId="77777777" w:rsidR="003341B0" w:rsidRDefault="003341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7944C" w14:textId="77777777" w:rsidR="003341B0" w:rsidRDefault="003341B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A86"/>
    <w:rsid w:val="00074FC3"/>
    <w:rsid w:val="00087F6D"/>
    <w:rsid w:val="001B611D"/>
    <w:rsid w:val="002B135F"/>
    <w:rsid w:val="003341B0"/>
    <w:rsid w:val="00386BC2"/>
    <w:rsid w:val="003A5A81"/>
    <w:rsid w:val="004712A8"/>
    <w:rsid w:val="004D4A86"/>
    <w:rsid w:val="00595E93"/>
    <w:rsid w:val="005F0BD5"/>
    <w:rsid w:val="006E1E97"/>
    <w:rsid w:val="006E64A9"/>
    <w:rsid w:val="007F7978"/>
    <w:rsid w:val="00974E4B"/>
    <w:rsid w:val="0098543C"/>
    <w:rsid w:val="009D484F"/>
    <w:rsid w:val="00AB44D8"/>
    <w:rsid w:val="00AB608C"/>
    <w:rsid w:val="00BD58CF"/>
    <w:rsid w:val="00C42389"/>
    <w:rsid w:val="00CA74C8"/>
    <w:rsid w:val="00CF2C1D"/>
    <w:rsid w:val="00D575A4"/>
    <w:rsid w:val="00DD78C7"/>
    <w:rsid w:val="00E74DFC"/>
    <w:rsid w:val="00F23991"/>
    <w:rsid w:val="00F41D11"/>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CBD6D"/>
  <w15:chartTrackingRefBased/>
  <w15:docId w15:val="{DDFA7A13-5C22-E949-A2E8-93D66FBFA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BD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41B0"/>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3341B0"/>
  </w:style>
  <w:style w:type="paragraph" w:styleId="Footer">
    <w:name w:val="footer"/>
    <w:basedOn w:val="Normal"/>
    <w:link w:val="FooterChar"/>
    <w:uiPriority w:val="99"/>
    <w:unhideWhenUsed/>
    <w:rsid w:val="003341B0"/>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3341B0"/>
  </w:style>
  <w:style w:type="paragraph" w:styleId="Caption">
    <w:name w:val="caption"/>
    <w:basedOn w:val="Normal"/>
    <w:next w:val="Normal"/>
    <w:uiPriority w:val="35"/>
    <w:unhideWhenUsed/>
    <w:qFormat/>
    <w:rsid w:val="00AB608C"/>
    <w:pPr>
      <w:spacing w:after="200"/>
    </w:pPr>
    <w:rPr>
      <w:rFonts w:asciiTheme="minorHAnsi" w:eastAsiaTheme="minorEastAsia" w:hAnsiTheme="minorHAnsi" w:cstheme="minorBidi"/>
      <w:i/>
      <w:iCs/>
      <w:color w:val="44546A" w:themeColor="text2"/>
      <w:sz w:val="18"/>
      <w:szCs w:val="18"/>
    </w:rPr>
  </w:style>
  <w:style w:type="character" w:styleId="Hyperlink">
    <w:name w:val="Hyperlink"/>
    <w:basedOn w:val="DefaultParagraphFont"/>
    <w:uiPriority w:val="99"/>
    <w:unhideWhenUsed/>
    <w:rsid w:val="00AB44D8"/>
    <w:rPr>
      <w:color w:val="0563C1" w:themeColor="hyperlink"/>
      <w:u w:val="single"/>
    </w:rPr>
  </w:style>
  <w:style w:type="character" w:styleId="UnresolvedMention">
    <w:name w:val="Unresolved Mention"/>
    <w:basedOn w:val="DefaultParagraphFont"/>
    <w:uiPriority w:val="99"/>
    <w:semiHidden/>
    <w:unhideWhenUsed/>
    <w:rsid w:val="00AB44D8"/>
    <w:rPr>
      <w:color w:val="605E5C"/>
      <w:shd w:val="clear" w:color="auto" w:fill="E1DFDD"/>
    </w:rPr>
  </w:style>
  <w:style w:type="character" w:styleId="FollowedHyperlink">
    <w:name w:val="FollowedHyperlink"/>
    <w:basedOn w:val="DefaultParagraphFont"/>
    <w:uiPriority w:val="99"/>
    <w:semiHidden/>
    <w:unhideWhenUsed/>
    <w:rsid w:val="00E74DFC"/>
    <w:rPr>
      <w:color w:val="954F72" w:themeColor="followedHyperlink"/>
      <w:u w:val="single"/>
    </w:rPr>
  </w:style>
  <w:style w:type="paragraph" w:styleId="FootnoteText">
    <w:name w:val="footnote text"/>
    <w:basedOn w:val="Normal"/>
    <w:link w:val="FootnoteTextChar"/>
    <w:uiPriority w:val="99"/>
    <w:semiHidden/>
    <w:unhideWhenUsed/>
    <w:rsid w:val="00E74DFC"/>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E74DFC"/>
    <w:rPr>
      <w:sz w:val="20"/>
      <w:szCs w:val="20"/>
    </w:rPr>
  </w:style>
  <w:style w:type="character" w:styleId="FootnoteReference">
    <w:name w:val="footnote reference"/>
    <w:basedOn w:val="DefaultParagraphFont"/>
    <w:uiPriority w:val="99"/>
    <w:semiHidden/>
    <w:unhideWhenUsed/>
    <w:rsid w:val="00E74D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044756">
      <w:bodyDiv w:val="1"/>
      <w:marLeft w:val="0"/>
      <w:marRight w:val="0"/>
      <w:marTop w:val="0"/>
      <w:marBottom w:val="0"/>
      <w:divBdr>
        <w:top w:val="none" w:sz="0" w:space="0" w:color="auto"/>
        <w:left w:val="none" w:sz="0" w:space="0" w:color="auto"/>
        <w:bottom w:val="none" w:sz="0" w:space="0" w:color="auto"/>
        <w:right w:val="none" w:sz="0" w:space="0" w:color="auto"/>
      </w:divBdr>
    </w:div>
    <w:div w:id="848904666">
      <w:bodyDiv w:val="1"/>
      <w:marLeft w:val="0"/>
      <w:marRight w:val="0"/>
      <w:marTop w:val="0"/>
      <w:marBottom w:val="0"/>
      <w:divBdr>
        <w:top w:val="none" w:sz="0" w:space="0" w:color="auto"/>
        <w:left w:val="none" w:sz="0" w:space="0" w:color="auto"/>
        <w:bottom w:val="none" w:sz="0" w:space="0" w:color="auto"/>
        <w:right w:val="none" w:sz="0" w:space="0" w:color="auto"/>
      </w:divBdr>
    </w:div>
    <w:div w:id="986981435">
      <w:bodyDiv w:val="1"/>
      <w:marLeft w:val="0"/>
      <w:marRight w:val="0"/>
      <w:marTop w:val="0"/>
      <w:marBottom w:val="0"/>
      <w:divBdr>
        <w:top w:val="none" w:sz="0" w:space="0" w:color="auto"/>
        <w:left w:val="none" w:sz="0" w:space="0" w:color="auto"/>
        <w:bottom w:val="none" w:sz="0" w:space="0" w:color="auto"/>
        <w:right w:val="none" w:sz="0" w:space="0" w:color="auto"/>
      </w:divBdr>
    </w:div>
    <w:div w:id="2019848021">
      <w:bodyDiv w:val="1"/>
      <w:marLeft w:val="0"/>
      <w:marRight w:val="0"/>
      <w:marTop w:val="0"/>
      <w:marBottom w:val="0"/>
      <w:divBdr>
        <w:top w:val="none" w:sz="0" w:space="0" w:color="auto"/>
        <w:left w:val="none" w:sz="0" w:space="0" w:color="auto"/>
        <w:bottom w:val="none" w:sz="0" w:space="0" w:color="auto"/>
        <w:right w:val="none" w:sz="0" w:space="0" w:color="auto"/>
      </w:divBdr>
    </w:div>
    <w:div w:id="2098475452">
      <w:bodyDiv w:val="1"/>
      <w:marLeft w:val="0"/>
      <w:marRight w:val="0"/>
      <w:marTop w:val="0"/>
      <w:marBottom w:val="0"/>
      <w:divBdr>
        <w:top w:val="none" w:sz="0" w:space="0" w:color="auto"/>
        <w:left w:val="none" w:sz="0" w:space="0" w:color="auto"/>
        <w:bottom w:val="none" w:sz="0" w:space="0" w:color="auto"/>
        <w:right w:val="none" w:sz="0" w:space="0" w:color="auto"/>
      </w:divBdr>
    </w:div>
    <w:div w:id="211609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41241-6AB8-6340-8F98-2582548A8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Fanglin Irene Liu</dc:creator>
  <cp:keywords/>
  <dc:description/>
  <cp:lastModifiedBy>Fanglin Irene Liu</cp:lastModifiedBy>
  <cp:revision>2</cp:revision>
  <dcterms:created xsi:type="dcterms:W3CDTF">2023-11-02T18:09:00Z</dcterms:created>
  <dcterms:modified xsi:type="dcterms:W3CDTF">2023-11-02T18:09:00Z</dcterms:modified>
</cp:coreProperties>
</file>