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2277B">
      <w:pPr>
        <w:rPr>
          <w:rFonts w:hint="eastAsia"/>
        </w:rPr>
      </w:pPr>
    </w:p>
    <w:p w14:paraId="71F89AF1">
      <w:pPr>
        <w:rPr>
          <w:rFonts w:hint="eastAsia"/>
          <w:lang w:val="en-US" w:eastAsia="zh-CN"/>
        </w:rPr>
      </w:pPr>
      <w:r>
        <w:rPr>
          <w:rFonts w:hint="eastAsia"/>
        </w:rPr>
        <w:t>“温湿模糊”</w:t>
      </w:r>
      <w:r>
        <w:rPr>
          <w:rFonts w:hint="eastAsia"/>
          <w:lang w:eastAsia="zh-CN"/>
        </w:rPr>
        <w:t>：</w:t>
      </w:r>
      <w:r>
        <w:rPr>
          <w:rFonts w:hint="eastAsia"/>
          <w:lang w:val="en-US" w:eastAsia="zh-CN"/>
        </w:rPr>
        <w:t>具体来讲是指掩星数据中有一个参数是大气折射率，这个参数同时受到温度和湿度的影响，近似的可以理解为折射率=温度*湿度，这个时候传统的物理方法想要将温度和湿度从折射率中反向推理出来就比较困难。</w:t>
      </w:r>
    </w:p>
    <w:p w14:paraId="5081E11B">
      <w:pPr>
        <w:rPr>
          <w:rFonts w:hint="default"/>
          <w:lang w:val="en-US" w:eastAsia="zh-CN"/>
        </w:rPr>
      </w:pPr>
      <w:r>
        <w:rPr>
          <w:rFonts w:hint="eastAsia"/>
          <w:lang w:val="en-US" w:eastAsia="zh-CN"/>
        </w:rPr>
        <w:t>这个时候考虑采用基于机器学习的反演算法，依靠端到端的纯数据驱动反演来替代原有的反演链条。</w:t>
      </w:r>
      <w:bookmarkStart w:id="0" w:name="_GoBack"/>
      <w:bookmarkEnd w:id="0"/>
    </w:p>
    <w:p w14:paraId="55B756ED">
      <w:pPr>
        <w:rPr>
          <w:rFonts w:hint="eastAsia"/>
        </w:rPr>
      </w:pPr>
    </w:p>
    <w:p w14:paraId="55FD1252">
      <w:pPr>
        <w:rPr>
          <w:rFonts w:hint="eastAsia"/>
        </w:rPr>
      </w:pPr>
    </w:p>
    <w:p w14:paraId="7138D59F">
      <w:pPr>
        <w:rPr>
          <w:rFonts w:hint="eastAsia"/>
        </w:rPr>
      </w:pPr>
      <w:r>
        <w:rPr>
          <w:rFonts w:hint="eastAsia"/>
        </w:rPr>
        <w:t>【第三部分：主要研究内容及研究方案】</w:t>
      </w:r>
    </w:p>
    <w:p w14:paraId="107336F7">
      <w:pPr>
        <w:rPr>
          <w:rFonts w:hint="eastAsia"/>
        </w:rPr>
      </w:pPr>
    </w:p>
    <w:p w14:paraId="25B7CC51">
      <w:pPr>
        <w:rPr>
          <w:rFonts w:hint="eastAsia"/>
        </w:rPr>
      </w:pPr>
      <w:r>
        <w:rPr>
          <w:rFonts w:hint="eastAsia"/>
        </w:rPr>
        <w:t>构建基准数据集：这是所有工作的基础。我们将以国际公认的COSMIC掩星数据</w:t>
      </w:r>
      <w:r>
        <w:rPr>
          <w:rFonts w:hint="eastAsia"/>
          <w:lang w:val="en-US" w:eastAsia="zh-CN"/>
        </w:rPr>
        <w:tab/>
      </w:r>
      <w:r>
        <w:rPr>
          <w:rFonts w:hint="eastAsia"/>
        </w:rPr>
        <w:t>作为输入，以高精度的ERA5再分析资料作为“真值”，构建一个大规模、高质量的（输入-输出）样本对。</w:t>
      </w:r>
    </w:p>
    <w:p w14:paraId="02C89B40">
      <w:pPr>
        <w:ind w:firstLine="420" w:firstLineChars="0"/>
        <w:rPr>
          <w:rFonts w:hint="eastAsia"/>
        </w:rPr>
      </w:pPr>
      <w:r>
        <w:rPr>
          <w:rFonts w:hint="eastAsia"/>
        </w:rPr>
        <w:t>实现端到端反演模型：这是本课题的 绝对核心。我们将设计一个深度学习模型，直接建立从“弯曲角廓线”到“大气廓线”的端到端映射。</w:t>
      </w:r>
    </w:p>
    <w:p w14:paraId="5C4BF3CD">
      <w:pPr>
        <w:ind w:firstLine="420" w:firstLineChars="0"/>
        <w:rPr>
          <w:rFonts w:hint="eastAsia"/>
        </w:rPr>
      </w:pPr>
      <w:r>
        <w:rPr>
          <w:rFonts w:hint="eastAsia"/>
        </w:rPr>
        <w:t>系统精度评估：模型完成后，我们会利用独立的测试集，通过计算均方根误差、偏差等关键指标，来定量地评估我们模型的性能。</w:t>
      </w:r>
    </w:p>
    <w:p w14:paraId="4A49DE8E">
      <w:pPr>
        <w:ind w:firstLine="420" w:firstLineChars="0"/>
        <w:rPr>
          <w:rFonts w:hint="eastAsia"/>
        </w:rPr>
      </w:pPr>
      <w:r>
        <w:rPr>
          <w:rFonts w:hint="eastAsia"/>
        </w:rPr>
        <w:t>系统封装与可视化：最后，我们会将算法研究成果转化为一个可用的、带交互界面的软件原型。</w:t>
      </w:r>
    </w:p>
    <w:p w14:paraId="581F8BB6">
      <w:pPr>
        <w:rPr>
          <w:rFonts w:hint="eastAsia"/>
        </w:rPr>
      </w:pPr>
      <w:r>
        <w:rPr>
          <w:rFonts w:hint="eastAsia"/>
        </w:rPr>
        <w:t>那么，针对以上内容，我们具体的 【研究方案】 如下：</w:t>
      </w:r>
    </w:p>
    <w:p w14:paraId="5819CCB5">
      <w:pPr>
        <w:rPr>
          <w:rFonts w:hint="eastAsia"/>
        </w:rPr>
      </w:pPr>
    </w:p>
    <w:p w14:paraId="228472C9">
      <w:pPr>
        <w:ind w:firstLine="420" w:firstLineChars="0"/>
        <w:rPr>
          <w:rFonts w:hint="eastAsia"/>
          <w:lang w:val="en-US" w:eastAsia="zh-CN"/>
        </w:rPr>
      </w:pPr>
      <w:r>
        <w:rPr>
          <w:rFonts w:hint="eastAsia"/>
        </w:rPr>
        <w:t>在模型方案上，我们选用了目前在生成领域表现非常出色的 “条件扩散模型”。</w:t>
      </w:r>
      <w:r>
        <w:rPr>
          <w:rFonts w:hint="eastAsia"/>
          <w:lang w:val="en-US" w:eastAsia="zh-CN"/>
        </w:rPr>
        <w:t>该模型通过前向加噪和后向去噪两个过程实现。</w:t>
      </w:r>
    </w:p>
    <w:p w14:paraId="71B65A9B">
      <w:pPr>
        <w:ind w:firstLine="420" w:firstLineChars="0"/>
        <w:rPr>
          <w:rFonts w:hint="eastAsia"/>
          <w:lang w:val="en-US" w:eastAsia="zh-CN"/>
        </w:rPr>
      </w:pPr>
      <w:r>
        <w:rPr>
          <w:rFonts w:hint="eastAsia"/>
          <w:lang w:val="en-US" w:eastAsia="zh-CN"/>
        </w:rPr>
        <w:t>具体实现又分为两个阶段，训练U-NET与推理过程；</w:t>
      </w:r>
    </w:p>
    <w:p w14:paraId="6E5106F8">
      <w:pPr>
        <w:ind w:firstLine="420" w:firstLineChars="0"/>
        <w:rPr>
          <w:rFonts w:hint="default"/>
          <w:lang w:val="en-US" w:eastAsia="zh-CN"/>
        </w:rPr>
      </w:pPr>
      <w:r>
        <w:rPr>
          <w:rFonts w:hint="eastAsia"/>
          <w:lang w:val="en-US" w:eastAsia="zh-CN"/>
        </w:rPr>
        <w:t>1.训练过程：</w:t>
      </w:r>
    </w:p>
    <w:p w14:paraId="0C5A362F">
      <w:pPr>
        <w:ind w:firstLine="420" w:firstLineChars="0"/>
        <w:rPr>
          <w:rFonts w:hint="eastAsia"/>
          <w:lang w:val="en-US" w:eastAsia="zh-CN"/>
        </w:rPr>
      </w:pPr>
      <w:r>
        <w:rPr>
          <w:rFonts w:hint="eastAsia"/>
          <w:lang w:val="en-US" w:eastAsia="zh-CN"/>
        </w:rPr>
        <w:t>前向加噪过程对干净的数据集进行加噪处理，输出加噪后的含噪样本以及纯噪声，后向去噪过程输入含噪样本，并通过Unet神经网络训练，最终预测并输出噪声，通过输出噪声与前向过程输出的噪声结果比较，优化U-NET模型。</w:t>
      </w:r>
    </w:p>
    <w:p w14:paraId="7019119D">
      <w:pPr>
        <w:numPr>
          <w:ilvl w:val="0"/>
          <w:numId w:val="1"/>
        </w:numPr>
        <w:ind w:firstLine="420" w:firstLineChars="0"/>
        <w:rPr>
          <w:rFonts w:hint="eastAsia"/>
          <w:lang w:val="en-US" w:eastAsia="zh-CN"/>
        </w:rPr>
      </w:pPr>
      <w:r>
        <w:rPr>
          <w:rFonts w:hint="eastAsia"/>
          <w:lang w:val="en-US" w:eastAsia="zh-CN"/>
        </w:rPr>
        <w:t>推理过程：</w:t>
      </w:r>
    </w:p>
    <w:p w14:paraId="0A9E52E9">
      <w:pPr>
        <w:widowControl w:val="0"/>
        <w:numPr>
          <w:numId w:val="0"/>
        </w:numPr>
        <w:autoSpaceDE w:val="0"/>
        <w:autoSpaceDN w:val="0"/>
        <w:adjustRightInd w:val="0"/>
        <w:spacing w:beforeLines="0" w:afterLines="0"/>
        <w:ind w:firstLine="420" w:firstLineChars="0"/>
        <w:rPr>
          <w:rFonts w:hint="default"/>
          <w:lang w:val="en-US" w:eastAsia="zh-CN"/>
        </w:rPr>
      </w:pPr>
      <w:r>
        <w:rPr>
          <w:rFonts w:hint="eastAsia"/>
          <w:lang w:val="en-US" w:eastAsia="zh-CN"/>
        </w:rPr>
        <w:t>不存在前向加噪过程，输入随机噪声以及弯曲角廓线，通过训练好的U-NET模型生成大气廓线。</w:t>
      </w:r>
    </w:p>
    <w:p w14:paraId="5D5F6F40">
      <w:pPr>
        <w:ind w:firstLine="420" w:firstLineChars="0"/>
        <w:rPr>
          <w:rFonts w:hint="eastAsia"/>
          <w:lang w:val="en-US" w:eastAsia="zh-CN"/>
        </w:rPr>
      </w:pPr>
      <w:r>
        <w:rPr>
          <w:rFonts w:hint="eastAsia"/>
          <w:lang w:val="en-US" w:eastAsia="zh-CN"/>
        </w:rPr>
        <w:t>交叉注意力机制：</w:t>
      </w:r>
    </w:p>
    <w:p w14:paraId="79973C66">
      <w:pPr>
        <w:ind w:firstLine="420" w:firstLineChars="0"/>
        <w:rPr>
          <w:rFonts w:hint="eastAsia"/>
        </w:rPr>
      </w:pPr>
      <w:r>
        <w:rPr>
          <w:rFonts w:hint="eastAsia"/>
        </w:rPr>
        <w:t>我们将采用PyTorch框架</w:t>
      </w:r>
      <w:r>
        <w:rPr>
          <w:rFonts w:hint="eastAsia"/>
          <w:lang w:val="en-US" w:eastAsia="zh-CN"/>
        </w:rPr>
        <w:t>复现UNET模型</w:t>
      </w:r>
      <w:r>
        <w:rPr>
          <w:rFonts w:hint="eastAsia"/>
        </w:rPr>
        <w:t>，并在高性能GPU平台上进行开发和训练。</w:t>
      </w:r>
    </w:p>
    <w:p w14:paraId="4FFBA356">
      <w:pPr>
        <w:rPr>
          <w:rFonts w:hint="eastAsia"/>
        </w:rPr>
      </w:pPr>
      <w:r>
        <w:rPr>
          <w:rFonts w:hint="eastAsia"/>
        </w:rPr>
        <w:t>在 工程化方案 上，后端，我们会将核心算法封装成一个独立的Python软件包；前端，则利用 Streamlit 框架，快速构建一个Web交互界面，用于成果的动态展示。</w:t>
      </w:r>
    </w:p>
    <w:p w14:paraId="650E0012">
      <w:pPr>
        <w:rPr>
          <w:rFonts w:hint="eastAsia"/>
        </w:rPr>
      </w:pPr>
      <w:r>
        <w:rPr>
          <w:rFonts w:hint="eastAsia"/>
        </w:rPr>
        <w:t>【第四部分：结论与分析】</w:t>
      </w:r>
    </w:p>
    <w:p w14:paraId="6D258DF1">
      <w:pPr>
        <w:rPr>
          <w:rFonts w:hint="eastAsia"/>
        </w:rPr>
      </w:pPr>
    </w:p>
    <w:p w14:paraId="25A0683A">
      <w:pPr>
        <w:rPr>
          <w:rFonts w:hint="eastAsia"/>
        </w:rPr>
      </w:pPr>
      <w:r>
        <w:rPr>
          <w:rFonts w:hint="eastAsia"/>
        </w:rPr>
        <w:t>最后，是我们的预期成果与挑战分析。</w:t>
      </w:r>
    </w:p>
    <w:p w14:paraId="6AF949B7">
      <w:pPr>
        <w:rPr>
          <w:rFonts w:hint="eastAsia"/>
        </w:rPr>
      </w:pPr>
    </w:p>
    <w:p w14:paraId="6735DB20">
      <w:pPr>
        <w:rPr>
          <w:rFonts w:hint="eastAsia"/>
        </w:rPr>
      </w:pPr>
      <w:r>
        <w:rPr>
          <w:rFonts w:hint="eastAsia"/>
        </w:rPr>
        <w:t>我们 【预期将取得的成果】 包括：一个完整的模块化软件系统、一个训练好的端到端反演模型、一份详细的系统精度评估报告，以及一个可交互的可视化原型。</w:t>
      </w:r>
    </w:p>
    <w:p w14:paraId="2AFDF5EE">
      <w:pPr>
        <w:rPr>
          <w:rFonts w:hint="eastAsia"/>
        </w:rPr>
      </w:pPr>
    </w:p>
    <w:p w14:paraId="6E747E6F">
      <w:pPr>
        <w:rPr>
          <w:rFonts w:hint="eastAsia"/>
        </w:rPr>
      </w:pPr>
    </w:p>
    <w:p w14:paraId="3168F6C2">
      <w:pPr>
        <w:rPr>
          <w:rFonts w:hint="eastAsia"/>
        </w:rPr>
      </w:pPr>
      <w:r>
        <w:rPr>
          <w:rFonts w:hint="eastAsia"/>
        </w:rPr>
        <w:t>我的汇报到此结束。恳请各位老师批评指正。</w:t>
      </w:r>
    </w:p>
    <w:p w14:paraId="6F1AFFEA">
      <w:pPr>
        <w:rPr>
          <w:rFonts w:hint="eastAsia"/>
        </w:rPr>
      </w:pPr>
    </w:p>
    <w:p w14:paraId="1F111852">
      <w:r>
        <w:rPr>
          <w:rFonts w:hint="eastAsia"/>
        </w:rPr>
        <w:t>谢谢大家！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5ABB4E"/>
    <w:multiLevelType w:val="singleLevel"/>
    <w:tmpl w:val="555ABB4E"/>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80467F9"/>
    <w:rsid w:val="61E90BBA"/>
    <w:rsid w:val="71C11801"/>
    <w:rsid w:val="78C25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beforeLines="0" w:afterLines="0"/>
    </w:pPr>
    <w:rPr>
      <w:rFonts w:hint="default" w:ascii="Times New Roman" w:hAnsi="Times New Roman" w:eastAsiaTheme="minorEastAsia" w:cstheme="minorBidi"/>
      <w:color w:val="000000"/>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213</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2025-05-07T07:17:00Z</dcterms:created>
  <dc:creator>sense</dc:creator>
  <cp:lastModifiedBy>Rin.</cp:lastModifiedBy>
  <dcterms:modified xsi:type="dcterms:W3CDTF">2025-10-21T19:33:23Z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576245F9D37A480599FC619E1F50F4A4_12</vt:lpwstr>
  </property>
  <property fmtid="{D5CDD505-2E9C-101B-9397-08002B2CF9AE}" pid="4" name="KSOTemplateDocerSaveRecord">
    <vt:lpwstr>eyJoZGlkIjoiZjQzNTkxODEzNWM3MTM0ODc0MDI1YmVmNjA0OGZkM2QiLCJ1c2VySWQiOiI1ODU5MDk3ODUifQ==</vt:lpwstr>
  </property>
</Properties>
</file>