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4A742" w14:textId="77777777" w:rsidR="009866E8" w:rsidRDefault="00000000">
      <w:pPr>
        <w:pStyle w:val="Heading1"/>
      </w:pPr>
      <w:r>
        <w:rPr>
          <w:b/>
          <w:bCs/>
          <w:sz w:val="36"/>
          <w:szCs w:val="36"/>
        </w:rPr>
        <w:t>Project Design Phase-II</w:t>
      </w:r>
    </w:p>
    <w:p w14:paraId="0B11831E" w14:textId="77777777" w:rsidR="009866E8" w:rsidRDefault="00000000">
      <w:pPr>
        <w:pStyle w:val="Heading2"/>
        <w:spacing w:before="100" w:after="200"/>
      </w:pPr>
      <w:r>
        <w:rPr>
          <w:b/>
          <w:bCs/>
          <w:color w:val="444444"/>
          <w:sz w:val="28"/>
          <w:szCs w:val="28"/>
        </w:rPr>
        <w:t>Solution Requirements (Functional &amp; Non-functional)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0"/>
        <w:gridCol w:w="6000"/>
      </w:tblGrid>
      <w:tr w:rsidR="009866E8" w14:paraId="5D4C86DA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39DFDE34" w14:textId="77777777" w:rsidR="009866E8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6000" w:type="dxa"/>
          </w:tcPr>
          <w:p w14:paraId="5C5C5598" w14:textId="77777777" w:rsidR="009866E8" w:rsidRDefault="00000000">
            <w:r>
              <w:rPr>
                <w:sz w:val="22"/>
                <w:szCs w:val="22"/>
              </w:rPr>
              <w:t>19 September 2026</w:t>
            </w:r>
          </w:p>
        </w:tc>
      </w:tr>
      <w:tr w:rsidR="009866E8" w14:paraId="27B88ADF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5BDE42D8" w14:textId="77777777" w:rsidR="009866E8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6000" w:type="dxa"/>
          </w:tcPr>
          <w:p w14:paraId="78B736A7" w14:textId="77777777" w:rsidR="009866E8" w:rsidRDefault="00000000">
            <w:r>
              <w:rPr>
                <w:sz w:val="22"/>
                <w:szCs w:val="22"/>
              </w:rPr>
              <w:t>Shaik Irshad - 238W1A4256</w:t>
            </w:r>
          </w:p>
        </w:tc>
      </w:tr>
      <w:tr w:rsidR="009866E8" w14:paraId="3CF2F5BF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6DB45D8F" w14:textId="77777777" w:rsidR="009866E8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6000" w:type="dxa"/>
          </w:tcPr>
          <w:p w14:paraId="3B761AE7" w14:textId="77777777" w:rsidR="009866E8" w:rsidRDefault="00000000">
            <w:r>
              <w:rPr>
                <w:sz w:val="22"/>
                <w:szCs w:val="22"/>
              </w:rPr>
              <w:t xml:space="preserve">Automated Network Request Management </w:t>
            </w:r>
            <w:proofErr w:type="gramStart"/>
            <w:r>
              <w:rPr>
                <w:sz w:val="22"/>
                <w:szCs w:val="22"/>
              </w:rPr>
              <w:t>In</w:t>
            </w:r>
            <w:proofErr w:type="gramEnd"/>
            <w:r>
              <w:rPr>
                <w:sz w:val="22"/>
                <w:szCs w:val="22"/>
              </w:rPr>
              <w:t xml:space="preserve"> ServiceNow</w:t>
            </w:r>
          </w:p>
        </w:tc>
      </w:tr>
      <w:tr w:rsidR="009866E8" w14:paraId="20237CD6" w14:textId="77777777">
        <w:tblPrEx>
          <w:tblCellMar>
            <w:top w:w="0" w:type="dxa"/>
            <w:bottom w:w="0" w:type="dxa"/>
          </w:tblCellMar>
        </w:tblPrEx>
        <w:tc>
          <w:tcPr>
            <w:tcW w:w="3350" w:type="dxa"/>
            <w:shd w:val="clear" w:color="auto" w:fill="F2F2F2"/>
          </w:tcPr>
          <w:p w14:paraId="4FCA7475" w14:textId="77777777" w:rsidR="009866E8" w:rsidRDefault="00000000">
            <w:r>
              <w:rPr>
                <w:b/>
                <w:bCs/>
                <w:sz w:val="22"/>
                <w:szCs w:val="22"/>
              </w:rPr>
              <w:t>Maximum Marks</w:t>
            </w:r>
          </w:p>
        </w:tc>
        <w:tc>
          <w:tcPr>
            <w:tcW w:w="6000" w:type="dxa"/>
          </w:tcPr>
          <w:p w14:paraId="24E27EB4" w14:textId="77777777" w:rsidR="009866E8" w:rsidRDefault="00000000">
            <w:r>
              <w:rPr>
                <w:sz w:val="22"/>
                <w:szCs w:val="22"/>
              </w:rPr>
              <w:t>4 Marks</w:t>
            </w:r>
          </w:p>
        </w:tc>
      </w:tr>
    </w:tbl>
    <w:p w14:paraId="0C78CF20" w14:textId="77777777" w:rsidR="009866E8" w:rsidRDefault="009866E8">
      <w:pPr>
        <w:spacing w:after="200"/>
      </w:pPr>
    </w:p>
    <w:p w14:paraId="11AEA6A4" w14:textId="77777777" w:rsidR="009866E8" w:rsidRDefault="00000000">
      <w:pPr>
        <w:spacing w:before="220" w:after="150"/>
      </w:pPr>
      <w:r>
        <w:rPr>
          <w:b/>
          <w:bCs/>
          <w:sz w:val="26"/>
          <w:szCs w:val="26"/>
        </w:rPr>
        <w:t>Functional Requirements</w:t>
      </w:r>
    </w:p>
    <w:p w14:paraId="743B94E7" w14:textId="77777777" w:rsidR="009866E8" w:rsidRDefault="00000000">
      <w:pPr>
        <w:spacing w:after="150"/>
      </w:pPr>
      <w:r>
        <w:rPr>
          <w:sz w:val="22"/>
          <w:szCs w:val="22"/>
        </w:rPr>
        <w:t>Following are the functional requirements of the proposed solution, grounded in the actual ServiceNow Network Request implementation.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200"/>
        <w:gridCol w:w="5150"/>
      </w:tblGrid>
      <w:tr w:rsidR="009866E8" w14:paraId="696FF2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E2F3"/>
          </w:tcPr>
          <w:p w14:paraId="2CCC4C05" w14:textId="77777777" w:rsidR="009866E8" w:rsidRDefault="00000000">
            <w:r>
              <w:rPr>
                <w:b/>
                <w:bCs/>
              </w:rPr>
              <w:t>FR No.</w:t>
            </w:r>
          </w:p>
        </w:tc>
        <w:tc>
          <w:tcPr>
            <w:tcW w:w="3200" w:type="dxa"/>
            <w:shd w:val="clear" w:color="auto" w:fill="D9E2F3"/>
          </w:tcPr>
          <w:p w14:paraId="348D1716" w14:textId="77777777" w:rsidR="009866E8" w:rsidRDefault="00000000">
            <w:r>
              <w:rPr>
                <w:b/>
                <w:bCs/>
              </w:rPr>
              <w:t>Functional Requirement (Epic)</w:t>
            </w:r>
          </w:p>
        </w:tc>
        <w:tc>
          <w:tcPr>
            <w:tcW w:w="5150" w:type="dxa"/>
            <w:shd w:val="clear" w:color="auto" w:fill="D9E2F3"/>
          </w:tcPr>
          <w:p w14:paraId="23BB7478" w14:textId="77777777" w:rsidR="009866E8" w:rsidRDefault="00000000">
            <w:r>
              <w:rPr>
                <w:b/>
                <w:bCs/>
              </w:rPr>
              <w:t>Sub Requirement (Story / Sub-Task)</w:t>
            </w:r>
          </w:p>
        </w:tc>
      </w:tr>
      <w:tr w:rsidR="009866E8" w14:paraId="4B7BE5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06B2B528" w14:textId="77777777" w:rsidR="009866E8" w:rsidRDefault="00000000">
            <w:r>
              <w:t>FR-1</w:t>
            </w:r>
          </w:p>
        </w:tc>
        <w:tc>
          <w:tcPr>
            <w:tcW w:w="3200" w:type="dxa"/>
          </w:tcPr>
          <w:p w14:paraId="10DC764F" w14:textId="77777777" w:rsidR="009866E8" w:rsidRDefault="00000000">
            <w:r>
              <w:rPr>
                <w:b/>
                <w:bCs/>
              </w:rPr>
              <w:t>Network Request Submission</w:t>
            </w:r>
          </w:p>
        </w:tc>
        <w:tc>
          <w:tcPr>
            <w:tcW w:w="5150" w:type="dxa"/>
          </w:tcPr>
          <w:p w14:paraId="74B35FB5" w14:textId="77777777" w:rsidR="009866E8" w:rsidRDefault="00000000">
            <w:pPr>
              <w:spacing w:after="60"/>
            </w:pPr>
            <w:r>
              <w:t>Submit a Network Request through the ServiceNow Service Portal</w:t>
            </w:r>
          </w:p>
          <w:p w14:paraId="206B86A3" w14:textId="77777777" w:rsidR="009866E8" w:rsidRDefault="00000000">
            <w:pPr>
              <w:spacing w:after="60"/>
            </w:pPr>
            <w:r>
              <w:t>Enter requester, connection, payment and address details</w:t>
            </w:r>
          </w:p>
          <w:p w14:paraId="5818D3A2" w14:textId="77777777" w:rsidR="009866E8" w:rsidRDefault="00000000">
            <w:r>
              <w:t>Mandatory-field validation before submission (Mobile Number, Type of Connection, Total Amount, Mode of Payment, Address)</w:t>
            </w:r>
          </w:p>
        </w:tc>
      </w:tr>
      <w:tr w:rsidR="009866E8" w14:paraId="740D456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B1DCFA1" w14:textId="77777777" w:rsidR="009866E8" w:rsidRDefault="00000000">
            <w:r>
              <w:t>FR-2</w:t>
            </w:r>
          </w:p>
        </w:tc>
        <w:tc>
          <w:tcPr>
            <w:tcW w:w="3200" w:type="dxa"/>
          </w:tcPr>
          <w:p w14:paraId="71B33A70" w14:textId="77777777" w:rsidR="009866E8" w:rsidRDefault="00000000">
            <w:r>
              <w:rPr>
                <w:b/>
                <w:bCs/>
              </w:rPr>
              <w:t>Dynamic Form Behaviour</w:t>
            </w:r>
          </w:p>
        </w:tc>
        <w:tc>
          <w:tcPr>
            <w:tcW w:w="5150" w:type="dxa"/>
          </w:tcPr>
          <w:p w14:paraId="03D5CAB6" w14:textId="77777777" w:rsidR="009866E8" w:rsidRDefault="00000000">
            <w:pPr>
              <w:spacing w:after="60"/>
            </w:pPr>
            <w:r>
              <w:t>Show the "Enter your Existing ID" field only when Type of Connection = Existing</w:t>
            </w:r>
          </w:p>
          <w:p w14:paraId="3BCE4A83" w14:textId="77777777" w:rsidR="009866E8" w:rsidRDefault="00000000">
            <w:r>
              <w:t>Hide the field when Type of Connection = New (</w:t>
            </w:r>
            <w:proofErr w:type="spellStart"/>
            <w:r>
              <w:t>Catalog</w:t>
            </w:r>
            <w:proofErr w:type="spellEnd"/>
            <w:r>
              <w:t xml:space="preserve"> UI Policy)</w:t>
            </w:r>
          </w:p>
        </w:tc>
      </w:tr>
      <w:tr w:rsidR="009866E8" w14:paraId="40CC6D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C2B6026" w14:textId="77777777" w:rsidR="009866E8" w:rsidRDefault="00000000">
            <w:r>
              <w:t>FR-3</w:t>
            </w:r>
          </w:p>
        </w:tc>
        <w:tc>
          <w:tcPr>
            <w:tcW w:w="3200" w:type="dxa"/>
          </w:tcPr>
          <w:p w14:paraId="67145769" w14:textId="77777777" w:rsidR="009866E8" w:rsidRDefault="00000000">
            <w:r>
              <w:rPr>
                <w:b/>
                <w:bCs/>
              </w:rPr>
              <w:t>Requester Information Auto-Population</w:t>
            </w:r>
          </w:p>
        </w:tc>
        <w:tc>
          <w:tcPr>
            <w:tcW w:w="5150" w:type="dxa"/>
          </w:tcPr>
          <w:p w14:paraId="126A4D89" w14:textId="77777777" w:rsidR="009866E8" w:rsidRDefault="00000000">
            <w:pPr>
              <w:spacing w:after="60"/>
            </w:pPr>
            <w:r>
              <w:t>Auto-populate Email ID from "Opened on behalf of"</w:t>
            </w:r>
          </w:p>
          <w:p w14:paraId="132D33F3" w14:textId="77777777" w:rsidR="009866E8" w:rsidRDefault="00000000">
            <w:pPr>
              <w:spacing w:after="60"/>
            </w:pPr>
            <w:r>
              <w:t>Auto-populate User Name from "Opened on behalf of"</w:t>
            </w:r>
          </w:p>
          <w:p w14:paraId="482EA713" w14:textId="77777777" w:rsidR="009866E8" w:rsidRDefault="00000000">
            <w:r>
              <w:t>Auto-populate Phone Number from "Opened on behalf of" (Variable Set auto-population)</w:t>
            </w:r>
          </w:p>
        </w:tc>
      </w:tr>
      <w:tr w:rsidR="009866E8" w14:paraId="51A935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7D9C3804" w14:textId="77777777" w:rsidR="009866E8" w:rsidRDefault="00000000">
            <w:r>
              <w:t>FR-4</w:t>
            </w:r>
          </w:p>
        </w:tc>
        <w:tc>
          <w:tcPr>
            <w:tcW w:w="3200" w:type="dxa"/>
          </w:tcPr>
          <w:p w14:paraId="6D1DF1A7" w14:textId="77777777" w:rsidR="009866E8" w:rsidRDefault="00000000">
            <w:r>
              <w:rPr>
                <w:b/>
                <w:bCs/>
              </w:rPr>
              <w:t>Backend Record Creation</w:t>
            </w:r>
          </w:p>
        </w:tc>
        <w:tc>
          <w:tcPr>
            <w:tcW w:w="5150" w:type="dxa"/>
          </w:tcPr>
          <w:p w14:paraId="30CC8BC7" w14:textId="77777777" w:rsidR="009866E8" w:rsidRDefault="00000000">
            <w:pPr>
              <w:spacing w:after="60"/>
            </w:pPr>
            <w:r>
              <w:t>Create a record in the custom Database Tables table on submission</w:t>
            </w:r>
          </w:p>
          <w:p w14:paraId="321B31BA" w14:textId="77777777" w:rsidR="009866E8" w:rsidRDefault="00000000">
            <w:pPr>
              <w:spacing w:after="60"/>
            </w:pPr>
            <w:r>
              <w:t xml:space="preserve">Map </w:t>
            </w:r>
            <w:proofErr w:type="spellStart"/>
            <w:r>
              <w:t>catalog</w:t>
            </w:r>
            <w:proofErr w:type="spellEnd"/>
            <w:r>
              <w:t xml:space="preserve"> variables to backend fields (Address, Mobile Number, Mode of Payment, Requested For, Total Amount, Type of Connection)</w:t>
            </w:r>
          </w:p>
          <w:p w14:paraId="584F7DA4" w14:textId="77777777" w:rsidR="009866E8" w:rsidRDefault="00000000">
            <w:pPr>
              <w:spacing w:after="60"/>
            </w:pPr>
            <w:r>
              <w:t>Auto-generate the Database Number (auto-number field)</w:t>
            </w:r>
          </w:p>
          <w:p w14:paraId="7C93EAF2" w14:textId="77777777" w:rsidR="009866E8" w:rsidRDefault="00000000">
            <w:r>
              <w:t>Set initial Approval Status = Requested</w:t>
            </w:r>
          </w:p>
        </w:tc>
      </w:tr>
      <w:tr w:rsidR="009866E8" w14:paraId="5A4693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3673BED" w14:textId="77777777" w:rsidR="009866E8" w:rsidRDefault="00000000">
            <w:r>
              <w:t>FR-5</w:t>
            </w:r>
          </w:p>
        </w:tc>
        <w:tc>
          <w:tcPr>
            <w:tcW w:w="3200" w:type="dxa"/>
          </w:tcPr>
          <w:p w14:paraId="0A72DB40" w14:textId="77777777" w:rsidR="009866E8" w:rsidRDefault="00000000">
            <w:r>
              <w:rPr>
                <w:b/>
                <w:bCs/>
              </w:rPr>
              <w:t>Email Notification</w:t>
            </w:r>
          </w:p>
        </w:tc>
        <w:tc>
          <w:tcPr>
            <w:tcW w:w="5150" w:type="dxa"/>
          </w:tcPr>
          <w:p w14:paraId="7351EC28" w14:textId="77777777" w:rsidR="009866E8" w:rsidRDefault="00000000">
            <w:pPr>
              <w:spacing w:after="60"/>
            </w:pPr>
            <w:r>
              <w:t>Send an email to the requester when the request record is created</w:t>
            </w:r>
          </w:p>
          <w:p w14:paraId="28DDA66E" w14:textId="77777777" w:rsidR="009866E8" w:rsidRDefault="00000000">
            <w:r>
              <w:t>Include a greeting, request information, and the generated request/database number</w:t>
            </w:r>
          </w:p>
        </w:tc>
      </w:tr>
      <w:tr w:rsidR="009866E8" w14:paraId="252874A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082DE1D" w14:textId="77777777" w:rsidR="009866E8" w:rsidRDefault="00000000">
            <w:r>
              <w:t>FR-6</w:t>
            </w:r>
          </w:p>
        </w:tc>
        <w:tc>
          <w:tcPr>
            <w:tcW w:w="3200" w:type="dxa"/>
          </w:tcPr>
          <w:p w14:paraId="178FDA53" w14:textId="77777777" w:rsidR="009866E8" w:rsidRDefault="00000000">
            <w:r>
              <w:rPr>
                <w:b/>
                <w:bCs/>
              </w:rPr>
              <w:t>Approval Workflow</w:t>
            </w:r>
          </w:p>
        </w:tc>
        <w:tc>
          <w:tcPr>
            <w:tcW w:w="5150" w:type="dxa"/>
          </w:tcPr>
          <w:p w14:paraId="04B76930" w14:textId="77777777" w:rsidR="009866E8" w:rsidRDefault="00000000">
            <w:pPr>
              <w:spacing w:after="60"/>
            </w:pPr>
            <w:r>
              <w:t>Create an approval request (Ask for Approval) linked to the backend record</w:t>
            </w:r>
          </w:p>
          <w:p w14:paraId="0B4B1169" w14:textId="77777777" w:rsidR="009866E8" w:rsidRDefault="00000000">
            <w:pPr>
              <w:spacing w:after="60"/>
            </w:pPr>
            <w:r>
              <w:t>Evaluate the approval decision (Approved / Rejected)</w:t>
            </w:r>
          </w:p>
          <w:p w14:paraId="59E79ABF" w14:textId="77777777" w:rsidR="009866E8" w:rsidRDefault="00000000">
            <w:r>
              <w:t>Update the backend record's Approval Status based on the outcome</w:t>
            </w:r>
          </w:p>
        </w:tc>
      </w:tr>
      <w:tr w:rsidR="009866E8" w14:paraId="3046BF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C109173" w14:textId="77777777" w:rsidR="009866E8" w:rsidRDefault="00000000">
            <w:r>
              <w:t>FR-7</w:t>
            </w:r>
          </w:p>
        </w:tc>
        <w:tc>
          <w:tcPr>
            <w:tcW w:w="3200" w:type="dxa"/>
          </w:tcPr>
          <w:p w14:paraId="42A8ADA3" w14:textId="77777777" w:rsidR="009866E8" w:rsidRDefault="00000000">
            <w:r>
              <w:rPr>
                <w:b/>
                <w:bCs/>
              </w:rPr>
              <w:t>Status Tracking &amp; Traceability</w:t>
            </w:r>
          </w:p>
        </w:tc>
        <w:tc>
          <w:tcPr>
            <w:tcW w:w="5150" w:type="dxa"/>
          </w:tcPr>
          <w:p w14:paraId="5C1A1D48" w14:textId="77777777" w:rsidR="009866E8" w:rsidRDefault="00000000">
            <w:pPr>
              <w:spacing w:after="60"/>
            </w:pPr>
            <w:r>
              <w:t>Display related approval records on the Database Tables form via the Approval Request relationship</w:t>
            </w:r>
          </w:p>
          <w:p w14:paraId="70E22F8A" w14:textId="77777777" w:rsidR="009866E8" w:rsidRDefault="00000000">
            <w:r>
              <w:t>Provide end-to-end visibility from submission to final Approved/Rejected status</w:t>
            </w:r>
          </w:p>
        </w:tc>
      </w:tr>
    </w:tbl>
    <w:p w14:paraId="253D3460" w14:textId="77777777" w:rsidR="009866E8" w:rsidRDefault="009866E8">
      <w:pPr>
        <w:pageBreakBefore/>
        <w:spacing w:after="250"/>
      </w:pPr>
    </w:p>
    <w:p w14:paraId="380EFB7A" w14:textId="77777777" w:rsidR="009866E8" w:rsidRDefault="00000000">
      <w:pPr>
        <w:spacing w:before="220" w:after="150"/>
      </w:pPr>
      <w:r>
        <w:rPr>
          <w:b/>
          <w:bCs/>
          <w:sz w:val="26"/>
          <w:szCs w:val="26"/>
        </w:rPr>
        <w:t>Non-functional Requirements</w:t>
      </w:r>
    </w:p>
    <w:p w14:paraId="31D23E6E" w14:textId="77777777" w:rsidR="009866E8" w:rsidRDefault="00000000">
      <w:pPr>
        <w:spacing w:after="150"/>
      </w:pPr>
      <w:r>
        <w:rPr>
          <w:sz w:val="22"/>
          <w:szCs w:val="22"/>
        </w:rPr>
        <w:t>Following are the non-functional requirements of the proposed solution. Each reflects capabilities inherited from the ServiceNow platform itself rather than custom-built infrastructure, consistent with the project's low-code, configuration-first approach.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350"/>
        <w:gridCol w:w="6000"/>
      </w:tblGrid>
      <w:tr w:rsidR="009866E8" w14:paraId="043DBD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E2F3"/>
          </w:tcPr>
          <w:p w14:paraId="69B1C3E5" w14:textId="77777777" w:rsidR="009866E8" w:rsidRDefault="00000000">
            <w:r>
              <w:rPr>
                <w:b/>
                <w:bCs/>
              </w:rPr>
              <w:t>FR No.</w:t>
            </w:r>
          </w:p>
        </w:tc>
        <w:tc>
          <w:tcPr>
            <w:tcW w:w="2350" w:type="dxa"/>
            <w:shd w:val="clear" w:color="auto" w:fill="D9E2F3"/>
          </w:tcPr>
          <w:p w14:paraId="63B52266" w14:textId="77777777" w:rsidR="009866E8" w:rsidRDefault="00000000">
            <w:r>
              <w:rPr>
                <w:b/>
                <w:bCs/>
              </w:rPr>
              <w:t>Non-Functional Requirement</w:t>
            </w:r>
          </w:p>
        </w:tc>
        <w:tc>
          <w:tcPr>
            <w:tcW w:w="6000" w:type="dxa"/>
            <w:shd w:val="clear" w:color="auto" w:fill="D9E2F3"/>
          </w:tcPr>
          <w:p w14:paraId="36F586B6" w14:textId="77777777" w:rsidR="009866E8" w:rsidRDefault="00000000">
            <w:r>
              <w:rPr>
                <w:b/>
                <w:bCs/>
              </w:rPr>
              <w:t>Description</w:t>
            </w:r>
          </w:p>
        </w:tc>
      </w:tr>
      <w:tr w:rsidR="009866E8" w14:paraId="1B52FDC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4FABDD5A" w14:textId="77777777" w:rsidR="009866E8" w:rsidRDefault="00000000">
            <w:r>
              <w:t>NFR-1</w:t>
            </w:r>
          </w:p>
        </w:tc>
        <w:tc>
          <w:tcPr>
            <w:tcW w:w="2350" w:type="dxa"/>
          </w:tcPr>
          <w:p w14:paraId="0F579EA3" w14:textId="77777777" w:rsidR="009866E8" w:rsidRDefault="00000000">
            <w:r>
              <w:rPr>
                <w:b/>
                <w:bCs/>
              </w:rPr>
              <w:t>Usability</w:t>
            </w:r>
          </w:p>
        </w:tc>
        <w:tc>
          <w:tcPr>
            <w:tcW w:w="6000" w:type="dxa"/>
          </w:tcPr>
          <w:p w14:paraId="2F6D9DFF" w14:textId="77777777" w:rsidR="009866E8" w:rsidRDefault="00000000">
            <w:r>
              <w:t>A single standardized Service Portal form with mandatory-field validation and dynamic show/hide of the Existing ID field reduces confusion and repeated manual data entry for the requester.</w:t>
            </w:r>
          </w:p>
        </w:tc>
      </w:tr>
      <w:tr w:rsidR="009866E8" w14:paraId="2634EAC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9DD9ED7" w14:textId="77777777" w:rsidR="009866E8" w:rsidRDefault="00000000">
            <w:r>
              <w:t>NFR-2</w:t>
            </w:r>
          </w:p>
        </w:tc>
        <w:tc>
          <w:tcPr>
            <w:tcW w:w="2350" w:type="dxa"/>
          </w:tcPr>
          <w:p w14:paraId="2623941F" w14:textId="77777777" w:rsidR="009866E8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6000" w:type="dxa"/>
          </w:tcPr>
          <w:p w14:paraId="3DF61FF6" w14:textId="77777777" w:rsidR="009866E8" w:rsidRDefault="00000000">
            <w:r>
              <w:t xml:space="preserve">Access to the custom Database Tables table and the </w:t>
            </w:r>
            <w:proofErr w:type="spellStart"/>
            <w:r>
              <w:t>catalog</w:t>
            </w:r>
            <w:proofErr w:type="spellEnd"/>
            <w:r>
              <w:t xml:space="preserve"> item is controlled by ServiceNow's default, auto-generated ACLs (role-based access control); no additional custom ACL framework was built. All portal traffic runs over the platform's standard HTTPS/TLS encryption.</w:t>
            </w:r>
          </w:p>
        </w:tc>
      </w:tr>
      <w:tr w:rsidR="009866E8" w14:paraId="25F299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571F6F91" w14:textId="77777777" w:rsidR="009866E8" w:rsidRDefault="00000000">
            <w:r>
              <w:t>NFR-3</w:t>
            </w:r>
          </w:p>
        </w:tc>
        <w:tc>
          <w:tcPr>
            <w:tcW w:w="2350" w:type="dxa"/>
          </w:tcPr>
          <w:p w14:paraId="6C07EC02" w14:textId="77777777" w:rsidR="009866E8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6000" w:type="dxa"/>
          </w:tcPr>
          <w:p w14:paraId="06F5FCDF" w14:textId="77777777" w:rsidR="009866E8" w:rsidRDefault="00000000">
            <w:r>
              <w:t>Flow Designer executes the same fixed sequence — create record, send email, request approval, update status — on every submission, so outcomes are consistent. Reliability was verified using Flow Execution Details, email logs and backend record checks during testing.</w:t>
            </w:r>
          </w:p>
        </w:tc>
      </w:tr>
      <w:tr w:rsidR="009866E8" w14:paraId="02669C2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66E86D15" w14:textId="77777777" w:rsidR="009866E8" w:rsidRDefault="00000000">
            <w:r>
              <w:t>NFR-4</w:t>
            </w:r>
          </w:p>
        </w:tc>
        <w:tc>
          <w:tcPr>
            <w:tcW w:w="2350" w:type="dxa"/>
          </w:tcPr>
          <w:p w14:paraId="7DADBB62" w14:textId="77777777" w:rsidR="009866E8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6000" w:type="dxa"/>
          </w:tcPr>
          <w:p w14:paraId="0CFA8901" w14:textId="77777777" w:rsidR="009866E8" w:rsidRDefault="00000000">
            <w:r>
              <w:t>Flow Designer runs asynchronously in the background after submission, so the requester's Service Portal experience is not blocked while the backend record, email and approval request are being created.</w:t>
            </w:r>
          </w:p>
        </w:tc>
      </w:tr>
      <w:tr w:rsidR="009866E8" w14:paraId="6338AC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3580F46F" w14:textId="77777777" w:rsidR="009866E8" w:rsidRDefault="00000000">
            <w:r>
              <w:t>NFR-5</w:t>
            </w:r>
          </w:p>
        </w:tc>
        <w:tc>
          <w:tcPr>
            <w:tcW w:w="2350" w:type="dxa"/>
          </w:tcPr>
          <w:p w14:paraId="2F2E1A9F" w14:textId="77777777" w:rsidR="009866E8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6000" w:type="dxa"/>
          </w:tcPr>
          <w:p w14:paraId="16C01D81" w14:textId="77777777" w:rsidR="009866E8" w:rsidRDefault="00000000">
            <w:r>
              <w:t>The solution runs on ServiceNow's SLA-backed, multi-instance cloud hosting, so availability of the Service Portal, Flow Designer and approval engine is managed by the ServiceNow platform rather than by any infrastructure built for this project.</w:t>
            </w:r>
          </w:p>
        </w:tc>
      </w:tr>
      <w:tr w:rsidR="009866E8" w14:paraId="2DEAFD3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</w:tcPr>
          <w:p w14:paraId="103479DA" w14:textId="77777777" w:rsidR="009866E8" w:rsidRDefault="00000000">
            <w:r>
              <w:t>NFR-6</w:t>
            </w:r>
          </w:p>
        </w:tc>
        <w:tc>
          <w:tcPr>
            <w:tcW w:w="2350" w:type="dxa"/>
          </w:tcPr>
          <w:p w14:paraId="483363EE" w14:textId="77777777" w:rsidR="009866E8" w:rsidRDefault="00000000">
            <w:r>
              <w:rPr>
                <w:b/>
                <w:bCs/>
              </w:rPr>
              <w:t>Scalability</w:t>
            </w:r>
          </w:p>
        </w:tc>
        <w:tc>
          <w:tcPr>
            <w:tcW w:w="6000" w:type="dxa"/>
          </w:tcPr>
          <w:p w14:paraId="768D8317" w14:textId="77777777" w:rsidR="009866E8" w:rsidRDefault="00000000">
            <w:r>
              <w:t>As a scoped application on the ServiceNow Now Platform, the solution inherits the platform's native multi-instance cloud scalability; no custom scaling logic, load balancers or additional servers were built by the team.</w:t>
            </w:r>
          </w:p>
        </w:tc>
      </w:tr>
    </w:tbl>
    <w:p w14:paraId="2B003A1C" w14:textId="77777777" w:rsidR="00AD7668" w:rsidRDefault="00AD7668"/>
    <w:sectPr w:rsidR="00AD7668" w:rsidSect="00AF2A7B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D3432"/>
    <w:multiLevelType w:val="hybridMultilevel"/>
    <w:tmpl w:val="5BC4D72C"/>
    <w:lvl w:ilvl="0" w:tplc="377A8E0C">
      <w:start w:val="1"/>
      <w:numFmt w:val="bullet"/>
      <w:lvlText w:val="●"/>
      <w:lvlJc w:val="left"/>
      <w:pPr>
        <w:ind w:left="720" w:hanging="360"/>
      </w:pPr>
    </w:lvl>
    <w:lvl w:ilvl="1" w:tplc="E61A0892">
      <w:start w:val="1"/>
      <w:numFmt w:val="bullet"/>
      <w:lvlText w:val="○"/>
      <w:lvlJc w:val="left"/>
      <w:pPr>
        <w:ind w:left="1440" w:hanging="360"/>
      </w:pPr>
    </w:lvl>
    <w:lvl w:ilvl="2" w:tplc="0B52BCE0">
      <w:start w:val="1"/>
      <w:numFmt w:val="bullet"/>
      <w:lvlText w:val="■"/>
      <w:lvlJc w:val="left"/>
      <w:pPr>
        <w:ind w:left="2160" w:hanging="360"/>
      </w:pPr>
    </w:lvl>
    <w:lvl w:ilvl="3" w:tplc="916C40F6">
      <w:start w:val="1"/>
      <w:numFmt w:val="bullet"/>
      <w:lvlText w:val="●"/>
      <w:lvlJc w:val="left"/>
      <w:pPr>
        <w:ind w:left="2880" w:hanging="360"/>
      </w:pPr>
    </w:lvl>
    <w:lvl w:ilvl="4" w:tplc="9056BFEA">
      <w:start w:val="1"/>
      <w:numFmt w:val="bullet"/>
      <w:lvlText w:val="○"/>
      <w:lvlJc w:val="left"/>
      <w:pPr>
        <w:ind w:left="3600" w:hanging="360"/>
      </w:pPr>
    </w:lvl>
    <w:lvl w:ilvl="5" w:tplc="05166174">
      <w:start w:val="1"/>
      <w:numFmt w:val="bullet"/>
      <w:lvlText w:val="■"/>
      <w:lvlJc w:val="left"/>
      <w:pPr>
        <w:ind w:left="4320" w:hanging="360"/>
      </w:pPr>
    </w:lvl>
    <w:lvl w:ilvl="6" w:tplc="014E5F9C">
      <w:start w:val="1"/>
      <w:numFmt w:val="bullet"/>
      <w:lvlText w:val="●"/>
      <w:lvlJc w:val="left"/>
      <w:pPr>
        <w:ind w:left="5040" w:hanging="360"/>
      </w:pPr>
    </w:lvl>
    <w:lvl w:ilvl="7" w:tplc="4FE21094">
      <w:start w:val="1"/>
      <w:numFmt w:val="bullet"/>
      <w:lvlText w:val="●"/>
      <w:lvlJc w:val="left"/>
      <w:pPr>
        <w:ind w:left="5760" w:hanging="360"/>
      </w:pPr>
    </w:lvl>
    <w:lvl w:ilvl="8" w:tplc="780854EE">
      <w:start w:val="1"/>
      <w:numFmt w:val="bullet"/>
      <w:lvlText w:val="●"/>
      <w:lvlJc w:val="left"/>
      <w:pPr>
        <w:ind w:left="6480" w:hanging="360"/>
      </w:pPr>
    </w:lvl>
  </w:abstractNum>
  <w:num w:numId="1" w16cid:durableId="1750720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6E8"/>
    <w:rsid w:val="009866E8"/>
    <w:rsid w:val="00AD7668"/>
    <w:rsid w:val="00AF2A7B"/>
    <w:rsid w:val="00D1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A2322"/>
  <w15:docId w15:val="{2BD0EDF2-C358-4DA5-9763-DC770348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Shaik Irfan</cp:lastModifiedBy>
  <cp:revision>2</cp:revision>
  <dcterms:created xsi:type="dcterms:W3CDTF">2026-09-20T03:29:00Z</dcterms:created>
  <dcterms:modified xsi:type="dcterms:W3CDTF">2026-09-20T03:31:00Z</dcterms:modified>
</cp:coreProperties>
</file>