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96E1" w14:textId="77777777" w:rsidR="000B4FD3" w:rsidRDefault="00000000">
      <w:pPr>
        <w:jc w:val="center"/>
      </w:pPr>
      <w:r>
        <w:rPr>
          <w:b/>
          <w:bCs/>
          <w:sz w:val="24"/>
          <w:szCs w:val="24"/>
        </w:rPr>
        <w:t>Acceptance Testing</w:t>
      </w:r>
    </w:p>
    <w:p w14:paraId="3E5B186B" w14:textId="77777777" w:rsidR="000B4FD3" w:rsidRDefault="00000000">
      <w:pPr>
        <w:spacing w:after="240"/>
        <w:jc w:val="center"/>
      </w:pPr>
      <w:r>
        <w:rPr>
          <w:b/>
          <w:bCs/>
          <w:sz w:val="24"/>
          <w:szCs w:val="24"/>
        </w:rPr>
        <w:t>UAT Execution &amp; Report Submission</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100"/>
      </w:tblGrid>
      <w:tr w:rsidR="000B4FD3" w14:paraId="7E49216A" w14:textId="77777777">
        <w:tblPrEx>
          <w:tblCellMar>
            <w:top w:w="0" w:type="dxa"/>
            <w:bottom w:w="0" w:type="dxa"/>
          </w:tblCellMar>
        </w:tblPrEx>
        <w:trPr>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47C4A32D" w14:textId="77777777" w:rsidR="000B4FD3" w:rsidRDefault="00000000">
            <w:r>
              <w:t>Date</w:t>
            </w:r>
          </w:p>
        </w:tc>
        <w:tc>
          <w:tcPr>
            <w:tcW w:w="61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5DB4DB2C" w14:textId="3709479E" w:rsidR="000B4FD3" w:rsidRDefault="00EA38B0">
            <w:r>
              <w:t>20</w:t>
            </w:r>
            <w:r w:rsidR="00000000">
              <w:t xml:space="preserve"> </w:t>
            </w:r>
            <w:r>
              <w:t>September</w:t>
            </w:r>
            <w:r w:rsidR="00000000">
              <w:t xml:space="preserve"> 202</w:t>
            </w:r>
            <w:r>
              <w:t>6</w:t>
            </w:r>
          </w:p>
        </w:tc>
      </w:tr>
      <w:tr w:rsidR="000B4FD3" w14:paraId="02D73FCD" w14:textId="77777777">
        <w:tblPrEx>
          <w:tblCellMar>
            <w:top w:w="0" w:type="dxa"/>
            <w:bottom w:w="0" w:type="dxa"/>
          </w:tblCellMar>
        </w:tblPrEx>
        <w:trPr>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5693D811" w14:textId="77777777" w:rsidR="000B4FD3" w:rsidRDefault="00000000">
            <w:r>
              <w:t>Team ID</w:t>
            </w:r>
          </w:p>
        </w:tc>
        <w:tc>
          <w:tcPr>
            <w:tcW w:w="61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00D4E80F" w14:textId="77777777" w:rsidR="000B4FD3" w:rsidRDefault="00000000">
            <w:r>
              <w:t>Shaik Irshad - 238W1A4256</w:t>
            </w:r>
          </w:p>
        </w:tc>
      </w:tr>
      <w:tr w:rsidR="000B4FD3" w14:paraId="0FDB0C8F" w14:textId="77777777">
        <w:tblPrEx>
          <w:tblCellMar>
            <w:top w:w="0" w:type="dxa"/>
            <w:bottom w:w="0" w:type="dxa"/>
          </w:tblCellMar>
        </w:tblPrEx>
        <w:trPr>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16B73F5E" w14:textId="77777777" w:rsidR="000B4FD3" w:rsidRDefault="00000000">
            <w:r>
              <w:t>Project Name</w:t>
            </w:r>
          </w:p>
        </w:tc>
        <w:tc>
          <w:tcPr>
            <w:tcW w:w="61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0F06B85A" w14:textId="77777777" w:rsidR="000B4FD3" w:rsidRDefault="00000000">
            <w:r>
              <w:t>Automated Network Request Management in ServiceNow</w:t>
            </w:r>
          </w:p>
        </w:tc>
      </w:tr>
      <w:tr w:rsidR="000B4FD3" w14:paraId="110B1849" w14:textId="77777777">
        <w:tblPrEx>
          <w:tblCellMar>
            <w:top w:w="0" w:type="dxa"/>
            <w:bottom w:w="0" w:type="dxa"/>
          </w:tblCellMar>
        </w:tblPrEx>
        <w:trPr>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617D7A17" w14:textId="77777777" w:rsidR="000B4FD3" w:rsidRDefault="00000000">
            <w:r>
              <w:t>Maximum Marks</w:t>
            </w:r>
          </w:p>
        </w:tc>
        <w:tc>
          <w:tcPr>
            <w:tcW w:w="61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tcPr>
          <w:p w14:paraId="25C1A607" w14:textId="77777777" w:rsidR="000B4FD3" w:rsidRDefault="00000000">
            <w:r>
              <w:t>4 Marks</w:t>
            </w:r>
          </w:p>
        </w:tc>
      </w:tr>
    </w:tbl>
    <w:p w14:paraId="71AF75C5" w14:textId="77777777" w:rsidR="000B4FD3" w:rsidRDefault="00000000">
      <w:pPr>
        <w:pStyle w:val="Heading1"/>
        <w:keepNext/>
        <w:spacing w:before="240" w:after="100"/>
      </w:pPr>
      <w:r>
        <w:rPr>
          <w:b/>
          <w:bCs/>
          <w:color w:val="9C3A3A"/>
          <w:sz w:val="28"/>
          <w:szCs w:val="28"/>
        </w:rPr>
        <w:t>1.  Purpose of Document</w:t>
      </w:r>
    </w:p>
    <w:p w14:paraId="7345EAD1" w14:textId="77777777" w:rsidR="000B4FD3" w:rsidRDefault="00000000">
      <w:pPr>
        <w:spacing w:after="120" w:line="276" w:lineRule="auto"/>
        <w:jc w:val="both"/>
      </w:pPr>
      <w:r>
        <w:t>The purpose of this document is to briefly explain the test coverage and open issues of the Automated Network Request Management in ServiceNow project at the time of the release to User Acceptance Testing (UAT).</w:t>
      </w:r>
    </w:p>
    <w:p w14:paraId="5C4E55A0" w14:textId="77777777" w:rsidR="000B4FD3" w:rsidRDefault="00000000">
      <w:pPr>
        <w:spacing w:after="120" w:line="276" w:lineRule="auto"/>
        <w:jc w:val="both"/>
      </w:pPr>
      <w:r>
        <w:t xml:space="preserve">At release, </w:t>
      </w:r>
      <w:r>
        <w:rPr>
          <w:b/>
          <w:bCs/>
        </w:rPr>
        <w:t>19 test cases were executed and all 19 passed</w:t>
      </w:r>
      <w:r>
        <w:t xml:space="preserve">. One defect was logged during testing; it was fixed and closed, and </w:t>
      </w:r>
      <w:r>
        <w:rPr>
          <w:b/>
          <w:bCs/>
        </w:rPr>
        <w:t>no defects remain open</w:t>
      </w:r>
      <w:r>
        <w:t>. Detailed test cases and results are recorded in the UAT test document (TC-001 to TC-019, BG-001).</w:t>
      </w:r>
    </w:p>
    <w:p w14:paraId="4437C526" w14:textId="77777777" w:rsidR="000B4FD3" w:rsidRDefault="00000000">
      <w:pPr>
        <w:pStyle w:val="Heading1"/>
        <w:keepNext/>
        <w:spacing w:before="240" w:after="100"/>
      </w:pPr>
      <w:r>
        <w:rPr>
          <w:b/>
          <w:bCs/>
          <w:color w:val="9C3A3A"/>
          <w:sz w:val="28"/>
          <w:szCs w:val="28"/>
        </w:rPr>
        <w:t>2.  Defect Analysis</w:t>
      </w:r>
    </w:p>
    <w:p w14:paraId="2A931D78" w14:textId="77777777" w:rsidR="000B4FD3" w:rsidRDefault="00000000">
      <w:pPr>
        <w:spacing w:after="120" w:line="276" w:lineRule="auto"/>
        <w:jc w:val="both"/>
      </w:pPr>
      <w:r>
        <w:t>This report shows the number of resolved or closed bugs at each severity level, and how they were resolved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1320"/>
        <w:gridCol w:w="1320"/>
        <w:gridCol w:w="1320"/>
        <w:gridCol w:w="1320"/>
        <w:gridCol w:w="1320"/>
      </w:tblGrid>
      <w:tr w:rsidR="000B4FD3" w14:paraId="3704E019" w14:textId="77777777">
        <w:tblPrEx>
          <w:tblCellMar>
            <w:top w:w="0" w:type="dxa"/>
            <w:bottom w:w="0" w:type="dxa"/>
          </w:tblCellMar>
        </w:tblPrEx>
        <w:trPr>
          <w:tblHeader/>
        </w:trPr>
        <w:tc>
          <w:tcPr>
            <w:tcW w:w="2426"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68DE5630" w14:textId="77777777" w:rsidR="000B4FD3" w:rsidRDefault="00000000">
            <w:r>
              <w:rPr>
                <w:b/>
                <w:bCs/>
                <w:color w:val="404040"/>
                <w:sz w:val="18"/>
                <w:szCs w:val="18"/>
              </w:rPr>
              <w:t>Resolution</w:t>
            </w:r>
          </w:p>
        </w:tc>
        <w:tc>
          <w:tcPr>
            <w:tcW w:w="132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349D6839" w14:textId="77777777" w:rsidR="000B4FD3" w:rsidRDefault="00000000">
            <w:pPr>
              <w:jc w:val="center"/>
            </w:pPr>
            <w:r>
              <w:rPr>
                <w:b/>
                <w:bCs/>
                <w:color w:val="404040"/>
                <w:sz w:val="18"/>
                <w:szCs w:val="18"/>
              </w:rPr>
              <w:t>Severity 1</w:t>
            </w:r>
          </w:p>
        </w:tc>
        <w:tc>
          <w:tcPr>
            <w:tcW w:w="132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15B4250E" w14:textId="77777777" w:rsidR="000B4FD3" w:rsidRDefault="00000000">
            <w:pPr>
              <w:jc w:val="center"/>
            </w:pPr>
            <w:r>
              <w:rPr>
                <w:b/>
                <w:bCs/>
                <w:color w:val="404040"/>
                <w:sz w:val="18"/>
                <w:szCs w:val="18"/>
              </w:rPr>
              <w:t>Severity 2</w:t>
            </w:r>
          </w:p>
        </w:tc>
        <w:tc>
          <w:tcPr>
            <w:tcW w:w="132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3AFE5577" w14:textId="77777777" w:rsidR="000B4FD3" w:rsidRDefault="00000000">
            <w:pPr>
              <w:jc w:val="center"/>
            </w:pPr>
            <w:r>
              <w:rPr>
                <w:b/>
                <w:bCs/>
                <w:color w:val="404040"/>
                <w:sz w:val="18"/>
                <w:szCs w:val="18"/>
              </w:rPr>
              <w:t>Severity 3</w:t>
            </w:r>
          </w:p>
        </w:tc>
        <w:tc>
          <w:tcPr>
            <w:tcW w:w="132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4A2185BB" w14:textId="77777777" w:rsidR="000B4FD3" w:rsidRDefault="00000000">
            <w:pPr>
              <w:jc w:val="center"/>
            </w:pPr>
            <w:r>
              <w:rPr>
                <w:b/>
                <w:bCs/>
                <w:color w:val="404040"/>
                <w:sz w:val="18"/>
                <w:szCs w:val="18"/>
              </w:rPr>
              <w:t>Severity 4</w:t>
            </w:r>
          </w:p>
        </w:tc>
        <w:tc>
          <w:tcPr>
            <w:tcW w:w="132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03142610" w14:textId="77777777" w:rsidR="000B4FD3" w:rsidRDefault="00000000">
            <w:pPr>
              <w:jc w:val="center"/>
            </w:pPr>
            <w:r>
              <w:rPr>
                <w:b/>
                <w:bCs/>
                <w:color w:val="404040"/>
                <w:sz w:val="18"/>
                <w:szCs w:val="18"/>
              </w:rPr>
              <w:t>Subtotal</w:t>
            </w:r>
          </w:p>
        </w:tc>
      </w:tr>
      <w:tr w:rsidR="000B4FD3" w14:paraId="0C786024" w14:textId="77777777">
        <w:tblPrEx>
          <w:tblCellMar>
            <w:top w:w="0" w:type="dxa"/>
            <w:bottom w:w="0" w:type="dxa"/>
          </w:tblCellMar>
        </w:tblPrEx>
        <w:trPr>
          <w:cantSplit/>
        </w:trPr>
        <w:tc>
          <w:tcPr>
            <w:tcW w:w="24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115DFF9" w14:textId="77777777" w:rsidR="000B4FD3" w:rsidRDefault="00000000">
            <w:r>
              <w:t>By Design</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F3E2979"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1EC9F4E1"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4C4211F"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33783BF"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73C5F5EC" w14:textId="77777777" w:rsidR="000B4FD3" w:rsidRDefault="00000000">
            <w:pPr>
              <w:jc w:val="center"/>
            </w:pPr>
            <w:r>
              <w:t>0</w:t>
            </w:r>
          </w:p>
        </w:tc>
      </w:tr>
      <w:tr w:rsidR="000B4FD3" w14:paraId="11C7936E" w14:textId="77777777">
        <w:tblPrEx>
          <w:tblCellMar>
            <w:top w:w="0" w:type="dxa"/>
            <w:bottom w:w="0" w:type="dxa"/>
          </w:tblCellMar>
        </w:tblPrEx>
        <w:trPr>
          <w:cantSplit/>
        </w:trPr>
        <w:tc>
          <w:tcPr>
            <w:tcW w:w="24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010CECDF" w14:textId="77777777" w:rsidR="000B4FD3" w:rsidRDefault="00000000">
            <w:r>
              <w:t>Duplicate</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67E7C56E"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18E036D"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00263236"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460EB47"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52EDC56" w14:textId="77777777" w:rsidR="000B4FD3" w:rsidRDefault="00000000">
            <w:pPr>
              <w:jc w:val="center"/>
            </w:pPr>
            <w:r>
              <w:t>0</w:t>
            </w:r>
          </w:p>
        </w:tc>
      </w:tr>
      <w:tr w:rsidR="000B4FD3" w14:paraId="174C505B" w14:textId="77777777">
        <w:tblPrEx>
          <w:tblCellMar>
            <w:top w:w="0" w:type="dxa"/>
            <w:bottom w:w="0" w:type="dxa"/>
          </w:tblCellMar>
        </w:tblPrEx>
        <w:trPr>
          <w:cantSplit/>
        </w:trPr>
        <w:tc>
          <w:tcPr>
            <w:tcW w:w="24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06FA1AD" w14:textId="77777777" w:rsidR="000B4FD3" w:rsidRDefault="00000000">
            <w:r>
              <w:t>External</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59A44F6"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A546669"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2E9AA34"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7933617B"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32FAEA9" w14:textId="77777777" w:rsidR="000B4FD3" w:rsidRDefault="00000000">
            <w:pPr>
              <w:jc w:val="center"/>
            </w:pPr>
            <w:r>
              <w:t>0</w:t>
            </w:r>
          </w:p>
        </w:tc>
      </w:tr>
      <w:tr w:rsidR="000B4FD3" w14:paraId="2C65A852" w14:textId="77777777">
        <w:tblPrEx>
          <w:tblCellMar>
            <w:top w:w="0" w:type="dxa"/>
            <w:bottom w:w="0" w:type="dxa"/>
          </w:tblCellMar>
        </w:tblPrEx>
        <w:trPr>
          <w:cantSplit/>
        </w:trPr>
        <w:tc>
          <w:tcPr>
            <w:tcW w:w="24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65B3670F" w14:textId="77777777" w:rsidR="000B4FD3" w:rsidRDefault="00000000">
            <w:r>
              <w:t>Fixed</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E85868A"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38718AD" w14:textId="77777777" w:rsidR="000B4FD3" w:rsidRDefault="00000000">
            <w:pPr>
              <w:jc w:val="center"/>
            </w:pPr>
            <w:r>
              <w:t>1</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00CA75B3"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72120720"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8A8522F" w14:textId="77777777" w:rsidR="000B4FD3" w:rsidRDefault="00000000">
            <w:pPr>
              <w:jc w:val="center"/>
            </w:pPr>
            <w:r>
              <w:t>1</w:t>
            </w:r>
          </w:p>
        </w:tc>
      </w:tr>
      <w:tr w:rsidR="000B4FD3" w14:paraId="00DE4B5F" w14:textId="77777777">
        <w:tblPrEx>
          <w:tblCellMar>
            <w:top w:w="0" w:type="dxa"/>
            <w:bottom w:w="0" w:type="dxa"/>
          </w:tblCellMar>
        </w:tblPrEx>
        <w:trPr>
          <w:cantSplit/>
        </w:trPr>
        <w:tc>
          <w:tcPr>
            <w:tcW w:w="24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2F7240F" w14:textId="77777777" w:rsidR="000B4FD3" w:rsidRDefault="00000000">
            <w:r>
              <w:t>Not Reproduced</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6E2F3E38"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572E454"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3AE3944"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0DD7BBE0"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84F2F82" w14:textId="77777777" w:rsidR="000B4FD3" w:rsidRDefault="00000000">
            <w:pPr>
              <w:jc w:val="center"/>
            </w:pPr>
            <w:r>
              <w:t>0</w:t>
            </w:r>
          </w:p>
        </w:tc>
      </w:tr>
      <w:tr w:rsidR="000B4FD3" w14:paraId="0019CF15" w14:textId="77777777">
        <w:tblPrEx>
          <w:tblCellMar>
            <w:top w:w="0" w:type="dxa"/>
            <w:bottom w:w="0" w:type="dxa"/>
          </w:tblCellMar>
        </w:tblPrEx>
        <w:trPr>
          <w:cantSplit/>
        </w:trPr>
        <w:tc>
          <w:tcPr>
            <w:tcW w:w="24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6AFE3761" w14:textId="77777777" w:rsidR="000B4FD3" w:rsidRDefault="00000000">
            <w:r>
              <w:t>Skipped</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59F631A"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EA999D0"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0B7E9157"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119A62BE"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6ACAC5F9" w14:textId="77777777" w:rsidR="000B4FD3" w:rsidRDefault="00000000">
            <w:pPr>
              <w:jc w:val="center"/>
            </w:pPr>
            <w:r>
              <w:t>0</w:t>
            </w:r>
          </w:p>
        </w:tc>
      </w:tr>
      <w:tr w:rsidR="000B4FD3" w14:paraId="45B2DE64" w14:textId="77777777">
        <w:tblPrEx>
          <w:tblCellMar>
            <w:top w:w="0" w:type="dxa"/>
            <w:bottom w:w="0" w:type="dxa"/>
          </w:tblCellMar>
        </w:tblPrEx>
        <w:trPr>
          <w:cantSplit/>
        </w:trPr>
        <w:tc>
          <w:tcPr>
            <w:tcW w:w="24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792A0236" w14:textId="77777777" w:rsidR="000B4FD3" w:rsidRDefault="00000000">
            <w:r>
              <w:t>Won't Fix</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BA3CA8D"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59E714B"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1A6D1D92"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67141CEA" w14:textId="77777777" w:rsidR="000B4FD3" w:rsidRDefault="00000000">
            <w:pPr>
              <w:jc w:val="center"/>
            </w:pPr>
            <w:r>
              <w:t>0</w:t>
            </w:r>
          </w:p>
        </w:tc>
        <w:tc>
          <w:tcPr>
            <w:tcW w:w="132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09A623AA" w14:textId="77777777" w:rsidR="000B4FD3" w:rsidRDefault="00000000">
            <w:pPr>
              <w:jc w:val="center"/>
            </w:pPr>
            <w:r>
              <w:t>0</w:t>
            </w:r>
          </w:p>
        </w:tc>
      </w:tr>
      <w:tr w:rsidR="000B4FD3" w14:paraId="2B31E1F9" w14:textId="77777777">
        <w:tblPrEx>
          <w:tblCellMar>
            <w:top w:w="0" w:type="dxa"/>
            <w:bottom w:w="0" w:type="dxa"/>
          </w:tblCellMar>
        </w:tblPrEx>
        <w:trPr>
          <w:cantSplit/>
        </w:trPr>
        <w:tc>
          <w:tcPr>
            <w:tcW w:w="2426"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7A0A6D8E" w14:textId="77777777" w:rsidR="000B4FD3" w:rsidRDefault="00000000">
            <w:r>
              <w:rPr>
                <w:b/>
                <w:bCs/>
              </w:rPr>
              <w:t>Totals</w:t>
            </w:r>
          </w:p>
        </w:tc>
        <w:tc>
          <w:tcPr>
            <w:tcW w:w="132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7D19C882" w14:textId="77777777" w:rsidR="000B4FD3" w:rsidRDefault="00000000">
            <w:pPr>
              <w:jc w:val="center"/>
            </w:pPr>
            <w:r>
              <w:rPr>
                <w:b/>
                <w:bCs/>
              </w:rPr>
              <w:t>0</w:t>
            </w:r>
          </w:p>
        </w:tc>
        <w:tc>
          <w:tcPr>
            <w:tcW w:w="132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612E2108" w14:textId="77777777" w:rsidR="000B4FD3" w:rsidRDefault="00000000">
            <w:pPr>
              <w:jc w:val="center"/>
            </w:pPr>
            <w:r>
              <w:rPr>
                <w:b/>
                <w:bCs/>
              </w:rPr>
              <w:t>1</w:t>
            </w:r>
          </w:p>
        </w:tc>
        <w:tc>
          <w:tcPr>
            <w:tcW w:w="132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41B608D9" w14:textId="77777777" w:rsidR="000B4FD3" w:rsidRDefault="00000000">
            <w:pPr>
              <w:jc w:val="center"/>
            </w:pPr>
            <w:r>
              <w:rPr>
                <w:b/>
                <w:bCs/>
              </w:rPr>
              <w:t>0</w:t>
            </w:r>
          </w:p>
        </w:tc>
        <w:tc>
          <w:tcPr>
            <w:tcW w:w="132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7F7E379B" w14:textId="77777777" w:rsidR="000B4FD3" w:rsidRDefault="00000000">
            <w:pPr>
              <w:jc w:val="center"/>
            </w:pPr>
            <w:r>
              <w:rPr>
                <w:b/>
                <w:bCs/>
              </w:rPr>
              <w:t>0</w:t>
            </w:r>
          </w:p>
        </w:tc>
        <w:tc>
          <w:tcPr>
            <w:tcW w:w="132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28284027" w14:textId="77777777" w:rsidR="000B4FD3" w:rsidRDefault="00000000">
            <w:pPr>
              <w:jc w:val="center"/>
            </w:pPr>
            <w:r>
              <w:rPr>
                <w:b/>
                <w:bCs/>
              </w:rPr>
              <w:t>1</w:t>
            </w:r>
          </w:p>
        </w:tc>
      </w:tr>
    </w:tbl>
    <w:p w14:paraId="33B6E413" w14:textId="77777777" w:rsidR="000B4FD3" w:rsidRDefault="00000000">
      <w:pPr>
        <w:spacing w:before="100" w:after="60" w:line="260" w:lineRule="auto"/>
        <w:jc w:val="both"/>
      </w:pPr>
      <w:r>
        <w:rPr>
          <w:b/>
          <w:bCs/>
          <w:sz w:val="18"/>
          <w:szCs w:val="18"/>
        </w:rPr>
        <w:t xml:space="preserve">Severity scale: </w:t>
      </w:r>
      <w:r>
        <w:rPr>
          <w:sz w:val="18"/>
          <w:szCs w:val="18"/>
        </w:rPr>
        <w:t>Severity 1 = Critical, Severity 2 = High, Severity 3 = Medium, Severity 4 = Low.</w:t>
      </w:r>
    </w:p>
    <w:p w14:paraId="0A5885D9" w14:textId="77777777" w:rsidR="000B4FD3" w:rsidRDefault="00000000">
      <w:pPr>
        <w:spacing w:before="100" w:after="60" w:line="260" w:lineRule="auto"/>
        <w:jc w:val="both"/>
      </w:pPr>
      <w:r>
        <w:rPr>
          <w:b/>
          <w:bCs/>
          <w:sz w:val="18"/>
          <w:szCs w:val="18"/>
        </w:rPr>
        <w:t xml:space="preserve">BG-001 (Severity 2 – High, Fixed): </w:t>
      </w:r>
      <w:r>
        <w:rPr>
          <w:sz w:val="18"/>
          <w:szCs w:val="18"/>
        </w:rPr>
        <w:t>the Network Request flow ran in Flow Designer testing but did not run when the request was submitted from the Service Portal. The catalog item was not associated with the flow. Linking the correct Network Request flow to the catalog item resolved the issue, and the fix was verified by test cases TC-009 and TC-019.</w:t>
      </w:r>
    </w:p>
    <w:p w14:paraId="01137A40" w14:textId="77777777" w:rsidR="000B4FD3" w:rsidRDefault="00000000">
      <w:pPr>
        <w:pStyle w:val="Heading1"/>
        <w:keepNext/>
        <w:spacing w:before="240" w:after="100"/>
      </w:pPr>
      <w:r>
        <w:rPr>
          <w:b/>
          <w:bCs/>
          <w:color w:val="9C3A3A"/>
          <w:sz w:val="28"/>
          <w:szCs w:val="28"/>
        </w:rPr>
        <w:t>3.  Test Case Analysis</w:t>
      </w:r>
    </w:p>
    <w:p w14:paraId="6345A75D" w14:textId="77777777" w:rsidR="000B4FD3" w:rsidRDefault="00000000">
      <w:pPr>
        <w:spacing w:after="120" w:line="276" w:lineRule="auto"/>
        <w:jc w:val="both"/>
      </w:pPr>
      <w:r>
        <w:t>This report shows the number of test cases that have passed, failed, and untested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1300"/>
        <w:gridCol w:w="1200"/>
        <w:gridCol w:w="1000"/>
        <w:gridCol w:w="1300"/>
      </w:tblGrid>
      <w:tr w:rsidR="000B4FD3" w14:paraId="0BACC03C" w14:textId="77777777">
        <w:tblPrEx>
          <w:tblCellMar>
            <w:top w:w="0" w:type="dxa"/>
            <w:bottom w:w="0" w:type="dxa"/>
          </w:tblCellMar>
        </w:tblPrEx>
        <w:trPr>
          <w:tblHeader/>
        </w:trPr>
        <w:tc>
          <w:tcPr>
            <w:tcW w:w="4226"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02328AE2" w14:textId="77777777" w:rsidR="000B4FD3" w:rsidRDefault="00000000">
            <w:r>
              <w:rPr>
                <w:b/>
                <w:bCs/>
                <w:color w:val="404040"/>
                <w:sz w:val="18"/>
                <w:szCs w:val="18"/>
              </w:rPr>
              <w:t>Section</w:t>
            </w:r>
          </w:p>
        </w:tc>
        <w:tc>
          <w:tcPr>
            <w:tcW w:w="130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6806B4D9" w14:textId="77777777" w:rsidR="000B4FD3" w:rsidRDefault="00000000">
            <w:pPr>
              <w:jc w:val="center"/>
            </w:pPr>
            <w:r>
              <w:rPr>
                <w:b/>
                <w:bCs/>
                <w:color w:val="404040"/>
                <w:sz w:val="18"/>
                <w:szCs w:val="18"/>
              </w:rPr>
              <w:t>Total Cases</w:t>
            </w:r>
          </w:p>
        </w:tc>
        <w:tc>
          <w:tcPr>
            <w:tcW w:w="120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6454E43D" w14:textId="77777777" w:rsidR="000B4FD3" w:rsidRDefault="00000000">
            <w:pPr>
              <w:jc w:val="center"/>
            </w:pPr>
            <w:r>
              <w:rPr>
                <w:b/>
                <w:bCs/>
                <w:color w:val="404040"/>
                <w:sz w:val="18"/>
                <w:szCs w:val="18"/>
              </w:rPr>
              <w:t>Not Tested</w:t>
            </w:r>
          </w:p>
        </w:tc>
        <w:tc>
          <w:tcPr>
            <w:tcW w:w="100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27C4EF39" w14:textId="77777777" w:rsidR="000B4FD3" w:rsidRDefault="00000000">
            <w:pPr>
              <w:jc w:val="center"/>
            </w:pPr>
            <w:r>
              <w:rPr>
                <w:b/>
                <w:bCs/>
                <w:color w:val="404040"/>
                <w:sz w:val="18"/>
                <w:szCs w:val="18"/>
              </w:rPr>
              <w:t>Fail</w:t>
            </w:r>
          </w:p>
        </w:tc>
        <w:tc>
          <w:tcPr>
            <w:tcW w:w="1300" w:type="dxa"/>
            <w:tcBorders>
              <w:top w:val="none" w:sz="0" w:space="0" w:color="FFFFFF"/>
              <w:left w:val="none" w:sz="0" w:space="0" w:color="FFFFFF"/>
              <w:bottom w:val="single" w:sz="4" w:space="0" w:color="D9D9D9"/>
              <w:right w:val="none" w:sz="0" w:space="0" w:color="FFFFFF"/>
            </w:tcBorders>
            <w:shd w:val="clear" w:color="auto" w:fill="F2F2F2"/>
            <w:tcMar>
              <w:top w:w="55" w:type="dxa"/>
              <w:left w:w="110" w:type="dxa"/>
              <w:bottom w:w="55" w:type="dxa"/>
              <w:right w:w="110" w:type="dxa"/>
            </w:tcMar>
            <w:vAlign w:val="center"/>
          </w:tcPr>
          <w:p w14:paraId="491A293C" w14:textId="77777777" w:rsidR="000B4FD3" w:rsidRDefault="00000000">
            <w:pPr>
              <w:jc w:val="center"/>
            </w:pPr>
            <w:r>
              <w:rPr>
                <w:b/>
                <w:bCs/>
                <w:color w:val="404040"/>
                <w:sz w:val="18"/>
                <w:szCs w:val="18"/>
              </w:rPr>
              <w:t>Pass</w:t>
            </w:r>
          </w:p>
        </w:tc>
      </w:tr>
      <w:tr w:rsidR="000B4FD3" w14:paraId="24D53BC8" w14:textId="77777777">
        <w:tblPrEx>
          <w:tblCellMar>
            <w:top w:w="0" w:type="dxa"/>
            <w:bottom w:w="0" w:type="dxa"/>
          </w:tblCellMar>
        </w:tblPrEx>
        <w:trPr>
          <w:cantSplit/>
        </w:trPr>
        <w:tc>
          <w:tcPr>
            <w:tcW w:w="42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7D5784AD" w14:textId="77777777" w:rsidR="000B4FD3" w:rsidRDefault="00000000">
            <w:r>
              <w:t>Form &amp; Validation</w:t>
            </w:r>
            <w:r>
              <w:rPr>
                <w:color w:val="7F7F7F"/>
                <w:sz w:val="16"/>
                <w:szCs w:val="16"/>
              </w:rPr>
              <w:t xml:space="preserve">  (TC-001 to TC-007)</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189DA9C" w14:textId="77777777" w:rsidR="000B4FD3" w:rsidRDefault="00000000">
            <w:pPr>
              <w:jc w:val="center"/>
            </w:pPr>
            <w:r>
              <w:t>7</w:t>
            </w:r>
          </w:p>
        </w:tc>
        <w:tc>
          <w:tcPr>
            <w:tcW w:w="12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0944C97" w14:textId="77777777" w:rsidR="000B4FD3" w:rsidRDefault="00000000">
            <w:pPr>
              <w:jc w:val="center"/>
            </w:pPr>
            <w:r>
              <w:t>0</w:t>
            </w:r>
          </w:p>
        </w:tc>
        <w:tc>
          <w:tcPr>
            <w:tcW w:w="10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144B265C" w14:textId="77777777" w:rsidR="000B4FD3" w:rsidRDefault="00000000">
            <w:pPr>
              <w:jc w:val="center"/>
            </w:pPr>
            <w:r>
              <w:t>0</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20B414F" w14:textId="77777777" w:rsidR="000B4FD3" w:rsidRDefault="00000000">
            <w:pPr>
              <w:jc w:val="center"/>
            </w:pPr>
            <w:r>
              <w:t>7</w:t>
            </w:r>
          </w:p>
        </w:tc>
      </w:tr>
      <w:tr w:rsidR="000B4FD3" w14:paraId="6223D61D" w14:textId="77777777">
        <w:tblPrEx>
          <w:tblCellMar>
            <w:top w:w="0" w:type="dxa"/>
            <w:bottom w:w="0" w:type="dxa"/>
          </w:tblCellMar>
        </w:tblPrEx>
        <w:trPr>
          <w:cantSplit/>
        </w:trPr>
        <w:tc>
          <w:tcPr>
            <w:tcW w:w="42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3633775" w14:textId="77777777" w:rsidR="000B4FD3" w:rsidRDefault="00000000">
            <w:r>
              <w:t>Submission, Flow &amp; Record</w:t>
            </w:r>
            <w:r>
              <w:rPr>
                <w:color w:val="7F7F7F"/>
                <w:sz w:val="16"/>
                <w:szCs w:val="16"/>
              </w:rPr>
              <w:t xml:space="preserve">  (TC-008 to TC-012)</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0534824" w14:textId="77777777" w:rsidR="000B4FD3" w:rsidRDefault="00000000">
            <w:pPr>
              <w:jc w:val="center"/>
            </w:pPr>
            <w:r>
              <w:t>5</w:t>
            </w:r>
          </w:p>
        </w:tc>
        <w:tc>
          <w:tcPr>
            <w:tcW w:w="12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06034F3E" w14:textId="77777777" w:rsidR="000B4FD3" w:rsidRDefault="00000000">
            <w:pPr>
              <w:jc w:val="center"/>
            </w:pPr>
            <w:r>
              <w:t>0</w:t>
            </w:r>
          </w:p>
        </w:tc>
        <w:tc>
          <w:tcPr>
            <w:tcW w:w="10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803BFE9" w14:textId="77777777" w:rsidR="000B4FD3" w:rsidRDefault="00000000">
            <w:pPr>
              <w:jc w:val="center"/>
            </w:pPr>
            <w:r>
              <w:t>0</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2E624EF" w14:textId="77777777" w:rsidR="000B4FD3" w:rsidRDefault="00000000">
            <w:pPr>
              <w:jc w:val="center"/>
            </w:pPr>
            <w:r>
              <w:t>5</w:t>
            </w:r>
          </w:p>
        </w:tc>
      </w:tr>
      <w:tr w:rsidR="000B4FD3" w14:paraId="4EEBB731" w14:textId="77777777">
        <w:tblPrEx>
          <w:tblCellMar>
            <w:top w:w="0" w:type="dxa"/>
            <w:bottom w:w="0" w:type="dxa"/>
          </w:tblCellMar>
        </w:tblPrEx>
        <w:trPr>
          <w:cantSplit/>
        </w:trPr>
        <w:tc>
          <w:tcPr>
            <w:tcW w:w="42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13DA08F4" w14:textId="77777777" w:rsidR="000B4FD3" w:rsidRDefault="00000000">
            <w:r>
              <w:t>Notification &amp; Approval</w:t>
            </w:r>
            <w:r>
              <w:rPr>
                <w:color w:val="7F7F7F"/>
                <w:sz w:val="16"/>
                <w:szCs w:val="16"/>
              </w:rPr>
              <w:t xml:space="preserve">  (TC-013 to TC-017)</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2E963A21" w14:textId="77777777" w:rsidR="000B4FD3" w:rsidRDefault="00000000">
            <w:pPr>
              <w:jc w:val="center"/>
            </w:pPr>
            <w:r>
              <w:t>5</w:t>
            </w:r>
          </w:p>
        </w:tc>
        <w:tc>
          <w:tcPr>
            <w:tcW w:w="12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440D463" w14:textId="77777777" w:rsidR="000B4FD3" w:rsidRDefault="00000000">
            <w:pPr>
              <w:jc w:val="center"/>
            </w:pPr>
            <w:r>
              <w:t>0</w:t>
            </w:r>
          </w:p>
        </w:tc>
        <w:tc>
          <w:tcPr>
            <w:tcW w:w="10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5620AFFB" w14:textId="77777777" w:rsidR="000B4FD3" w:rsidRDefault="00000000">
            <w:pPr>
              <w:jc w:val="center"/>
            </w:pPr>
            <w:r>
              <w:t>0</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F0C1E1B" w14:textId="77777777" w:rsidR="000B4FD3" w:rsidRDefault="00000000">
            <w:pPr>
              <w:jc w:val="center"/>
            </w:pPr>
            <w:r>
              <w:t>5</w:t>
            </w:r>
          </w:p>
        </w:tc>
      </w:tr>
      <w:tr w:rsidR="000B4FD3" w14:paraId="38B44B2E" w14:textId="77777777">
        <w:tblPrEx>
          <w:tblCellMar>
            <w:top w:w="0" w:type="dxa"/>
            <w:bottom w:w="0" w:type="dxa"/>
          </w:tblCellMar>
        </w:tblPrEx>
        <w:trPr>
          <w:cantSplit/>
        </w:trPr>
        <w:tc>
          <w:tcPr>
            <w:tcW w:w="4226"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43DFB448" w14:textId="77777777" w:rsidR="000B4FD3" w:rsidRDefault="00000000">
            <w:r>
              <w:t>Security &amp; End-to-End</w:t>
            </w:r>
            <w:r>
              <w:rPr>
                <w:color w:val="7F7F7F"/>
                <w:sz w:val="16"/>
                <w:szCs w:val="16"/>
              </w:rPr>
              <w:t xml:space="preserve">  (TC-018 to TC-019)</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7814140E" w14:textId="77777777" w:rsidR="000B4FD3" w:rsidRDefault="00000000">
            <w:pPr>
              <w:jc w:val="center"/>
            </w:pPr>
            <w:r>
              <w:t>2</w:t>
            </w:r>
          </w:p>
        </w:tc>
        <w:tc>
          <w:tcPr>
            <w:tcW w:w="12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5525E7D" w14:textId="77777777" w:rsidR="000B4FD3" w:rsidRDefault="00000000">
            <w:pPr>
              <w:jc w:val="center"/>
            </w:pPr>
            <w:r>
              <w:t>0</w:t>
            </w:r>
          </w:p>
        </w:tc>
        <w:tc>
          <w:tcPr>
            <w:tcW w:w="10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33FFAF90" w14:textId="77777777" w:rsidR="000B4FD3" w:rsidRDefault="00000000">
            <w:pPr>
              <w:jc w:val="center"/>
            </w:pPr>
            <w:r>
              <w:t>0</w:t>
            </w:r>
          </w:p>
        </w:tc>
        <w:tc>
          <w:tcPr>
            <w:tcW w:w="1300" w:type="dxa"/>
            <w:tcBorders>
              <w:top w:val="none" w:sz="0" w:space="0" w:color="FFFFFF"/>
              <w:left w:val="none" w:sz="0" w:space="0" w:color="FFFFFF"/>
              <w:bottom w:val="single" w:sz="4" w:space="0" w:color="D9D9D9"/>
              <w:right w:val="none" w:sz="0" w:space="0" w:color="FFFFFF"/>
            </w:tcBorders>
            <w:tcMar>
              <w:top w:w="55" w:type="dxa"/>
              <w:left w:w="110" w:type="dxa"/>
              <w:bottom w:w="55" w:type="dxa"/>
              <w:right w:w="110" w:type="dxa"/>
            </w:tcMar>
            <w:vAlign w:val="center"/>
          </w:tcPr>
          <w:p w14:paraId="72FEEC18" w14:textId="77777777" w:rsidR="000B4FD3" w:rsidRDefault="00000000">
            <w:pPr>
              <w:jc w:val="center"/>
            </w:pPr>
            <w:r>
              <w:t>2</w:t>
            </w:r>
          </w:p>
        </w:tc>
      </w:tr>
      <w:tr w:rsidR="000B4FD3" w14:paraId="1F2E2C03" w14:textId="77777777">
        <w:tblPrEx>
          <w:tblCellMar>
            <w:top w:w="0" w:type="dxa"/>
            <w:bottom w:w="0" w:type="dxa"/>
          </w:tblCellMar>
        </w:tblPrEx>
        <w:trPr>
          <w:cantSplit/>
        </w:trPr>
        <w:tc>
          <w:tcPr>
            <w:tcW w:w="4226"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77B5044A" w14:textId="77777777" w:rsidR="000B4FD3" w:rsidRDefault="00000000">
            <w:r>
              <w:rPr>
                <w:b/>
                <w:bCs/>
              </w:rPr>
              <w:t>Total</w:t>
            </w:r>
          </w:p>
        </w:tc>
        <w:tc>
          <w:tcPr>
            <w:tcW w:w="130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76729041" w14:textId="77777777" w:rsidR="000B4FD3" w:rsidRDefault="00000000">
            <w:pPr>
              <w:jc w:val="center"/>
            </w:pPr>
            <w:r>
              <w:rPr>
                <w:b/>
                <w:bCs/>
              </w:rPr>
              <w:t>19</w:t>
            </w:r>
          </w:p>
        </w:tc>
        <w:tc>
          <w:tcPr>
            <w:tcW w:w="120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2414F3BE" w14:textId="77777777" w:rsidR="000B4FD3" w:rsidRDefault="00000000">
            <w:pPr>
              <w:jc w:val="center"/>
            </w:pPr>
            <w:r>
              <w:rPr>
                <w:b/>
                <w:bCs/>
              </w:rPr>
              <w:t>0</w:t>
            </w:r>
          </w:p>
        </w:tc>
        <w:tc>
          <w:tcPr>
            <w:tcW w:w="100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52D789AD" w14:textId="77777777" w:rsidR="000B4FD3" w:rsidRDefault="00000000">
            <w:pPr>
              <w:jc w:val="center"/>
            </w:pPr>
            <w:r>
              <w:rPr>
                <w:b/>
                <w:bCs/>
              </w:rPr>
              <w:t>0</w:t>
            </w:r>
          </w:p>
        </w:tc>
        <w:tc>
          <w:tcPr>
            <w:tcW w:w="1300" w:type="dxa"/>
            <w:tcBorders>
              <w:top w:val="single" w:sz="8" w:space="0" w:color="7F7F7F"/>
              <w:left w:val="none" w:sz="0" w:space="0" w:color="FFFFFF"/>
              <w:bottom w:val="single" w:sz="8" w:space="0" w:color="7F7F7F"/>
              <w:right w:val="none" w:sz="0" w:space="0" w:color="FFFFFF"/>
            </w:tcBorders>
            <w:shd w:val="clear" w:color="auto" w:fill="F7F7F7"/>
            <w:tcMar>
              <w:top w:w="55" w:type="dxa"/>
              <w:left w:w="110" w:type="dxa"/>
              <w:bottom w:w="55" w:type="dxa"/>
              <w:right w:w="110" w:type="dxa"/>
            </w:tcMar>
            <w:vAlign w:val="center"/>
          </w:tcPr>
          <w:p w14:paraId="31C9A0E4" w14:textId="77777777" w:rsidR="000B4FD3" w:rsidRDefault="00000000">
            <w:pPr>
              <w:jc w:val="center"/>
            </w:pPr>
            <w:r>
              <w:rPr>
                <w:b/>
                <w:bCs/>
              </w:rPr>
              <w:t>19</w:t>
            </w:r>
          </w:p>
        </w:tc>
      </w:tr>
    </w:tbl>
    <w:p w14:paraId="495B391E" w14:textId="77777777" w:rsidR="000B4FD3" w:rsidRDefault="00000000">
      <w:pPr>
        <w:spacing w:before="100" w:after="60" w:line="260" w:lineRule="auto"/>
        <w:jc w:val="both"/>
      </w:pPr>
      <w:r>
        <w:rPr>
          <w:sz w:val="18"/>
          <w:szCs w:val="18"/>
        </w:rPr>
        <w:t>All test cases were executed through the Service Portal and Flow Designer, covering both positive and negative scenarios (for example TC-002 mandatory-field validation and TC-016 Rejected outcome).</w:t>
      </w:r>
    </w:p>
    <w:sectPr w:rsidR="000B4FD3" w:rsidSect="00EA38B0">
      <w:footerReference w:type="default" r:id="rId7"/>
      <w:pgSz w:w="11906" w:h="16838"/>
      <w:pgMar w:top="1000" w:right="1440" w:bottom="1000" w:left="1440" w:header="708" w:footer="60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82E0A" w14:textId="77777777" w:rsidR="00404328" w:rsidRDefault="00404328">
      <w:r>
        <w:separator/>
      </w:r>
    </w:p>
  </w:endnote>
  <w:endnote w:type="continuationSeparator" w:id="0">
    <w:p w14:paraId="7D7CA81B" w14:textId="77777777" w:rsidR="00404328" w:rsidRDefault="00404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8250" w14:textId="77777777" w:rsidR="000B4FD3" w:rsidRDefault="00000000">
    <w:pPr>
      <w:pStyle w:val="FooterSmall"/>
      <w:jc w:val="center"/>
    </w:pPr>
    <w:r>
      <w:t xml:space="preserve">Automated Network Request Management in ServiceNow  |  UAT Execution &amp; Report Submission  |  Page </w:t>
    </w:r>
    <w:r>
      <w:fldChar w:fldCharType="begin"/>
    </w:r>
    <w:r>
      <w:instrText>PAGE</w:instrText>
    </w:r>
    <w:r>
      <w:fldChar w:fldCharType="separate"/>
    </w:r>
    <w:r w:rsidR="00EA38B0">
      <w:rPr>
        <w:noProof/>
      </w:rPr>
      <w:t>1</w:t>
    </w:r>
    <w:r>
      <w:fldChar w:fldCharType="end"/>
    </w:r>
    <w:r>
      <w:t xml:space="preserve"> of </w:t>
    </w:r>
    <w:r>
      <w:fldChar w:fldCharType="begin"/>
    </w:r>
    <w:r>
      <w:instrText>NUMPAGES</w:instrText>
    </w:r>
    <w:r>
      <w:fldChar w:fldCharType="separate"/>
    </w:r>
    <w:r w:rsidR="00EA3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1C3E" w14:textId="77777777" w:rsidR="00404328" w:rsidRDefault="00404328">
      <w:r>
        <w:separator/>
      </w:r>
    </w:p>
  </w:footnote>
  <w:footnote w:type="continuationSeparator" w:id="0">
    <w:p w14:paraId="0ADBFEFC" w14:textId="77777777" w:rsidR="00404328" w:rsidRDefault="00404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DF9"/>
    <w:multiLevelType w:val="hybridMultilevel"/>
    <w:tmpl w:val="2180728C"/>
    <w:lvl w:ilvl="0" w:tplc="C9ECE55C">
      <w:start w:val="1"/>
      <w:numFmt w:val="bullet"/>
      <w:lvlText w:val="●"/>
      <w:lvlJc w:val="left"/>
      <w:pPr>
        <w:ind w:left="720" w:hanging="360"/>
      </w:pPr>
    </w:lvl>
    <w:lvl w:ilvl="1" w:tplc="8B501788">
      <w:start w:val="1"/>
      <w:numFmt w:val="bullet"/>
      <w:lvlText w:val="○"/>
      <w:lvlJc w:val="left"/>
      <w:pPr>
        <w:ind w:left="1440" w:hanging="360"/>
      </w:pPr>
    </w:lvl>
    <w:lvl w:ilvl="2" w:tplc="1C08B2E2">
      <w:start w:val="1"/>
      <w:numFmt w:val="bullet"/>
      <w:lvlText w:val="■"/>
      <w:lvlJc w:val="left"/>
      <w:pPr>
        <w:ind w:left="2160" w:hanging="360"/>
      </w:pPr>
    </w:lvl>
    <w:lvl w:ilvl="3" w:tplc="29A85A82">
      <w:start w:val="1"/>
      <w:numFmt w:val="bullet"/>
      <w:lvlText w:val="●"/>
      <w:lvlJc w:val="left"/>
      <w:pPr>
        <w:ind w:left="2880" w:hanging="360"/>
      </w:pPr>
    </w:lvl>
    <w:lvl w:ilvl="4" w:tplc="9BB4BC24">
      <w:start w:val="1"/>
      <w:numFmt w:val="bullet"/>
      <w:lvlText w:val="○"/>
      <w:lvlJc w:val="left"/>
      <w:pPr>
        <w:ind w:left="3600" w:hanging="360"/>
      </w:pPr>
    </w:lvl>
    <w:lvl w:ilvl="5" w:tplc="392CB7F6">
      <w:start w:val="1"/>
      <w:numFmt w:val="bullet"/>
      <w:lvlText w:val="■"/>
      <w:lvlJc w:val="left"/>
      <w:pPr>
        <w:ind w:left="4320" w:hanging="360"/>
      </w:pPr>
    </w:lvl>
    <w:lvl w:ilvl="6" w:tplc="FFD0536E">
      <w:start w:val="1"/>
      <w:numFmt w:val="bullet"/>
      <w:lvlText w:val="●"/>
      <w:lvlJc w:val="left"/>
      <w:pPr>
        <w:ind w:left="5040" w:hanging="360"/>
      </w:pPr>
    </w:lvl>
    <w:lvl w:ilvl="7" w:tplc="371C776C">
      <w:start w:val="1"/>
      <w:numFmt w:val="bullet"/>
      <w:lvlText w:val="●"/>
      <w:lvlJc w:val="left"/>
      <w:pPr>
        <w:ind w:left="5760" w:hanging="360"/>
      </w:pPr>
    </w:lvl>
    <w:lvl w:ilvl="8" w:tplc="0A0CB902">
      <w:start w:val="1"/>
      <w:numFmt w:val="bullet"/>
      <w:lvlText w:val="●"/>
      <w:lvlJc w:val="left"/>
      <w:pPr>
        <w:ind w:left="6480" w:hanging="360"/>
      </w:pPr>
    </w:lvl>
  </w:abstractNum>
  <w:num w:numId="1" w16cid:durableId="1289168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FD3"/>
    <w:rsid w:val="000B4FD3"/>
    <w:rsid w:val="00404328"/>
    <w:rsid w:val="00D97EA9"/>
    <w:rsid w:val="00EA3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E1F2"/>
  <w15:docId w15:val="{69944825-7FE8-48DC-8D54-9976643F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oterSmall">
    <w:name w:val="Footer Small"/>
    <w:rPr>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Acceptance Testing – UAT Execution &amp; Report Submission – Automated Network Request Management in ServiceNow</dc:title>
  <dc:creator>Shaik Irshad</dc:creator>
  <cp:lastModifiedBy>Shaik Irfan</cp:lastModifiedBy>
  <cp:revision>2</cp:revision>
  <dcterms:created xsi:type="dcterms:W3CDTF">2026-09-20T07:16:00Z</dcterms:created>
  <dcterms:modified xsi:type="dcterms:W3CDTF">2026-09-20T07:20:00Z</dcterms:modified>
</cp:coreProperties>
</file>