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8E6" w:rsidRPr="00405E52" w:rsidRDefault="00A55BE3" w:rsidP="00A55BE3">
      <w:pPr>
        <w:spacing w:after="283"/>
        <w:rPr>
          <w:sz w:val="52"/>
          <w:szCs w:val="52"/>
        </w:rPr>
      </w:pPr>
      <w:r w:rsidRPr="00A55BE3">
        <w:rPr>
          <w:rFonts w:ascii="Times New Roman" w:eastAsia="Times New Roman" w:hAnsi="Times New Roman" w:cs="Times New Roman"/>
          <w:b/>
          <w:color w:val="CC0000"/>
          <w:sz w:val="40"/>
          <w:u w:color="CC0000"/>
        </w:rPr>
        <w:t xml:space="preserve">                              </w:t>
      </w:r>
      <w:r w:rsidR="00405E52">
        <w:rPr>
          <w:rFonts w:ascii="Times New Roman" w:eastAsia="Times New Roman" w:hAnsi="Times New Roman" w:cs="Times New Roman"/>
          <w:b/>
          <w:color w:val="CC0000"/>
          <w:sz w:val="40"/>
          <w:u w:color="CC0000"/>
        </w:rPr>
        <w:t xml:space="preserve">               </w:t>
      </w:r>
      <w:r w:rsidR="00CA43A1">
        <w:rPr>
          <w:rFonts w:ascii="Times New Roman" w:eastAsia="Times New Roman" w:hAnsi="Times New Roman" w:cs="Times New Roman"/>
          <w:b/>
          <w:color w:val="CC0000"/>
          <w:sz w:val="40"/>
          <w:u w:color="CC0000"/>
        </w:rPr>
        <w:t xml:space="preserve"> </w:t>
      </w:r>
      <w:r w:rsidR="00A61C5B" w:rsidRPr="00405E52">
        <w:rPr>
          <w:rFonts w:ascii="Times New Roman" w:eastAsia="Times New Roman" w:hAnsi="Times New Roman" w:cs="Times New Roman"/>
          <w:b/>
          <w:color w:val="CC0000"/>
          <w:sz w:val="52"/>
          <w:szCs w:val="52"/>
          <w:u w:val="single" w:color="CC0000"/>
        </w:rPr>
        <w:t>Capstone Project Submission</w:t>
      </w:r>
      <w:r w:rsidR="00A61C5B" w:rsidRPr="00405E52">
        <w:rPr>
          <w:rFonts w:ascii="Times New Roman" w:eastAsia="Times New Roman" w:hAnsi="Times New Roman" w:cs="Times New Roman"/>
          <w:b/>
          <w:color w:val="CC0000"/>
          <w:sz w:val="52"/>
          <w:szCs w:val="52"/>
        </w:rPr>
        <w:t xml:space="preserve"> </w:t>
      </w:r>
    </w:p>
    <w:p w:rsidR="00E615FA" w:rsidRPr="00405E52" w:rsidRDefault="00E615FA" w:rsidP="00E615FA">
      <w:pPr>
        <w:pStyle w:val="Heading1"/>
        <w:shd w:val="clear" w:color="auto" w:fill="FFFFFF"/>
        <w:rPr>
          <w:rFonts w:ascii="Arial" w:eastAsia="Arial" w:hAnsi="Arial" w:cs="Arial"/>
          <w:sz w:val="44"/>
          <w:szCs w:val="44"/>
        </w:rPr>
      </w:pPr>
      <w:r>
        <w:rPr>
          <w:rFonts w:ascii="Arial" w:eastAsia="Arial" w:hAnsi="Arial" w:cs="Arial"/>
          <w:sz w:val="40"/>
        </w:rPr>
        <w:t xml:space="preserve">                     </w:t>
      </w:r>
      <w:r w:rsidR="00A55BE3">
        <w:rPr>
          <w:rFonts w:ascii="Arial" w:eastAsia="Arial" w:hAnsi="Arial" w:cs="Arial"/>
          <w:sz w:val="40"/>
        </w:rPr>
        <w:t xml:space="preserve">          </w:t>
      </w:r>
      <w:r w:rsidR="00CA43A1">
        <w:rPr>
          <w:rFonts w:ascii="Arial" w:eastAsia="Arial" w:hAnsi="Arial" w:cs="Arial"/>
          <w:sz w:val="40"/>
        </w:rPr>
        <w:t xml:space="preserve">                </w:t>
      </w:r>
      <w:r>
        <w:rPr>
          <w:rFonts w:ascii="Arial" w:eastAsia="Arial" w:hAnsi="Arial" w:cs="Arial"/>
          <w:sz w:val="40"/>
        </w:rPr>
        <w:t xml:space="preserve"> </w:t>
      </w:r>
      <w:r w:rsidR="00CA43A1" w:rsidRPr="00405E52">
        <w:rPr>
          <w:rFonts w:ascii="Arial" w:eastAsia="Arial" w:hAnsi="Arial" w:cs="Arial"/>
          <w:sz w:val="44"/>
          <w:szCs w:val="44"/>
        </w:rPr>
        <w:t>Credit Card Defaulter</w:t>
      </w:r>
    </w:p>
    <w:p w:rsidR="001048E6" w:rsidRDefault="00A61C5B">
      <w:pPr>
        <w:shd w:val="clear" w:color="auto" w:fill="FFF5EE"/>
        <w:spacing w:after="0"/>
      </w:pPr>
      <w:r>
        <w:rPr>
          <w:rFonts w:ascii="Arial" w:eastAsia="Arial" w:hAnsi="Arial" w:cs="Arial"/>
          <w:color w:val="A0522D"/>
          <w:sz w:val="32"/>
        </w:rPr>
        <w:t xml:space="preserve"> </w:t>
      </w:r>
    </w:p>
    <w:p w:rsidR="001048E6" w:rsidRDefault="00A61C5B" w:rsidP="00CA43A1">
      <w:pPr>
        <w:spacing w:after="17" w:line="263" w:lineRule="auto"/>
        <w:ind w:right="6958"/>
      </w:pPr>
      <w:r>
        <w:rPr>
          <w:rFonts w:ascii="Arial" w:eastAsia="Arial" w:hAnsi="Arial" w:cs="Arial"/>
        </w:rPr>
        <w:t xml:space="preserve"> </w:t>
      </w:r>
      <w:r>
        <w:rPr>
          <w:rFonts w:ascii="Times New Roman" w:eastAsia="Times New Roman" w:hAnsi="Times New Roman" w:cs="Times New Roman"/>
          <w:color w:val="073763"/>
          <w:sz w:val="24"/>
        </w:rPr>
        <w:t xml:space="preserve"> </w:t>
      </w:r>
      <w:r w:rsidRPr="00CA43A1">
        <w:rPr>
          <w:rFonts w:ascii="Times New Roman" w:eastAsia="Times New Roman" w:hAnsi="Times New Roman" w:cs="Times New Roman"/>
          <w:color w:val="073763"/>
          <w:sz w:val="24"/>
        </w:rPr>
        <w:t xml:space="preserve">. </w:t>
      </w:r>
    </w:p>
    <w:p w:rsidR="001048E6" w:rsidRDefault="00A61C5B">
      <w:pPr>
        <w:spacing w:after="0"/>
      </w:pPr>
      <w:r>
        <w:rPr>
          <w:rFonts w:ascii="Times New Roman" w:eastAsia="Times New Roman" w:hAnsi="Times New Roman" w:cs="Times New Roman"/>
          <w:color w:val="073763"/>
          <w:sz w:val="24"/>
        </w:rPr>
        <w:t xml:space="preserve"> </w:t>
      </w:r>
    </w:p>
    <w:tbl>
      <w:tblPr>
        <w:tblStyle w:val="TableGrid"/>
        <w:tblW w:w="14722" w:type="dxa"/>
        <w:tblInd w:w="10" w:type="dxa"/>
        <w:tblCellMar>
          <w:top w:w="113" w:type="dxa"/>
          <w:left w:w="101" w:type="dxa"/>
          <w:right w:w="115" w:type="dxa"/>
        </w:tblCellMar>
        <w:tblLook w:val="04A0" w:firstRow="1" w:lastRow="0" w:firstColumn="1" w:lastColumn="0" w:noHBand="0" w:noVBand="1"/>
      </w:tblPr>
      <w:tblGrid>
        <w:gridCol w:w="137"/>
        <w:gridCol w:w="14585"/>
      </w:tblGrid>
      <w:tr w:rsidR="001048E6" w:rsidTr="00CA43A1">
        <w:trPr>
          <w:trHeight w:val="639"/>
        </w:trPr>
        <w:tc>
          <w:tcPr>
            <w:tcW w:w="14722" w:type="dxa"/>
            <w:gridSpan w:val="2"/>
            <w:tcBorders>
              <w:top w:val="single" w:sz="8" w:space="0" w:color="000000"/>
              <w:left w:val="single" w:sz="8" w:space="0" w:color="000000"/>
              <w:bottom w:val="single" w:sz="8" w:space="0" w:color="000000"/>
              <w:right w:val="single" w:sz="8" w:space="0" w:color="000000"/>
            </w:tcBorders>
          </w:tcPr>
          <w:p w:rsidR="001048E6" w:rsidRPr="00CA43A1" w:rsidRDefault="00A61C5B">
            <w:pPr>
              <w:rPr>
                <w:sz w:val="40"/>
                <w:szCs w:val="40"/>
              </w:rPr>
            </w:pPr>
            <w:r w:rsidRPr="00CA43A1">
              <w:rPr>
                <w:rFonts w:ascii="Times New Roman" w:eastAsia="Times New Roman" w:hAnsi="Times New Roman" w:cs="Times New Roman"/>
                <w:b/>
                <w:color w:val="073763"/>
                <w:sz w:val="40"/>
                <w:szCs w:val="40"/>
              </w:rPr>
              <w:t xml:space="preserve">IRSHAD, GMAIL: irrshadkhan@gmail.com </w:t>
            </w:r>
          </w:p>
        </w:tc>
      </w:tr>
      <w:tr w:rsidR="001048E6" w:rsidTr="00CA43A1">
        <w:trPr>
          <w:trHeight w:val="7122"/>
        </w:trPr>
        <w:tc>
          <w:tcPr>
            <w:tcW w:w="14722" w:type="dxa"/>
            <w:gridSpan w:val="2"/>
            <w:tcBorders>
              <w:top w:val="single" w:sz="8" w:space="0" w:color="000000"/>
              <w:left w:val="single" w:sz="8" w:space="0" w:color="000000"/>
              <w:bottom w:val="single" w:sz="8" w:space="0" w:color="000000"/>
              <w:right w:val="single" w:sz="8" w:space="0" w:color="000000"/>
            </w:tcBorders>
            <w:vAlign w:val="center"/>
          </w:tcPr>
          <w:p w:rsidR="001048E6" w:rsidRPr="00CA43A1" w:rsidRDefault="00A61C5B">
            <w:pPr>
              <w:rPr>
                <w:sz w:val="36"/>
                <w:szCs w:val="36"/>
              </w:rPr>
            </w:pPr>
            <w:r w:rsidRPr="00CA43A1">
              <w:rPr>
                <w:rFonts w:ascii="Times New Roman" w:eastAsia="Times New Roman" w:hAnsi="Times New Roman" w:cs="Times New Roman"/>
                <w:b/>
                <w:color w:val="073763"/>
                <w:sz w:val="36"/>
                <w:szCs w:val="36"/>
              </w:rPr>
              <w:t xml:space="preserve">ROLES: </w:t>
            </w:r>
          </w:p>
          <w:p w:rsidR="001048E6" w:rsidRPr="00CA43A1" w:rsidRDefault="00A61C5B">
            <w:pPr>
              <w:rPr>
                <w:sz w:val="32"/>
                <w:szCs w:val="32"/>
              </w:rPr>
            </w:pPr>
            <w:r w:rsidRPr="00CA43A1">
              <w:rPr>
                <w:rFonts w:ascii="Times New Roman" w:eastAsia="Times New Roman" w:hAnsi="Times New Roman" w:cs="Times New Roman"/>
                <w:b/>
                <w:color w:val="073763"/>
                <w:sz w:val="32"/>
                <w:szCs w:val="32"/>
              </w:rPr>
              <w:t xml:space="preserve">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1. Data Wrangling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2.Count number of rows and columns in the dataset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3.Find the missing values in the dataset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4.Check the limit balance remaining in the card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5. It found that limit balance feature is right skewed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6.Count the number of male or female have card</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7.Count the distribution of card of on the basis of education</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8.Count number of marriage people have the card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9.Count number of card holder by age</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10.Age feature is also right skewed middle 50% of the age is 26 to 40 years which means mostly working class people use credit card few people above 60 years of the age also the credit card</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11.Now check the payment status of the card by month</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12.Make a heat map to understand the relation between the features of the data</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13.In this heat map payment amount and bill amount correlated itself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14.Splitting the dataset in dependent and independent variable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15.Splitting the dataset in the train and test set</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16.Now before applying the train and test on the data first check the data is balance or not</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17.Here we can see that the data is imbalanced</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18.Now balancing the data set by oversampling  </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19.After the data is balance now the time is applying the model on the dataset</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 xml:space="preserve">20.First model is logistic regression </w:t>
            </w:r>
          </w:p>
          <w:p w:rsidR="00CA43A1" w:rsidRPr="00CA43A1" w:rsidRDefault="00CA43A1" w:rsidP="00CA43A1">
            <w:pPr>
              <w:rPr>
                <w:rFonts w:ascii="Times New Roman" w:eastAsia="Times New Roman" w:hAnsi="Times New Roman" w:cs="Times New Roman"/>
                <w:color w:val="073763"/>
                <w:sz w:val="36"/>
                <w:szCs w:val="36"/>
              </w:rPr>
            </w:pPr>
            <w:r w:rsidRPr="00CA43A1">
              <w:rPr>
                <w:rFonts w:ascii="Times New Roman" w:eastAsia="Times New Roman" w:hAnsi="Times New Roman" w:cs="Times New Roman"/>
                <w:color w:val="073763"/>
                <w:sz w:val="36"/>
                <w:szCs w:val="36"/>
              </w:rPr>
              <w:t>21.Second model is k nearest neighbour</w:t>
            </w:r>
          </w:p>
          <w:p w:rsidR="00CA43A1" w:rsidRPr="00CA43A1" w:rsidRDefault="00CA43A1" w:rsidP="00CA43A1">
            <w:pPr>
              <w:rPr>
                <w:rFonts w:ascii="Times New Roman" w:eastAsia="Times New Roman" w:hAnsi="Times New Roman" w:cs="Times New Roman"/>
                <w:color w:val="073763"/>
                <w:sz w:val="36"/>
                <w:szCs w:val="36"/>
              </w:rPr>
            </w:pPr>
            <w:r w:rsidRPr="00CA43A1">
              <w:rPr>
                <w:rFonts w:ascii="Times New Roman" w:eastAsia="Times New Roman" w:hAnsi="Times New Roman" w:cs="Times New Roman"/>
                <w:color w:val="073763"/>
                <w:sz w:val="36"/>
                <w:szCs w:val="36"/>
              </w:rPr>
              <w:t xml:space="preserve">22.Third is naïve </w:t>
            </w:r>
            <w:proofErr w:type="spellStart"/>
            <w:r w:rsidRPr="00CA43A1">
              <w:rPr>
                <w:rFonts w:ascii="Times New Roman" w:eastAsia="Times New Roman" w:hAnsi="Times New Roman" w:cs="Times New Roman"/>
                <w:color w:val="073763"/>
                <w:sz w:val="36"/>
                <w:szCs w:val="36"/>
              </w:rPr>
              <w:t>bayes</w:t>
            </w:r>
            <w:proofErr w:type="spellEnd"/>
            <w:r w:rsidRPr="00CA43A1">
              <w:rPr>
                <w:rFonts w:ascii="Times New Roman" w:eastAsia="Times New Roman" w:hAnsi="Times New Roman" w:cs="Times New Roman"/>
                <w:color w:val="073763"/>
                <w:sz w:val="36"/>
                <w:szCs w:val="36"/>
              </w:rPr>
              <w:t>.</w:t>
            </w:r>
          </w:p>
          <w:p w:rsidR="00CA43A1" w:rsidRPr="00CA43A1" w:rsidRDefault="00CA43A1" w:rsidP="00CA43A1">
            <w:pPr>
              <w:rPr>
                <w:rFonts w:ascii="Times New Roman" w:eastAsia="Times New Roman" w:hAnsi="Times New Roman" w:cs="Times New Roman"/>
                <w:color w:val="073763"/>
                <w:sz w:val="36"/>
                <w:szCs w:val="36"/>
              </w:rPr>
            </w:pPr>
            <w:r w:rsidRPr="00CA43A1">
              <w:rPr>
                <w:rFonts w:ascii="Times New Roman" w:eastAsia="Times New Roman" w:hAnsi="Times New Roman" w:cs="Times New Roman"/>
                <w:color w:val="073763"/>
                <w:sz w:val="36"/>
                <w:szCs w:val="36"/>
              </w:rPr>
              <w:t>23Fourth model is decision tree</w:t>
            </w:r>
          </w:p>
          <w:p w:rsidR="00CA43A1" w:rsidRPr="00CA43A1" w:rsidRDefault="00CA43A1" w:rsidP="00CA43A1">
            <w:pPr>
              <w:rPr>
                <w:rFonts w:ascii="Times New Roman" w:eastAsia="Times New Roman" w:hAnsi="Times New Roman" w:cs="Times New Roman"/>
                <w:color w:val="073763"/>
                <w:sz w:val="36"/>
                <w:szCs w:val="36"/>
              </w:rPr>
            </w:pPr>
            <w:r w:rsidRPr="00CA43A1">
              <w:rPr>
                <w:rFonts w:ascii="Times New Roman" w:eastAsia="Times New Roman" w:hAnsi="Times New Roman" w:cs="Times New Roman"/>
                <w:color w:val="073763"/>
                <w:sz w:val="36"/>
                <w:szCs w:val="36"/>
              </w:rPr>
              <w:t>24.Fifth model is random forest classifier</w:t>
            </w:r>
          </w:p>
          <w:p w:rsidR="00CA43A1" w:rsidRPr="00CA43A1" w:rsidRDefault="00CA43A1" w:rsidP="00CA43A1">
            <w:pPr>
              <w:rPr>
                <w:rFonts w:ascii="Times New Roman" w:eastAsia="Times New Roman" w:hAnsi="Times New Roman" w:cs="Times New Roman"/>
                <w:color w:val="073763"/>
                <w:sz w:val="36"/>
                <w:szCs w:val="36"/>
              </w:rPr>
            </w:pPr>
            <w:r w:rsidRPr="00CA43A1">
              <w:rPr>
                <w:rFonts w:ascii="Times New Roman" w:eastAsia="Times New Roman" w:hAnsi="Times New Roman" w:cs="Times New Roman"/>
                <w:color w:val="073763"/>
                <w:sz w:val="36"/>
                <w:szCs w:val="36"/>
              </w:rPr>
              <w:t xml:space="preserve">25.In the random forest model the result is very better as compare to other model </w:t>
            </w:r>
          </w:p>
          <w:p w:rsidR="00CA43A1" w:rsidRPr="00CA43A1" w:rsidRDefault="00CA43A1" w:rsidP="00CA43A1">
            <w:pPr>
              <w:rPr>
                <w:rFonts w:ascii="Times New Roman" w:eastAsia="Times New Roman" w:hAnsi="Times New Roman" w:cs="Times New Roman"/>
                <w:color w:val="073763"/>
                <w:sz w:val="36"/>
                <w:szCs w:val="36"/>
              </w:rPr>
            </w:pPr>
            <w:r w:rsidRPr="00CA43A1">
              <w:rPr>
                <w:rFonts w:ascii="Times New Roman" w:eastAsia="Times New Roman" w:hAnsi="Times New Roman" w:cs="Times New Roman"/>
                <w:color w:val="073763"/>
                <w:sz w:val="36"/>
                <w:szCs w:val="36"/>
              </w:rPr>
              <w:t>26. Doing hyper parameter tuning on the random forest algorithm</w:t>
            </w:r>
          </w:p>
          <w:p w:rsidR="00CA43A1" w:rsidRPr="00CA43A1" w:rsidRDefault="00CA43A1" w:rsidP="00CA43A1">
            <w:pPr>
              <w:rPr>
                <w:sz w:val="36"/>
                <w:szCs w:val="36"/>
              </w:rPr>
            </w:pPr>
            <w:r w:rsidRPr="00CA43A1">
              <w:rPr>
                <w:rFonts w:ascii="Times New Roman" w:eastAsia="Times New Roman" w:hAnsi="Times New Roman" w:cs="Times New Roman"/>
                <w:color w:val="073763"/>
                <w:sz w:val="36"/>
                <w:szCs w:val="36"/>
              </w:rPr>
              <w:t>27.Finally make a conclusion on the behalf of random forest result</w:t>
            </w:r>
          </w:p>
          <w:p w:rsidR="00CA43A1" w:rsidRPr="00CA43A1" w:rsidRDefault="00CA43A1" w:rsidP="00CA43A1">
            <w:pPr>
              <w:rPr>
                <w:sz w:val="32"/>
                <w:szCs w:val="32"/>
              </w:rPr>
            </w:pPr>
            <w:r w:rsidRPr="00CA43A1">
              <w:rPr>
                <w:rFonts w:ascii="Times New Roman" w:eastAsia="Times New Roman" w:hAnsi="Times New Roman" w:cs="Times New Roman"/>
                <w:color w:val="073763"/>
                <w:sz w:val="32"/>
                <w:szCs w:val="32"/>
              </w:rPr>
              <w:t xml:space="preserve"> </w:t>
            </w:r>
          </w:p>
          <w:p w:rsidR="001048E6" w:rsidRPr="00CA43A1" w:rsidRDefault="001048E6">
            <w:pPr>
              <w:rPr>
                <w:sz w:val="32"/>
                <w:szCs w:val="32"/>
              </w:rPr>
            </w:pPr>
          </w:p>
          <w:p w:rsidR="001048E6" w:rsidRPr="00CA43A1" w:rsidRDefault="00A61C5B">
            <w:pPr>
              <w:rPr>
                <w:sz w:val="32"/>
                <w:szCs w:val="32"/>
              </w:rPr>
            </w:pPr>
            <w:r w:rsidRPr="00CA43A1">
              <w:rPr>
                <w:rFonts w:ascii="Times New Roman" w:eastAsia="Times New Roman" w:hAnsi="Times New Roman" w:cs="Times New Roman"/>
                <w:color w:val="073763"/>
                <w:sz w:val="32"/>
                <w:szCs w:val="32"/>
              </w:rPr>
              <w:t xml:space="preserve">  </w:t>
            </w:r>
          </w:p>
        </w:tc>
      </w:tr>
      <w:tr w:rsidR="001048E6" w:rsidTr="00CA43A1">
        <w:trPr>
          <w:trHeight w:val="636"/>
        </w:trPr>
        <w:tc>
          <w:tcPr>
            <w:tcW w:w="14722" w:type="dxa"/>
            <w:gridSpan w:val="2"/>
            <w:tcBorders>
              <w:top w:val="single" w:sz="8" w:space="0" w:color="000000"/>
              <w:left w:val="single" w:sz="8" w:space="0" w:color="000000"/>
              <w:bottom w:val="single" w:sz="8" w:space="0" w:color="000000"/>
              <w:right w:val="single" w:sz="8" w:space="0" w:color="000000"/>
            </w:tcBorders>
          </w:tcPr>
          <w:p w:rsidR="001048E6" w:rsidRPr="00CA43A1" w:rsidRDefault="00A61C5B">
            <w:pPr>
              <w:rPr>
                <w:sz w:val="28"/>
                <w:szCs w:val="28"/>
              </w:rPr>
            </w:pPr>
            <w:r w:rsidRPr="00CA43A1">
              <w:rPr>
                <w:rFonts w:ascii="Times New Roman" w:eastAsia="Times New Roman" w:hAnsi="Times New Roman" w:cs="Times New Roman"/>
                <w:b/>
                <w:color w:val="073763"/>
                <w:sz w:val="28"/>
                <w:szCs w:val="28"/>
              </w:rPr>
              <w:t xml:space="preserve">Please paste the GitHub Repo link. </w:t>
            </w:r>
          </w:p>
        </w:tc>
      </w:tr>
      <w:tr w:rsidR="001048E6" w:rsidTr="00CA43A1">
        <w:trPr>
          <w:trHeight w:val="1356"/>
        </w:trPr>
        <w:tc>
          <w:tcPr>
            <w:tcW w:w="14722" w:type="dxa"/>
            <w:gridSpan w:val="2"/>
            <w:tcBorders>
              <w:top w:val="single" w:sz="8" w:space="0" w:color="000000"/>
              <w:left w:val="single" w:sz="8" w:space="0" w:color="000000"/>
              <w:bottom w:val="single" w:sz="8" w:space="0" w:color="000000"/>
              <w:right w:val="single" w:sz="8" w:space="0" w:color="000000"/>
            </w:tcBorders>
          </w:tcPr>
          <w:p w:rsidR="001048E6" w:rsidRPr="00CA43A1" w:rsidRDefault="00A61C5B">
            <w:pPr>
              <w:rPr>
                <w:sz w:val="28"/>
                <w:szCs w:val="28"/>
              </w:rPr>
            </w:pPr>
            <w:r w:rsidRPr="00CA43A1">
              <w:rPr>
                <w:rFonts w:ascii="Times New Roman" w:eastAsia="Times New Roman" w:hAnsi="Times New Roman" w:cs="Times New Roman"/>
                <w:color w:val="073763"/>
                <w:sz w:val="28"/>
                <w:szCs w:val="28"/>
              </w:rPr>
              <w:t xml:space="preserve"> </w:t>
            </w:r>
          </w:p>
          <w:p w:rsidR="001048E6" w:rsidRPr="00CA43A1" w:rsidRDefault="00A61C5B">
            <w:pPr>
              <w:rPr>
                <w:rFonts w:ascii="Times New Roman" w:eastAsia="Times New Roman" w:hAnsi="Times New Roman" w:cs="Times New Roman"/>
                <w:color w:val="073763"/>
                <w:sz w:val="28"/>
                <w:szCs w:val="28"/>
              </w:rPr>
            </w:pPr>
            <w:r w:rsidRPr="00CA43A1">
              <w:rPr>
                <w:rFonts w:ascii="Times New Roman" w:eastAsia="Times New Roman" w:hAnsi="Times New Roman" w:cs="Times New Roman"/>
                <w:color w:val="073763"/>
                <w:sz w:val="28"/>
                <w:szCs w:val="28"/>
              </w:rPr>
              <w:t>Git hub Link:-</w:t>
            </w:r>
            <w:hyperlink r:id="rId5" w:history="1">
              <w:r w:rsidR="00CA43A1" w:rsidRPr="00CA43A1">
                <w:rPr>
                  <w:rStyle w:val="Hyperlink"/>
                  <w:rFonts w:ascii="Times New Roman" w:eastAsia="Times New Roman" w:hAnsi="Times New Roman" w:cs="Times New Roman"/>
                  <w:sz w:val="28"/>
                  <w:szCs w:val="28"/>
                </w:rPr>
                <w:t>https://github.com/irshad9873/credit-card-default/blob/main/Credit_Card_Default_Prediction_Capstone_Project.ipynb</w:t>
              </w:r>
            </w:hyperlink>
          </w:p>
          <w:p w:rsidR="00A61C5B" w:rsidRPr="00CA43A1" w:rsidRDefault="00A61C5B">
            <w:pPr>
              <w:rPr>
                <w:rFonts w:ascii="Times New Roman" w:eastAsia="Times New Roman" w:hAnsi="Times New Roman" w:cs="Times New Roman"/>
                <w:color w:val="073763"/>
                <w:sz w:val="28"/>
                <w:szCs w:val="28"/>
              </w:rPr>
            </w:pPr>
          </w:p>
          <w:p w:rsidR="00A61C5B" w:rsidRPr="00CA43A1" w:rsidRDefault="00A61C5B">
            <w:pPr>
              <w:rPr>
                <w:sz w:val="28"/>
                <w:szCs w:val="28"/>
              </w:rPr>
            </w:pPr>
            <w:r w:rsidRPr="00CA43A1">
              <w:rPr>
                <w:rFonts w:ascii="Times New Roman" w:eastAsia="Times New Roman" w:hAnsi="Times New Roman" w:cs="Times New Roman"/>
                <w:color w:val="073763"/>
                <w:sz w:val="28"/>
                <w:szCs w:val="28"/>
              </w:rPr>
              <w:t>My Drive link :-</w:t>
            </w:r>
            <w:r w:rsidR="00511FCE" w:rsidRPr="00CA43A1">
              <w:rPr>
                <w:sz w:val="28"/>
                <w:szCs w:val="28"/>
              </w:rPr>
              <w:t xml:space="preserve"> </w:t>
            </w:r>
            <w:hyperlink r:id="rId6" w:history="1">
              <w:r w:rsidR="00CB5D88" w:rsidRPr="00CB5D88">
                <w:rPr>
                  <w:rStyle w:val="Hyperlink"/>
                  <w:sz w:val="28"/>
                  <w:szCs w:val="28"/>
                </w:rPr>
                <w:t>https://drive.google.com/drive/folders/1sppackPrTPqVot9_9WNrvC0Ry--sQ_iA?usp=sharing</w:t>
              </w:r>
            </w:hyperlink>
            <w:bookmarkStart w:id="0" w:name="_GoBack"/>
            <w:bookmarkEnd w:id="0"/>
          </w:p>
        </w:tc>
      </w:tr>
      <w:tr w:rsidR="001048E6" w:rsidTr="00CA43A1">
        <w:trPr>
          <w:trHeight w:val="812"/>
        </w:trPr>
        <w:tc>
          <w:tcPr>
            <w:tcW w:w="14722" w:type="dxa"/>
            <w:gridSpan w:val="2"/>
            <w:tcBorders>
              <w:top w:val="single" w:sz="8" w:space="0" w:color="000000"/>
              <w:left w:val="single" w:sz="8" w:space="0" w:color="000000"/>
              <w:bottom w:val="single" w:sz="8" w:space="0" w:color="000000"/>
              <w:right w:val="single" w:sz="8" w:space="0" w:color="000000"/>
            </w:tcBorders>
            <w:vAlign w:val="center"/>
          </w:tcPr>
          <w:p w:rsidR="001048E6" w:rsidRPr="00CA43A1" w:rsidRDefault="00A61C5B">
            <w:pPr>
              <w:rPr>
                <w:sz w:val="28"/>
                <w:szCs w:val="28"/>
              </w:rPr>
            </w:pPr>
            <w:r w:rsidRPr="00CA43A1">
              <w:rPr>
                <w:rFonts w:ascii="Times New Roman" w:eastAsia="Times New Roman" w:hAnsi="Times New Roman" w:cs="Times New Roman"/>
                <w:b/>
                <w:color w:val="073763"/>
                <w:sz w:val="28"/>
                <w:szCs w:val="28"/>
              </w:rPr>
              <w:t>Please write a short summary of your Capstone project and its components. Describe the problem statement, your approaches and your conclusions. (200-400 words)</w:t>
            </w:r>
            <w:r w:rsidRPr="00CA43A1">
              <w:rPr>
                <w:rFonts w:ascii="Times New Roman" w:eastAsia="Times New Roman" w:hAnsi="Times New Roman" w:cs="Times New Roman"/>
                <w:color w:val="073763"/>
                <w:sz w:val="28"/>
                <w:szCs w:val="28"/>
              </w:rPr>
              <w:t xml:space="preserve"> </w:t>
            </w:r>
          </w:p>
        </w:tc>
      </w:tr>
      <w:tr w:rsidR="001048E6" w:rsidTr="00CA43A1">
        <w:tblPrEx>
          <w:tblCellMar>
            <w:top w:w="6" w:type="dxa"/>
            <w:left w:w="29" w:type="dxa"/>
            <w:bottom w:w="2" w:type="dxa"/>
            <w:right w:w="39" w:type="dxa"/>
          </w:tblCellMar>
        </w:tblPrEx>
        <w:trPr>
          <w:trHeight w:val="2849"/>
        </w:trPr>
        <w:tc>
          <w:tcPr>
            <w:tcW w:w="14722" w:type="dxa"/>
            <w:gridSpan w:val="2"/>
            <w:tcBorders>
              <w:top w:val="single" w:sz="8" w:space="0" w:color="000000"/>
              <w:left w:val="single" w:sz="8" w:space="0" w:color="000000"/>
              <w:bottom w:val="nil"/>
              <w:right w:val="single" w:sz="8" w:space="0" w:color="000000"/>
            </w:tcBorders>
            <w:vAlign w:val="bottom"/>
          </w:tcPr>
          <w:p w:rsidR="00CA43A1" w:rsidRPr="00405E52" w:rsidRDefault="00CA43A1" w:rsidP="00CA43A1">
            <w:pPr>
              <w:pStyle w:val="Heading2"/>
              <w:shd w:val="clear" w:color="auto" w:fill="FFFFFF"/>
              <w:outlineLvl w:val="1"/>
              <w:rPr>
                <w:rFonts w:ascii="Segoe UI" w:eastAsia="Times New Roman" w:hAnsi="Segoe UI" w:cs="Segoe UI"/>
                <w:b/>
                <w:color w:val="auto"/>
                <w:sz w:val="36"/>
                <w:szCs w:val="36"/>
              </w:rPr>
            </w:pPr>
            <w:r w:rsidRPr="00405E52">
              <w:rPr>
                <w:rFonts w:ascii="Segoe UI" w:hAnsi="Segoe UI" w:cs="Segoe UI"/>
                <w:b/>
                <w:color w:val="auto"/>
                <w:sz w:val="36"/>
                <w:szCs w:val="36"/>
              </w:rPr>
              <w:lastRenderedPageBreak/>
              <w:t>Problem Description</w:t>
            </w:r>
          </w:p>
          <w:p w:rsidR="00CA43A1" w:rsidRPr="00405E52" w:rsidRDefault="00CA43A1" w:rsidP="00CA43A1">
            <w:pPr>
              <w:pStyle w:val="Heading3"/>
              <w:shd w:val="clear" w:color="auto" w:fill="FFFFFF"/>
              <w:outlineLvl w:val="2"/>
              <w:rPr>
                <w:rFonts w:ascii="Segoe UI" w:hAnsi="Segoe UI" w:cs="Segoe UI"/>
                <w:b/>
                <w:color w:val="auto"/>
                <w:sz w:val="32"/>
                <w:szCs w:val="32"/>
              </w:rPr>
            </w:pPr>
            <w:r w:rsidRPr="00405E52">
              <w:rPr>
                <w:rFonts w:ascii="Segoe UI" w:hAnsi="Segoe UI" w:cs="Segoe UI"/>
                <w:b/>
                <w:color w:val="auto"/>
                <w:sz w:val="32"/>
                <w:szCs w:val="32"/>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history="1">
              <w:r w:rsidRPr="00405E52">
                <w:rPr>
                  <w:rStyle w:val="Hyperlink"/>
                  <w:rFonts w:ascii="Segoe UI" w:hAnsi="Segoe UI" w:cs="Segoe UI"/>
                  <w:b/>
                  <w:color w:val="auto"/>
                  <w:sz w:val="32"/>
                  <w:szCs w:val="32"/>
                </w:rPr>
                <w:t>K-S chart</w:t>
              </w:r>
            </w:hyperlink>
            <w:r w:rsidRPr="00405E52">
              <w:rPr>
                <w:rFonts w:ascii="Segoe UI" w:hAnsi="Segoe UI" w:cs="Segoe UI"/>
                <w:b/>
                <w:color w:val="auto"/>
                <w:sz w:val="32"/>
                <w:szCs w:val="32"/>
              </w:rPr>
              <w:t> to evaluate which customers will default on their credit card payments</w:t>
            </w:r>
          </w:p>
          <w:p w:rsidR="00405E52" w:rsidRPr="00405E52" w:rsidRDefault="00405E52" w:rsidP="00405E52">
            <w:pPr>
              <w:rPr>
                <w:b/>
              </w:rPr>
            </w:pPr>
          </w:p>
          <w:p w:rsidR="00405E52" w:rsidRPr="00405E52" w:rsidRDefault="00405E52" w:rsidP="00405E52">
            <w:pPr>
              <w:rPr>
                <w:b/>
                <w:sz w:val="36"/>
                <w:szCs w:val="36"/>
              </w:rPr>
            </w:pPr>
            <w:r w:rsidRPr="00405E52">
              <w:rPr>
                <w:b/>
                <w:sz w:val="36"/>
                <w:szCs w:val="36"/>
              </w:rPr>
              <w:t>APPROACH</w:t>
            </w:r>
          </w:p>
          <w:p w:rsidR="00405E52" w:rsidRPr="00405E52" w:rsidRDefault="00405E52" w:rsidP="00405E52">
            <w:pPr>
              <w:rPr>
                <w:b/>
                <w:sz w:val="36"/>
                <w:szCs w:val="36"/>
              </w:rPr>
            </w:pPr>
          </w:p>
          <w:p w:rsidR="001048E6" w:rsidRPr="00405E52" w:rsidRDefault="00CA43A1" w:rsidP="00405E52">
            <w:pPr>
              <w:ind w:left="72"/>
              <w:rPr>
                <w:rFonts w:ascii="Arial" w:hAnsi="Arial" w:cs="Arial"/>
                <w:b/>
                <w:color w:val="auto"/>
                <w:sz w:val="32"/>
                <w:szCs w:val="32"/>
                <w:shd w:val="clear" w:color="auto" w:fill="FFFFFF"/>
              </w:rPr>
            </w:pPr>
            <w:r w:rsidRPr="00405E52">
              <w:rPr>
                <w:rFonts w:ascii="Arial" w:hAnsi="Arial" w:cs="Arial"/>
                <w:b/>
                <w:color w:val="auto"/>
                <w:sz w:val="27"/>
                <w:szCs w:val="27"/>
                <w:shd w:val="clear" w:color="auto" w:fill="FFFFFF"/>
              </w:rPr>
              <w:t>-</w:t>
            </w:r>
            <w:r w:rsidRPr="00405E52">
              <w:rPr>
                <w:rFonts w:ascii="Arial" w:hAnsi="Arial" w:cs="Arial"/>
                <w:b/>
                <w:color w:val="auto"/>
                <w:sz w:val="32"/>
                <w:szCs w:val="32"/>
                <w:shd w:val="clear" w:color="auto" w:fill="FFFFFF"/>
              </w:rPr>
              <w:t xml:space="preserve"> The model we built here will use all possible factors to predict data on customers to find who are defaulters and non</w:t>
            </w:r>
            <w:r w:rsidRPr="00405E52">
              <w:rPr>
                <w:rFonts w:ascii="Cambria Math" w:hAnsi="Cambria Math" w:cs="Cambria Math"/>
                <w:b/>
                <w:color w:val="auto"/>
                <w:sz w:val="32"/>
                <w:szCs w:val="32"/>
                <w:shd w:val="clear" w:color="auto" w:fill="FFFFFF"/>
              </w:rPr>
              <w:t>‐</w:t>
            </w:r>
            <w:r w:rsidRPr="00405E52">
              <w:rPr>
                <w:rFonts w:ascii="Arial" w:hAnsi="Arial" w:cs="Arial"/>
                <w:b/>
                <w:color w:val="auto"/>
                <w:sz w:val="32"/>
                <w:szCs w:val="32"/>
                <w:shd w:val="clear" w:color="auto" w:fill="FFFFFF"/>
              </w:rPr>
              <w:t>defaulters next month.</w:t>
            </w:r>
            <w:r w:rsidRPr="00405E52">
              <w:rPr>
                <w:rFonts w:ascii="Arial" w:hAnsi="Arial" w:cs="Arial"/>
                <w:b/>
                <w:color w:val="auto"/>
                <w:sz w:val="32"/>
                <w:szCs w:val="32"/>
              </w:rPr>
              <w:br/>
            </w:r>
            <w:r w:rsidRPr="00405E52">
              <w:rPr>
                <w:rFonts w:ascii="Arial" w:hAnsi="Arial" w:cs="Arial"/>
                <w:b/>
                <w:color w:val="auto"/>
                <w:sz w:val="32"/>
                <w:szCs w:val="32"/>
                <w:shd w:val="clear" w:color="auto" w:fill="FFFFFF"/>
              </w:rPr>
              <w:t>- The goal is to find the whether the clients are able to pay their next month credit amount</w:t>
            </w:r>
            <w:r w:rsidRPr="00405E52">
              <w:rPr>
                <w:rFonts w:ascii="Arial" w:hAnsi="Arial" w:cs="Arial"/>
                <w:b/>
                <w:color w:val="auto"/>
                <w:sz w:val="32"/>
                <w:szCs w:val="32"/>
              </w:rPr>
              <w:br/>
            </w:r>
            <w:r w:rsidRPr="00405E52">
              <w:rPr>
                <w:rFonts w:ascii="Arial" w:hAnsi="Arial" w:cs="Arial"/>
                <w:b/>
                <w:color w:val="auto"/>
                <w:sz w:val="32"/>
                <w:szCs w:val="32"/>
                <w:shd w:val="clear" w:color="auto" w:fill="FFFFFF"/>
              </w:rPr>
              <w:t>- Identify some potential customers for the bank who can settle their credit balance.</w:t>
            </w:r>
            <w:r w:rsidRPr="00405E52">
              <w:rPr>
                <w:rFonts w:ascii="Arial" w:hAnsi="Arial" w:cs="Arial"/>
                <w:b/>
                <w:color w:val="auto"/>
                <w:sz w:val="32"/>
                <w:szCs w:val="32"/>
              </w:rPr>
              <w:br/>
            </w:r>
            <w:r w:rsidRPr="00405E52">
              <w:rPr>
                <w:rFonts w:ascii="Arial" w:hAnsi="Arial" w:cs="Arial"/>
                <w:b/>
                <w:color w:val="auto"/>
                <w:sz w:val="32"/>
                <w:szCs w:val="32"/>
                <w:shd w:val="clear" w:color="auto" w:fill="FFFFFF"/>
              </w:rPr>
              <w:t>- To determine if their customers could make the credit card payments on</w:t>
            </w:r>
            <w:r w:rsidRPr="00405E52">
              <w:rPr>
                <w:rFonts w:ascii="Cambria Math" w:hAnsi="Cambria Math" w:cs="Cambria Math"/>
                <w:b/>
                <w:color w:val="auto"/>
                <w:sz w:val="32"/>
                <w:szCs w:val="32"/>
                <w:shd w:val="clear" w:color="auto" w:fill="FFFFFF"/>
              </w:rPr>
              <w:t>‐</w:t>
            </w:r>
            <w:r w:rsidRPr="00405E52">
              <w:rPr>
                <w:rFonts w:ascii="Arial" w:hAnsi="Arial" w:cs="Arial"/>
                <w:b/>
                <w:color w:val="auto"/>
                <w:sz w:val="32"/>
                <w:szCs w:val="32"/>
                <w:shd w:val="clear" w:color="auto" w:fill="FFFFFF"/>
              </w:rPr>
              <w:t>time.</w:t>
            </w:r>
            <w:r w:rsidRPr="00405E52">
              <w:rPr>
                <w:rFonts w:ascii="Arial" w:hAnsi="Arial" w:cs="Arial"/>
                <w:b/>
                <w:color w:val="auto"/>
                <w:sz w:val="32"/>
                <w:szCs w:val="32"/>
              </w:rPr>
              <w:br/>
            </w:r>
            <w:r w:rsidRPr="00405E52">
              <w:rPr>
                <w:rFonts w:ascii="Arial" w:hAnsi="Arial" w:cs="Arial"/>
                <w:b/>
                <w:color w:val="auto"/>
                <w:sz w:val="32"/>
                <w:szCs w:val="32"/>
                <w:shd w:val="clear" w:color="auto" w:fill="FFFFFF"/>
              </w:rPr>
              <w:t>- Default is the failure to pay interest or principal on a loan or credit card payment</w:t>
            </w:r>
          </w:p>
        </w:tc>
      </w:tr>
      <w:tr w:rsidR="001048E6" w:rsidTr="00405E52">
        <w:tblPrEx>
          <w:tblCellMar>
            <w:top w:w="6" w:type="dxa"/>
            <w:left w:w="29" w:type="dxa"/>
            <w:bottom w:w="2" w:type="dxa"/>
            <w:right w:w="39" w:type="dxa"/>
          </w:tblCellMar>
        </w:tblPrEx>
        <w:trPr>
          <w:trHeight w:val="5845"/>
        </w:trPr>
        <w:tc>
          <w:tcPr>
            <w:tcW w:w="137" w:type="dxa"/>
            <w:vMerge w:val="restart"/>
            <w:tcBorders>
              <w:top w:val="nil"/>
              <w:left w:val="single" w:sz="8" w:space="0" w:color="000000"/>
              <w:bottom w:val="single" w:sz="8" w:space="0" w:color="000000"/>
              <w:right w:val="nil"/>
            </w:tcBorders>
          </w:tcPr>
          <w:p w:rsidR="001048E6" w:rsidRDefault="001048E6"/>
        </w:tc>
        <w:tc>
          <w:tcPr>
            <w:tcW w:w="14585" w:type="dxa"/>
            <w:tcBorders>
              <w:top w:val="nil"/>
              <w:left w:val="nil"/>
              <w:bottom w:val="nil"/>
              <w:right w:val="single" w:sz="8" w:space="0" w:color="000000"/>
            </w:tcBorders>
            <w:shd w:val="clear" w:color="auto" w:fill="FFF5EE"/>
          </w:tcPr>
          <w:p w:rsidR="00A55BE3" w:rsidRPr="00405E52" w:rsidRDefault="00A55BE3" w:rsidP="00A55BE3">
            <w:pPr>
              <w:pStyle w:val="Heading3"/>
              <w:shd w:val="clear" w:color="auto" w:fill="FFFFFF"/>
              <w:outlineLvl w:val="2"/>
              <w:rPr>
                <w:rFonts w:ascii="Segoe UI" w:eastAsia="Times New Roman" w:hAnsi="Segoe UI" w:cs="Segoe UI"/>
                <w:b/>
                <w:color w:val="auto"/>
                <w:sz w:val="32"/>
                <w:szCs w:val="32"/>
              </w:rPr>
            </w:pPr>
          </w:p>
          <w:p w:rsidR="00405E52" w:rsidRPr="00405E52" w:rsidRDefault="00405E52" w:rsidP="00405E52">
            <w:pPr>
              <w:shd w:val="clear" w:color="auto" w:fill="FFFFFF"/>
              <w:spacing w:after="240"/>
              <w:rPr>
                <w:rFonts w:ascii="Segoe UI" w:eastAsia="Times New Roman" w:hAnsi="Segoe UI" w:cs="Segoe UI"/>
                <w:color w:val="auto"/>
                <w:sz w:val="36"/>
                <w:szCs w:val="36"/>
              </w:rPr>
            </w:pPr>
            <w:r w:rsidRPr="00405E52">
              <w:rPr>
                <w:rFonts w:ascii="Segoe UI" w:eastAsia="Times New Roman" w:hAnsi="Segoe UI" w:cs="Segoe UI"/>
                <w:b/>
                <w:bCs/>
                <w:color w:val="auto"/>
                <w:sz w:val="36"/>
                <w:szCs w:val="36"/>
              </w:rPr>
              <w:t>Conclusion:</w:t>
            </w:r>
            <w:r w:rsidRPr="00405E52">
              <w:rPr>
                <w:rFonts w:ascii="Segoe UI" w:eastAsia="Times New Roman" w:hAnsi="Segoe UI" w:cs="Segoe UI"/>
                <w:color w:val="auto"/>
                <w:sz w:val="36"/>
                <w:szCs w:val="36"/>
              </w:rPr>
              <w:t> </w:t>
            </w:r>
          </w:p>
          <w:p w:rsidR="00405E52" w:rsidRPr="00405E52" w:rsidRDefault="00405E52" w:rsidP="00405E52">
            <w:pPr>
              <w:shd w:val="clear" w:color="auto" w:fill="FFFFFF"/>
              <w:spacing w:after="240"/>
              <w:rPr>
                <w:rFonts w:ascii="Segoe UI" w:eastAsia="Times New Roman" w:hAnsi="Segoe UI" w:cs="Segoe UI"/>
                <w:b/>
                <w:color w:val="auto"/>
                <w:sz w:val="32"/>
                <w:szCs w:val="32"/>
              </w:rPr>
            </w:pPr>
            <w:r w:rsidRPr="00405E52">
              <w:rPr>
                <w:rFonts w:ascii="Segoe UI" w:eastAsia="Times New Roman" w:hAnsi="Segoe UI" w:cs="Segoe UI"/>
                <w:b/>
                <w:color w:val="auto"/>
                <w:sz w:val="32"/>
                <w:szCs w:val="32"/>
              </w:rPr>
              <w:t>Using a Random Forest classifier, we can predict with ~78.2%. accuracy, whether a customer is likely to default next month.</w:t>
            </w:r>
          </w:p>
          <w:p w:rsidR="00405E52" w:rsidRPr="00405E52" w:rsidRDefault="00405E52" w:rsidP="00405E52">
            <w:pPr>
              <w:shd w:val="clear" w:color="auto" w:fill="FFFFFF"/>
              <w:spacing w:after="240"/>
              <w:rPr>
                <w:rFonts w:ascii="Segoe UI" w:eastAsia="Times New Roman" w:hAnsi="Segoe UI" w:cs="Segoe UI"/>
                <w:b/>
                <w:color w:val="auto"/>
                <w:sz w:val="32"/>
                <w:szCs w:val="32"/>
              </w:rPr>
            </w:pPr>
            <w:r w:rsidRPr="00405E52">
              <w:rPr>
                <w:rFonts w:ascii="Segoe UI" w:eastAsia="Times New Roman" w:hAnsi="Segoe UI" w:cs="Segoe UI"/>
                <w:b/>
                <w:color w:val="auto"/>
                <w:sz w:val="32"/>
                <w:szCs w:val="32"/>
              </w:rPr>
              <w:t>The strongest predictors of default are the PAY_X (</w:t>
            </w:r>
            <w:proofErr w:type="spellStart"/>
            <w:r w:rsidRPr="00405E52">
              <w:rPr>
                <w:rFonts w:ascii="Segoe UI" w:eastAsia="Times New Roman" w:hAnsi="Segoe UI" w:cs="Segoe UI"/>
                <w:b/>
                <w:color w:val="auto"/>
                <w:sz w:val="32"/>
                <w:szCs w:val="32"/>
              </w:rPr>
              <w:t>ie</w:t>
            </w:r>
            <w:proofErr w:type="spellEnd"/>
            <w:r w:rsidRPr="00405E52">
              <w:rPr>
                <w:rFonts w:ascii="Segoe UI" w:eastAsia="Times New Roman" w:hAnsi="Segoe UI" w:cs="Segoe UI"/>
                <w:b/>
                <w:color w:val="auto"/>
                <w:sz w:val="32"/>
                <w:szCs w:val="32"/>
              </w:rPr>
              <w:t xml:space="preserve"> the repayment status in previous months), the LIMIT_BAL &amp; the PAY_AMTX (amount paid in previous months).</w:t>
            </w:r>
          </w:p>
          <w:p w:rsidR="00405E52" w:rsidRPr="00405E52" w:rsidRDefault="00405E52" w:rsidP="00405E52">
            <w:pPr>
              <w:shd w:val="clear" w:color="auto" w:fill="FFFFFF"/>
              <w:spacing w:after="120"/>
              <w:rPr>
                <w:rFonts w:ascii="Segoe UI" w:eastAsia="Times New Roman" w:hAnsi="Segoe UI" w:cs="Segoe UI"/>
                <w:b/>
                <w:color w:val="auto"/>
                <w:sz w:val="32"/>
                <w:szCs w:val="32"/>
              </w:rPr>
            </w:pPr>
            <w:r w:rsidRPr="00405E52">
              <w:rPr>
                <w:rFonts w:ascii="Segoe UI" w:eastAsia="Times New Roman" w:hAnsi="Segoe UI" w:cs="Segoe UI"/>
                <w:b/>
                <w:color w:val="auto"/>
                <w:sz w:val="32"/>
                <w:szCs w:val="32"/>
              </w:rPr>
              <w:t>Demographics: we see that being Female, More educated, Single and between 30-40years old means a customer is more likely to make payments on time.</w:t>
            </w:r>
          </w:p>
          <w:p w:rsidR="001048E6" w:rsidRPr="00405E52" w:rsidRDefault="001048E6">
            <w:pPr>
              <w:rPr>
                <w:sz w:val="32"/>
                <w:szCs w:val="32"/>
              </w:rPr>
            </w:pPr>
          </w:p>
        </w:tc>
      </w:tr>
      <w:tr w:rsidR="001048E6" w:rsidTr="00405E52">
        <w:tblPrEx>
          <w:tblCellMar>
            <w:top w:w="6" w:type="dxa"/>
            <w:left w:w="29" w:type="dxa"/>
            <w:bottom w:w="2" w:type="dxa"/>
            <w:right w:w="39" w:type="dxa"/>
          </w:tblCellMar>
        </w:tblPrEx>
        <w:trPr>
          <w:trHeight w:val="538"/>
        </w:trPr>
        <w:tc>
          <w:tcPr>
            <w:tcW w:w="137" w:type="dxa"/>
            <w:vMerge/>
            <w:tcBorders>
              <w:top w:val="nil"/>
              <w:left w:val="single" w:sz="8" w:space="0" w:color="000000"/>
              <w:bottom w:val="single" w:sz="8" w:space="0" w:color="000000"/>
              <w:right w:val="nil"/>
            </w:tcBorders>
          </w:tcPr>
          <w:p w:rsidR="001048E6" w:rsidRDefault="001048E6"/>
        </w:tc>
        <w:tc>
          <w:tcPr>
            <w:tcW w:w="14585" w:type="dxa"/>
            <w:tcBorders>
              <w:top w:val="nil"/>
              <w:left w:val="nil"/>
              <w:bottom w:val="single" w:sz="8" w:space="0" w:color="000000"/>
              <w:right w:val="single" w:sz="8" w:space="0" w:color="000000"/>
            </w:tcBorders>
            <w:vAlign w:val="center"/>
          </w:tcPr>
          <w:p w:rsidR="001048E6" w:rsidRDefault="00A61C5B">
            <w:r>
              <w:rPr>
                <w:rFonts w:ascii="Times New Roman" w:eastAsia="Times New Roman" w:hAnsi="Times New Roman" w:cs="Times New Roman"/>
                <w:b/>
                <w:color w:val="073763"/>
                <w:sz w:val="24"/>
              </w:rPr>
              <w:t xml:space="preserve"> </w:t>
            </w:r>
          </w:p>
        </w:tc>
      </w:tr>
    </w:tbl>
    <w:p w:rsidR="001048E6" w:rsidRDefault="00A61C5B">
      <w:pPr>
        <w:spacing w:after="0"/>
        <w:jc w:val="both"/>
      </w:pPr>
      <w:r>
        <w:rPr>
          <w:rFonts w:ascii="Times New Roman" w:eastAsia="Times New Roman" w:hAnsi="Times New Roman" w:cs="Times New Roman"/>
          <w:color w:val="073763"/>
          <w:sz w:val="24"/>
        </w:rPr>
        <w:t xml:space="preserve"> </w:t>
      </w:r>
    </w:p>
    <w:sectPr w:rsidR="001048E6" w:rsidSect="00CA43A1">
      <w:pgSz w:w="15840" w:h="24480" w:code="3"/>
      <w:pgMar w:top="883" w:right="2" w:bottom="2107"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507BE"/>
    <w:multiLevelType w:val="hybridMultilevel"/>
    <w:tmpl w:val="78249004"/>
    <w:lvl w:ilvl="0" w:tplc="694AC496">
      <w:start w:val="1"/>
      <w:numFmt w:val="lowerRoman"/>
      <w:lvlText w:val="%1)"/>
      <w:lvlJc w:val="left"/>
      <w:pPr>
        <w:ind w:left="274"/>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1" w:tplc="35FA2448">
      <w:start w:val="1"/>
      <w:numFmt w:val="lowerLetter"/>
      <w:lvlText w:val="%2"/>
      <w:lvlJc w:val="left"/>
      <w:pPr>
        <w:ind w:left="108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2" w:tplc="49B62C2C">
      <w:start w:val="1"/>
      <w:numFmt w:val="lowerRoman"/>
      <w:lvlText w:val="%3"/>
      <w:lvlJc w:val="left"/>
      <w:pPr>
        <w:ind w:left="180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3" w:tplc="214823EE">
      <w:start w:val="1"/>
      <w:numFmt w:val="decimal"/>
      <w:lvlText w:val="%4"/>
      <w:lvlJc w:val="left"/>
      <w:pPr>
        <w:ind w:left="252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4" w:tplc="B6F2FFF6">
      <w:start w:val="1"/>
      <w:numFmt w:val="lowerLetter"/>
      <w:lvlText w:val="%5"/>
      <w:lvlJc w:val="left"/>
      <w:pPr>
        <w:ind w:left="324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5" w:tplc="12A00A8C">
      <w:start w:val="1"/>
      <w:numFmt w:val="lowerRoman"/>
      <w:lvlText w:val="%6"/>
      <w:lvlJc w:val="left"/>
      <w:pPr>
        <w:ind w:left="396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6" w:tplc="1D081780">
      <w:start w:val="1"/>
      <w:numFmt w:val="decimal"/>
      <w:lvlText w:val="%7"/>
      <w:lvlJc w:val="left"/>
      <w:pPr>
        <w:ind w:left="468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7" w:tplc="F7D09352">
      <w:start w:val="1"/>
      <w:numFmt w:val="lowerLetter"/>
      <w:lvlText w:val="%8"/>
      <w:lvlJc w:val="left"/>
      <w:pPr>
        <w:ind w:left="540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8" w:tplc="4942EA84">
      <w:start w:val="1"/>
      <w:numFmt w:val="lowerRoman"/>
      <w:lvlText w:val="%9"/>
      <w:lvlJc w:val="left"/>
      <w:pPr>
        <w:ind w:left="612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E6"/>
    <w:rsid w:val="000F5CE6"/>
    <w:rsid w:val="001048E6"/>
    <w:rsid w:val="00405E52"/>
    <w:rsid w:val="00511FCE"/>
    <w:rsid w:val="00A5236B"/>
    <w:rsid w:val="00A55BE3"/>
    <w:rsid w:val="00A61C5B"/>
    <w:rsid w:val="00CA43A1"/>
    <w:rsid w:val="00CB5D88"/>
    <w:rsid w:val="00D830DB"/>
    <w:rsid w:val="00E615FA"/>
    <w:rsid w:val="00EB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BC6F"/>
  <w15:docId w15:val="{301ACB09-16B6-49E2-835F-2F293FC0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E615FA"/>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CA4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5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1C5B"/>
    <w:rPr>
      <w:color w:val="0563C1" w:themeColor="hyperlink"/>
      <w:u w:val="single"/>
    </w:rPr>
  </w:style>
  <w:style w:type="character" w:customStyle="1" w:styleId="Heading1Char">
    <w:name w:val="Heading 1 Char"/>
    <w:basedOn w:val="DefaultParagraphFont"/>
    <w:link w:val="Heading1"/>
    <w:uiPriority w:val="9"/>
    <w:rsid w:val="00E615F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8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830DB"/>
    <w:rPr>
      <w:rFonts w:ascii="Courier New" w:eastAsia="Times New Roman" w:hAnsi="Courier New" w:cs="Courier New"/>
      <w:sz w:val="20"/>
      <w:szCs w:val="20"/>
    </w:rPr>
  </w:style>
  <w:style w:type="character" w:customStyle="1" w:styleId="n">
    <w:name w:val="n"/>
    <w:basedOn w:val="DefaultParagraphFont"/>
    <w:rsid w:val="00D830DB"/>
  </w:style>
  <w:style w:type="paragraph" w:styleId="NormalWeb">
    <w:name w:val="Normal (Web)"/>
    <w:basedOn w:val="Normal"/>
    <w:uiPriority w:val="99"/>
    <w:semiHidden/>
    <w:unhideWhenUsed/>
    <w:rsid w:val="00A55BE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A55BE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43A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05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2453">
      <w:bodyDiv w:val="1"/>
      <w:marLeft w:val="0"/>
      <w:marRight w:val="0"/>
      <w:marTop w:val="0"/>
      <w:marBottom w:val="0"/>
      <w:divBdr>
        <w:top w:val="none" w:sz="0" w:space="0" w:color="auto"/>
        <w:left w:val="none" w:sz="0" w:space="0" w:color="auto"/>
        <w:bottom w:val="none" w:sz="0" w:space="0" w:color="auto"/>
        <w:right w:val="none" w:sz="0" w:space="0" w:color="auto"/>
      </w:divBdr>
    </w:div>
    <w:div w:id="401374937">
      <w:bodyDiv w:val="1"/>
      <w:marLeft w:val="0"/>
      <w:marRight w:val="0"/>
      <w:marTop w:val="0"/>
      <w:marBottom w:val="0"/>
      <w:divBdr>
        <w:top w:val="none" w:sz="0" w:space="0" w:color="auto"/>
        <w:left w:val="none" w:sz="0" w:space="0" w:color="auto"/>
        <w:bottom w:val="none" w:sz="0" w:space="0" w:color="auto"/>
        <w:right w:val="none" w:sz="0" w:space="0" w:color="auto"/>
      </w:divBdr>
    </w:div>
    <w:div w:id="534850988">
      <w:bodyDiv w:val="1"/>
      <w:marLeft w:val="0"/>
      <w:marRight w:val="0"/>
      <w:marTop w:val="0"/>
      <w:marBottom w:val="0"/>
      <w:divBdr>
        <w:top w:val="none" w:sz="0" w:space="0" w:color="auto"/>
        <w:left w:val="none" w:sz="0" w:space="0" w:color="auto"/>
        <w:bottom w:val="none" w:sz="0" w:space="0" w:color="auto"/>
        <w:right w:val="none" w:sz="0" w:space="0" w:color="auto"/>
      </w:divBdr>
    </w:div>
    <w:div w:id="696656235">
      <w:bodyDiv w:val="1"/>
      <w:marLeft w:val="0"/>
      <w:marRight w:val="0"/>
      <w:marTop w:val="0"/>
      <w:marBottom w:val="0"/>
      <w:divBdr>
        <w:top w:val="none" w:sz="0" w:space="0" w:color="auto"/>
        <w:left w:val="none" w:sz="0" w:space="0" w:color="auto"/>
        <w:bottom w:val="none" w:sz="0" w:space="0" w:color="auto"/>
        <w:right w:val="none" w:sz="0" w:space="0" w:color="auto"/>
      </w:divBdr>
    </w:div>
    <w:div w:id="1202784022">
      <w:bodyDiv w:val="1"/>
      <w:marLeft w:val="0"/>
      <w:marRight w:val="0"/>
      <w:marTop w:val="0"/>
      <w:marBottom w:val="0"/>
      <w:divBdr>
        <w:top w:val="none" w:sz="0" w:space="0" w:color="auto"/>
        <w:left w:val="none" w:sz="0" w:space="0" w:color="auto"/>
        <w:bottom w:val="none" w:sz="0" w:space="0" w:color="auto"/>
        <w:right w:val="none" w:sz="0" w:space="0" w:color="auto"/>
      </w:divBdr>
    </w:div>
    <w:div w:id="1326973920">
      <w:bodyDiv w:val="1"/>
      <w:marLeft w:val="0"/>
      <w:marRight w:val="0"/>
      <w:marTop w:val="0"/>
      <w:marBottom w:val="0"/>
      <w:divBdr>
        <w:top w:val="none" w:sz="0" w:space="0" w:color="auto"/>
        <w:left w:val="none" w:sz="0" w:space="0" w:color="auto"/>
        <w:bottom w:val="none" w:sz="0" w:space="0" w:color="auto"/>
        <w:right w:val="none" w:sz="0" w:space="0" w:color="auto"/>
      </w:divBdr>
    </w:div>
    <w:div w:id="1371028681">
      <w:bodyDiv w:val="1"/>
      <w:marLeft w:val="0"/>
      <w:marRight w:val="0"/>
      <w:marTop w:val="0"/>
      <w:marBottom w:val="0"/>
      <w:divBdr>
        <w:top w:val="none" w:sz="0" w:space="0" w:color="auto"/>
        <w:left w:val="none" w:sz="0" w:space="0" w:color="auto"/>
        <w:bottom w:val="none" w:sz="0" w:space="0" w:color="auto"/>
        <w:right w:val="none" w:sz="0" w:space="0" w:color="auto"/>
      </w:divBdr>
    </w:div>
    <w:div w:id="1576085584">
      <w:bodyDiv w:val="1"/>
      <w:marLeft w:val="0"/>
      <w:marRight w:val="0"/>
      <w:marTop w:val="0"/>
      <w:marBottom w:val="0"/>
      <w:divBdr>
        <w:top w:val="none" w:sz="0" w:space="0" w:color="auto"/>
        <w:left w:val="none" w:sz="0" w:space="0" w:color="auto"/>
        <w:bottom w:val="none" w:sz="0" w:space="0" w:color="auto"/>
        <w:right w:val="none" w:sz="0" w:space="0" w:color="auto"/>
      </w:divBdr>
    </w:div>
    <w:div w:id="198974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stendata.com/2019/07/KS-Statistics-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sppackPrTPqVot9_9WNrvC0Ry--sQ_iA?usp=sharing" TargetMode="External"/><Relationship Id="rId5" Type="http://schemas.openxmlformats.org/officeDocument/2006/relationships/hyperlink" Target="https://github.com/irshad9873/credit-card-default/blob/main/Credit_Card_Default_Prediction_Capstone_Project.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dc:creator>
  <cp:keywords/>
  <dc:description/>
  <cp:lastModifiedBy>IRSHAD</cp:lastModifiedBy>
  <cp:revision>2</cp:revision>
  <dcterms:created xsi:type="dcterms:W3CDTF">2022-04-14T08:35:00Z</dcterms:created>
  <dcterms:modified xsi:type="dcterms:W3CDTF">2022-04-14T08:35:00Z</dcterms:modified>
</cp:coreProperties>
</file>