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Описание программы u309m_arm_supply</w:t>
      </w:r>
    </w:p>
    <w:p>
      <w:pPr>
        <w:pStyle w:val="2"/>
        <w:rPr/>
      </w:pPr>
      <w:r>
        <w:rPr/>
        <w:t xml:space="preserve">Сетевые переменные </w:t>
      </w:r>
      <w:r>
        <w:rPr>
          <w:lang w:val="en-US"/>
        </w:rPr>
        <w:t>tstlan</w:t>
      </w:r>
      <w:r>
        <w:rPr/>
        <w:t xml:space="preserve"> (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/>
      </w:pPr>
      <w:r>
        <w:rPr/>
        <w:t>Файл с объявлением сетевых переменных «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 с помощью «</w:t>
      </w:r>
      <w:r>
        <w:rPr>
          <w:lang w:val="en-US"/>
        </w:rPr>
        <w:t>conn</w:t>
      </w:r>
      <w:r>
        <w:rPr/>
        <w:t>_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t</w:t>
      </w:r>
      <w:r>
        <w:rPr/>
        <w:t>» находится не в папке с проектом, а в папке «</w:t>
      </w:r>
      <w:r>
        <w:rPr>
          <w:lang w:val="en-US"/>
        </w:rPr>
        <w:t>u</w:t>
      </w:r>
      <w:r>
        <w:rPr/>
        <w:t>309</w:t>
      </w:r>
      <w:r>
        <w:rPr>
          <w:lang w:val="en-US"/>
        </w:rPr>
        <w:t>m</w:t>
      </w:r>
      <w:r>
        <w:rPr/>
        <w:t>_</w:t>
      </w:r>
      <w:r>
        <w:rPr>
          <w:lang w:val="en-US"/>
        </w:rPr>
        <w:t>common</w:t>
      </w:r>
      <w:r>
        <w:rPr/>
        <w:t>», находящейся на одном уровне с папкой проекта. Аналогично папке «</w:t>
      </w:r>
      <w:r>
        <w:rPr>
          <w:lang w:val="en-US"/>
        </w:rPr>
        <w:t>mxsrclib</w:t>
      </w:r>
      <w:r>
        <w:rPr/>
        <w:t>».</w:t>
      </w:r>
    </w:p>
    <w:p>
      <w:pPr>
        <w:pStyle w:val="Normal"/>
        <w:rPr/>
      </w:pPr>
      <w:r>
        <w:rPr/>
        <w:t>Заменил неиспользуемые переменные: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ready_200V_prev.connect(ap_data, index, 0);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ready_200V_final.connect(ap_data, index, 1);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ready_20V_prev.connect(ap_data, index, 2);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ready_20V_final.connect(ap_data, index, 3);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ready_2V_prev.connect(ap_data, index, 4);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ready_2V_final.connect(ap_data, index, 5);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ready_1A_prev.connect(ap_data, index, 6);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  <w:lang w:val="en-US"/>
        </w:rPr>
        <w:t>ready_1A_final.connect(ap_data, index, 7);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/>
        <w:t>на</w:t>
      </w:r>
      <w:r>
        <w:rPr>
          <w:lang w:val="en-US"/>
        </w:rPr>
        <w:t xml:space="preserve"> </w:t>
      </w:r>
      <w:r>
        <w:rPr/>
        <w:t>переменные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thermo_200V_off;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meas_200V_off;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meas_20V_off;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thermo_2V_off;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meas_2V_off;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thermo_1A_off;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meas_1A_off;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thermo_17A_off;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meas_17A_off;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</w:p>
    <w:p>
      <w:pPr>
        <w:pStyle w:val="Normal"/>
        <w:rPr/>
      </w:pPr>
      <w:r>
        <w:rPr/>
        <w:t xml:space="preserve">Переменные с приставкой </w:t>
      </w:r>
      <w:r>
        <w:rPr>
          <w:b/>
          <w:lang w:val="en-US"/>
        </w:rPr>
        <w:t>thermo</w:t>
      </w:r>
      <w:r>
        <w:rPr>
          <w:b/>
        </w:rPr>
        <w:t>_</w:t>
      </w:r>
      <w:r>
        <w:rPr/>
        <w:t xml:space="preserve"> означают отключение чтения температуры с датчиков в термостатах соответствующего источника. Также выключается нагреватель этого источника. Соответственно выключается опрос по SPI датчиков температуры. К EEPROM эти переменные</w:t>
      </w:r>
      <w:r>
        <w:rPr>
          <w:lang w:val="en-US"/>
        </w:rPr>
        <w:t xml:space="preserve"> </w:t>
      </w:r>
      <w:r>
        <w:rPr/>
        <w:t>не привязаны.</w:t>
      </w:r>
    </w:p>
    <w:p>
      <w:pPr>
        <w:pStyle w:val="Normal"/>
        <w:rPr/>
      </w:pPr>
      <w:r>
        <w:rPr/>
        <w:t xml:space="preserve">Переменные с приставкой </w:t>
      </w:r>
      <w:r>
        <w:rPr>
          <w:b/>
        </w:rPr>
        <w:t>meas_</w:t>
      </w:r>
      <w:r>
        <w:rPr/>
        <w:t xml:space="preserve"> означают отключение чтения напряжений с АЦП соответствующего источника. Соответственно выключается опрос по SPI АЦП, измеряющего выходные напряжения источников. К EEPROM эти переменные</w:t>
      </w:r>
      <w:r>
        <w:rPr>
          <w:lang w:val="en-US"/>
        </w:rPr>
        <w:t xml:space="preserve"> </w:t>
      </w:r>
      <w:bookmarkStart w:id="0" w:name="_GoBack"/>
      <w:bookmarkEnd w:id="0"/>
      <w:r>
        <w:rPr/>
        <w:t>не привязаны.</w:t>
      </w:r>
    </w:p>
    <w:p>
      <w:pPr>
        <w:pStyle w:val="Normal"/>
        <w:rPr>
          <w:lang w:val="en-US"/>
        </w:rPr>
      </w:pPr>
      <w:r>
        <w:rPr/>
        <w:t>Добавлена</w:t>
      </w:r>
      <w:r>
        <w:rPr>
          <w:lang w:val="en-US"/>
        </w:rPr>
        <w:t xml:space="preserve"> </w:t>
      </w:r>
      <w:r>
        <w:rPr/>
        <w:t>переменная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/>
          <w:sz w:val="20"/>
          <w:szCs w:val="20"/>
          <w:lang w:val="en-US"/>
        </w:rPr>
        <w:t>irs::bit_data_t spi_enable;</w:t>
      </w:r>
    </w:p>
    <w:p>
      <w:pPr>
        <w:pStyle w:val="Normal"/>
        <w:spacing w:lineRule="auto" w:line="240" w:before="0"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</w:p>
    <w:p>
      <w:pPr>
        <w:pStyle w:val="Normal"/>
        <w:rPr/>
      </w:pPr>
      <w:r>
        <w:rPr/>
        <w:t>Переменная позволяет включать и выключать оба канала SPI ИПТ У309М. К EEPROM не привязана. Начальное значение: 1. После выключения (установка в 0), повторное включение (установка в 1) не включает SPI. Необходимо включить/выключить ИПТ, чтобы включить SPI.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comm_meas_load_res</w:t>
      </w:r>
    </w:p>
    <w:p>
      <w:pPr>
        <w:pStyle w:val="Normal"/>
        <w:rPr/>
      </w:pPr>
      <w:r>
        <w:rPr/>
        <w:t>При установке в 1 — эта переменная подключает нагрузочный резистор 100 МОм к поверяемой мере ЭДС.</w:t>
      </w:r>
    </w:p>
    <w:p>
      <w:pPr>
        <w:pStyle w:val="Normal"/>
        <w:rPr/>
      </w:pPr>
      <w:r>
        <w:rPr/>
        <w:t>При установке в 0 — эта переменная отключает нагрузочный резистор 100 МОм от поверяемой меры ЭДС.</w:t>
      </w:r>
    </w:p>
    <w:p>
      <w:pPr>
        <w:pStyle w:val="Normal"/>
        <w:rPr/>
      </w:pPr>
      <w:r>
        <w:rPr/>
        <w:t xml:space="preserve">Применение этого бита происходит при установке бита comm_meas_apply </w:t>
      </w:r>
      <w:r>
        <w:rPr>
          <w:lang w:val="ru-RU"/>
        </w:rPr>
        <w:t>в 1. КИ реагирует на этот бит только если режим comm_meas_mode установлен в 1 (режим измерения разности напряжений, «Метод сличений» мер ЭДС)</w:t>
      </w:r>
    </w:p>
    <w:p>
      <w:pPr>
        <w:pStyle w:val="Normal"/>
        <w:rPr/>
      </w:pPr>
      <w:r>
        <w:rPr/>
        <w:t>При обработке переменной comm_meas_load_res возникают следующие ошибки: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Если перед включением КИ битом comm_meas_on </w:t>
      </w:r>
      <w:r>
        <w:rPr>
          <w:lang w:val="ru-RU"/>
        </w:rPr>
        <w:t>установить бит  comm_meas_load_res в 1, то после применения битов КИ с помощью бита  comm_meas_apply резистор 100 МОм не подключается. Битом  comm_meas_load_res можно манипулировать только после включения КИ. Тогда все работает.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Если после включения КИ производились манипуляции с битом  comm_meas_load_res, то КИ следует выключать со включенным и примененным битом  comm_meas_load_res (т. е. с подключенным резистором 100 МОм)). В противном случае, если перед выключением КИ бит  comm_meas_load_res был сброшен и применен, то при выключении КИ сбросятся все переменные связанные с КИ.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ip_*, mask_*, gateway_*</w:t>
      </w:r>
      <w:r>
        <w:rPr>
          <w:b/>
          <w:bCs/>
          <w:lang w:val="ru-RU"/>
        </w:rPr>
        <w:t>, ip_params_apply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 xml:space="preserve">Переменные </w:t>
      </w:r>
      <w:r>
        <w:rPr>
          <w:b w:val="false"/>
          <w:bCs w:val="false"/>
          <w:lang w:val="en-US"/>
        </w:rPr>
        <w:t>ip_*, mask_*, gateway_*</w:t>
      </w:r>
      <w:r>
        <w:rPr>
          <w:lang w:val="ru-RU"/>
        </w:rPr>
        <w:t>, начиная со 108 ревизии программы, применяются по биту ip_params_apply</w:t>
      </w:r>
    </w:p>
    <w:p>
      <w:pPr>
        <w:pStyle w:val="2"/>
        <w:rPr/>
      </w:pPr>
      <w:r>
        <w:rPr/>
        <w:t>Переменные EEPROM (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)</w:t>
      </w:r>
    </w:p>
    <w:p>
      <w:pPr>
        <w:pStyle w:val="Normal"/>
        <w:rPr/>
      </w:pPr>
      <w:r>
        <w:rPr/>
        <w:t>Файл «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», в отличие от файла «</w:t>
      </w:r>
      <w:r>
        <w:rPr>
          <w:lang w:val="en-US"/>
        </w:rPr>
        <w:t>common</w:t>
      </w:r>
      <w:r>
        <w:rPr/>
        <w:t>_</w:t>
      </w:r>
      <w:r>
        <w:rPr>
          <w:lang w:val="en-US"/>
        </w:rPr>
        <w:t>data</w:t>
      </w:r>
      <w:r>
        <w:rPr/>
        <w:t>.</w:t>
      </w:r>
      <w:r>
        <w:rPr>
          <w:lang w:val="en-US"/>
        </w:rPr>
        <w:t>h</w:t>
      </w:r>
      <w:r>
        <w:rPr/>
        <w:t>» , находится в папке с проектом. Так как в нем нет необходимости для программы верхнего уровня.</w:t>
      </w:r>
    </w:p>
    <w:p>
      <w:pPr>
        <w:pStyle w:val="Normal"/>
        <w:rPr/>
      </w:pPr>
      <w:r>
        <w:rPr/>
        <w:t>За запись в переменные EEPROM значений по умолчанию, при первом включении программы, отвечает функция «eeprom_data_t::reset_to_default».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bidi w:val="0"/>
        <w:spacing w:lineRule="auto" w:line="276" w:before="0" w:after="200"/>
        <w:jc w:val="left"/>
        <w:rPr/>
      </w:pPr>
      <w:r>
        <w:rPr/>
        <w:t>---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6915"/>
    <w:pPr>
      <w:widowControl/>
      <w:suppressAutoHyphens w:val="fals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279d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c279d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279d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279d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Application>LibreOffice/5.1.5.2$Windows_X86_64 LibreOffice_project/7a864d8825610a8c07cfc3bc01dd4fce6a9447e5</Application>
  <Pages>2</Pages>
  <Words>399</Words>
  <Characters>2984</Characters>
  <CharactersWithSpaces>3402</CharactersWithSpaces>
  <Paragraphs>41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2015-02-13T08:26:00Z</dcterms:created>
  <dc:creator>503</dc:creator>
  <dc:description/>
  <dc:language>ru-RU</dc:language>
  <cp:lastModifiedBy/>
  <dcterms:modified xsi:type="dcterms:W3CDTF">2016-11-22T17:47:01Z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