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980A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adalah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konstruksi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berfikir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bersifat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logis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dengan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argumentasi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konsisten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dengan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pengetahuan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sebelumnya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berhasil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disusun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Menurut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Rusidi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(1993),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berarti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menduduk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perkarakan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masalah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teoritis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</w:p>
    <w:p w14:paraId="2C9C8EB3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berisi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uraian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tentang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bagaimana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mengalirkan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jalan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secara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logis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memecahkan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masalah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dirumuskan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.</w:t>
      </w:r>
    </w:p>
    <w:p w14:paraId="0D1B456B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diuraikan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pola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hokum,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kaidah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kaidah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ketentuan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kepustakaan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generalisasi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hasil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terdahulu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kemudian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tarik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benang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merahnya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menurut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jalan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sehingga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membentuk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model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alur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berpikir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Sebaiknya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ada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suatu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membantu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menjawab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permasalahan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Sumber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bacaan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hasil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dipilih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harus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mutakhir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relevan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.</w:t>
      </w:r>
    </w:p>
    <w:p w14:paraId="6A42CBEC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Tariklah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benang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merah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tersebut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untuk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dibuat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suatu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model/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bagan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ada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sehingga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membentuk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alur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hubungan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antar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konsep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merupakan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benang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merah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.</w:t>
      </w:r>
    </w:p>
    <w:p w14:paraId="1F960377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</w:p>
    <w:p w14:paraId="590FA0D4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Untuk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menyusun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:</w:t>
      </w:r>
      <w:proofErr w:type="gramEnd"/>
    </w:p>
    <w:p w14:paraId="4799D27C" w14:textId="77777777" w:rsidR="00B36F1E" w:rsidRPr="00B36F1E" w:rsidRDefault="00B36F1E" w:rsidP="00B36F1E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Cari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teori-teori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konsep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konsep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generalisasi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relevan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untuk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dijadikan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landasan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teoritis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dalam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</w:p>
    <w:p w14:paraId="732CC758" w14:textId="77777777" w:rsidR="00B36F1E" w:rsidRPr="00B36F1E" w:rsidRDefault="00B36F1E" w:rsidP="00B36F1E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Dari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teori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konsep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generalisasi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tersebut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lakukan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perincian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analisis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melalui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penalaran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deduktif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Sedangkan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dari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hasil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penelitian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terdahulu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dilakukan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pemaduan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generalisasi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melalui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penalaran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induktif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Proses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deduksi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dan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induksi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itu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dilakukan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secara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iterative,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sehingga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dihasilkan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jawaban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yang paling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mungkin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terhadap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masalah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. </w:t>
      </w:r>
    </w:p>
    <w:p w14:paraId="17E8752E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</w:p>
    <w:p w14:paraId="4BE42314" w14:textId="77777777" w:rsidR="00B36F1E" w:rsidRPr="00B36F1E" w:rsidRDefault="00B36F1E" w:rsidP="00B36F1E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</w:pP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Contoh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kerangka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pikir</w:t>
      </w:r>
      <w:proofErr w:type="spellEnd"/>
      <w:r w:rsidRPr="00B36F1E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 xml:space="preserve"> :</w:t>
      </w:r>
      <w:proofErr w:type="gramEnd"/>
    </w:p>
    <w:p w14:paraId="76640CA2" w14:textId="77777777" w:rsidR="00B36F1E" w:rsidRDefault="00B36F1E"/>
    <w:p w14:paraId="218BDFF8" w14:textId="50916F34" w:rsidR="00997C06" w:rsidRDefault="00B36F1E"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23F9E" wp14:editId="66226534">
                <wp:simplePos x="0" y="0"/>
                <wp:positionH relativeFrom="column">
                  <wp:posOffset>1482968</wp:posOffset>
                </wp:positionH>
                <wp:positionV relativeFrom="paragraph">
                  <wp:posOffset>5287108</wp:posOffset>
                </wp:positionV>
                <wp:extent cx="1248313" cy="603250"/>
                <wp:effectExtent l="0" t="0" r="66675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13" cy="6032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C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6.75pt;margin-top:416.3pt;width:98.3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DA00E" wp14:editId="7B0C9973">
                <wp:simplePos x="0" y="0"/>
                <wp:positionH relativeFrom="column">
                  <wp:posOffset>2760784</wp:posOffset>
                </wp:positionH>
                <wp:positionV relativeFrom="paragraph">
                  <wp:posOffset>5287107</wp:posOffset>
                </wp:positionV>
                <wp:extent cx="1160389" cy="615461"/>
                <wp:effectExtent l="38100" t="0" r="2095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389" cy="615461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216F" id="Straight Arrow Connector 6" o:spid="_x0000_s1026" type="#_x0000_t32" style="position:absolute;margin-left:217.4pt;margin-top:416.3pt;width:91.35pt;height:48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" strokecolor="windowText" strokeweight="1pt">
                <v:stroke endarrow="block" joinstyle="miter"/>
              </v:shape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B0740" wp14:editId="0EA673C5">
                <wp:simplePos x="0" y="0"/>
                <wp:positionH relativeFrom="column">
                  <wp:posOffset>2602523</wp:posOffset>
                </wp:positionH>
                <wp:positionV relativeFrom="paragraph">
                  <wp:posOffset>2790092</wp:posOffset>
                </wp:positionV>
                <wp:extent cx="1277815" cy="451241"/>
                <wp:effectExtent l="0" t="0" r="7493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815" cy="451241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CE2D" id="Straight Arrow Connector 5" o:spid="_x0000_s1026" type="#_x0000_t32" style="position:absolute;margin-left:204.9pt;margin-top:219.7pt;width:100.6pt;height:3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" strokecolor="windowText" strokeweight="1pt">
                <v:stroke endarrow="block" joinstyle="miter"/>
              </v:shape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E0043" wp14:editId="172D9022">
                <wp:simplePos x="0" y="0"/>
                <wp:positionH relativeFrom="column">
                  <wp:posOffset>1195754</wp:posOffset>
                </wp:positionH>
                <wp:positionV relativeFrom="paragraph">
                  <wp:posOffset>2801815</wp:posOffset>
                </wp:positionV>
                <wp:extent cx="1354015" cy="410308"/>
                <wp:effectExtent l="38100" t="0" r="1778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015" cy="41030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B0DA" id="Straight Arrow Connector 4" o:spid="_x0000_s1026" type="#_x0000_t32" style="position:absolute;margin-left:94.15pt;margin-top:220.6pt;width:106.6pt;height:32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" strokecolor="windowText" strokeweight="1pt">
                <v:stroke endarrow="block" joinstyle="miter"/>
              </v:shape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28350" wp14:editId="19C43505">
                <wp:simplePos x="0" y="0"/>
                <wp:positionH relativeFrom="column">
                  <wp:posOffset>2338754</wp:posOffset>
                </wp:positionH>
                <wp:positionV relativeFrom="paragraph">
                  <wp:posOffset>1570892</wp:posOffset>
                </wp:positionV>
                <wp:extent cx="0" cy="404446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ADC99" id="Straight Arrow Connector 3" o:spid="_x0000_s1026" type="#_x0000_t32" style="position:absolute;margin-left:184.15pt;margin-top:123.7pt;width:0;height:3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D9D51" wp14:editId="35FD508C">
                <wp:simplePos x="0" y="0"/>
                <wp:positionH relativeFrom="margin">
                  <wp:posOffset>1207477</wp:posOffset>
                </wp:positionH>
                <wp:positionV relativeFrom="paragraph">
                  <wp:posOffset>5943600</wp:posOffset>
                </wp:positionV>
                <wp:extent cx="2637155" cy="521677"/>
                <wp:effectExtent l="0" t="0" r="1079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5216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34F21" w14:textId="2DC627FB" w:rsidR="00AF3535" w:rsidRPr="00622F82" w:rsidRDefault="00AF3535" w:rsidP="00AF3535">
                            <w:pPr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korelasi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penyandang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F32E3B">
                              <w:rPr>
                                <w:lang w:val="en-N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9D51" id="Rectangle 2" o:spid="_x0000_s1026" style="position:absolute;margin-left:95.1pt;margin-top:468pt;width:207.65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" fillcolor="window" strokecolor="windowText" strokeweight="1pt">
                <v:textbox>
                  <w:txbxContent>
                    <w:p w14:paraId="37634F21" w14:textId="2DC627FB" w:rsidR="00AF3535" w:rsidRPr="00622F82" w:rsidRDefault="00AF3535" w:rsidP="00AF3535">
                      <w:pPr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korelasi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sidik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penyandang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F32E3B">
                        <w:rPr>
                          <w:lang w:val="en-N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F4BE1" wp14:editId="5476774A">
                <wp:simplePos x="0" y="0"/>
                <wp:positionH relativeFrom="margin">
                  <wp:posOffset>2713892</wp:posOffset>
                </wp:positionH>
                <wp:positionV relativeFrom="paragraph">
                  <wp:posOffset>3264877</wp:posOffset>
                </wp:positionV>
                <wp:extent cx="2396490" cy="1963615"/>
                <wp:effectExtent l="0" t="0" r="2286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963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792D" w14:textId="1EDB7E90" w:rsidR="00BF0186" w:rsidRPr="00622F82" w:rsidRDefault="00BF0186" w:rsidP="00BF0186">
                            <w:pPr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pesatnya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perkembangan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teknologi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kecerdasan</w:t>
                            </w:r>
                            <w:proofErr w:type="spell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buatan</w:t>
                            </w:r>
                            <w:proofErr w:type="spell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seperti</w:t>
                            </w:r>
                            <w:proofErr w:type="spell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Gabor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326B7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Fuzzy C-means </w:t>
                            </w:r>
                            <w:proofErr w:type="spellStart"/>
                            <w:r w:rsidRPr="00C326B7">
                              <w:rPr>
                                <w:rFonts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Klustering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(FCM)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tertentu</w:t>
                            </w:r>
                            <w:proofErr w:type="spell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proofErr w:type="gram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korelasi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penyandang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F32E3B">
                              <w:rPr>
                                <w:lang w:val="en-N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4BE1" id="Rectangle 30" o:spid="_x0000_s1027" style="position:absolute;margin-left:213.7pt;margin-top:257.1pt;width:188.7pt;height:1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" fillcolor="white [3201]" strokecolor="black [3200]" strokeweight="1pt">
                <v:textbox>
                  <w:txbxContent>
                    <w:p w14:paraId="41C0792D" w14:textId="1EDB7E90" w:rsidR="00BF0186" w:rsidRPr="00622F82" w:rsidRDefault="00BF0186" w:rsidP="00BF0186">
                      <w:pPr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pesatnya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perkembangan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teknologi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kecerdasan</w:t>
                      </w:r>
                      <w:proofErr w:type="spell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buatan</w:t>
                      </w:r>
                      <w:proofErr w:type="spell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seperti</w:t>
                      </w:r>
                      <w:proofErr w:type="spell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metode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Gabor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326B7">
                        <w:rPr>
                          <w:rFonts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 xml:space="preserve">Fuzzy C-means </w:t>
                      </w:r>
                      <w:proofErr w:type="spellStart"/>
                      <w:r w:rsidRPr="00C326B7">
                        <w:rPr>
                          <w:rFonts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>Klustering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(FCM)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teknik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tertentu</w:t>
                      </w:r>
                      <w:proofErr w:type="spell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proofErr w:type="gram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digunakan</w:t>
                      </w:r>
                      <w:proofErr w:type="spellEnd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C4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korelasi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sidik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penyandang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F32E3B">
                        <w:rPr>
                          <w:lang w:val="en-N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3535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8A00B" wp14:editId="232C543F">
                <wp:simplePos x="0" y="0"/>
                <wp:positionH relativeFrom="margin">
                  <wp:align>left</wp:align>
                </wp:positionH>
                <wp:positionV relativeFrom="paragraph">
                  <wp:posOffset>3247293</wp:posOffset>
                </wp:positionV>
                <wp:extent cx="2385646" cy="1963616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46" cy="1963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E96CD" w14:textId="7B0919DA" w:rsidR="00BF0186" w:rsidRPr="00622F82" w:rsidRDefault="00BF0186" w:rsidP="00BF0186">
                            <w:pPr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Pola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terbentuk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kandungan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sifatnya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. Pola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mencerminkan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sifat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dasa</w:t>
                            </w:r>
                            <w:r w:rsidR="000378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proofErr w:type="spellEnd"/>
                            <w:r w:rsidR="00AF35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="000378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kepribadian</w:t>
                            </w:r>
                            <w:proofErr w:type="spellEnd"/>
                            <w:r w:rsidR="000378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manusia</w:t>
                            </w:r>
                            <w:proofErr w:type="spellEnd"/>
                            <w:r w:rsidR="0003784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pola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sidik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jari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diketahui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apakah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seseorang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menyandang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penanganan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penyembuhan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jauh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mudah</w:t>
                            </w:r>
                            <w:proofErr w:type="spellEnd"/>
                            <w:r w:rsidR="006D5E9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F32E3B">
                              <w:rPr>
                                <w:lang w:val="en-N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A00B" id="Rectangle 1" o:spid="_x0000_s1028" style="position:absolute;margin-left:0;margin-top:255.7pt;width:187.85pt;height:154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" fillcolor="white [3201]" strokecolor="black [3200]" strokeweight="1pt">
                <v:textbox>
                  <w:txbxContent>
                    <w:p w14:paraId="444E96CD" w14:textId="7B0919DA" w:rsidR="00BF0186" w:rsidRPr="00622F82" w:rsidRDefault="00BF0186" w:rsidP="00BF0186">
                      <w:pPr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Pola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sidik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terbentuk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sejak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kandungan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sifatnya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. Pola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sidik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mencerminkan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sifat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dasa</w:t>
                      </w:r>
                      <w:r w:rsidR="000378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r</w:t>
                      </w:r>
                      <w:proofErr w:type="spellEnd"/>
                      <w:r w:rsidR="00AF353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dan </w:t>
                      </w:r>
                      <w:proofErr w:type="spellStart"/>
                      <w:r w:rsidR="000378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kepribadian</w:t>
                      </w:r>
                      <w:proofErr w:type="spellEnd"/>
                      <w:r w:rsidR="000378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manusia</w:t>
                      </w:r>
                      <w:proofErr w:type="spellEnd"/>
                      <w:r w:rsidR="0003784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Jika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dari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pola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sidik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jari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diketahui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apakah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seseorang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menyandang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maka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penanganan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penyembuhan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jauh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lebih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mudah</w:t>
                      </w:r>
                      <w:proofErr w:type="spellEnd"/>
                      <w:r w:rsidR="006D5E9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F32E3B">
                        <w:rPr>
                          <w:lang w:val="en-N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186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F5CA4" wp14:editId="54A776C9">
                <wp:simplePos x="0" y="0"/>
                <wp:positionH relativeFrom="margin">
                  <wp:align>left</wp:align>
                </wp:positionH>
                <wp:positionV relativeFrom="paragraph">
                  <wp:posOffset>2033954</wp:posOffset>
                </wp:positionV>
                <wp:extent cx="5028565" cy="738554"/>
                <wp:effectExtent l="0" t="0" r="19685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7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C642F" w14:textId="77777777" w:rsidR="00BF0186" w:rsidRPr="000912CD" w:rsidRDefault="00BF0186" w:rsidP="00BF018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penanganan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khusus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munculnya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orang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penanganan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khusus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begitu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sulit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penanganan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selanjutnya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sembuhkan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1D1C48A7" w14:textId="77777777" w:rsidR="00BF0186" w:rsidRPr="00622F82" w:rsidRDefault="00BF0186" w:rsidP="00BF0186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F5CA4" id="Rectangle 38" o:spid="_x0000_s1029" style="position:absolute;margin-left:0;margin-top:160.15pt;width:395.95pt;height:58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" fillcolor="white [3201]" strokecolor="black [3200]" strokeweight="1pt">
                <v:textbox>
                  <w:txbxContent>
                    <w:p w14:paraId="767C642F" w14:textId="77777777" w:rsidR="00BF0186" w:rsidRPr="000912CD" w:rsidRDefault="00BF0186" w:rsidP="00BF018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penanganan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khusus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sejak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munculnya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orang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penanganan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khusus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sejak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begitu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sulit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penanganan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selanjutnya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sembuhkan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1D1C48A7" w14:textId="77777777" w:rsidR="00BF0186" w:rsidRPr="00622F82" w:rsidRDefault="00BF0186" w:rsidP="00BF0186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0186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24F63" wp14:editId="617E686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74590" cy="1535723"/>
                <wp:effectExtent l="0" t="0" r="1651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590" cy="1535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438A" w14:textId="4587273C" w:rsidR="00BF0186" w:rsidRPr="00D6449C" w:rsidRDefault="00BF0186" w:rsidP="00BF0186">
                            <w:pPr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Prediksi penderita autis dari tahun ke tahun semakin meningkat.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Menurut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FB05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 Widodo Judarwanto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Sepuluh tahun yang lalu jumlah penyandang autisme diperkirakan satu per 5.000 anak, tahun 2000 meningkat menjadi satu per 500 </w:t>
                            </w:r>
                            <w:proofErr w:type="gramStart"/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anak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Diperkirakan</w:t>
                            </w:r>
                            <w:proofErr w:type="gramEnd"/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tahun 2010 satu per 300 anak. Sedangkan tahun 2015 diperkirakan satu per 250 anak.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65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Tahun 2015 terdapat kurang lebih 134.000 penyandang spektrum Autis di Indonesia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demikian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penyandang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autis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meningkat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20D0D588" w14:textId="77777777" w:rsidR="00BF0186" w:rsidRDefault="00BF0186" w:rsidP="00BF018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069C986E" w14:textId="77777777" w:rsidR="00BF0186" w:rsidRDefault="00BF0186" w:rsidP="00BF018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40905528" w14:textId="77777777" w:rsidR="00BF0186" w:rsidRPr="00853A28" w:rsidRDefault="00BF0186" w:rsidP="00BF0186">
                            <w:pPr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4F63" id="Rectangle 31" o:spid="_x0000_s1030" style="position:absolute;margin-left:0;margin-top:0;width:391.7pt;height:12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" fillcolor="white [3201]" strokecolor="black [3200]" strokeweight="1pt">
                <v:textbox>
                  <w:txbxContent>
                    <w:p w14:paraId="45E9438A" w14:textId="4587273C" w:rsidR="00BF0186" w:rsidRPr="00D6449C" w:rsidRDefault="00BF0186" w:rsidP="00BF0186">
                      <w:pPr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Prediksi penderita autis dari tahun ke tahun semakin meningkat.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Menurut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FB05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 Widodo Judarwanto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Sepuluh tahun yang lalu jumlah penyandang autisme diperkirakan satu per 5.000 anak, tahun 2000 meningkat menjadi satu per 500 </w:t>
                      </w:r>
                      <w:proofErr w:type="gramStart"/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anak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Diperkirakan</w:t>
                      </w:r>
                      <w:proofErr w:type="gramEnd"/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 tahun 2010 satu per 300 anak. Sedangkan tahun 2015 diperkirakan satu per 250 anak.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65687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Tahun 2015 terdapat kurang lebih 134.000 penyandang spektrum Autis di Indonesia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demikian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penyandang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autis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meningkat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20D0D588" w14:textId="77777777" w:rsidR="00BF0186" w:rsidRDefault="00BF0186" w:rsidP="00BF0186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</w:p>
                    <w:p w14:paraId="069C986E" w14:textId="77777777" w:rsidR="00BF0186" w:rsidRDefault="00BF0186" w:rsidP="00BF0186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</w:p>
                    <w:p w14:paraId="40905528" w14:textId="77777777" w:rsidR="00BF0186" w:rsidRPr="00853A28" w:rsidRDefault="00BF0186" w:rsidP="00BF0186">
                      <w:pPr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7C0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11E0"/>
    <w:multiLevelType w:val="hybridMultilevel"/>
    <w:tmpl w:val="57B67192"/>
    <w:lvl w:ilvl="0" w:tplc="ADA081D6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86"/>
    <w:rsid w:val="0003784C"/>
    <w:rsid w:val="001517A3"/>
    <w:rsid w:val="006D5E98"/>
    <w:rsid w:val="00997C06"/>
    <w:rsid w:val="00AF3535"/>
    <w:rsid w:val="00B36F1E"/>
    <w:rsid w:val="00BF0186"/>
    <w:rsid w:val="00C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1F3F"/>
  <w15:chartTrackingRefBased/>
  <w15:docId w15:val="{851BEF98-6740-41C1-ACB9-17396A2F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186"/>
    <w:pPr>
      <w:spacing w:after="200" w:line="276" w:lineRule="auto"/>
    </w:pPr>
    <w:rPr>
      <w:rFonts w:ascii="Calibri" w:eastAsia="Calibri" w:hAnsi="Calibri" w:cs="Calibri"/>
      <w:kern w:val="0"/>
      <w:sz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49940-876E-4DD5-ABA0-34B1E67F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2018-09-18T05:42:00Z</dcterms:created>
  <dcterms:modified xsi:type="dcterms:W3CDTF">2018-09-18T07:49:00Z</dcterms:modified>
</cp:coreProperties>
</file>