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  <w:trHeight w:val="680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0"/>
              <w:left w:type="dxa" w:w="340"/>
              <w:bottom w:type="dxa" w:w="0"/>
              <w:right w:type="dxa" w:w="34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pacing w:val="30"/>
                <w:sz w:val="18"/>
                <w:szCs w:val="18"/>
              </w:rPr>
              <w:t xml:space="preserve">PERANGKAT PEMBELAJARAN GURU  •  TAHUN PELAJARAN 2026/2027</w:t>
            </w:r>
          </w:p>
        </w:tc>
      </w:tr>
      <w:tr>
        <w:trPr>
          <w:cantSplit/>
          <w:trHeight w:val="113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0"/>
              <w:left w:type="dxa" w:w="340"/>
              <w:bottom w:type="dxa" w:w="0"/>
              <w:right w:type="dxa" w:w="34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918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40"/>
              <w:bottom w:type="dxa" w:w="0"/>
              <w:right w:type="dxa" w:w="340"/>
            </w:tcMar>
            <w:vAlign w:val="top"/>
          </w:tcPr>
          <w:p>
            <w:pPr>
              <w:spacing w:after="90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drawing>
                <wp:inline distT="0" distB="0" distL="0" distR="0">
                  <wp:extent cx="1619250" cy="1619250"/>
                  <wp:effectExtent t="0" r="0" b="0" l="0"/>
                  <wp:docPr id="2" name="logo" descr="Logo Madrasah Aliyah Insan Cendekia Nusantara" title="Logo MA IC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20" w:line="276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F3A5F"/>
                <w:spacing w:val="60"/>
                <w:sz w:val="30"/>
                <w:szCs w:val="30"/>
              </w:rPr>
              <w:t xml:space="preserve">BUKU KERJA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F3A5F"/>
                <w:sz w:val="120"/>
                <w:szCs w:val="120"/>
              </w:rPr>
              <w:t xml:space="preserve">2</w:t>
            </w:r>
          </w:p>
          <w:p>
            <w:pPr>
              <w:spacing w:after="0" w:before="60" w:line="276" w:lineRule="auto"/>
              <w:jc w:val="center"/>
            </w:pPr>
            <w:r>
              <w:rPr>
                <w:rFonts w:ascii="Cambria" w:cs="Cambria" w:eastAsia="Cambria" w:hAnsi="Cambria"/>
                <w:color w:val="222222"/>
                <w:spacing w:val="20"/>
                <w:sz w:val="26"/>
                <w:szCs w:val="26"/>
              </w:rPr>
              <w:t xml:space="preserve">PROGRAM PEMBELAJARAN DAN ADMINISTRASI GURU</w:t>
            </w:r>
          </w:p>
          <w:p>
            <w:pPr>
              <w:pBdr>
                <w:bottom w:val="single" w:color="C9A227" w:sz="12" w:space="1"/>
              </w:pBdr>
              <w:spacing w:after="120" w:before="0" w:line="276" w:lineRule="auto"/>
              <w:ind w:left="4000" w:right="4000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  <w:t xml:space="preserve"/>
            </w:r>
          </w:p>
          <w:p>
            <w:pPr>
              <w:spacing w:after="30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  <w:t xml:space="preserve"/>
            </w:r>
          </w:p>
          <w:tbl>
            <w:tblPr>
              <w:tblW w:type="dxa" w:w="71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500"/>
              <w:gridCol w:w="300"/>
              <w:gridCol w:w="4300"/>
            </w:tblGrid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Mata Pelajaran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:</w:t>
                  </w:r>
                </w:p>
              </w:tc>
              <w:tc>
                <w:tcPr>
                  <w:tcW w:type="dxa" w:w="4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22222"/>
                      <w:sz w:val="23"/>
                      <w:szCs w:val="23"/>
                    </w:rPr>
                    <w:t xml:space="preserve">Sosiologi</w:t>
                  </w:r>
                </w:p>
              </w:tc>
            </w:tr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Fase / Kelas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:</w:t>
                  </w:r>
                </w:p>
              </w:tc>
              <w:tc>
                <w:tcPr>
                  <w:tcW w:type="dxa" w:w="4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22222"/>
                      <w:sz w:val="23"/>
                      <w:szCs w:val="23"/>
                    </w:rPr>
                    <w:t xml:space="preserve">Fase E / Kelas X (X-1, X-2, X-3)</w:t>
                  </w:r>
                </w:p>
              </w:tc>
            </w:tr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Semester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:</w:t>
                  </w:r>
                </w:p>
              </w:tc>
              <w:tc>
                <w:tcPr>
                  <w:tcW w:type="dxa" w:w="4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22222"/>
                      <w:sz w:val="23"/>
                      <w:szCs w:val="23"/>
                    </w:rPr>
                    <w:t xml:space="preserve">Ganjil dan Genap</w:t>
                  </w:r>
                </w:p>
              </w:tc>
            </w:tr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Tahun Pelajaran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:</w:t>
                  </w:r>
                </w:p>
              </w:tc>
              <w:tc>
                <w:tcPr>
                  <w:tcW w:type="dxa" w:w="4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22222"/>
                      <w:sz w:val="23"/>
                      <w:szCs w:val="23"/>
                    </w:rPr>
                    <w:t xml:space="preserve">2026/2027</w:t>
                  </w:r>
                </w:p>
              </w:tc>
            </w:tr>
          </w:tbl>
          <w:p>
            <w:pPr>
              <w:spacing w:after="130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  <w:t xml:space="preserve"/>
            </w:r>
          </w:p>
          <w:p>
            <w:pPr>
              <w:spacing w:after="8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5F6368"/>
                <w:sz w:val="22"/>
                <w:szCs w:val="22"/>
              </w:rPr>
              <w:t xml:space="preserve">Disusun oleh:</w:t>
            </w:r>
          </w:p>
          <w:p>
            <w:pPr>
              <w:spacing w:after="6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6"/>
                <w:szCs w:val="26"/>
              </w:rPr>
              <w:t xml:space="preserve">Muhammad Irsyad Sirojul Khoeir, S.Sos., M.Sos.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5F6368"/>
                <w:sz w:val="22"/>
                <w:szCs w:val="22"/>
              </w:rPr>
              <w:t xml:space="preserve">NIP. ........................................</w:t>
            </w:r>
          </w:p>
        </w:tc>
      </w:tr>
      <w:tr>
        <w:trPr>
          <w:cantSplit/>
          <w:trHeight w:val="113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0"/>
              <w:left w:type="dxa" w:w="340"/>
              <w:bottom w:type="dxa" w:w="0"/>
              <w:right w:type="dxa" w:w="34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814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0"/>
              <w:left w:type="dxa" w:w="340"/>
              <w:bottom w:type="dxa" w:w="0"/>
              <w:right w:type="dxa" w:w="34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pacing w:val="20"/>
                <w:sz w:val="26"/>
                <w:szCs w:val="26"/>
              </w:rPr>
              <w:t xml:space="preserve">MADRASAH ALIYAH INSAN CENDEKIA NUSANTARA</w:t>
            </w:r>
          </w:p>
          <w:p>
            <w:pPr>
              <w:spacing w:after="80" w:before="0" w:line="276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pacing w:val="60"/>
                <w:sz w:val="22"/>
                <w:szCs w:val="22"/>
              </w:rPr>
              <w:t xml:space="preserve">PURWAKARTA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  <w:t xml:space="preserve">Kp. Nenggeng RT 001/RW 001, Desa Neglasari, Kec. Darangdan, Kab. Purwakarta 41163</w:t>
            </w:r>
          </w:p>
        </w:tc>
      </w:tr>
    </w:tbl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color w:val="222222"/>
          <w:sz w:val="2"/>
          <w:szCs w:val="2"/>
        </w:rPr>
        <w:t xml:space="preserve"/>
      </w:r>
    </w:p>
    <w:p>
      <w:pPr>
        <w:sectPr>
          <w:pgSz w:w="11906" w:h="16838" w:orient="portrait"/>
          <w:pgMar w:top="850" w:right="850" w:bottom="850" w:left="850" w:header="0" w:footer="0" w:gutter="0"/>
          <w:pgNumType/>
          <w:docGrid w:linePitch="360"/>
        </w:sectPr>
      </w:pPr>
    </w:p>
    <w:p>
      <w:pPr>
        <w:pStyle w:val="Heading1"/>
        <w:jc w:val="center"/>
      </w:pPr>
      <w:r>
        <w:t xml:space="preserve">LEMBAR PENGESAHAN</w:t>
      </w:r>
    </w:p>
    <w:p>
      <w:pPr>
        <w:spacing w:after="360" w:before="0" w:line="276" w:lineRule="auto"/>
        <w:jc w:val="center"/>
      </w:pPr>
      <w:r>
        <w:rPr>
          <w:rFonts w:ascii="Cambria" w:cs="Cambria" w:eastAsia="Cambria" w:hAnsi="Cambria"/>
          <w:b/>
          <w:bCs/>
          <w:color w:val="1F3A5F"/>
          <w:spacing w:val="10"/>
          <w:sz w:val="22"/>
          <w:szCs w:val="22"/>
        </w:rPr>
        <w:t xml:space="preserve">BUKU KERJA 2  •  PROGRAM PEMBELAJARAN DAN ADMINISTRASI GURU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Nama Guru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Muhammad Irsyad Sirojul Khoeir, S.Sos., M.Sos.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NIP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Mata Pelajaran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Sosiologi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Fase / Kelas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Fase E / Kelas X (X-1, X-2, X-3)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Alokasi Waktu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2 JP per minggu (1 JP = 45 menit)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Tahun Pelajaran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2026/2027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Satuan Pendidikan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Madrasah Aliyah Insan Cendekia Nusantara Purwakarta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Alamat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Kp. Nenggeng RT 001/RW 001, Desa Neglasari, Kec. Darangdan, Kab. Purwakarta 41163</w:t>
            </w:r>
          </w:p>
        </w:tc>
      </w:tr>
    </w:tbl>
    <w:p>
      <w:pPr>
        <w:spacing w:after="480" w:before="360" w:line="360" w:lineRule="auto"/>
        <w:jc w:val="both"/>
      </w:pPr>
      <w:r>
        <w:rPr>
          <w:rFonts w:ascii="Times New Roman" w:cs="Times New Roman" w:eastAsia="Times New Roman" w:hAnsi="Times New Roman"/>
          <w:color w:val="222222"/>
          <w:sz w:val="24"/>
          <w:szCs w:val="24"/>
        </w:rPr>
        <w:t xml:space="preserve">Buku Kerja 2 ini telah diperiksa dan dinyatakan layak digunakan sebagai pedoman program dan administrasi pembelajaran mata pelajaran Sosiologi pada Madrasah Aliyah Insan Cendekia Nusantara Purwakarta Tahun Pelajaran 2026/2027.</w:t>
      </w:r>
    </w:p>
    <w:tbl>
      <w:tblPr>
        <w:tblW w:type="dxa" w:w="90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5100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222222"/>
                <w:sz w:val="23"/>
                <w:szCs w:val="23"/>
              </w:rPr>
              <w:t xml:space="preserve">Mengetahui,</w:t>
            </w:r>
          </w:p>
          <w:p>
            <w:pPr>
              <w:spacing w:after="130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222222"/>
                <w:sz w:val="23"/>
                <w:szCs w:val="23"/>
              </w:rPr>
              <w:t xml:space="preserve">Kepala Madrasah,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3"/>
                <w:szCs w:val="23"/>
                <w:u w:val="single"/>
              </w:rPr>
              <w:t xml:space="preserve">Ahmad Ambari, S.Pd.I., M.Pd.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NIP. ..................................</w:t>
            </w:r>
          </w:p>
        </w:tc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222222"/>
                <w:sz w:val="23"/>
                <w:szCs w:val="23"/>
              </w:rPr>
              <w:t xml:space="preserve">Purwakarta, ............................ 2026</w:t>
            </w:r>
          </w:p>
          <w:p>
            <w:pPr>
              <w:spacing w:after="130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222222"/>
                <w:sz w:val="23"/>
                <w:szCs w:val="23"/>
              </w:rPr>
              <w:t xml:space="preserve">Guru Mata Pelajaran Sosiologi,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1"/>
                <w:szCs w:val="21"/>
                <w:u w:val="single"/>
              </w:rPr>
              <w:t xml:space="preserve">Muhammad Irsyad Sirojul Khoeir, S.Sos., M.Sos.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NIP. ..................................</w:t>
            </w:r>
          </w:p>
        </w:tc>
      </w:tr>
    </w:tbl>
    <w:p>
      <w:pPr>
        <w:pageBreakBefore/>
        <w:spacing w:after="360"/>
        <w:jc w:val="center"/>
      </w:pPr>
      <w:r>
        <w:rPr>
          <w:rFonts w:ascii="Cambria" w:cs="Cambria" w:eastAsia="Cambria" w:hAnsi="Cambria"/>
          <w:b/>
          <w:bCs/>
          <w:color w:val="222222"/>
          <w:sz w:val="30"/>
          <w:szCs w:val="30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6"/>
          <w:pgSz w:w="11906" w:h="16838" w:orient="portrait"/>
          <w:pgMar w:top="1417" w:right="1134" w:bottom="1417" w:left="1701" w:header="708" w:footer="708" w:gutter="0"/>
          <w:pgNumType w:start="2" w:fmt="lowerRoman"/>
          <w:docGrid w:linePitch="360"/>
        </w:sectPr>
      </w:pPr>
    </w:p>
    <w:p>
      <w:pPr>
        <w:pStyle w:val="Heading1"/>
        <w:pageBreakBefore/>
      </w:pPr>
      <w:r>
        <w:t xml:space="preserve">1. Kode Etik Guru</w:t>
      </w:r>
    </w:p>
    <w:p>
      <w:pPr>
        <w:spacing w:after="20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5F6368"/>
          <w:sz w:val="22"/>
          <w:szCs w:val="22"/>
        </w:rPr>
        <w:t xml:space="preserve">Dasar: Undang-Undang Nomor 14 Tahun 2005 tentang Guru dan Dosen, Pasal 43.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2. Ikrar Guru</w:t>
      </w:r>
    </w:p>
    <w:p>
      <w:pPr>
        <w:spacing w:after="20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5F6368"/>
          <w:sz w:val="22"/>
          <w:szCs w:val="22"/>
        </w:rPr>
        <w:t xml:space="preserve">Disusun pada tahap isi.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3. Tata Tertib Guru</w:t>
      </w:r>
    </w:p>
    <w:p>
      <w:pPr>
        <w:spacing w:after="20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5F6368"/>
          <w:sz w:val="22"/>
          <w:szCs w:val="22"/>
        </w:rPr>
        <w:t xml:space="preserve">Disalin dari Tata Tertib Guru MA Insan Cendekia Nusantara.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4. Pembiasaan Guru</w:t>
      </w:r>
    </w:p>
    <w:p>
      <w:pPr>
        <w:spacing w:after="20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5F6368"/>
          <w:sz w:val="22"/>
          <w:szCs w:val="22"/>
        </w:rPr>
        <w:t xml:space="preserve">Disusun pada tahap isi.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5. Kalender Pendidikan</w:t>
      </w:r>
    </w:p>
    <w:p>
      <w:pPr>
        <w:spacing w:after="20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5F6368"/>
          <w:sz w:val="22"/>
          <w:szCs w:val="22"/>
        </w:rPr>
        <w:t xml:space="preserve">Kalender Pendidikan MA ICN Tahun Pelajaran 2026/2027 (revisi).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6. Analisis Alokasi Waktu (Minggu Efektif)</w:t>
      </w:r>
    </w:p>
    <w:p>
      <w:pPr>
        <w:spacing w:after="20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5F6368"/>
          <w:sz w:val="22"/>
          <w:szCs w:val="22"/>
        </w:rPr>
        <w:t xml:space="preserve">Disalin dari dokumen Kalender dan Minggu Efektif Sosiologi (dasar 1 JP = 45 menit).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7. Program Tahunan</w:t>
      </w:r>
    </w:p>
    <w:p>
      <w:pPr>
        <w:spacing w:after="20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5F6368"/>
          <w:sz w:val="22"/>
          <w:szCs w:val="22"/>
        </w:rPr>
        <w:t xml:space="preserve">Disalin dari dokumen Program Tahunan Sosiologi.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8. Program Semester Ganjil</w:t>
      </w:r>
    </w:p>
    <w:p>
      <w:pPr>
        <w:spacing w:after="20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5F6368"/>
          <w:sz w:val="22"/>
          <w:szCs w:val="22"/>
        </w:rPr>
        <w:t xml:space="preserve">Disalin dari dokumen Program Semester Sosiologi bagian ganjil.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9. Program Semester Genap</w:t>
      </w:r>
    </w:p>
    <w:p>
      <w:pPr>
        <w:spacing w:after="20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5F6368"/>
          <w:sz w:val="22"/>
          <w:szCs w:val="22"/>
        </w:rPr>
        <w:t xml:space="preserve">Disalin dari dokumen Program Semester Sosiologi bagian genap.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10. Jadwal Mengajar</w:t>
      </w:r>
    </w:p>
    <w:p>
      <w:pPr>
        <w:spacing w:after="20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5F6368"/>
          <w:sz w:val="22"/>
          <w:szCs w:val="22"/>
        </w:rPr>
        <w:t xml:space="preserve">Mengikuti jadwal KBM revisi berbasis 1 JP = 45 menit.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11. Program Kokurikuler Berbasis Nilai Cinta</w:t>
      </w:r>
    </w:p>
    <w:p>
      <w:pPr>
        <w:spacing w:after="20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5F6368"/>
          <w:sz w:val="22"/>
          <w:szCs w:val="22"/>
        </w:rPr>
        <w:t xml:space="preserve">Disusun baru: kontribusi Sosiologi pada program kokurikuler madrasah.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sectPr>
      <w:headerReference w:type="default" r:id="rId7"/>
      <w:footerReference w:type="default" r:id="rId8"/>
      <w:pgSz w:w="11906" w:h="16838" w:orient="portrait"/>
      <w:pgMar w:top="1417" w:right="1134" w:bottom="1417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636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636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tabs>
        <w:tab w:val="right" w:pos="9071"/>
      </w:tabs>
    </w:pPr>
    <w:r>
      <w:rPr>
        <w:rFonts w:ascii="Cambria" w:cs="Cambria" w:eastAsia="Cambria" w:hAnsi="Cambria"/>
        <w:b/>
        <w:bCs/>
        <w:color w:val="1F3A5F"/>
        <w:sz w:val="17"/>
        <w:szCs w:val="17"/>
      </w:rPr>
      <w:t xml:space="preserve">Buku Kerja 2 • Program Pembelajaran dan Administrasi Guru</w:t>
    </w:r>
    <w:r>
      <w:rPr>
        <w:rFonts w:ascii="Cambria" w:cs="Cambria" w:eastAsia="Cambria" w:hAnsi="Cambria"/>
        <w:color w:val="5F6368"/>
        <w:sz w:val="17"/>
        <w:szCs w:val="17"/>
      </w:rPr>
      <w:t xml:space="preserve">	Sosiologi Fase E • MA ICN • TP 2026/2027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0"/>
      <w:outlineLvl w:val="0"/>
    </w:pPr>
    <w:rPr>
      <w:rFonts w:ascii="Cambria" w:cs="Cambria" w:eastAsia="Cambria" w:hAnsi="Cambria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60" w:before="240"/>
      <w:outlineLvl w:val="1"/>
    </w:pPr>
    <w:rPr>
      <w:rFonts w:ascii="Cambria" w:cs="Cambria" w:eastAsia="Cambria" w:hAnsi="Cambria"/>
      <w:b/>
      <w:bCs/>
      <w:color w:val="222222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image" Target="media/ac269b22c63dbf5f0ab8892785bf7e7c46dc26b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Buku Kerja 2 Sosiologi Fase E Kelas X 2026/2027</dc:title>
  <dc:creator>Muhammad Irsyad Sirojul Khoeir, S.Sos., M.Sos.</dc:creator>
  <dc:description>Program Pembelajaran dan Administrasi Guru</dc:description>
  <cp:lastModifiedBy>Un-named</cp:lastModifiedBy>
  <cp:revision>1</cp:revision>
  <dcterms:created xsi:type="dcterms:W3CDTF">2026-10-21T05:29:31.866Z</dcterms:created>
  <dcterms:modified xsi:type="dcterms:W3CDTF">2026-10-21T05:29:31.866Z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