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06A" w:rsidRDefault="00EE2DF2" w:rsidP="00EB506A">
      <w:pPr>
        <w:rPr>
          <w:b/>
          <w:sz w:val="28"/>
        </w:rPr>
      </w:pPr>
      <w:bookmarkStart w:id="0" w:name="_GoBack"/>
      <w:bookmarkEnd w:id="0"/>
      <w:r>
        <w:rPr>
          <w:b/>
          <w:sz w:val="28"/>
        </w:rPr>
        <w:t>Preprocessing:</w:t>
      </w:r>
    </w:p>
    <w:p w:rsidR="00EE2DF2" w:rsidRPr="00EE2DF2" w:rsidRDefault="00EE2DF2" w:rsidP="00EB506A">
      <w:pPr>
        <w:rPr>
          <w:sz w:val="24"/>
        </w:rPr>
      </w:pPr>
      <w:r>
        <w:rPr>
          <w:sz w:val="24"/>
        </w:rPr>
        <w:t xml:space="preserve">Since the dataset of MINIST was quite large, I had to use Pandas module to make the process of reading the dataset quicker. However, Pandas only works with numerical values. As the dataset of Iris flower had alphabetical class labels, I had to assign numerical values to each class label. </w:t>
      </w:r>
    </w:p>
    <w:tbl>
      <w:tblPr>
        <w:tblStyle w:val="TableGrid"/>
        <w:tblW w:w="0" w:type="auto"/>
        <w:jc w:val="center"/>
        <w:tblLook w:val="04A0" w:firstRow="1" w:lastRow="0" w:firstColumn="1" w:lastColumn="0" w:noHBand="0" w:noVBand="1"/>
      </w:tblPr>
      <w:tblGrid>
        <w:gridCol w:w="2025"/>
        <w:gridCol w:w="2025"/>
      </w:tblGrid>
      <w:tr w:rsidR="00EE2DF2" w:rsidTr="00D749B3">
        <w:trPr>
          <w:trHeight w:val="330"/>
          <w:jc w:val="center"/>
        </w:trPr>
        <w:tc>
          <w:tcPr>
            <w:tcW w:w="2025" w:type="dxa"/>
          </w:tcPr>
          <w:p w:rsidR="00EE2DF2" w:rsidRDefault="00EE2DF2" w:rsidP="00EE2DF2">
            <w:pPr>
              <w:jc w:val="center"/>
              <w:rPr>
                <w:sz w:val="24"/>
              </w:rPr>
            </w:pPr>
            <w:r w:rsidRPr="00EE2DF2">
              <w:rPr>
                <w:sz w:val="24"/>
              </w:rPr>
              <w:t>I. </w:t>
            </w:r>
            <w:proofErr w:type="spellStart"/>
            <w:r w:rsidRPr="00EE2DF2">
              <w:rPr>
                <w:sz w:val="24"/>
              </w:rPr>
              <w:t>setosa</w:t>
            </w:r>
            <w:proofErr w:type="spellEnd"/>
          </w:p>
        </w:tc>
        <w:tc>
          <w:tcPr>
            <w:tcW w:w="2025" w:type="dxa"/>
          </w:tcPr>
          <w:p w:rsidR="00EE2DF2" w:rsidRDefault="00EE2DF2" w:rsidP="00EE2DF2">
            <w:pPr>
              <w:jc w:val="center"/>
              <w:rPr>
                <w:sz w:val="24"/>
              </w:rPr>
            </w:pPr>
            <w:r>
              <w:rPr>
                <w:sz w:val="24"/>
              </w:rPr>
              <w:t>1</w:t>
            </w:r>
          </w:p>
        </w:tc>
      </w:tr>
      <w:tr w:rsidR="00EE2DF2" w:rsidTr="00D749B3">
        <w:trPr>
          <w:trHeight w:val="330"/>
          <w:jc w:val="center"/>
        </w:trPr>
        <w:tc>
          <w:tcPr>
            <w:tcW w:w="2025" w:type="dxa"/>
          </w:tcPr>
          <w:p w:rsidR="00EE2DF2" w:rsidRDefault="00EE2DF2" w:rsidP="00EE2DF2">
            <w:pPr>
              <w:jc w:val="center"/>
              <w:rPr>
                <w:sz w:val="24"/>
              </w:rPr>
            </w:pPr>
            <w:r w:rsidRPr="00EE2DF2">
              <w:rPr>
                <w:sz w:val="24"/>
              </w:rPr>
              <w:t>I. versicolor</w:t>
            </w:r>
          </w:p>
        </w:tc>
        <w:tc>
          <w:tcPr>
            <w:tcW w:w="2025" w:type="dxa"/>
          </w:tcPr>
          <w:p w:rsidR="00EE2DF2" w:rsidRDefault="00EE2DF2" w:rsidP="00EE2DF2">
            <w:pPr>
              <w:jc w:val="center"/>
              <w:rPr>
                <w:sz w:val="24"/>
              </w:rPr>
            </w:pPr>
            <w:r>
              <w:rPr>
                <w:sz w:val="24"/>
              </w:rPr>
              <w:t>2</w:t>
            </w:r>
          </w:p>
        </w:tc>
      </w:tr>
      <w:tr w:rsidR="00EE2DF2" w:rsidTr="00D749B3">
        <w:trPr>
          <w:trHeight w:val="345"/>
          <w:jc w:val="center"/>
        </w:trPr>
        <w:tc>
          <w:tcPr>
            <w:tcW w:w="2025" w:type="dxa"/>
          </w:tcPr>
          <w:p w:rsidR="00EE2DF2" w:rsidRDefault="00EE2DF2" w:rsidP="00EE2DF2">
            <w:pPr>
              <w:jc w:val="center"/>
              <w:rPr>
                <w:sz w:val="24"/>
              </w:rPr>
            </w:pPr>
            <w:r w:rsidRPr="00EE2DF2">
              <w:rPr>
                <w:sz w:val="24"/>
              </w:rPr>
              <w:t>I. </w:t>
            </w:r>
            <w:proofErr w:type="spellStart"/>
            <w:r w:rsidRPr="00EE2DF2">
              <w:rPr>
                <w:sz w:val="24"/>
              </w:rPr>
              <w:t>virginica</w:t>
            </w:r>
            <w:proofErr w:type="spellEnd"/>
          </w:p>
        </w:tc>
        <w:tc>
          <w:tcPr>
            <w:tcW w:w="2025" w:type="dxa"/>
          </w:tcPr>
          <w:p w:rsidR="00EE2DF2" w:rsidRDefault="00EE2DF2" w:rsidP="00EE2DF2">
            <w:pPr>
              <w:jc w:val="center"/>
              <w:rPr>
                <w:sz w:val="24"/>
              </w:rPr>
            </w:pPr>
            <w:r>
              <w:rPr>
                <w:sz w:val="24"/>
              </w:rPr>
              <w:t>3</w:t>
            </w:r>
          </w:p>
        </w:tc>
      </w:tr>
    </w:tbl>
    <w:p w:rsidR="00724BDB" w:rsidRDefault="00724BDB" w:rsidP="00EB506A">
      <w:pPr>
        <w:rPr>
          <w:b/>
          <w:sz w:val="24"/>
        </w:rPr>
      </w:pPr>
    </w:p>
    <w:p w:rsidR="00EE2DF2" w:rsidRPr="00982641" w:rsidRDefault="00231155" w:rsidP="00EB506A">
      <w:pPr>
        <w:rPr>
          <w:b/>
          <w:sz w:val="28"/>
        </w:rPr>
      </w:pPr>
      <w:r w:rsidRPr="00982641">
        <w:rPr>
          <w:b/>
          <w:sz w:val="28"/>
        </w:rPr>
        <w:t>Program Results:</w:t>
      </w:r>
    </w:p>
    <w:p w:rsidR="00724BDB" w:rsidRDefault="00906CBD" w:rsidP="00EB506A">
      <w:pPr>
        <w:rPr>
          <w:b/>
          <w:sz w:val="24"/>
        </w:rPr>
      </w:pPr>
      <w:r w:rsidRPr="00906CBD">
        <w:rPr>
          <w:b/>
          <w:noProof/>
          <w:sz w:val="24"/>
        </w:rPr>
        <w:drawing>
          <wp:inline distT="0" distB="0" distL="0" distR="0" wp14:anchorId="1EF194B6" wp14:editId="69828F46">
            <wp:extent cx="5731510" cy="1668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68780"/>
                    </a:xfrm>
                    <a:prstGeom prst="rect">
                      <a:avLst/>
                    </a:prstGeom>
                  </pic:spPr>
                </pic:pic>
              </a:graphicData>
            </a:graphic>
          </wp:inline>
        </w:drawing>
      </w:r>
    </w:p>
    <w:p w:rsidR="00906CBD" w:rsidRDefault="00906CBD" w:rsidP="00EB506A">
      <w:pPr>
        <w:rPr>
          <w:sz w:val="24"/>
        </w:rPr>
      </w:pPr>
      <w:r>
        <w:rPr>
          <w:sz w:val="24"/>
        </w:rPr>
        <w:t>First screenshot shows the results of FFNN with MINIST dataset. It displays the dimensions of weights vectors and biases vector. Level A represents parameters between input layer and hidden layer. Level B represents parameters between hidden layer and output layer.</w:t>
      </w:r>
    </w:p>
    <w:p w:rsidR="00064E58" w:rsidRDefault="00064E58" w:rsidP="00EB506A">
      <w:pPr>
        <w:rPr>
          <w:b/>
          <w:sz w:val="24"/>
        </w:rPr>
      </w:pPr>
      <w:r>
        <w:rPr>
          <w:sz w:val="24"/>
        </w:rPr>
        <w:t>Finally the program displays the Mean Squared Error</w:t>
      </w:r>
      <w:r w:rsidR="00363144">
        <w:rPr>
          <w:sz w:val="24"/>
        </w:rPr>
        <w:t xml:space="preserve"> of all samples for single </w:t>
      </w:r>
      <w:r w:rsidR="00235B1C">
        <w:rPr>
          <w:sz w:val="24"/>
        </w:rPr>
        <w:t xml:space="preserve">iteration, i.e. </w:t>
      </w:r>
      <w:r w:rsidR="00235B1C" w:rsidRPr="00235B1C">
        <w:rPr>
          <w:b/>
          <w:sz w:val="24"/>
        </w:rPr>
        <w:t>12.98</w:t>
      </w:r>
      <w:r w:rsidR="00C23E31">
        <w:rPr>
          <w:b/>
          <w:sz w:val="24"/>
        </w:rPr>
        <w:t>.</w:t>
      </w:r>
    </w:p>
    <w:p w:rsidR="00CA5039" w:rsidRPr="00906CBD" w:rsidRDefault="00CA5039" w:rsidP="00EB506A">
      <w:pPr>
        <w:rPr>
          <w:sz w:val="24"/>
        </w:rPr>
      </w:pPr>
    </w:p>
    <w:p w:rsidR="00906CBD" w:rsidRDefault="00906CBD" w:rsidP="00EB506A">
      <w:pPr>
        <w:rPr>
          <w:b/>
          <w:sz w:val="24"/>
        </w:rPr>
      </w:pPr>
      <w:r w:rsidRPr="00906CBD">
        <w:rPr>
          <w:b/>
          <w:noProof/>
          <w:sz w:val="24"/>
        </w:rPr>
        <w:drawing>
          <wp:inline distT="0" distB="0" distL="0" distR="0" wp14:anchorId="73768C62" wp14:editId="4C15368F">
            <wp:extent cx="5731510" cy="1693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93545"/>
                    </a:xfrm>
                    <a:prstGeom prst="rect">
                      <a:avLst/>
                    </a:prstGeom>
                  </pic:spPr>
                </pic:pic>
              </a:graphicData>
            </a:graphic>
          </wp:inline>
        </w:drawing>
      </w:r>
    </w:p>
    <w:p w:rsidR="00CA5039" w:rsidRDefault="00A123F9" w:rsidP="00CA5039">
      <w:pPr>
        <w:rPr>
          <w:sz w:val="24"/>
        </w:rPr>
      </w:pPr>
      <w:r>
        <w:rPr>
          <w:sz w:val="24"/>
        </w:rPr>
        <w:t>Second</w:t>
      </w:r>
      <w:r w:rsidR="00CA5039">
        <w:rPr>
          <w:sz w:val="24"/>
        </w:rPr>
        <w:t xml:space="preserve"> screenshot shows the results of FFNN with Iris flower dataset. It displays the dimensions of weights vectors and biases vector. We had 4 features and 16 </w:t>
      </w:r>
      <w:proofErr w:type="spellStart"/>
      <w:r w:rsidR="00CA5039">
        <w:rPr>
          <w:sz w:val="24"/>
        </w:rPr>
        <w:t>perceptrons</w:t>
      </w:r>
      <w:proofErr w:type="spellEnd"/>
      <w:r w:rsidR="00CA5039">
        <w:rPr>
          <w:sz w:val="24"/>
        </w:rPr>
        <w:t xml:space="preserve"> in hidden layer so the dimensions are accordingly. Class labels for this dataset were 3 so the dimensions of second weights vector is 3 by 16.</w:t>
      </w:r>
    </w:p>
    <w:p w:rsidR="00CA5039" w:rsidRPr="00541852" w:rsidRDefault="00CA5039" w:rsidP="00EB506A">
      <w:pPr>
        <w:rPr>
          <w:b/>
          <w:sz w:val="24"/>
        </w:rPr>
      </w:pPr>
      <w:r>
        <w:rPr>
          <w:sz w:val="24"/>
        </w:rPr>
        <w:t>Finally the program displays the Mean Squared Error</w:t>
      </w:r>
      <w:r w:rsidR="00363144">
        <w:rPr>
          <w:sz w:val="24"/>
        </w:rPr>
        <w:t xml:space="preserve"> of all samples for single</w:t>
      </w:r>
      <w:r>
        <w:rPr>
          <w:sz w:val="24"/>
        </w:rPr>
        <w:t xml:space="preserve"> iteration, i.e. </w:t>
      </w:r>
      <w:r w:rsidR="00696BE9">
        <w:rPr>
          <w:b/>
          <w:sz w:val="24"/>
        </w:rPr>
        <w:t>0.666</w:t>
      </w:r>
      <w:r>
        <w:rPr>
          <w:b/>
          <w:sz w:val="24"/>
        </w:rPr>
        <w:t>.</w:t>
      </w:r>
    </w:p>
    <w:sectPr w:rsidR="00CA5039" w:rsidRPr="00541852" w:rsidSect="00F904ED">
      <w:pgSz w:w="11906" w:h="16838"/>
      <w:pgMar w:top="1361" w:right="1361" w:bottom="1361"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6A"/>
    <w:rsid w:val="00064E58"/>
    <w:rsid w:val="00225233"/>
    <w:rsid w:val="00231155"/>
    <w:rsid w:val="00235B1C"/>
    <w:rsid w:val="002410CC"/>
    <w:rsid w:val="00261872"/>
    <w:rsid w:val="0030005B"/>
    <w:rsid w:val="00363144"/>
    <w:rsid w:val="004738E3"/>
    <w:rsid w:val="00541852"/>
    <w:rsid w:val="00696BE9"/>
    <w:rsid w:val="006A1FD2"/>
    <w:rsid w:val="00724BDB"/>
    <w:rsid w:val="00751D00"/>
    <w:rsid w:val="008F4BC6"/>
    <w:rsid w:val="00906CBD"/>
    <w:rsid w:val="00982641"/>
    <w:rsid w:val="00A123F9"/>
    <w:rsid w:val="00BD0851"/>
    <w:rsid w:val="00BF5123"/>
    <w:rsid w:val="00C23E31"/>
    <w:rsid w:val="00CA5039"/>
    <w:rsid w:val="00CC6541"/>
    <w:rsid w:val="00D62568"/>
    <w:rsid w:val="00D749B3"/>
    <w:rsid w:val="00D74F09"/>
    <w:rsid w:val="00EB506A"/>
    <w:rsid w:val="00ED4390"/>
    <w:rsid w:val="00EE2DF2"/>
    <w:rsid w:val="00F40EA0"/>
    <w:rsid w:val="00F904ED"/>
    <w:rsid w:val="00FF0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DC0C"/>
  <w15:chartTrackingRefBased/>
  <w15:docId w15:val="{854EC54A-DDF8-4809-BB00-4C1A0678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C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0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wali</dc:creator>
  <cp:keywords/>
  <dc:description/>
  <cp:lastModifiedBy>L217232Muhammad Irtaza</cp:lastModifiedBy>
  <cp:revision>31</cp:revision>
  <dcterms:created xsi:type="dcterms:W3CDTF">2020-11-13T04:32:00Z</dcterms:created>
  <dcterms:modified xsi:type="dcterms:W3CDTF">2021-11-24T09:21:00Z</dcterms:modified>
</cp:coreProperties>
</file>