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E3" w:rsidRPr="009E42E3" w:rsidRDefault="009E42E3" w:rsidP="009E42E3">
      <w:pPr>
        <w:jc w:val="center"/>
        <w:rPr>
          <w:rFonts w:ascii="Calibri" w:hAnsi="Calibri" w:cs="Calibri"/>
          <w:b/>
          <w:sz w:val="32"/>
        </w:rPr>
      </w:pPr>
      <w:bookmarkStart w:id="0" w:name="_GoBack"/>
      <w:bookmarkEnd w:id="0"/>
      <w:r w:rsidRPr="009E42E3">
        <w:rPr>
          <w:rFonts w:ascii="Calibri" w:hAnsi="Calibri" w:cs="Calibri"/>
          <w:b/>
          <w:sz w:val="32"/>
        </w:rPr>
        <w:t>Summary</w:t>
      </w:r>
    </w:p>
    <w:tbl>
      <w:tblPr>
        <w:tblStyle w:val="TableGrid"/>
        <w:tblW w:w="9524" w:type="dxa"/>
        <w:jc w:val="center"/>
        <w:tblLook w:val="04A0" w:firstRow="1" w:lastRow="0" w:firstColumn="1" w:lastColumn="0" w:noHBand="0" w:noVBand="1"/>
      </w:tblPr>
      <w:tblGrid>
        <w:gridCol w:w="4762"/>
        <w:gridCol w:w="4762"/>
      </w:tblGrid>
      <w:tr w:rsidR="0023742F" w:rsidTr="00E93A83">
        <w:trPr>
          <w:trHeight w:val="443"/>
          <w:jc w:val="center"/>
        </w:trPr>
        <w:tc>
          <w:tcPr>
            <w:tcW w:w="4762" w:type="dxa"/>
            <w:vAlign w:val="center"/>
          </w:tcPr>
          <w:p w:rsidR="0023742F" w:rsidRDefault="0023742F" w:rsidP="001B0A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Language </w:t>
            </w:r>
            <w:r w:rsidR="001B0A6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762" w:type="dxa"/>
            <w:vAlign w:val="center"/>
          </w:tcPr>
          <w:p w:rsidR="0023742F" w:rsidRPr="0023742F" w:rsidRDefault="00A06059" w:rsidP="002374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Turtle</w:t>
            </w:r>
          </w:p>
        </w:tc>
      </w:tr>
      <w:tr w:rsidR="001B0A64" w:rsidTr="00E93A83">
        <w:trPr>
          <w:trHeight w:val="443"/>
          <w:jc w:val="center"/>
        </w:trPr>
        <w:tc>
          <w:tcPr>
            <w:tcW w:w="4762" w:type="dxa"/>
            <w:vAlign w:val="center"/>
          </w:tcPr>
          <w:p w:rsidR="001B0A64" w:rsidRDefault="001B0A64" w:rsidP="00C71B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Language </w:t>
            </w:r>
            <w:r w:rsidR="00C71B08">
              <w:rPr>
                <w:b/>
                <w:sz w:val="24"/>
                <w:szCs w:val="24"/>
              </w:rPr>
              <w:t>Paradigm</w:t>
            </w:r>
          </w:p>
        </w:tc>
        <w:tc>
          <w:tcPr>
            <w:tcW w:w="4762" w:type="dxa"/>
            <w:vAlign w:val="center"/>
          </w:tcPr>
          <w:p w:rsidR="001B0A64" w:rsidRPr="0023742F" w:rsidRDefault="009E42E3" w:rsidP="001B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Declarative (</w:t>
            </w:r>
            <w:r w:rsidR="001B0A64">
              <w:rPr>
                <w:sz w:val="24"/>
                <w:szCs w:val="24"/>
              </w:rPr>
              <w:t>Functional</w:t>
            </w:r>
            <w:r>
              <w:rPr>
                <w:sz w:val="24"/>
                <w:szCs w:val="24"/>
              </w:rPr>
              <w:t>)</w:t>
            </w:r>
          </w:p>
        </w:tc>
      </w:tr>
      <w:tr w:rsidR="001B0A64" w:rsidTr="00E93A83">
        <w:trPr>
          <w:trHeight w:val="443"/>
          <w:jc w:val="center"/>
        </w:trPr>
        <w:tc>
          <w:tcPr>
            <w:tcW w:w="4762" w:type="dxa"/>
            <w:vAlign w:val="center"/>
          </w:tcPr>
          <w:p w:rsidR="001B0A64" w:rsidRDefault="001B0A64" w:rsidP="001B0A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Translation Type</w:t>
            </w:r>
          </w:p>
        </w:tc>
        <w:tc>
          <w:tcPr>
            <w:tcW w:w="4762" w:type="dxa"/>
            <w:vAlign w:val="center"/>
          </w:tcPr>
          <w:p w:rsidR="001B0A64" w:rsidRPr="0023742F" w:rsidRDefault="001B0A64" w:rsidP="001B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Interpreted (Mostly)</w:t>
            </w:r>
          </w:p>
        </w:tc>
      </w:tr>
      <w:tr w:rsidR="001B0A64" w:rsidTr="00E93A83">
        <w:trPr>
          <w:trHeight w:val="460"/>
          <w:jc w:val="center"/>
        </w:trPr>
        <w:tc>
          <w:tcPr>
            <w:tcW w:w="4762" w:type="dxa"/>
            <w:vAlign w:val="center"/>
          </w:tcPr>
          <w:p w:rsidR="001B0A64" w:rsidRDefault="001B0A64" w:rsidP="001B0A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Trans-piled To</w:t>
            </w:r>
          </w:p>
        </w:tc>
        <w:tc>
          <w:tcPr>
            <w:tcW w:w="4762" w:type="dxa"/>
            <w:vAlign w:val="center"/>
          </w:tcPr>
          <w:p w:rsidR="001B0A64" w:rsidRPr="0023742F" w:rsidRDefault="001B0A64" w:rsidP="001B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(3.x)</w:t>
            </w:r>
          </w:p>
        </w:tc>
      </w:tr>
      <w:tr w:rsidR="001B0A64" w:rsidTr="00E93A83">
        <w:trPr>
          <w:trHeight w:val="443"/>
          <w:jc w:val="center"/>
        </w:trPr>
        <w:tc>
          <w:tcPr>
            <w:tcW w:w="4762" w:type="dxa"/>
            <w:vAlign w:val="center"/>
          </w:tcPr>
          <w:p w:rsidR="001B0A64" w:rsidRDefault="001B0A64" w:rsidP="001B0A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Lexical Analyzer</w:t>
            </w:r>
          </w:p>
        </w:tc>
        <w:tc>
          <w:tcPr>
            <w:tcW w:w="4762" w:type="dxa"/>
            <w:vAlign w:val="center"/>
          </w:tcPr>
          <w:p w:rsidR="001B0A64" w:rsidRPr="0023742F" w:rsidRDefault="001B0A64" w:rsidP="00907C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Flex (or a self-written </w:t>
            </w:r>
            <w:r w:rsidR="00907CE4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Python)</w:t>
            </w:r>
          </w:p>
        </w:tc>
      </w:tr>
      <w:tr w:rsidR="001B0A64" w:rsidTr="00E93A83">
        <w:trPr>
          <w:trHeight w:val="443"/>
          <w:jc w:val="center"/>
        </w:trPr>
        <w:tc>
          <w:tcPr>
            <w:tcW w:w="4762" w:type="dxa"/>
            <w:vAlign w:val="center"/>
          </w:tcPr>
          <w:p w:rsidR="001B0A64" w:rsidRDefault="001B0A64" w:rsidP="001B0A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Parser Generator</w:t>
            </w:r>
          </w:p>
        </w:tc>
        <w:tc>
          <w:tcPr>
            <w:tcW w:w="4762" w:type="dxa"/>
            <w:vAlign w:val="center"/>
          </w:tcPr>
          <w:p w:rsidR="001B0A64" w:rsidRPr="0023742F" w:rsidRDefault="001B0A64" w:rsidP="001B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GNU Bison</w:t>
            </w:r>
          </w:p>
        </w:tc>
      </w:tr>
      <w:tr w:rsidR="001B0A64" w:rsidTr="00E93A83">
        <w:trPr>
          <w:trHeight w:val="443"/>
          <w:jc w:val="center"/>
        </w:trPr>
        <w:tc>
          <w:tcPr>
            <w:tcW w:w="4762" w:type="dxa"/>
            <w:vAlign w:val="center"/>
          </w:tcPr>
          <w:p w:rsidR="001B0A64" w:rsidRDefault="001B0A64" w:rsidP="001B0A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Context-Free-Grammar Validator</w:t>
            </w:r>
          </w:p>
        </w:tc>
        <w:tc>
          <w:tcPr>
            <w:tcW w:w="4762" w:type="dxa"/>
            <w:vAlign w:val="center"/>
          </w:tcPr>
          <w:p w:rsidR="001B0A64" w:rsidRPr="0023742F" w:rsidRDefault="001B0A64" w:rsidP="001B0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GNU Bison</w:t>
            </w:r>
          </w:p>
        </w:tc>
      </w:tr>
    </w:tbl>
    <w:p w:rsidR="0023742F" w:rsidRDefault="0023742F" w:rsidP="0023742F">
      <w:pPr>
        <w:rPr>
          <w:b/>
          <w:sz w:val="24"/>
          <w:szCs w:val="24"/>
        </w:rPr>
      </w:pPr>
    </w:p>
    <w:p w:rsidR="009E42E3" w:rsidRPr="009E42E3" w:rsidRDefault="009E42E3" w:rsidP="009E42E3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Explanation</w:t>
      </w:r>
    </w:p>
    <w:p w:rsidR="009E42E3" w:rsidRDefault="009E42E3" w:rsidP="009E4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Why Functional language?</w:t>
      </w:r>
    </w:p>
    <w:p w:rsidR="009E42E3" w:rsidRDefault="009E42E3" w:rsidP="009E42E3">
      <w:pPr>
        <w:rPr>
          <w:sz w:val="24"/>
          <w:szCs w:val="24"/>
        </w:rPr>
      </w:pPr>
      <w:r>
        <w:rPr>
          <w:sz w:val="24"/>
          <w:szCs w:val="24"/>
        </w:rPr>
        <w:t xml:space="preserve">As we know there are 3 major types of languages i.e. Imperative, Declarative (Functional), and Logical. The reason we decided to make </w:t>
      </w:r>
      <w:r w:rsidR="00A06059">
        <w:rPr>
          <w:sz w:val="24"/>
          <w:szCs w:val="24"/>
        </w:rPr>
        <w:t>Turtle</w:t>
      </w:r>
      <w:r>
        <w:rPr>
          <w:sz w:val="24"/>
          <w:szCs w:val="24"/>
        </w:rPr>
        <w:t xml:space="preserve"> a functional language is the simplicity of syntax as well as semantics. The tradeoff that we are willing to make, for now, is the efficient execution. </w:t>
      </w:r>
      <w:r w:rsidR="00146E61">
        <w:rPr>
          <w:sz w:val="24"/>
          <w:szCs w:val="24"/>
        </w:rPr>
        <w:t xml:space="preserve">We also </w:t>
      </w:r>
      <w:r w:rsidR="00E646F1">
        <w:rPr>
          <w:sz w:val="24"/>
          <w:szCs w:val="24"/>
        </w:rPr>
        <w:t xml:space="preserve">aim </w:t>
      </w:r>
      <w:r w:rsidR="00146E61">
        <w:rPr>
          <w:sz w:val="24"/>
          <w:szCs w:val="24"/>
        </w:rPr>
        <w:t xml:space="preserve">to </w:t>
      </w:r>
      <w:r w:rsidR="00E646F1">
        <w:rPr>
          <w:sz w:val="24"/>
          <w:szCs w:val="24"/>
        </w:rPr>
        <w:t xml:space="preserve">allow as less as possible </w:t>
      </w:r>
      <w:r w:rsidR="00146E61">
        <w:rPr>
          <w:sz w:val="24"/>
          <w:szCs w:val="24"/>
        </w:rPr>
        <w:t>side-</w:t>
      </w:r>
      <w:r w:rsidR="00E646F1">
        <w:rPr>
          <w:sz w:val="24"/>
          <w:szCs w:val="24"/>
        </w:rPr>
        <w:t>effects</w:t>
      </w:r>
      <w:r w:rsidR="00B67639">
        <w:rPr>
          <w:sz w:val="24"/>
          <w:szCs w:val="24"/>
        </w:rPr>
        <w:t xml:space="preserve"> with Pure Functions</w:t>
      </w:r>
      <w:r w:rsidR="00E646F1">
        <w:rPr>
          <w:sz w:val="24"/>
          <w:szCs w:val="24"/>
        </w:rPr>
        <w:t xml:space="preserve">, which can occur by </w:t>
      </w:r>
      <w:r w:rsidR="00146E61">
        <w:rPr>
          <w:sz w:val="24"/>
          <w:szCs w:val="24"/>
        </w:rPr>
        <w:t>functions in other paradigms.</w:t>
      </w:r>
    </w:p>
    <w:p w:rsidR="009E42E3" w:rsidRDefault="007861DA" w:rsidP="009E4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Trans-piling to Python</w:t>
      </w:r>
    </w:p>
    <w:p w:rsidR="009E42E3" w:rsidRDefault="009E42E3" w:rsidP="009E42E3">
      <w:pPr>
        <w:rPr>
          <w:sz w:val="24"/>
          <w:szCs w:val="24"/>
        </w:rPr>
      </w:pPr>
      <w:r>
        <w:rPr>
          <w:sz w:val="24"/>
          <w:szCs w:val="24"/>
        </w:rPr>
        <w:t xml:space="preserve">Python is </w:t>
      </w:r>
      <w:r w:rsidR="00923B37">
        <w:rPr>
          <w:sz w:val="24"/>
          <w:szCs w:val="24"/>
        </w:rPr>
        <w:t>a versatile language with enriched libraries and modules. Its syntax is simple and small. Hence, trans-piling some language to python is rather convenient. Furthermore, the community support of python can help in many underlying tasks to be performed.</w:t>
      </w:r>
    </w:p>
    <w:p w:rsidR="0059379C" w:rsidRPr="0059379C" w:rsidRDefault="00A06059" w:rsidP="0059379C">
      <w:pPr>
        <w:rPr>
          <w:b/>
          <w:sz w:val="24"/>
          <w:szCs w:val="24"/>
        </w:rPr>
      </w:pPr>
      <w:r>
        <w:rPr>
          <w:b/>
          <w:sz w:val="24"/>
          <w:szCs w:val="24"/>
        </w:rPr>
        <w:t>Turtle</w:t>
      </w:r>
      <w:r w:rsidR="00251069">
        <w:rPr>
          <w:b/>
          <w:sz w:val="24"/>
          <w:szCs w:val="24"/>
        </w:rPr>
        <w:t xml:space="preserve"> as An Interpreted language</w:t>
      </w:r>
    </w:p>
    <w:p w:rsidR="00923B37" w:rsidRDefault="00A06059" w:rsidP="009E42E3">
      <w:pPr>
        <w:rPr>
          <w:sz w:val="24"/>
          <w:szCs w:val="24"/>
        </w:rPr>
      </w:pPr>
      <w:r>
        <w:rPr>
          <w:sz w:val="24"/>
          <w:szCs w:val="24"/>
        </w:rPr>
        <w:t>Turtle</w:t>
      </w:r>
      <w:r w:rsidR="0059379C">
        <w:rPr>
          <w:sz w:val="24"/>
          <w:szCs w:val="24"/>
        </w:rPr>
        <w:t xml:space="preserve"> will be trans-piled to python which is mostly an interpreted language. To convert interpreted code another interpreted code is simpler. Moreover, we don’t aim to optimize code written in </w:t>
      </w:r>
      <w:r>
        <w:rPr>
          <w:sz w:val="24"/>
          <w:szCs w:val="24"/>
        </w:rPr>
        <w:t>Turtle</w:t>
      </w:r>
      <w:r w:rsidR="0059379C">
        <w:rPr>
          <w:sz w:val="24"/>
          <w:szCs w:val="24"/>
        </w:rPr>
        <w:t xml:space="preserve"> so compiler won’t be absolutely necessary.</w:t>
      </w:r>
    </w:p>
    <w:p w:rsidR="00E94BC0" w:rsidRDefault="007861DA" w:rsidP="009E4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Flex as Lexical Analyzer</w:t>
      </w:r>
    </w:p>
    <w:p w:rsidR="00E94BC0" w:rsidRDefault="00E94BC0" w:rsidP="009E42E3">
      <w:pPr>
        <w:rPr>
          <w:sz w:val="24"/>
          <w:szCs w:val="24"/>
        </w:rPr>
      </w:pPr>
      <w:r>
        <w:rPr>
          <w:sz w:val="24"/>
          <w:szCs w:val="24"/>
        </w:rPr>
        <w:t xml:space="preserve">Flex provides many functionalities of a lexical analyzer as built-in, so we don’t have to write those from scratch. Furthermore, if at any time we need to have a dedicated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, we will write it in Python.</w:t>
      </w:r>
    </w:p>
    <w:p w:rsidR="007861DA" w:rsidRDefault="007861DA" w:rsidP="009E42E3">
      <w:pPr>
        <w:rPr>
          <w:b/>
          <w:sz w:val="24"/>
          <w:szCs w:val="24"/>
        </w:rPr>
      </w:pPr>
      <w:r w:rsidRPr="007861DA">
        <w:rPr>
          <w:b/>
          <w:sz w:val="24"/>
          <w:szCs w:val="24"/>
        </w:rPr>
        <w:t>GNU Bison</w:t>
      </w:r>
      <w:r w:rsidR="00E22E18">
        <w:rPr>
          <w:b/>
          <w:sz w:val="24"/>
          <w:szCs w:val="24"/>
        </w:rPr>
        <w:t xml:space="preserve"> for Parser Generation </w:t>
      </w:r>
    </w:p>
    <w:p w:rsidR="007861DA" w:rsidRDefault="00F74862" w:rsidP="009E42E3">
      <w:pPr>
        <w:rPr>
          <w:color w:val="000000"/>
          <w:sz w:val="24"/>
          <w:szCs w:val="24"/>
        </w:rPr>
      </w:pPr>
      <w:r w:rsidRPr="00F74862">
        <w:rPr>
          <w:color w:val="000000"/>
          <w:sz w:val="24"/>
          <w:szCs w:val="24"/>
        </w:rPr>
        <w:t>Bison is a general purpose parser generator that conv</w:t>
      </w:r>
      <w:r w:rsidR="00207B5C">
        <w:rPr>
          <w:color w:val="000000"/>
          <w:sz w:val="24"/>
          <w:szCs w:val="24"/>
        </w:rPr>
        <w:t>erts a grammar description for a</w:t>
      </w:r>
      <w:r w:rsidRPr="00F74862">
        <w:rPr>
          <w:color w:val="000000"/>
          <w:sz w:val="24"/>
          <w:szCs w:val="24"/>
        </w:rPr>
        <w:t xml:space="preserve"> context-free grammar into a C program to parse that grammar.</w:t>
      </w:r>
      <w:r w:rsidR="00207B5C">
        <w:rPr>
          <w:color w:val="000000"/>
          <w:sz w:val="24"/>
          <w:szCs w:val="24"/>
        </w:rPr>
        <w:t xml:space="preserve"> Again, it provides many built-in features, so we don’t have to write our own parser.</w:t>
      </w:r>
    </w:p>
    <w:p w:rsidR="00096EC3" w:rsidRPr="00C86EAB" w:rsidRDefault="00096EC3" w:rsidP="00C86EAB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lastRenderedPageBreak/>
        <w:t>Reserved Words</w:t>
      </w:r>
    </w:p>
    <w:tbl>
      <w:tblPr>
        <w:tblStyle w:val="TableGrid"/>
        <w:tblW w:w="10090" w:type="dxa"/>
        <w:jc w:val="center"/>
        <w:tblLook w:val="04A0" w:firstRow="1" w:lastRow="0" w:firstColumn="1" w:lastColumn="0" w:noHBand="0" w:noVBand="1"/>
      </w:tblPr>
      <w:tblGrid>
        <w:gridCol w:w="5045"/>
        <w:gridCol w:w="5045"/>
      </w:tblGrid>
      <w:tr w:rsidR="00096EC3" w:rsidTr="00C86EAB">
        <w:trPr>
          <w:trHeight w:val="443"/>
          <w:jc w:val="center"/>
        </w:trPr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</w:t>
            </w:r>
            <w:proofErr w:type="spellEnd"/>
          </w:p>
        </w:tc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</w:t>
            </w:r>
          </w:p>
        </w:tc>
      </w:tr>
      <w:tr w:rsidR="00096EC3" w:rsidTr="00C86EAB">
        <w:trPr>
          <w:trHeight w:val="443"/>
          <w:jc w:val="center"/>
        </w:trPr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</w:p>
        </w:tc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</w:t>
            </w:r>
          </w:p>
        </w:tc>
      </w:tr>
      <w:tr w:rsidR="00096EC3" w:rsidTr="00C86EAB">
        <w:trPr>
          <w:trHeight w:val="466"/>
          <w:jc w:val="center"/>
        </w:trPr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</w:tc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</w:tr>
      <w:tr w:rsidR="00096EC3" w:rsidTr="00C86EAB">
        <w:trPr>
          <w:trHeight w:val="443"/>
          <w:jc w:val="center"/>
        </w:trPr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096EC3" w:rsidTr="00C86EAB">
        <w:trPr>
          <w:trHeight w:val="443"/>
          <w:jc w:val="center"/>
        </w:trPr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096EC3" w:rsidTr="00C86EAB">
        <w:trPr>
          <w:trHeight w:val="443"/>
          <w:jc w:val="center"/>
        </w:trPr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096EC3" w:rsidTr="00C86EAB">
        <w:trPr>
          <w:trHeight w:val="443"/>
          <w:jc w:val="center"/>
        </w:trPr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</w:t>
            </w:r>
          </w:p>
        </w:tc>
      </w:tr>
      <w:tr w:rsidR="00096EC3" w:rsidTr="00C86EAB">
        <w:trPr>
          <w:trHeight w:val="466"/>
          <w:jc w:val="center"/>
        </w:trPr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</w:t>
            </w:r>
          </w:p>
        </w:tc>
      </w:tr>
      <w:tr w:rsidR="00096EC3" w:rsidTr="00C86EAB">
        <w:trPr>
          <w:trHeight w:val="419"/>
          <w:jc w:val="center"/>
        </w:trPr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</w:t>
            </w:r>
          </w:p>
        </w:tc>
        <w:tc>
          <w:tcPr>
            <w:tcW w:w="5045" w:type="dxa"/>
            <w:vAlign w:val="center"/>
          </w:tcPr>
          <w:p w:rsidR="00096EC3" w:rsidRDefault="00096EC3" w:rsidP="00096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</w:t>
            </w:r>
          </w:p>
        </w:tc>
      </w:tr>
      <w:tr w:rsidR="003A0F49" w:rsidTr="00C86EAB">
        <w:trPr>
          <w:trHeight w:val="419"/>
          <w:jc w:val="center"/>
        </w:trPr>
        <w:tc>
          <w:tcPr>
            <w:tcW w:w="5045" w:type="dxa"/>
            <w:vAlign w:val="center"/>
          </w:tcPr>
          <w:p w:rsidR="003A0F49" w:rsidRDefault="003A0F49" w:rsidP="00096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</w:t>
            </w:r>
          </w:p>
        </w:tc>
        <w:tc>
          <w:tcPr>
            <w:tcW w:w="5045" w:type="dxa"/>
            <w:vAlign w:val="center"/>
          </w:tcPr>
          <w:p w:rsidR="003A0F49" w:rsidRDefault="003A0F49" w:rsidP="00096EC3">
            <w:pPr>
              <w:jc w:val="center"/>
              <w:rPr>
                <w:sz w:val="24"/>
                <w:szCs w:val="24"/>
              </w:rPr>
            </w:pPr>
          </w:p>
        </w:tc>
      </w:tr>
    </w:tbl>
    <w:p w:rsidR="00C86EAB" w:rsidRDefault="00C86EAB" w:rsidP="00C86EAB">
      <w:pPr>
        <w:jc w:val="center"/>
        <w:rPr>
          <w:rFonts w:ascii="Calibri" w:hAnsi="Calibri" w:cs="Calibri"/>
          <w:b/>
          <w:sz w:val="32"/>
        </w:rPr>
      </w:pPr>
    </w:p>
    <w:p w:rsidR="00C86EAB" w:rsidRPr="00C86EAB" w:rsidRDefault="00C86EAB" w:rsidP="00C86EAB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Keywords</w:t>
      </w:r>
    </w:p>
    <w:tbl>
      <w:tblPr>
        <w:tblStyle w:val="TableGrid"/>
        <w:tblW w:w="10044" w:type="dxa"/>
        <w:jc w:val="center"/>
        <w:tblLook w:val="04A0" w:firstRow="1" w:lastRow="0" w:firstColumn="1" w:lastColumn="0" w:noHBand="0" w:noVBand="1"/>
      </w:tblPr>
      <w:tblGrid>
        <w:gridCol w:w="5022"/>
        <w:gridCol w:w="5022"/>
      </w:tblGrid>
      <w:tr w:rsidR="00C86EAB" w:rsidTr="00C86EAB">
        <w:trPr>
          <w:trHeight w:val="452"/>
          <w:jc w:val="center"/>
        </w:trPr>
        <w:tc>
          <w:tcPr>
            <w:tcW w:w="5022" w:type="dxa"/>
            <w:vAlign w:val="center"/>
          </w:tcPr>
          <w:p w:rsidR="00C86EAB" w:rsidRDefault="00C86EAB" w:rsidP="006D0C3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</w:t>
            </w:r>
            <w:proofErr w:type="spellEnd"/>
          </w:p>
        </w:tc>
        <w:tc>
          <w:tcPr>
            <w:tcW w:w="5022" w:type="dxa"/>
            <w:vAlign w:val="center"/>
          </w:tcPr>
          <w:p w:rsidR="00C86EAB" w:rsidRDefault="00C86EAB" w:rsidP="006D0C3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</w:p>
        </w:tc>
      </w:tr>
      <w:tr w:rsidR="00C86EAB" w:rsidTr="00C86EAB">
        <w:trPr>
          <w:trHeight w:val="452"/>
          <w:jc w:val="center"/>
        </w:trPr>
        <w:tc>
          <w:tcPr>
            <w:tcW w:w="5022" w:type="dxa"/>
            <w:vAlign w:val="center"/>
          </w:tcPr>
          <w:p w:rsidR="00C86EAB" w:rsidRDefault="00C86EAB" w:rsidP="006D0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</w:p>
        </w:tc>
        <w:tc>
          <w:tcPr>
            <w:tcW w:w="5022" w:type="dxa"/>
            <w:vAlign w:val="center"/>
          </w:tcPr>
          <w:p w:rsidR="00C86EAB" w:rsidRDefault="00C86EAB" w:rsidP="006D0C3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</w:p>
        </w:tc>
      </w:tr>
      <w:tr w:rsidR="00C86EAB" w:rsidTr="00C86EAB">
        <w:trPr>
          <w:trHeight w:val="475"/>
          <w:jc w:val="center"/>
        </w:trPr>
        <w:tc>
          <w:tcPr>
            <w:tcW w:w="5022" w:type="dxa"/>
            <w:vAlign w:val="center"/>
          </w:tcPr>
          <w:p w:rsidR="00C86EAB" w:rsidRDefault="00C86EAB" w:rsidP="006D0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</w:tc>
        <w:tc>
          <w:tcPr>
            <w:tcW w:w="5022" w:type="dxa"/>
            <w:vAlign w:val="center"/>
          </w:tcPr>
          <w:p w:rsidR="00C86EAB" w:rsidRDefault="00C86EAB" w:rsidP="006D0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</w:t>
            </w:r>
          </w:p>
        </w:tc>
      </w:tr>
      <w:tr w:rsidR="003A0F49" w:rsidTr="00C86EAB">
        <w:trPr>
          <w:trHeight w:val="475"/>
          <w:jc w:val="center"/>
        </w:trPr>
        <w:tc>
          <w:tcPr>
            <w:tcW w:w="5022" w:type="dxa"/>
            <w:vAlign w:val="center"/>
          </w:tcPr>
          <w:p w:rsidR="003A0F49" w:rsidRDefault="003A0F49" w:rsidP="006D0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</w:t>
            </w:r>
          </w:p>
        </w:tc>
        <w:tc>
          <w:tcPr>
            <w:tcW w:w="5022" w:type="dxa"/>
            <w:vAlign w:val="center"/>
          </w:tcPr>
          <w:p w:rsidR="003A0F49" w:rsidRDefault="003A0F49" w:rsidP="006D0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C86EAB" w:rsidTr="00C86EAB">
        <w:trPr>
          <w:trHeight w:val="452"/>
          <w:jc w:val="center"/>
        </w:trPr>
        <w:tc>
          <w:tcPr>
            <w:tcW w:w="5022" w:type="dxa"/>
            <w:vAlign w:val="center"/>
          </w:tcPr>
          <w:p w:rsidR="00C86EAB" w:rsidRDefault="00C86EAB" w:rsidP="006D0C3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5022" w:type="dxa"/>
            <w:vAlign w:val="center"/>
          </w:tcPr>
          <w:p w:rsidR="00C86EAB" w:rsidRDefault="00C86EAB" w:rsidP="006D0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C86EAB" w:rsidTr="00C86EAB">
        <w:trPr>
          <w:trHeight w:val="452"/>
          <w:jc w:val="center"/>
        </w:trPr>
        <w:tc>
          <w:tcPr>
            <w:tcW w:w="5022" w:type="dxa"/>
            <w:vAlign w:val="center"/>
          </w:tcPr>
          <w:p w:rsidR="00C86EAB" w:rsidRDefault="00C86EAB" w:rsidP="006D0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5022" w:type="dxa"/>
            <w:vAlign w:val="center"/>
          </w:tcPr>
          <w:p w:rsidR="00C86EAB" w:rsidRDefault="00C86EAB" w:rsidP="006D0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C86EAB" w:rsidTr="00C86EAB">
        <w:trPr>
          <w:trHeight w:val="452"/>
          <w:jc w:val="center"/>
        </w:trPr>
        <w:tc>
          <w:tcPr>
            <w:tcW w:w="5022" w:type="dxa"/>
            <w:vAlign w:val="center"/>
          </w:tcPr>
          <w:p w:rsidR="00C86EAB" w:rsidRDefault="00C86EAB" w:rsidP="006D0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5022" w:type="dxa"/>
            <w:vAlign w:val="center"/>
          </w:tcPr>
          <w:p w:rsidR="00C86EAB" w:rsidRDefault="00C86EAB" w:rsidP="006D0C3C">
            <w:pPr>
              <w:jc w:val="center"/>
              <w:rPr>
                <w:sz w:val="24"/>
                <w:szCs w:val="24"/>
              </w:rPr>
            </w:pPr>
          </w:p>
        </w:tc>
      </w:tr>
    </w:tbl>
    <w:p w:rsidR="00C86EAB" w:rsidRPr="00F74862" w:rsidRDefault="00C86EAB" w:rsidP="00C86EAB">
      <w:pPr>
        <w:rPr>
          <w:sz w:val="24"/>
          <w:szCs w:val="24"/>
        </w:rPr>
      </w:pPr>
    </w:p>
    <w:p w:rsidR="00F44697" w:rsidRDefault="00F44697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 w:type="page"/>
      </w:r>
    </w:p>
    <w:p w:rsidR="00AB2E55" w:rsidRDefault="00AB2E55" w:rsidP="00AB2E55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lastRenderedPageBreak/>
        <w:t xml:space="preserve">Syntax </w:t>
      </w:r>
    </w:p>
    <w:p w:rsidR="003F271A" w:rsidRDefault="003F271A" w:rsidP="00F44697">
      <w:pPr>
        <w:rPr>
          <w:rFonts w:ascii="Calibri" w:hAnsi="Calibri" w:cs="Calibri"/>
          <w:b/>
          <w:sz w:val="24"/>
        </w:rPr>
        <w:sectPr w:rsidR="003F271A" w:rsidSect="00E93A83">
          <w:pgSz w:w="12240" w:h="15840"/>
          <w:pgMar w:top="1247" w:right="1361" w:bottom="1247" w:left="1247" w:header="709" w:footer="709" w:gutter="0"/>
          <w:cols w:space="708"/>
          <w:docGrid w:linePitch="360"/>
        </w:sectPr>
      </w:pPr>
    </w:p>
    <w:p w:rsidR="00F44697" w:rsidRPr="00F44697" w:rsidRDefault="00F44697" w:rsidP="00F44697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Defining a Function:</w:t>
      </w:r>
    </w:p>
    <w:p w:rsidR="00096EC3" w:rsidRDefault="00421954" w:rsidP="009E42E3">
      <w:pPr>
        <w:rPr>
          <w:sz w:val="24"/>
          <w:szCs w:val="24"/>
        </w:rPr>
      </w:pPr>
      <w:r w:rsidRPr="00421954">
        <w:rPr>
          <w:noProof/>
          <w:sz w:val="24"/>
          <w:szCs w:val="24"/>
        </w:rPr>
        <w:drawing>
          <wp:inline distT="0" distB="0" distL="0" distR="0" wp14:anchorId="15AF2E3D" wp14:editId="6053EE4C">
            <wp:extent cx="1920240" cy="151376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0454" cy="152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7" w:rsidRDefault="00F44697" w:rsidP="009E42E3">
      <w:pPr>
        <w:rPr>
          <w:b/>
          <w:sz w:val="24"/>
          <w:szCs w:val="24"/>
        </w:rPr>
      </w:pPr>
    </w:p>
    <w:p w:rsidR="00F44697" w:rsidRDefault="00F44697" w:rsidP="009E42E3">
      <w:pPr>
        <w:rPr>
          <w:b/>
          <w:sz w:val="24"/>
          <w:szCs w:val="24"/>
        </w:rPr>
      </w:pPr>
      <w:r w:rsidRPr="00F44697">
        <w:rPr>
          <w:b/>
          <w:sz w:val="24"/>
          <w:szCs w:val="24"/>
        </w:rPr>
        <w:t xml:space="preserve">Declaring </w:t>
      </w:r>
      <w:r w:rsidR="00D21C5C">
        <w:rPr>
          <w:b/>
          <w:sz w:val="24"/>
          <w:szCs w:val="24"/>
        </w:rPr>
        <w:t xml:space="preserve">and Initializing </w:t>
      </w:r>
      <w:r w:rsidR="000A5416">
        <w:rPr>
          <w:b/>
          <w:sz w:val="24"/>
          <w:szCs w:val="24"/>
        </w:rPr>
        <w:t xml:space="preserve">a </w:t>
      </w:r>
      <w:r w:rsidRPr="00F44697">
        <w:rPr>
          <w:b/>
          <w:sz w:val="24"/>
          <w:szCs w:val="24"/>
        </w:rPr>
        <w:t xml:space="preserve">Variable and </w:t>
      </w:r>
      <w:r w:rsidR="000A5416">
        <w:rPr>
          <w:b/>
          <w:sz w:val="24"/>
          <w:szCs w:val="24"/>
        </w:rPr>
        <w:t xml:space="preserve">a </w:t>
      </w:r>
      <w:r w:rsidRPr="00F44697">
        <w:rPr>
          <w:b/>
          <w:sz w:val="24"/>
          <w:szCs w:val="24"/>
        </w:rPr>
        <w:t>Constant:</w:t>
      </w:r>
    </w:p>
    <w:p w:rsidR="00F44697" w:rsidRDefault="003F271A" w:rsidP="009E42E3">
      <w:pPr>
        <w:rPr>
          <w:b/>
          <w:sz w:val="24"/>
          <w:szCs w:val="24"/>
        </w:rPr>
      </w:pPr>
      <w:r w:rsidRPr="003F271A">
        <w:rPr>
          <w:b/>
          <w:noProof/>
          <w:sz w:val="24"/>
          <w:szCs w:val="24"/>
        </w:rPr>
        <w:drawing>
          <wp:inline distT="0" distB="0" distL="0" distR="0" wp14:anchorId="20A0CE34" wp14:editId="460D1DF2">
            <wp:extent cx="1889760" cy="6124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9552" cy="6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16" w:rsidRDefault="000A5416" w:rsidP="009E42E3">
      <w:pPr>
        <w:rPr>
          <w:b/>
          <w:sz w:val="24"/>
          <w:szCs w:val="24"/>
        </w:rPr>
      </w:pPr>
    </w:p>
    <w:p w:rsidR="000A5416" w:rsidRDefault="000A5416" w:rsidP="009E4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Calling a Function:</w:t>
      </w:r>
    </w:p>
    <w:p w:rsidR="000A5416" w:rsidRDefault="003F271A" w:rsidP="009E42E3">
      <w:pPr>
        <w:rPr>
          <w:b/>
          <w:sz w:val="24"/>
          <w:szCs w:val="24"/>
        </w:rPr>
      </w:pPr>
      <w:r w:rsidRPr="003F271A">
        <w:rPr>
          <w:b/>
          <w:noProof/>
          <w:sz w:val="24"/>
          <w:szCs w:val="24"/>
        </w:rPr>
        <w:drawing>
          <wp:inline distT="0" distB="0" distL="0" distR="0" wp14:anchorId="773DC9CD" wp14:editId="53449BEA">
            <wp:extent cx="1965960" cy="47400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988" cy="48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16" w:rsidRDefault="000A5416" w:rsidP="009E42E3">
      <w:pPr>
        <w:rPr>
          <w:b/>
          <w:sz w:val="24"/>
          <w:szCs w:val="24"/>
        </w:rPr>
      </w:pPr>
    </w:p>
    <w:p w:rsidR="000A5416" w:rsidRDefault="000A5416" w:rsidP="009E4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Control Statements:</w:t>
      </w:r>
    </w:p>
    <w:p w:rsidR="000A5416" w:rsidRDefault="003F271A" w:rsidP="009E42E3">
      <w:pPr>
        <w:rPr>
          <w:b/>
          <w:sz w:val="24"/>
          <w:szCs w:val="24"/>
        </w:rPr>
      </w:pPr>
      <w:r w:rsidRPr="003F271A">
        <w:rPr>
          <w:b/>
          <w:noProof/>
          <w:sz w:val="24"/>
          <w:szCs w:val="24"/>
        </w:rPr>
        <w:drawing>
          <wp:inline distT="0" distB="0" distL="0" distR="0" wp14:anchorId="2B401D61" wp14:editId="03325EDF">
            <wp:extent cx="2202180" cy="1005075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823" cy="10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1A" w:rsidRDefault="003F271A" w:rsidP="009E42E3">
      <w:pPr>
        <w:rPr>
          <w:b/>
          <w:sz w:val="24"/>
          <w:szCs w:val="24"/>
        </w:rPr>
      </w:pPr>
    </w:p>
    <w:p w:rsidR="003F271A" w:rsidRDefault="003F271A" w:rsidP="009E42E3">
      <w:pPr>
        <w:rPr>
          <w:b/>
          <w:sz w:val="24"/>
          <w:szCs w:val="24"/>
        </w:rPr>
      </w:pPr>
    </w:p>
    <w:p w:rsidR="003F271A" w:rsidRDefault="003F271A" w:rsidP="009E42E3">
      <w:pPr>
        <w:rPr>
          <w:b/>
          <w:sz w:val="24"/>
          <w:szCs w:val="24"/>
        </w:rPr>
      </w:pPr>
    </w:p>
    <w:p w:rsidR="003F271A" w:rsidRDefault="003F271A" w:rsidP="009E42E3">
      <w:pPr>
        <w:rPr>
          <w:b/>
          <w:sz w:val="24"/>
          <w:szCs w:val="24"/>
        </w:rPr>
      </w:pPr>
    </w:p>
    <w:p w:rsidR="003F271A" w:rsidRDefault="003F271A" w:rsidP="009E42E3">
      <w:pPr>
        <w:rPr>
          <w:b/>
          <w:sz w:val="24"/>
          <w:szCs w:val="24"/>
        </w:rPr>
      </w:pPr>
    </w:p>
    <w:p w:rsidR="00DF030E" w:rsidRDefault="00DF030E" w:rsidP="009E42E3">
      <w:pPr>
        <w:rPr>
          <w:b/>
          <w:sz w:val="24"/>
          <w:szCs w:val="24"/>
        </w:rPr>
      </w:pPr>
    </w:p>
    <w:p w:rsidR="003F271A" w:rsidRDefault="003F271A" w:rsidP="009E4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Recursion:</w:t>
      </w:r>
    </w:p>
    <w:p w:rsidR="003F271A" w:rsidRDefault="003F271A" w:rsidP="009E42E3">
      <w:pPr>
        <w:rPr>
          <w:b/>
          <w:sz w:val="24"/>
          <w:szCs w:val="24"/>
        </w:rPr>
      </w:pPr>
      <w:r w:rsidRPr="003F271A">
        <w:rPr>
          <w:b/>
          <w:noProof/>
          <w:sz w:val="24"/>
          <w:szCs w:val="24"/>
        </w:rPr>
        <w:drawing>
          <wp:inline distT="0" distB="0" distL="0" distR="0" wp14:anchorId="32EC83CC" wp14:editId="788C96EA">
            <wp:extent cx="2336917" cy="124206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213" cy="12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1A" w:rsidRDefault="003F271A" w:rsidP="009E42E3">
      <w:pPr>
        <w:rPr>
          <w:b/>
          <w:sz w:val="24"/>
          <w:szCs w:val="24"/>
        </w:rPr>
      </w:pPr>
    </w:p>
    <w:p w:rsidR="003F271A" w:rsidRDefault="003F271A" w:rsidP="009E42E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High-Order Functions: </w:t>
      </w:r>
    </w:p>
    <w:p w:rsidR="003F271A" w:rsidRPr="00F44697" w:rsidRDefault="003F271A" w:rsidP="009E42E3">
      <w:pPr>
        <w:rPr>
          <w:b/>
          <w:sz w:val="24"/>
          <w:szCs w:val="24"/>
        </w:rPr>
      </w:pPr>
      <w:r w:rsidRPr="003F271A">
        <w:rPr>
          <w:b/>
          <w:noProof/>
          <w:sz w:val="24"/>
          <w:szCs w:val="24"/>
        </w:rPr>
        <w:drawing>
          <wp:inline distT="0" distB="0" distL="0" distR="0" wp14:anchorId="501D8415" wp14:editId="41DADAF9">
            <wp:extent cx="2392680" cy="249834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672" cy="25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71A" w:rsidRPr="00F44697" w:rsidSect="00E93A83">
      <w:type w:val="continuous"/>
      <w:pgSz w:w="12240" w:h="15840"/>
      <w:pgMar w:top="1247" w:right="1361" w:bottom="1247" w:left="1247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C1"/>
    <w:rsid w:val="00012778"/>
    <w:rsid w:val="00096EC3"/>
    <w:rsid w:val="000A5416"/>
    <w:rsid w:val="000B5AE9"/>
    <w:rsid w:val="000C0710"/>
    <w:rsid w:val="00146E61"/>
    <w:rsid w:val="00173700"/>
    <w:rsid w:val="0018562B"/>
    <w:rsid w:val="001B0A64"/>
    <w:rsid w:val="00207B5C"/>
    <w:rsid w:val="0023742F"/>
    <w:rsid w:val="00251069"/>
    <w:rsid w:val="00281173"/>
    <w:rsid w:val="002E1057"/>
    <w:rsid w:val="0039241B"/>
    <w:rsid w:val="003A0F49"/>
    <w:rsid w:val="003E7B2F"/>
    <w:rsid w:val="003F271A"/>
    <w:rsid w:val="00421954"/>
    <w:rsid w:val="004A40F0"/>
    <w:rsid w:val="0059379C"/>
    <w:rsid w:val="006735C1"/>
    <w:rsid w:val="006876DD"/>
    <w:rsid w:val="007213BA"/>
    <w:rsid w:val="007861DA"/>
    <w:rsid w:val="008169A7"/>
    <w:rsid w:val="00833EF6"/>
    <w:rsid w:val="008B5204"/>
    <w:rsid w:val="00907CE4"/>
    <w:rsid w:val="00923B37"/>
    <w:rsid w:val="009E42E3"/>
    <w:rsid w:val="00A06059"/>
    <w:rsid w:val="00AA3DA3"/>
    <w:rsid w:val="00AB2E55"/>
    <w:rsid w:val="00B30A15"/>
    <w:rsid w:val="00B67639"/>
    <w:rsid w:val="00BE0864"/>
    <w:rsid w:val="00C71B08"/>
    <w:rsid w:val="00C86EAB"/>
    <w:rsid w:val="00D21273"/>
    <w:rsid w:val="00D21C5C"/>
    <w:rsid w:val="00D93F2C"/>
    <w:rsid w:val="00DA6EFA"/>
    <w:rsid w:val="00DB32AF"/>
    <w:rsid w:val="00DB6DA8"/>
    <w:rsid w:val="00DF030E"/>
    <w:rsid w:val="00E22E18"/>
    <w:rsid w:val="00E646F1"/>
    <w:rsid w:val="00E93A83"/>
    <w:rsid w:val="00E94BC0"/>
    <w:rsid w:val="00EE09AE"/>
    <w:rsid w:val="00F44697"/>
    <w:rsid w:val="00F6303D"/>
    <w:rsid w:val="00F64501"/>
    <w:rsid w:val="00F7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8DB0"/>
  <w15:chartTrackingRefBased/>
  <w15:docId w15:val="{0E1D0D28-35DC-4D3C-A59B-0F3AA697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L217232Muhammad Irtaza</dc:creator>
  <cp:keywords/>
  <dc:description/>
  <cp:lastModifiedBy>L217232Muhammad Irtaza</cp:lastModifiedBy>
  <cp:revision>46</cp:revision>
  <dcterms:created xsi:type="dcterms:W3CDTF">2021-11-21T09:10:00Z</dcterms:created>
  <dcterms:modified xsi:type="dcterms:W3CDTF">2021-11-22T15:46:00Z</dcterms:modified>
</cp:coreProperties>
</file>