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1)- The blob</w:t>
        <w:br w:type="textWrapping"/>
        <w:t xml:space="preserve">2)-</w:t>
        <w:br w:type="textWrapping"/>
        <w:t xml:space="preserve">3)- Spaghetti or cut and paste</w:t>
        <w:br w:type="textWrapping"/>
        <w:t xml:space="preserve">4)- Cut and paste</w:t>
        <w:br w:type="textWrapping"/>
        <w:t xml:space="preserve">5)- Lava flow</w:t>
        <w:tab/>
        <w:br w:type="textWrapping"/>
        <w:t xml:space="preserve">6)- Cut and paste</w:t>
        <w:br w:type="textWrapping"/>
        <w:t xml:space="preserve">7)- Golden hammer</w:t>
        <w:br w:type="textWrapping"/>
        <w:t xml:space="preserve">8)- The blob</w:t>
        <w:br w:type="textWrapping"/>
        <w:t xml:space="preserve">9)- Spaghetti/The blob</w:t>
        <w:br w:type="textWrapping"/>
        <w:t xml:space="preserve">10)-Test driven development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