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1)-Observer</w:t>
        <w:br w:type="textWrapping"/>
        <w:t xml:space="preserve">2)-Memento</w:t>
        <w:br w:type="textWrapping"/>
        <w:t xml:space="preserve">3)-Mediator</w:t>
        <w:br w:type="textWrapping"/>
        <w:t xml:space="preserve">4)-Chain</w:t>
        <w:br w:type="textWrapping"/>
        <w:t xml:space="preserve">5)-Visitor</w:t>
        <w:br w:type="textWrapping"/>
        <w:t xml:space="preserve">6)-State</w:t>
        <w:br w:type="textWrapping"/>
        <w:t xml:space="preserve">7)-Strategy</w:t>
        <w:br w:type="textWrapping"/>
        <w:t xml:space="preserve">8)-Command</w:t>
        <w:br w:type="textWrapping"/>
        <w:t xml:space="preserve">9)-Chain</w:t>
        <w:br w:type="textWrapping"/>
        <w:t xml:space="preserve">10)-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