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7C64" w14:textId="1B82F844" w:rsidR="009F4E9F" w:rsidRDefault="00301778" w:rsidP="00301778">
      <w:pPr>
        <w:pStyle w:val="ListParagraph"/>
        <w:numPr>
          <w:ilvl w:val="0"/>
          <w:numId w:val="2"/>
        </w:numPr>
      </w:pPr>
      <w:r>
        <w:t xml:space="preserve">Abstraction </w:t>
      </w:r>
    </w:p>
    <w:p w14:paraId="5D95B704" w14:textId="26F88208" w:rsidR="00301778" w:rsidRDefault="00301778" w:rsidP="00301778">
      <w:pPr>
        <w:pStyle w:val="ListParagraph"/>
        <w:numPr>
          <w:ilvl w:val="0"/>
          <w:numId w:val="1"/>
        </w:numPr>
      </w:pPr>
      <w:r w:rsidRPr="00301778">
        <w:t>Abstraction is the art of obfuscating details that we don’t need. It allows us to concentrate on the big picture.</w:t>
      </w:r>
    </w:p>
    <w:p w14:paraId="26A13EF4" w14:textId="77777777" w:rsidR="00E43E9C" w:rsidRDefault="00E43E9C" w:rsidP="00E43E9C">
      <w:pPr>
        <w:pStyle w:val="ListParagraph"/>
        <w:ind w:left="1080"/>
      </w:pPr>
    </w:p>
    <w:p w14:paraId="69F98AB7" w14:textId="0AF0EF1E" w:rsidR="00301778" w:rsidRDefault="00301778" w:rsidP="00301778">
      <w:pPr>
        <w:pStyle w:val="ListParagraph"/>
        <w:numPr>
          <w:ilvl w:val="0"/>
          <w:numId w:val="2"/>
        </w:numPr>
      </w:pPr>
      <w:r>
        <w:t>Remote Procedure Call (RPC)</w:t>
      </w:r>
    </w:p>
    <w:p w14:paraId="58120719" w14:textId="5D3D73B6" w:rsidR="00301778" w:rsidRDefault="00301778" w:rsidP="00301778">
      <w:pPr>
        <w:pStyle w:val="ListParagraph"/>
        <w:numPr>
          <w:ilvl w:val="0"/>
          <w:numId w:val="1"/>
        </w:numPr>
      </w:pPr>
      <w:r w:rsidRPr="00301778">
        <w:t>Remote procedure calls (RPCs) provide an abstraction of a local procedure call to the developers by hiding the complexities of packing and sending function arguments to the remote server, receiving the return values, and managing any network retries.</w:t>
      </w:r>
    </w:p>
    <w:p w14:paraId="198CF259" w14:textId="53735AB7" w:rsidR="00301778" w:rsidRDefault="00301778" w:rsidP="00301778">
      <w:pPr>
        <w:pStyle w:val="ListParagraph"/>
        <w:numPr>
          <w:ilvl w:val="0"/>
          <w:numId w:val="1"/>
        </w:numPr>
      </w:pPr>
      <w:r w:rsidRPr="00301778">
        <w:t>In the OSI model of network communication, RPC spans the transport and application layers.</w:t>
      </w:r>
    </w:p>
    <w:p w14:paraId="0B6BEFC8" w14:textId="170D0DE4" w:rsidR="00301778" w:rsidRDefault="00301778" w:rsidP="00301778">
      <w:pPr>
        <w:pStyle w:val="ListParagraph"/>
        <w:numPr>
          <w:ilvl w:val="0"/>
          <w:numId w:val="1"/>
        </w:numPr>
      </w:pPr>
      <w:r w:rsidRPr="00301778">
        <w:t>RPC mechanisms are employed when a computer program causes a procedure or subroutine to execute in a separate address space.</w:t>
      </w:r>
    </w:p>
    <w:p w14:paraId="6ADA9AAC" w14:textId="12F8EC83" w:rsidR="00301778" w:rsidRDefault="00301778" w:rsidP="00301778">
      <w:pPr>
        <w:pStyle w:val="ListParagraph"/>
        <w:numPr>
          <w:ilvl w:val="0"/>
          <w:numId w:val="1"/>
        </w:numPr>
      </w:pPr>
      <w:r w:rsidRPr="00301778">
        <w:t xml:space="preserve">The RPC method is </w:t>
      </w:r>
      <w:r w:rsidR="00A41B68" w:rsidRPr="00301778">
        <w:t>like</w:t>
      </w:r>
      <w:r w:rsidRPr="00301778">
        <w:t xml:space="preserve"> calling a local procedure, except that the called procedure is usually executed in a different process and on a different computer.</w:t>
      </w:r>
    </w:p>
    <w:p w14:paraId="72961735" w14:textId="77777777" w:rsidR="00E43E9C" w:rsidRDefault="00E43E9C" w:rsidP="00E43E9C">
      <w:pPr>
        <w:pStyle w:val="ListParagraph"/>
        <w:ind w:left="1080"/>
      </w:pPr>
    </w:p>
    <w:p w14:paraId="0382588E" w14:textId="0D3ED604" w:rsidR="00A41B68" w:rsidRDefault="00A41B68" w:rsidP="00A41B68">
      <w:pPr>
        <w:pStyle w:val="ListParagraph"/>
        <w:numPr>
          <w:ilvl w:val="0"/>
          <w:numId w:val="2"/>
        </w:numPr>
      </w:pPr>
      <w:r>
        <w:t>Consistency</w:t>
      </w:r>
    </w:p>
    <w:p w14:paraId="08EEC908" w14:textId="0F2FC5B5" w:rsidR="00A41B68" w:rsidRDefault="00A41B68" w:rsidP="00A41B68">
      <w:pPr>
        <w:pStyle w:val="ListParagraph"/>
        <w:numPr>
          <w:ilvl w:val="0"/>
          <w:numId w:val="4"/>
        </w:numPr>
      </w:pPr>
      <w:r>
        <w:t>Consistency may mean many things:</w:t>
      </w:r>
    </w:p>
    <w:p w14:paraId="36C070D2" w14:textId="378FDA49" w:rsidR="00A41B68" w:rsidRDefault="00A41B68" w:rsidP="00A41B68">
      <w:pPr>
        <w:pStyle w:val="ListParagraph"/>
        <w:numPr>
          <w:ilvl w:val="1"/>
          <w:numId w:val="6"/>
        </w:numPr>
      </w:pPr>
      <w:r w:rsidRPr="00A41B68">
        <w:t>One is that each replica node has the same view of data at a given point in time.</w:t>
      </w:r>
    </w:p>
    <w:p w14:paraId="24B606B3" w14:textId="11562783" w:rsidR="00A41B68" w:rsidRDefault="00A41B68" w:rsidP="00A41B68">
      <w:pPr>
        <w:pStyle w:val="ListParagraph"/>
        <w:numPr>
          <w:ilvl w:val="1"/>
          <w:numId w:val="6"/>
        </w:numPr>
      </w:pPr>
      <w:r w:rsidRPr="00A41B68">
        <w:t>The other is that each read request gets the value of the recent write.</w:t>
      </w:r>
    </w:p>
    <w:p w14:paraId="31368816" w14:textId="13EEE727" w:rsidR="00A41B68" w:rsidRDefault="00A41B68" w:rsidP="00A41B68">
      <w:pPr>
        <w:pStyle w:val="ListParagraph"/>
        <w:numPr>
          <w:ilvl w:val="0"/>
          <w:numId w:val="6"/>
        </w:numPr>
      </w:pPr>
      <w:r w:rsidRPr="00A41B68">
        <w:t>There is a difference between consistency in ACID properties and consistency in the CAP theorem.</w:t>
      </w:r>
    </w:p>
    <w:p w14:paraId="4F268DDF" w14:textId="02294362" w:rsidR="00A41B68" w:rsidRDefault="00A41B68" w:rsidP="00010744">
      <w:pPr>
        <w:pStyle w:val="ListParagraph"/>
        <w:numPr>
          <w:ilvl w:val="1"/>
          <w:numId w:val="7"/>
        </w:numPr>
      </w:pPr>
      <w:r w:rsidRPr="00A41B68">
        <w:t>Database rules are at the heart of ACID consistency.</w:t>
      </w:r>
      <w:r w:rsidR="00010744">
        <w:t xml:space="preserve"> </w:t>
      </w:r>
      <w:r w:rsidRPr="00A41B68">
        <w:t>If a foreign key indicates that deleting one row will also delete associated rows, a consistent system ensures that the state can’t contain related rows once the base row has been destroyed.</w:t>
      </w:r>
    </w:p>
    <w:p w14:paraId="040AAA7F" w14:textId="527C8CAC" w:rsidR="00010744" w:rsidRDefault="00010744" w:rsidP="00010744">
      <w:pPr>
        <w:pStyle w:val="ListParagraph"/>
        <w:numPr>
          <w:ilvl w:val="1"/>
          <w:numId w:val="7"/>
        </w:numPr>
      </w:pPr>
      <w:r w:rsidRPr="00010744">
        <w:t>CAP consistency guarantees that, in a distributed system, every replica of the same logical value always has the same precise value.</w:t>
      </w:r>
    </w:p>
    <w:p w14:paraId="15EFF5A0" w14:textId="53377021" w:rsidR="00010744" w:rsidRDefault="00010744" w:rsidP="00010744">
      <w:pPr>
        <w:pStyle w:val="ListParagraph"/>
        <w:numPr>
          <w:ilvl w:val="0"/>
          <w:numId w:val="7"/>
        </w:numPr>
      </w:pPr>
      <w:r>
        <w:t>Four Main types of Consistencies in the order from weakest to strongest consistent model.</w:t>
      </w:r>
    </w:p>
    <w:p w14:paraId="3D14B4A6" w14:textId="77777777" w:rsidR="00010744" w:rsidRDefault="00010744" w:rsidP="00010744">
      <w:pPr>
        <w:pStyle w:val="ListParagraph"/>
        <w:numPr>
          <w:ilvl w:val="0"/>
          <w:numId w:val="9"/>
        </w:numPr>
      </w:pPr>
      <w:r>
        <w:t xml:space="preserve">Eventual Consistency </w:t>
      </w:r>
    </w:p>
    <w:p w14:paraId="18225343" w14:textId="5FB86DF9" w:rsidR="00010744" w:rsidRDefault="00010744" w:rsidP="00010744">
      <w:pPr>
        <w:pStyle w:val="ListParagraph"/>
        <w:numPr>
          <w:ilvl w:val="0"/>
          <w:numId w:val="11"/>
        </w:numPr>
      </w:pPr>
      <w:r>
        <w:t>Ensures High Availability</w:t>
      </w:r>
    </w:p>
    <w:p w14:paraId="415FD188" w14:textId="79D10DBB" w:rsidR="00010744" w:rsidRDefault="00010744" w:rsidP="00010744">
      <w:pPr>
        <w:pStyle w:val="ListParagraph"/>
        <w:numPr>
          <w:ilvl w:val="0"/>
          <w:numId w:val="11"/>
        </w:numPr>
      </w:pPr>
      <w:r>
        <w:t>Example: Domain Name System</w:t>
      </w:r>
    </w:p>
    <w:p w14:paraId="6408BF95" w14:textId="5D6AF5A9" w:rsidR="00010744" w:rsidRDefault="00010744" w:rsidP="00010744">
      <w:pPr>
        <w:pStyle w:val="ListParagraph"/>
        <w:numPr>
          <w:ilvl w:val="0"/>
          <w:numId w:val="11"/>
        </w:numPr>
      </w:pPr>
      <w:r>
        <w:t>Database: Cassandra</w:t>
      </w:r>
    </w:p>
    <w:p w14:paraId="6B5F4AB4" w14:textId="7933812A" w:rsidR="00010744" w:rsidRDefault="00010744" w:rsidP="00010744">
      <w:pPr>
        <w:pStyle w:val="ListParagraph"/>
        <w:numPr>
          <w:ilvl w:val="0"/>
          <w:numId w:val="9"/>
        </w:numPr>
      </w:pPr>
      <w:r>
        <w:t>Casual Consistency</w:t>
      </w:r>
    </w:p>
    <w:p w14:paraId="15EED33A" w14:textId="77777777" w:rsidR="00010744" w:rsidRDefault="00010744" w:rsidP="00010744">
      <w:pPr>
        <w:pStyle w:val="ListParagraph"/>
        <w:numPr>
          <w:ilvl w:val="0"/>
          <w:numId w:val="13"/>
        </w:numPr>
      </w:pPr>
      <w:r>
        <w:t>Categorizes operation into dependent (</w:t>
      </w:r>
      <w:r w:rsidRPr="00010744">
        <w:t>causally related</w:t>
      </w:r>
      <w:r>
        <w:t>) and independent operations. P</w:t>
      </w:r>
      <w:r w:rsidRPr="00010744">
        <w:t>reserves the order of the causally related operations.</w:t>
      </w:r>
    </w:p>
    <w:p w14:paraId="783C39C3" w14:textId="372DC45C" w:rsidR="00010744" w:rsidRDefault="00010744" w:rsidP="00010744">
      <w:pPr>
        <w:pStyle w:val="ListParagraph"/>
        <w:numPr>
          <w:ilvl w:val="0"/>
          <w:numId w:val="13"/>
        </w:numPr>
      </w:pPr>
      <w:r>
        <w:t>Example: Commenting System</w:t>
      </w:r>
    </w:p>
    <w:p w14:paraId="71D2C8CC" w14:textId="207A5809" w:rsidR="00010744" w:rsidRDefault="00010744" w:rsidP="00010744">
      <w:pPr>
        <w:pStyle w:val="ListParagraph"/>
        <w:numPr>
          <w:ilvl w:val="0"/>
          <w:numId w:val="9"/>
        </w:numPr>
      </w:pPr>
      <w:r>
        <w:t>Sequential Consistency</w:t>
      </w:r>
    </w:p>
    <w:p w14:paraId="109024BE" w14:textId="54F1BB8E" w:rsidR="00010744" w:rsidRDefault="00010744" w:rsidP="00010744">
      <w:pPr>
        <w:pStyle w:val="ListParagraph"/>
        <w:numPr>
          <w:ilvl w:val="0"/>
          <w:numId w:val="15"/>
        </w:numPr>
      </w:pPr>
      <w:r>
        <w:t>P</w:t>
      </w:r>
      <w:r w:rsidRPr="00010744">
        <w:t>reserves the ordering specified by each client’s program. However, sequential consistency doesn’t ensure that the writes are visible instantaneously or in the same order as they occurred according to some global clock.</w:t>
      </w:r>
    </w:p>
    <w:p w14:paraId="58B5245B" w14:textId="76E2F5BF" w:rsidR="00010744" w:rsidRDefault="00010744" w:rsidP="00010744">
      <w:pPr>
        <w:pStyle w:val="ListParagraph"/>
        <w:numPr>
          <w:ilvl w:val="0"/>
          <w:numId w:val="15"/>
        </w:numPr>
      </w:pPr>
      <w:r>
        <w:t>Example: Social Media Post</w:t>
      </w:r>
    </w:p>
    <w:p w14:paraId="7BFA8A7B" w14:textId="64601C2E" w:rsidR="00CC4050" w:rsidRDefault="00CC4050" w:rsidP="00CC4050">
      <w:pPr>
        <w:pStyle w:val="ListParagraph"/>
        <w:numPr>
          <w:ilvl w:val="0"/>
          <w:numId w:val="9"/>
        </w:numPr>
      </w:pPr>
      <w:r>
        <w:t>Strict Consistency aka linearizability</w:t>
      </w:r>
    </w:p>
    <w:p w14:paraId="2C08A7BF" w14:textId="56260898" w:rsidR="00CC4050" w:rsidRDefault="00CC4050" w:rsidP="00CC4050">
      <w:pPr>
        <w:pStyle w:val="ListParagraph"/>
        <w:numPr>
          <w:ilvl w:val="0"/>
          <w:numId w:val="17"/>
        </w:numPr>
      </w:pPr>
      <w:r w:rsidRPr="00CC4050">
        <w:t>A strict consistency or linearizability is the strongest consistency model. This model ensures that a read request from any replicas will get the latest write value. Once the client receives the acknowledgment that the write operation has been performed, other clients can read that value.</w:t>
      </w:r>
    </w:p>
    <w:p w14:paraId="0C24A10A" w14:textId="210F814A" w:rsidR="00CC4050" w:rsidRDefault="00CC4050" w:rsidP="00CC4050">
      <w:pPr>
        <w:pStyle w:val="ListParagraph"/>
        <w:numPr>
          <w:ilvl w:val="0"/>
          <w:numId w:val="17"/>
        </w:numPr>
      </w:pPr>
      <w:r w:rsidRPr="00CC4050">
        <w:t>Synchronous replication ensures linearizability, in which an acknowledgment is not sent to the client until the new value is written to all replicas.</w:t>
      </w:r>
    </w:p>
    <w:p w14:paraId="6ADFADE0" w14:textId="0D35B1DF" w:rsidR="00CC4050" w:rsidRDefault="00CC4050" w:rsidP="00CC4050">
      <w:pPr>
        <w:pStyle w:val="ListParagraph"/>
        <w:numPr>
          <w:ilvl w:val="0"/>
          <w:numId w:val="17"/>
        </w:numPr>
      </w:pPr>
      <w:r w:rsidRPr="00CC4050">
        <w:t>Linearizability affects the system’s availability, which is why it’s not always used. Applications with strong consistency requirements use techniques like quorum-based replication to increase the system’s availability.</w:t>
      </w:r>
    </w:p>
    <w:p w14:paraId="5FF56531" w14:textId="1509E6FE" w:rsidR="00CC4050" w:rsidRDefault="00CC4050" w:rsidP="00CC4050">
      <w:pPr>
        <w:pStyle w:val="ListParagraph"/>
        <w:numPr>
          <w:ilvl w:val="0"/>
          <w:numId w:val="17"/>
        </w:numPr>
      </w:pPr>
      <w:r>
        <w:t>Example: Updating an account’s password</w:t>
      </w:r>
    </w:p>
    <w:p w14:paraId="37EF4ED4" w14:textId="36F60207" w:rsidR="00CC4050" w:rsidRDefault="00CC4050" w:rsidP="00CC4050">
      <w:pPr>
        <w:pStyle w:val="ListParagraph"/>
        <w:numPr>
          <w:ilvl w:val="0"/>
          <w:numId w:val="17"/>
        </w:numPr>
      </w:pPr>
      <w:r>
        <w:t>Database: Amazon Aurora</w:t>
      </w:r>
    </w:p>
    <w:p w14:paraId="16B893CC" w14:textId="0305403F" w:rsidR="00CC4050" w:rsidRDefault="00CC4050" w:rsidP="00CC4050">
      <w:pPr>
        <w:pStyle w:val="ListParagraph"/>
        <w:numPr>
          <w:ilvl w:val="0"/>
          <w:numId w:val="18"/>
        </w:numPr>
      </w:pPr>
      <w:r w:rsidRPr="00CC4050">
        <w:t xml:space="preserve">Application programmers </w:t>
      </w:r>
      <w:r w:rsidR="00761759" w:rsidRPr="00CC4050">
        <w:t>must</w:t>
      </w:r>
      <w:r w:rsidRPr="00CC4050">
        <w:t xml:space="preserve"> compromise performance and availability if they use services with strong consistency models.</w:t>
      </w:r>
    </w:p>
    <w:p w14:paraId="7B7E6B41" w14:textId="77777777" w:rsidR="00E43E9C" w:rsidRDefault="00E43E9C" w:rsidP="00E43E9C">
      <w:pPr>
        <w:pStyle w:val="ListParagraph"/>
        <w:ind w:left="1080"/>
      </w:pPr>
    </w:p>
    <w:p w14:paraId="0D10D104" w14:textId="35395489" w:rsidR="00761759" w:rsidRDefault="00761759" w:rsidP="00761759">
      <w:pPr>
        <w:pStyle w:val="ListParagraph"/>
        <w:numPr>
          <w:ilvl w:val="0"/>
          <w:numId w:val="2"/>
        </w:numPr>
      </w:pPr>
      <w:r>
        <w:t>Failure Models</w:t>
      </w:r>
    </w:p>
    <w:p w14:paraId="736CD75F" w14:textId="1AE40DE9" w:rsidR="00761759" w:rsidRDefault="00761759" w:rsidP="00761759">
      <w:pPr>
        <w:pStyle w:val="ListParagraph"/>
        <w:numPr>
          <w:ilvl w:val="0"/>
          <w:numId w:val="20"/>
        </w:numPr>
      </w:pPr>
      <w:r>
        <w:t>Five main types of failure models</w:t>
      </w:r>
    </w:p>
    <w:p w14:paraId="39F6626F" w14:textId="45D2E15A" w:rsidR="00761759" w:rsidRDefault="00761759" w:rsidP="00761759">
      <w:pPr>
        <w:pStyle w:val="ListParagraph"/>
        <w:numPr>
          <w:ilvl w:val="0"/>
          <w:numId w:val="21"/>
        </w:numPr>
      </w:pPr>
      <w:r>
        <w:t>Fail-stop – Distributed System halts permanently but it is detectable</w:t>
      </w:r>
    </w:p>
    <w:p w14:paraId="0BC2F7D0" w14:textId="5DA96638" w:rsidR="00761759" w:rsidRDefault="00761759" w:rsidP="00761759">
      <w:pPr>
        <w:pStyle w:val="ListParagraph"/>
        <w:numPr>
          <w:ilvl w:val="0"/>
          <w:numId w:val="21"/>
        </w:numPr>
      </w:pPr>
      <w:r>
        <w:t>Crash – Distributed System halts silently and is not detectable</w:t>
      </w:r>
    </w:p>
    <w:p w14:paraId="4F857C56" w14:textId="7DAECF88" w:rsidR="00761759" w:rsidRDefault="00761759" w:rsidP="00761759">
      <w:pPr>
        <w:pStyle w:val="ListParagraph"/>
        <w:numPr>
          <w:ilvl w:val="0"/>
          <w:numId w:val="21"/>
        </w:numPr>
      </w:pPr>
      <w:r>
        <w:t xml:space="preserve">Omission failure - </w:t>
      </w:r>
      <w:r w:rsidRPr="00761759">
        <w:t>node fails to send or receive messages</w:t>
      </w:r>
    </w:p>
    <w:p w14:paraId="6DADEC98" w14:textId="365C8300" w:rsidR="00761759" w:rsidRDefault="00761759" w:rsidP="00761759">
      <w:pPr>
        <w:pStyle w:val="ListParagraph"/>
        <w:numPr>
          <w:ilvl w:val="0"/>
          <w:numId w:val="21"/>
        </w:numPr>
      </w:pPr>
      <w:r>
        <w:t xml:space="preserve">Temporal failure - </w:t>
      </w:r>
      <w:r w:rsidRPr="00761759">
        <w:t>node generates correct results, but is too late to be useful</w:t>
      </w:r>
    </w:p>
    <w:p w14:paraId="161A74BD" w14:textId="5B41D684" w:rsidR="00761759" w:rsidRDefault="00761759" w:rsidP="00761759">
      <w:pPr>
        <w:pStyle w:val="ListParagraph"/>
        <w:numPr>
          <w:ilvl w:val="0"/>
          <w:numId w:val="21"/>
        </w:numPr>
      </w:pPr>
      <w:r>
        <w:t xml:space="preserve">Byzantine failure - </w:t>
      </w:r>
      <w:r w:rsidRPr="00761759">
        <w:t>node exhibits random behavior like transmitting arbitrary messages at arbitrary times, producing wrong results, or stopping midway.</w:t>
      </w:r>
    </w:p>
    <w:p w14:paraId="07CF6830" w14:textId="77777777" w:rsidR="00C66CA4" w:rsidRDefault="00C66CA4" w:rsidP="00C66CA4">
      <w:pPr>
        <w:pStyle w:val="ListParagraph"/>
        <w:ind w:left="1440"/>
      </w:pPr>
    </w:p>
    <w:p w14:paraId="20DBA771" w14:textId="77777777" w:rsidR="00C66CA4" w:rsidRDefault="00C66CA4" w:rsidP="00C66CA4">
      <w:pPr>
        <w:pStyle w:val="ListParagraph"/>
        <w:numPr>
          <w:ilvl w:val="0"/>
          <w:numId w:val="2"/>
        </w:numPr>
      </w:pPr>
      <w:r>
        <w:t>Non – Functional System Characteristics</w:t>
      </w:r>
    </w:p>
    <w:p w14:paraId="6D684EC5" w14:textId="15D5E920" w:rsidR="00C66CA4" w:rsidRDefault="00C66CA4" w:rsidP="00C66CA4">
      <w:pPr>
        <w:pStyle w:val="ListParagraph"/>
        <w:numPr>
          <w:ilvl w:val="0"/>
          <w:numId w:val="24"/>
        </w:numPr>
      </w:pPr>
      <w:r>
        <w:t>Availability</w:t>
      </w:r>
    </w:p>
    <w:p w14:paraId="4A5D2693" w14:textId="66A9D25B" w:rsidR="00C66CA4" w:rsidRDefault="00C66CA4" w:rsidP="00C66CA4">
      <w:pPr>
        <w:pStyle w:val="ListParagraph"/>
        <w:numPr>
          <w:ilvl w:val="0"/>
          <w:numId w:val="26"/>
        </w:numPr>
      </w:pPr>
      <w:r w:rsidRPr="00C66CA4">
        <w:t>Availability is the percentage of time that some service or infrastructure is accessible to clients and is operated upon under normal conditions.</w:t>
      </w:r>
    </w:p>
    <w:p w14:paraId="1BF7D416" w14:textId="6846DB35" w:rsidR="00C66CA4" w:rsidRDefault="00C66CA4" w:rsidP="00C66CA4">
      <w:pPr>
        <w:pStyle w:val="ListParagraph"/>
        <w:numPr>
          <w:ilvl w:val="0"/>
          <w:numId w:val="26"/>
        </w:numPr>
      </w:pPr>
      <w:r>
        <w:t>A (in percent) = (</w:t>
      </w:r>
      <w:r w:rsidR="0045698A">
        <w:t>(total time – amount of time service was down)</w:t>
      </w:r>
      <w:r>
        <w:t>/ total time) * 100</w:t>
      </w:r>
    </w:p>
    <w:p w14:paraId="5CFBEE0E" w14:textId="443A8E3B" w:rsidR="00C66CA4" w:rsidRDefault="0045698A" w:rsidP="0045698A">
      <w:pPr>
        <w:pStyle w:val="ListParagraph"/>
        <w:numPr>
          <w:ilvl w:val="0"/>
          <w:numId w:val="24"/>
        </w:numPr>
      </w:pPr>
      <w:r>
        <w:t>Reliability</w:t>
      </w:r>
    </w:p>
    <w:p w14:paraId="156F3D16" w14:textId="2074A851" w:rsidR="0045698A" w:rsidRDefault="0045698A" w:rsidP="0045698A">
      <w:pPr>
        <w:pStyle w:val="ListParagraph"/>
        <w:numPr>
          <w:ilvl w:val="0"/>
          <w:numId w:val="28"/>
        </w:numPr>
      </w:pPr>
      <w:r w:rsidRPr="0045698A">
        <w:t>Reliability, R, is the probability that the service will perform its functions for a specified time</w:t>
      </w:r>
      <w:r w:rsidR="00413324">
        <w:t xml:space="preserve"> </w:t>
      </w:r>
    </w:p>
    <w:p w14:paraId="3669F4C8" w14:textId="5C0E7148" w:rsidR="00413324" w:rsidRDefault="00413324" w:rsidP="0045698A">
      <w:pPr>
        <w:pStyle w:val="ListParagraph"/>
        <w:numPr>
          <w:ilvl w:val="0"/>
          <w:numId w:val="28"/>
        </w:numPr>
      </w:pPr>
      <w:r>
        <w:t>R</w:t>
      </w:r>
      <w:r w:rsidRPr="00413324">
        <w:t xml:space="preserve">eliability is the probability a system will fail </w:t>
      </w:r>
      <w:proofErr w:type="gramStart"/>
      <w:r w:rsidRPr="00413324">
        <w:t>in a given</w:t>
      </w:r>
      <w:proofErr w:type="gramEnd"/>
      <w:r w:rsidRPr="00413324">
        <w:t xml:space="preserve"> period. In simple terms, a distributed system is considered reliable if it keeps delivering its services even when one or several of its software or hardware components fail.</w:t>
      </w:r>
    </w:p>
    <w:p w14:paraId="311CAD53" w14:textId="519E0C52" w:rsidR="001F73B4" w:rsidRDefault="001F73B4" w:rsidP="0045698A">
      <w:pPr>
        <w:pStyle w:val="ListParagraph"/>
        <w:numPr>
          <w:ilvl w:val="0"/>
          <w:numId w:val="28"/>
        </w:numPr>
      </w:pPr>
      <w:r w:rsidRPr="001F73B4">
        <w:t>A reliable distributed system achieves this through redundancy of both the software components and data</w:t>
      </w:r>
      <w:r>
        <w:t xml:space="preserve"> (</w:t>
      </w:r>
      <w:proofErr w:type="gramStart"/>
      <w:r>
        <w:t>i.e.</w:t>
      </w:r>
      <w:proofErr w:type="gramEnd"/>
      <w:r>
        <w:t xml:space="preserve"> by eliminating every single point of failure).</w:t>
      </w:r>
    </w:p>
    <w:p w14:paraId="2E936BD5" w14:textId="3AB15009" w:rsidR="0045698A" w:rsidRDefault="0045698A" w:rsidP="0045698A">
      <w:pPr>
        <w:pStyle w:val="ListParagraph"/>
        <w:numPr>
          <w:ilvl w:val="0"/>
          <w:numId w:val="28"/>
        </w:numPr>
      </w:pPr>
      <w:r w:rsidRPr="0045698A">
        <w:t>The measurement of availability is driven by time loss, whereas the frequency and impact of failures drive the measure of reliability.</w:t>
      </w:r>
    </w:p>
    <w:p w14:paraId="3F582F67" w14:textId="6B32FF3E" w:rsidR="00413324" w:rsidRDefault="00AA410E" w:rsidP="0045698A">
      <w:pPr>
        <w:pStyle w:val="ListParagraph"/>
        <w:numPr>
          <w:ilvl w:val="0"/>
          <w:numId w:val="28"/>
        </w:numPr>
      </w:pPr>
      <w:r>
        <w:t>Mean Time Between Failures (MTBF) = (Total Elapsed Time – Sum of Downtime)/ Total Number of failures</w:t>
      </w:r>
    </w:p>
    <w:p w14:paraId="1E76D108" w14:textId="35DA3A0C" w:rsidR="00AA410E" w:rsidRDefault="00AA410E" w:rsidP="0045698A">
      <w:pPr>
        <w:pStyle w:val="ListParagraph"/>
        <w:numPr>
          <w:ilvl w:val="0"/>
          <w:numId w:val="28"/>
        </w:numPr>
      </w:pPr>
      <w:r>
        <w:t>Mean time to repair (MTTR) = Total Maintenance Time/ Total Number of repairs</w:t>
      </w:r>
    </w:p>
    <w:p w14:paraId="5F793C18" w14:textId="6F601CDE" w:rsidR="00C66CA4" w:rsidRDefault="00353503" w:rsidP="002B4E0C">
      <w:pPr>
        <w:pStyle w:val="ListParagraph"/>
        <w:numPr>
          <w:ilvl w:val="0"/>
          <w:numId w:val="24"/>
        </w:numPr>
      </w:pPr>
      <w:r>
        <w:t>Scalability</w:t>
      </w:r>
    </w:p>
    <w:p w14:paraId="3D08256D" w14:textId="77777777" w:rsidR="00353503" w:rsidRDefault="00353503" w:rsidP="00353503">
      <w:pPr>
        <w:pStyle w:val="ListParagraph"/>
        <w:numPr>
          <w:ilvl w:val="0"/>
          <w:numId w:val="31"/>
        </w:numPr>
      </w:pPr>
      <w:r w:rsidRPr="00353503">
        <w:t>Scalability is the ability of a system to handle an increasing amount of workload without compromising performance</w:t>
      </w:r>
      <w:r>
        <w:t>.</w:t>
      </w:r>
    </w:p>
    <w:p w14:paraId="55405294" w14:textId="0FB70C28" w:rsidR="00353503" w:rsidRDefault="00353503" w:rsidP="00353503">
      <w:pPr>
        <w:pStyle w:val="ListParagraph"/>
        <w:numPr>
          <w:ilvl w:val="0"/>
          <w:numId w:val="31"/>
        </w:numPr>
      </w:pPr>
      <w:r>
        <w:t>Workloads can be of different types – Request WL, Data/ Storage WL</w:t>
      </w:r>
    </w:p>
    <w:p w14:paraId="7C5A0636" w14:textId="38C97969" w:rsidR="00353503" w:rsidRDefault="00353503" w:rsidP="00353503">
      <w:pPr>
        <w:pStyle w:val="ListParagraph"/>
        <w:numPr>
          <w:ilvl w:val="0"/>
          <w:numId w:val="31"/>
        </w:numPr>
      </w:pPr>
      <w:r>
        <w:t>Approaches of Scalability – Vertical, Horizontal</w:t>
      </w:r>
    </w:p>
    <w:p w14:paraId="244386A4" w14:textId="6E053030" w:rsidR="007461F1" w:rsidRDefault="007461F1" w:rsidP="007461F1">
      <w:pPr>
        <w:pStyle w:val="ListParagraph"/>
        <w:numPr>
          <w:ilvl w:val="0"/>
          <w:numId w:val="9"/>
        </w:numPr>
      </w:pPr>
      <w:r>
        <w:t>Maintainability</w:t>
      </w:r>
    </w:p>
    <w:p w14:paraId="58169580" w14:textId="1115B97A" w:rsidR="007461F1" w:rsidRDefault="007461F1" w:rsidP="007461F1">
      <w:pPr>
        <w:pStyle w:val="ListParagraph"/>
        <w:numPr>
          <w:ilvl w:val="0"/>
          <w:numId w:val="33"/>
        </w:numPr>
      </w:pPr>
      <w:r w:rsidRPr="007461F1">
        <w:t>Maintainability, M, is the probability that the service will restore its functions within a specified time of fault occurrence.</w:t>
      </w:r>
      <w:r>
        <w:t xml:space="preserve"> </w:t>
      </w:r>
      <w:r w:rsidRPr="007461F1">
        <w:t>M measures how conveniently and swiftly the service regains its normal operating conditions.</w:t>
      </w:r>
    </w:p>
    <w:p w14:paraId="09792BEE" w14:textId="21C0591D" w:rsidR="007461F1" w:rsidRDefault="007461F1" w:rsidP="007461F1">
      <w:pPr>
        <w:pStyle w:val="ListParagraph"/>
        <w:numPr>
          <w:ilvl w:val="0"/>
          <w:numId w:val="33"/>
        </w:numPr>
      </w:pPr>
      <w:r>
        <w:t>E</w:t>
      </w:r>
      <w:r w:rsidRPr="007461F1">
        <w:t>xample, suppose a component has a defined maintainability value of 95% for half an hour. In that case, the probability of restoring the component to its fully active form in half an hour is 0.95.</w:t>
      </w:r>
    </w:p>
    <w:p w14:paraId="080DF1B7" w14:textId="77777777" w:rsidR="007461F1" w:rsidRPr="007461F1" w:rsidRDefault="007461F1" w:rsidP="007461F1">
      <w:pPr>
        <w:pStyle w:val="ListParagraph"/>
        <w:numPr>
          <w:ilvl w:val="0"/>
          <w:numId w:val="33"/>
        </w:numPr>
      </w:pPr>
      <w:r w:rsidRPr="007461F1">
        <w:t>We use (mean time to repair) MTTR as the metric to measure M.</w:t>
      </w:r>
    </w:p>
    <w:p w14:paraId="0BEA6F86" w14:textId="6A3DAC59" w:rsidR="007461F1" w:rsidRDefault="007461F1" w:rsidP="007461F1">
      <w:pPr>
        <w:pStyle w:val="ListParagraph"/>
        <w:numPr>
          <w:ilvl w:val="0"/>
          <w:numId w:val="33"/>
        </w:numPr>
      </w:pPr>
      <w:r w:rsidRPr="007461F1">
        <w:t>Maintainability refers to time-to-repair, whereas reliability refers to both time-to-repair and the time-to-failure.</w:t>
      </w:r>
    </w:p>
    <w:p w14:paraId="5B09D382" w14:textId="37F1C2BA" w:rsidR="00422F94" w:rsidRDefault="00422F94" w:rsidP="00422F94">
      <w:pPr>
        <w:pStyle w:val="ListParagraph"/>
        <w:numPr>
          <w:ilvl w:val="0"/>
          <w:numId w:val="9"/>
        </w:numPr>
      </w:pPr>
      <w:r>
        <w:t>Fault tolerant</w:t>
      </w:r>
    </w:p>
    <w:p w14:paraId="50C8271F" w14:textId="3CC78B99" w:rsidR="00422F94" w:rsidRDefault="00422F94" w:rsidP="00422F94">
      <w:pPr>
        <w:pStyle w:val="ListParagraph"/>
        <w:numPr>
          <w:ilvl w:val="0"/>
          <w:numId w:val="35"/>
        </w:numPr>
      </w:pPr>
      <w:r w:rsidRPr="00422F94">
        <w:t>Fault tolerance refers to a system’s ability to execute persistently even if one or more of its components fail. Here, components can be software or hardware.</w:t>
      </w:r>
    </w:p>
    <w:p w14:paraId="4E433D6E" w14:textId="0A44F36A" w:rsidR="00422F94" w:rsidRDefault="00422F94" w:rsidP="00422F94">
      <w:pPr>
        <w:pStyle w:val="ListParagraph"/>
        <w:numPr>
          <w:ilvl w:val="0"/>
          <w:numId w:val="35"/>
        </w:numPr>
      </w:pPr>
      <w:r>
        <w:t>Techniques to make system fault tolerant</w:t>
      </w:r>
    </w:p>
    <w:p w14:paraId="123AED8C" w14:textId="01E89653" w:rsidR="00422F94" w:rsidRDefault="00CE47D0" w:rsidP="00422F94">
      <w:pPr>
        <w:pStyle w:val="ListParagraph"/>
        <w:numPr>
          <w:ilvl w:val="0"/>
          <w:numId w:val="37"/>
        </w:numPr>
      </w:pPr>
      <w:r>
        <w:t xml:space="preserve">Replication </w:t>
      </w:r>
    </w:p>
    <w:p w14:paraId="4F344ECF" w14:textId="7F458E93" w:rsidR="00A37B8E" w:rsidRDefault="00CE47D0" w:rsidP="00A37B8E">
      <w:pPr>
        <w:pStyle w:val="ListParagraph"/>
        <w:numPr>
          <w:ilvl w:val="0"/>
          <w:numId w:val="37"/>
        </w:numPr>
      </w:pPr>
      <w:r>
        <w:t>Checkpointing</w:t>
      </w:r>
    </w:p>
    <w:p w14:paraId="2A7B8C39" w14:textId="77777777" w:rsidR="00A37B8E" w:rsidRDefault="00A37B8E" w:rsidP="00A37B8E">
      <w:pPr>
        <w:pStyle w:val="ListParagraph"/>
        <w:ind w:left="2520"/>
      </w:pPr>
    </w:p>
    <w:p w14:paraId="2493FF03" w14:textId="3AA49699" w:rsidR="00A37B8E" w:rsidRDefault="00A37B8E" w:rsidP="00A37B8E">
      <w:pPr>
        <w:pStyle w:val="ListParagraph"/>
        <w:numPr>
          <w:ilvl w:val="0"/>
          <w:numId w:val="39"/>
        </w:numPr>
      </w:pPr>
      <w:r>
        <w:t xml:space="preserve"> Types of Data center servers</w:t>
      </w:r>
    </w:p>
    <w:p w14:paraId="57322CEB" w14:textId="354AB927" w:rsidR="00A37B8E" w:rsidRDefault="00A37B8E" w:rsidP="00A37B8E">
      <w:pPr>
        <w:pStyle w:val="ListParagraph"/>
        <w:numPr>
          <w:ilvl w:val="0"/>
          <w:numId w:val="41"/>
        </w:numPr>
      </w:pPr>
      <w:r>
        <w:t>Web Servers</w:t>
      </w:r>
    </w:p>
    <w:p w14:paraId="0EADE297" w14:textId="3768E9D1" w:rsidR="00A37B8E" w:rsidRDefault="00A37B8E" w:rsidP="00A37B8E">
      <w:pPr>
        <w:pStyle w:val="ListParagraph"/>
        <w:numPr>
          <w:ilvl w:val="1"/>
          <w:numId w:val="41"/>
        </w:numPr>
      </w:pPr>
      <w:r w:rsidRPr="00A37B8E">
        <w:t>Web servers are the first point of contact after load balancers</w:t>
      </w:r>
      <w:r>
        <w:t xml:space="preserve">. Main responsibility is to </w:t>
      </w:r>
      <w:r w:rsidRPr="00A37B8E">
        <w:t>handle API calls from the clients.</w:t>
      </w:r>
    </w:p>
    <w:p w14:paraId="4EDEC214" w14:textId="744E2B31" w:rsidR="00A37B8E" w:rsidRDefault="00A37B8E" w:rsidP="00A37B8E">
      <w:pPr>
        <w:pStyle w:val="ListParagraph"/>
        <w:numPr>
          <w:ilvl w:val="0"/>
          <w:numId w:val="41"/>
        </w:numPr>
      </w:pPr>
      <w:r>
        <w:t>Application Servers</w:t>
      </w:r>
    </w:p>
    <w:p w14:paraId="75DBFD38" w14:textId="43AB72BC" w:rsidR="00A37B8E" w:rsidRDefault="00A37B8E" w:rsidP="00A37B8E">
      <w:pPr>
        <w:pStyle w:val="ListParagraph"/>
        <w:numPr>
          <w:ilvl w:val="1"/>
          <w:numId w:val="41"/>
        </w:numPr>
      </w:pPr>
      <w:r w:rsidRPr="00A37B8E">
        <w:t>Application servers run the core application software and business logic.</w:t>
      </w:r>
    </w:p>
    <w:p w14:paraId="235D7755" w14:textId="2E978FC0" w:rsidR="00A37B8E" w:rsidRDefault="00A37B8E" w:rsidP="00A37B8E">
      <w:pPr>
        <w:pStyle w:val="ListParagraph"/>
        <w:numPr>
          <w:ilvl w:val="1"/>
          <w:numId w:val="41"/>
        </w:numPr>
      </w:pPr>
      <w:r w:rsidRPr="00A37B8E">
        <w:t>Application servers primarily provide dynamic content, whereas web servers mostly serve static content to the client, which is mostly a web browser.</w:t>
      </w:r>
    </w:p>
    <w:p w14:paraId="07728F98" w14:textId="733DEB8E" w:rsidR="00A37B8E" w:rsidRDefault="00A37B8E" w:rsidP="00A37B8E">
      <w:pPr>
        <w:pStyle w:val="ListParagraph"/>
        <w:numPr>
          <w:ilvl w:val="0"/>
          <w:numId w:val="41"/>
        </w:numPr>
      </w:pPr>
      <w:r>
        <w:t>Storage Servers</w:t>
      </w:r>
    </w:p>
    <w:p w14:paraId="6F09F1C0" w14:textId="43218145" w:rsidR="00A37B8E" w:rsidRDefault="00A37B8E" w:rsidP="00EA20FD">
      <w:pPr>
        <w:pStyle w:val="ListParagraph"/>
        <w:numPr>
          <w:ilvl w:val="1"/>
          <w:numId w:val="41"/>
        </w:numPr>
      </w:pPr>
      <w:r>
        <w:t>V</w:t>
      </w:r>
      <w:r w:rsidRPr="00A37B8E">
        <w:t>arious types of data are now being stored in different storage units. For instance, YouTube uses the following datastores:</w:t>
      </w:r>
    </w:p>
    <w:p w14:paraId="7769182B" w14:textId="173A510D" w:rsidR="00EA20FD" w:rsidRDefault="00EA20FD" w:rsidP="00EA20FD">
      <w:pPr>
        <w:pStyle w:val="ListParagraph"/>
        <w:numPr>
          <w:ilvl w:val="2"/>
          <w:numId w:val="41"/>
        </w:numPr>
      </w:pPr>
      <w:r>
        <w:t xml:space="preserve"> Blob Storage for Encoded Videos</w:t>
      </w:r>
    </w:p>
    <w:p w14:paraId="33442E53" w14:textId="56154C62" w:rsidR="00EA20FD" w:rsidRDefault="00EA20FD" w:rsidP="00EA20FD">
      <w:pPr>
        <w:pStyle w:val="ListParagraph"/>
        <w:numPr>
          <w:ilvl w:val="2"/>
          <w:numId w:val="41"/>
        </w:numPr>
      </w:pPr>
      <w:r>
        <w:t xml:space="preserve">Temporary Processing Queue Storage for </w:t>
      </w:r>
      <w:r w:rsidRPr="00EA20FD">
        <w:t>few hundred hours of video content uploaded daily to YouTube for processing.</w:t>
      </w:r>
    </w:p>
    <w:p w14:paraId="0A203F5F" w14:textId="781263A3" w:rsidR="00EA20FD" w:rsidRDefault="00EA20FD" w:rsidP="00EA20FD">
      <w:pPr>
        <w:pStyle w:val="ListParagraph"/>
        <w:numPr>
          <w:ilvl w:val="2"/>
          <w:numId w:val="41"/>
        </w:numPr>
      </w:pPr>
      <w:r>
        <w:t xml:space="preserve">Bigtable </w:t>
      </w:r>
      <w:r w:rsidRPr="00EA20FD">
        <w:t xml:space="preserve">for storing </w:t>
      </w:r>
      <w:proofErr w:type="gramStart"/>
      <w:r w:rsidRPr="00EA20FD">
        <w:t>a large number of</w:t>
      </w:r>
      <w:proofErr w:type="gramEnd"/>
      <w:r w:rsidRPr="00EA20FD">
        <w:t xml:space="preserve"> thumbnails of videos.</w:t>
      </w:r>
    </w:p>
    <w:p w14:paraId="748568E9" w14:textId="05A9642C" w:rsidR="00EA20FD" w:rsidRDefault="00EA20FD" w:rsidP="00EA20FD">
      <w:pPr>
        <w:pStyle w:val="ListParagraph"/>
        <w:numPr>
          <w:ilvl w:val="2"/>
          <w:numId w:val="41"/>
        </w:numPr>
      </w:pPr>
      <w:r w:rsidRPr="00EA20FD">
        <w:t>Relational database management system (RDBMS) for users and videos metadata (comments, likes, user channels, and so on.</w:t>
      </w:r>
    </w:p>
    <w:p w14:paraId="4E749A5D" w14:textId="1E57FBD5" w:rsidR="00EA20FD" w:rsidRDefault="00EA20FD" w:rsidP="00EA20FD">
      <w:pPr>
        <w:pStyle w:val="ListParagraph"/>
        <w:numPr>
          <w:ilvl w:val="2"/>
          <w:numId w:val="41"/>
        </w:numPr>
      </w:pPr>
      <w:r>
        <w:t>Hadoop’s HDFS for analytics.</w:t>
      </w:r>
    </w:p>
    <w:p w14:paraId="3064DF50" w14:textId="77777777" w:rsidR="00EA20FD" w:rsidRDefault="00EA20FD" w:rsidP="00EA20FD">
      <w:pPr>
        <w:pStyle w:val="ListParagraph"/>
        <w:ind w:left="2880"/>
      </w:pPr>
    </w:p>
    <w:p w14:paraId="0B213E16" w14:textId="7EF822A6" w:rsidR="00EA20FD" w:rsidRDefault="00EA20FD" w:rsidP="00EA20FD">
      <w:pPr>
        <w:pStyle w:val="ListParagraph"/>
        <w:numPr>
          <w:ilvl w:val="0"/>
          <w:numId w:val="43"/>
        </w:numPr>
      </w:pPr>
      <w:r w:rsidRPr="00EA20FD">
        <w:t>The servers described above are not the only types of servers in a data center. Organizations also require servers for services like configuration, monitoring, load balancing, analytics, accounting, caching, and so on.</w:t>
      </w:r>
    </w:p>
    <w:p w14:paraId="5C9909F9" w14:textId="28D7DE19" w:rsidR="00A37B8E" w:rsidRDefault="00A37B8E" w:rsidP="00EA20FD">
      <w:pPr>
        <w:pStyle w:val="ListParagraph"/>
      </w:pPr>
    </w:p>
    <w:p w14:paraId="7C703D58" w14:textId="04826DC1" w:rsidR="00EA20FD" w:rsidRDefault="00EA20FD" w:rsidP="00EA20FD">
      <w:pPr>
        <w:pStyle w:val="ListParagraph"/>
      </w:pPr>
      <w:r>
        <w:rPr>
          <w:noProof/>
        </w:rPr>
        <w:drawing>
          <wp:inline distT="0" distB="0" distL="0" distR="0" wp14:anchorId="1DA1A028" wp14:editId="5C89D501">
            <wp:extent cx="75819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81900" cy="2743200"/>
                    </a:xfrm>
                    <a:prstGeom prst="rect">
                      <a:avLst/>
                    </a:prstGeom>
                  </pic:spPr>
                </pic:pic>
              </a:graphicData>
            </a:graphic>
          </wp:inline>
        </w:drawing>
      </w:r>
    </w:p>
    <w:p w14:paraId="1AB93718" w14:textId="791F6F98" w:rsidR="00EA20FD" w:rsidRDefault="00EA20FD" w:rsidP="00EA20FD">
      <w:pPr>
        <w:pStyle w:val="ListParagraph"/>
      </w:pPr>
    </w:p>
    <w:p w14:paraId="460902AB" w14:textId="0214BF81" w:rsidR="00EA20FD" w:rsidRDefault="00EA20FD" w:rsidP="00EA20FD">
      <w:pPr>
        <w:pStyle w:val="ListParagraph"/>
      </w:pPr>
      <w:r w:rsidRPr="00EA20FD">
        <w:drawing>
          <wp:inline distT="0" distB="0" distL="0" distR="0" wp14:anchorId="4430F5E5" wp14:editId="2556230A">
            <wp:extent cx="478155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886075"/>
                    </a:xfrm>
                    <a:prstGeom prst="rect">
                      <a:avLst/>
                    </a:prstGeom>
                  </pic:spPr>
                </pic:pic>
              </a:graphicData>
            </a:graphic>
          </wp:inline>
        </w:drawing>
      </w:r>
    </w:p>
    <w:p w14:paraId="710364D1" w14:textId="77777777" w:rsidR="00EA20FD" w:rsidRDefault="00EA20FD" w:rsidP="00EA20FD">
      <w:pPr>
        <w:pStyle w:val="ListParagraph"/>
      </w:pPr>
    </w:p>
    <w:p w14:paraId="439CCBB1" w14:textId="0265AD40" w:rsidR="00353503" w:rsidRDefault="00872957" w:rsidP="00872957">
      <w:pPr>
        <w:pStyle w:val="ListParagraph"/>
        <w:numPr>
          <w:ilvl w:val="0"/>
          <w:numId w:val="47"/>
        </w:numPr>
      </w:pPr>
      <w:r>
        <w:t>Request Estimation</w:t>
      </w:r>
    </w:p>
    <w:p w14:paraId="11B42288" w14:textId="77777777" w:rsidR="00872957" w:rsidRDefault="00872957" w:rsidP="00872957">
      <w:pPr>
        <w:pStyle w:val="ListParagraph"/>
        <w:ind w:left="1080"/>
      </w:pPr>
    </w:p>
    <w:p w14:paraId="504FA342" w14:textId="75F69B5F" w:rsidR="00872957" w:rsidRDefault="00872957" w:rsidP="00872957">
      <w:pPr>
        <w:pStyle w:val="ListParagraph"/>
        <w:numPr>
          <w:ilvl w:val="1"/>
          <w:numId w:val="43"/>
        </w:numPr>
      </w:pPr>
      <w:r>
        <w:t>CPU Bound Requests</w:t>
      </w:r>
    </w:p>
    <w:p w14:paraId="10B381E7" w14:textId="77777777" w:rsidR="00872957" w:rsidRDefault="00872957" w:rsidP="00872957">
      <w:pPr>
        <w:pStyle w:val="ListParagraph"/>
        <w:ind w:left="1800"/>
      </w:pPr>
    </w:p>
    <w:p w14:paraId="59DABE80" w14:textId="7BE99FF1" w:rsidR="00872957" w:rsidRDefault="00872957" w:rsidP="00872957">
      <w:pPr>
        <w:pStyle w:val="ListParagraph"/>
        <w:ind w:left="1800"/>
      </w:pPr>
      <w:r w:rsidRPr="00872957">
        <w:drawing>
          <wp:inline distT="0" distB="0" distL="0" distR="0" wp14:anchorId="6E21E1CE" wp14:editId="24E09BF7">
            <wp:extent cx="56007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2295525"/>
                    </a:xfrm>
                    <a:prstGeom prst="rect">
                      <a:avLst/>
                    </a:prstGeom>
                  </pic:spPr>
                </pic:pic>
              </a:graphicData>
            </a:graphic>
          </wp:inline>
        </w:drawing>
      </w:r>
    </w:p>
    <w:p w14:paraId="4CA9E938" w14:textId="0E1183F7" w:rsidR="00872957" w:rsidRDefault="00872957" w:rsidP="00872957">
      <w:pPr>
        <w:pStyle w:val="ListParagraph"/>
        <w:ind w:left="1800"/>
      </w:pPr>
    </w:p>
    <w:p w14:paraId="51004C1C" w14:textId="15B5D23B" w:rsidR="00872957" w:rsidRDefault="00872957" w:rsidP="00872957">
      <w:pPr>
        <w:pStyle w:val="ListParagraph"/>
        <w:numPr>
          <w:ilvl w:val="1"/>
          <w:numId w:val="43"/>
        </w:numPr>
      </w:pPr>
      <w:r>
        <w:t>Memory-bound Requests</w:t>
      </w:r>
    </w:p>
    <w:p w14:paraId="7B4EDE46" w14:textId="55F02D94" w:rsidR="00872957" w:rsidRDefault="00872957" w:rsidP="00872957">
      <w:pPr>
        <w:pStyle w:val="ListParagraph"/>
        <w:ind w:left="1080"/>
      </w:pPr>
    </w:p>
    <w:p w14:paraId="7A1170C9" w14:textId="3D00D941" w:rsidR="005F7C0A" w:rsidRDefault="005F7C0A" w:rsidP="005F7C0A">
      <w:pPr>
        <w:pStyle w:val="ListParagraph"/>
        <w:ind w:left="1800"/>
      </w:pPr>
      <w:r w:rsidRPr="005F7C0A">
        <w:drawing>
          <wp:inline distT="0" distB="0" distL="0" distR="0" wp14:anchorId="649B736B" wp14:editId="3AA7C3C9">
            <wp:extent cx="589597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362200"/>
                    </a:xfrm>
                    <a:prstGeom prst="rect">
                      <a:avLst/>
                    </a:prstGeom>
                  </pic:spPr>
                </pic:pic>
              </a:graphicData>
            </a:graphic>
          </wp:inline>
        </w:drawing>
      </w:r>
    </w:p>
    <w:p w14:paraId="1922713A" w14:textId="77777777" w:rsidR="00872957" w:rsidRDefault="00872957" w:rsidP="00872957">
      <w:pPr>
        <w:pStyle w:val="ListParagraph"/>
        <w:ind w:left="1080"/>
      </w:pPr>
    </w:p>
    <w:p w14:paraId="1B34C608" w14:textId="77777777" w:rsidR="00353503" w:rsidRDefault="00353503" w:rsidP="00353503"/>
    <w:sectPr w:rsidR="00353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1D2C" w14:textId="77777777" w:rsidR="00D92EFC" w:rsidRDefault="00D92EFC" w:rsidP="00301778">
      <w:pPr>
        <w:spacing w:after="0" w:line="240" w:lineRule="auto"/>
      </w:pPr>
      <w:r>
        <w:separator/>
      </w:r>
    </w:p>
  </w:endnote>
  <w:endnote w:type="continuationSeparator" w:id="0">
    <w:p w14:paraId="29DB465A" w14:textId="77777777" w:rsidR="00D92EFC" w:rsidRDefault="00D92EFC" w:rsidP="0030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E1896" w14:textId="77777777" w:rsidR="00D92EFC" w:rsidRDefault="00D92EFC" w:rsidP="00301778">
      <w:pPr>
        <w:spacing w:after="0" w:line="240" w:lineRule="auto"/>
      </w:pPr>
      <w:r>
        <w:separator/>
      </w:r>
    </w:p>
  </w:footnote>
  <w:footnote w:type="continuationSeparator" w:id="0">
    <w:p w14:paraId="4B804192" w14:textId="77777777" w:rsidR="00D92EFC" w:rsidRDefault="00D92EFC" w:rsidP="00301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576"/>
    <w:multiLevelType w:val="hybridMultilevel"/>
    <w:tmpl w:val="895C23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CF354B"/>
    <w:multiLevelType w:val="hybridMultilevel"/>
    <w:tmpl w:val="F9BAFC9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7F73179"/>
    <w:multiLevelType w:val="hybridMultilevel"/>
    <w:tmpl w:val="547EC2C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B142606"/>
    <w:multiLevelType w:val="hybridMultilevel"/>
    <w:tmpl w:val="27D0BADA"/>
    <w:lvl w:ilvl="0" w:tplc="04090001">
      <w:start w:val="1"/>
      <w:numFmt w:val="bullet"/>
      <w:lvlText w:val=""/>
      <w:lvlJc w:val="left"/>
      <w:pPr>
        <w:ind w:left="1125" w:hanging="360"/>
      </w:pPr>
      <w:rPr>
        <w:rFonts w:ascii="Symbol" w:hAnsi="Symbol" w:hint="default"/>
      </w:rPr>
    </w:lvl>
    <w:lvl w:ilvl="1" w:tplc="FFFFFFFF">
      <w:start w:val="1"/>
      <w:numFmt w:val="bullet"/>
      <w:lvlText w:val="o"/>
      <w:lvlJc w:val="left"/>
      <w:pPr>
        <w:ind w:left="1845" w:hanging="360"/>
      </w:pPr>
      <w:rPr>
        <w:rFonts w:ascii="Courier New" w:hAnsi="Courier New" w:cs="Courier New" w:hint="default"/>
      </w:rPr>
    </w:lvl>
    <w:lvl w:ilvl="2" w:tplc="FFFFFFFF" w:tentative="1">
      <w:start w:val="1"/>
      <w:numFmt w:val="bullet"/>
      <w:lvlText w:val=""/>
      <w:lvlJc w:val="left"/>
      <w:pPr>
        <w:ind w:left="2565" w:hanging="360"/>
      </w:pPr>
      <w:rPr>
        <w:rFonts w:ascii="Wingdings" w:hAnsi="Wingdings" w:hint="default"/>
      </w:rPr>
    </w:lvl>
    <w:lvl w:ilvl="3" w:tplc="FFFFFFFF" w:tentative="1">
      <w:start w:val="1"/>
      <w:numFmt w:val="bullet"/>
      <w:lvlText w:val=""/>
      <w:lvlJc w:val="left"/>
      <w:pPr>
        <w:ind w:left="3285" w:hanging="360"/>
      </w:pPr>
      <w:rPr>
        <w:rFonts w:ascii="Symbol" w:hAnsi="Symbol" w:hint="default"/>
      </w:rPr>
    </w:lvl>
    <w:lvl w:ilvl="4" w:tplc="FFFFFFFF" w:tentative="1">
      <w:start w:val="1"/>
      <w:numFmt w:val="bullet"/>
      <w:lvlText w:val="o"/>
      <w:lvlJc w:val="left"/>
      <w:pPr>
        <w:ind w:left="4005" w:hanging="360"/>
      </w:pPr>
      <w:rPr>
        <w:rFonts w:ascii="Courier New" w:hAnsi="Courier New" w:cs="Courier New" w:hint="default"/>
      </w:rPr>
    </w:lvl>
    <w:lvl w:ilvl="5" w:tplc="FFFFFFFF" w:tentative="1">
      <w:start w:val="1"/>
      <w:numFmt w:val="bullet"/>
      <w:lvlText w:val=""/>
      <w:lvlJc w:val="left"/>
      <w:pPr>
        <w:ind w:left="4725" w:hanging="360"/>
      </w:pPr>
      <w:rPr>
        <w:rFonts w:ascii="Wingdings" w:hAnsi="Wingdings" w:hint="default"/>
      </w:rPr>
    </w:lvl>
    <w:lvl w:ilvl="6" w:tplc="FFFFFFFF" w:tentative="1">
      <w:start w:val="1"/>
      <w:numFmt w:val="bullet"/>
      <w:lvlText w:val=""/>
      <w:lvlJc w:val="left"/>
      <w:pPr>
        <w:ind w:left="5445" w:hanging="360"/>
      </w:pPr>
      <w:rPr>
        <w:rFonts w:ascii="Symbol" w:hAnsi="Symbol" w:hint="default"/>
      </w:rPr>
    </w:lvl>
    <w:lvl w:ilvl="7" w:tplc="FFFFFFFF" w:tentative="1">
      <w:start w:val="1"/>
      <w:numFmt w:val="bullet"/>
      <w:lvlText w:val="o"/>
      <w:lvlJc w:val="left"/>
      <w:pPr>
        <w:ind w:left="6165" w:hanging="360"/>
      </w:pPr>
      <w:rPr>
        <w:rFonts w:ascii="Courier New" w:hAnsi="Courier New" w:cs="Courier New" w:hint="default"/>
      </w:rPr>
    </w:lvl>
    <w:lvl w:ilvl="8" w:tplc="FFFFFFFF" w:tentative="1">
      <w:start w:val="1"/>
      <w:numFmt w:val="bullet"/>
      <w:lvlText w:val=""/>
      <w:lvlJc w:val="left"/>
      <w:pPr>
        <w:ind w:left="6885" w:hanging="360"/>
      </w:pPr>
      <w:rPr>
        <w:rFonts w:ascii="Wingdings" w:hAnsi="Wingdings" w:hint="default"/>
      </w:rPr>
    </w:lvl>
  </w:abstractNum>
  <w:abstractNum w:abstractNumId="4" w15:restartNumberingAfterBreak="0">
    <w:nsid w:val="10053BDD"/>
    <w:multiLevelType w:val="hybridMultilevel"/>
    <w:tmpl w:val="9D9C1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27093"/>
    <w:multiLevelType w:val="hybridMultilevel"/>
    <w:tmpl w:val="FCBA2F4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2C25849"/>
    <w:multiLevelType w:val="hybridMultilevel"/>
    <w:tmpl w:val="85580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B65BC"/>
    <w:multiLevelType w:val="hybridMultilevel"/>
    <w:tmpl w:val="C9A8AF4C"/>
    <w:lvl w:ilvl="0" w:tplc="FFFFFFFF">
      <w:start w:val="1"/>
      <w:numFmt w:val="lowerRoman"/>
      <w:lvlText w:val="%1."/>
      <w:lvlJc w:val="right"/>
      <w:pPr>
        <w:ind w:left="1800" w:hanging="360"/>
      </w:pPr>
    </w:lvl>
    <w:lvl w:ilvl="1" w:tplc="FFFFFFFF">
      <w:start w:val="1"/>
      <w:numFmt w:val="bullet"/>
      <w:lvlText w:val=""/>
      <w:lvlJc w:val="left"/>
      <w:pPr>
        <w:ind w:left="2520" w:hanging="360"/>
      </w:pPr>
      <w:rPr>
        <w:rFonts w:ascii="Symbol" w:hAnsi="Symbol" w:hint="default"/>
      </w:rPr>
    </w:lvl>
    <w:lvl w:ilvl="2" w:tplc="FFFFFFFF">
      <w:start w:val="1"/>
      <w:numFmt w:val="decimal"/>
      <w:lvlText w:val="%3."/>
      <w:lvlJc w:val="lef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6642D44"/>
    <w:multiLevelType w:val="hybridMultilevel"/>
    <w:tmpl w:val="7332A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B4EF1"/>
    <w:multiLevelType w:val="hybridMultilevel"/>
    <w:tmpl w:val="6914A8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5F5FFF"/>
    <w:multiLevelType w:val="hybridMultilevel"/>
    <w:tmpl w:val="497EFCA2"/>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204C294F"/>
    <w:multiLevelType w:val="hybridMultilevel"/>
    <w:tmpl w:val="DF569830"/>
    <w:lvl w:ilvl="0" w:tplc="0409001B">
      <w:start w:val="1"/>
      <w:numFmt w:val="lowerRoman"/>
      <w:lvlText w:val="%1."/>
      <w:lvlJc w:val="right"/>
      <w:pPr>
        <w:ind w:left="1440" w:hanging="360"/>
      </w:pPr>
    </w:lvl>
    <w:lvl w:ilvl="1" w:tplc="04090001">
      <w:start w:val="1"/>
      <w:numFmt w:val="bullet"/>
      <w:lvlText w:val=""/>
      <w:lvlJc w:val="left"/>
      <w:pPr>
        <w:ind w:left="2160" w:hanging="360"/>
      </w:pPr>
      <w:rPr>
        <w:rFonts w:ascii="Symbol" w:hAnsi="Symbol" w:hint="default"/>
      </w:r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1472BF"/>
    <w:multiLevelType w:val="hybridMultilevel"/>
    <w:tmpl w:val="95B6D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4190ED3"/>
    <w:multiLevelType w:val="hybridMultilevel"/>
    <w:tmpl w:val="260869FA"/>
    <w:lvl w:ilvl="0" w:tplc="04090001">
      <w:start w:val="1"/>
      <w:numFmt w:val="bullet"/>
      <w:lvlText w:val=""/>
      <w:lvlJc w:val="left"/>
      <w:pPr>
        <w:ind w:left="1125" w:hanging="360"/>
      </w:pPr>
      <w:rPr>
        <w:rFonts w:ascii="Symbol" w:hAnsi="Symbol" w:hint="default"/>
      </w:rPr>
    </w:lvl>
    <w:lvl w:ilvl="1" w:tplc="FFFFFFFF">
      <w:start w:val="1"/>
      <w:numFmt w:val="bullet"/>
      <w:lvlText w:val="o"/>
      <w:lvlJc w:val="left"/>
      <w:pPr>
        <w:ind w:left="1845" w:hanging="360"/>
      </w:pPr>
      <w:rPr>
        <w:rFonts w:ascii="Courier New" w:hAnsi="Courier New" w:cs="Courier New" w:hint="default"/>
      </w:rPr>
    </w:lvl>
    <w:lvl w:ilvl="2" w:tplc="FFFFFFFF" w:tentative="1">
      <w:start w:val="1"/>
      <w:numFmt w:val="bullet"/>
      <w:lvlText w:val=""/>
      <w:lvlJc w:val="left"/>
      <w:pPr>
        <w:ind w:left="2565" w:hanging="360"/>
      </w:pPr>
      <w:rPr>
        <w:rFonts w:ascii="Wingdings" w:hAnsi="Wingdings" w:hint="default"/>
      </w:rPr>
    </w:lvl>
    <w:lvl w:ilvl="3" w:tplc="FFFFFFFF" w:tentative="1">
      <w:start w:val="1"/>
      <w:numFmt w:val="bullet"/>
      <w:lvlText w:val=""/>
      <w:lvlJc w:val="left"/>
      <w:pPr>
        <w:ind w:left="3285" w:hanging="360"/>
      </w:pPr>
      <w:rPr>
        <w:rFonts w:ascii="Symbol" w:hAnsi="Symbol" w:hint="default"/>
      </w:rPr>
    </w:lvl>
    <w:lvl w:ilvl="4" w:tplc="FFFFFFFF" w:tentative="1">
      <w:start w:val="1"/>
      <w:numFmt w:val="bullet"/>
      <w:lvlText w:val="o"/>
      <w:lvlJc w:val="left"/>
      <w:pPr>
        <w:ind w:left="4005" w:hanging="360"/>
      </w:pPr>
      <w:rPr>
        <w:rFonts w:ascii="Courier New" w:hAnsi="Courier New" w:cs="Courier New" w:hint="default"/>
      </w:rPr>
    </w:lvl>
    <w:lvl w:ilvl="5" w:tplc="FFFFFFFF" w:tentative="1">
      <w:start w:val="1"/>
      <w:numFmt w:val="bullet"/>
      <w:lvlText w:val=""/>
      <w:lvlJc w:val="left"/>
      <w:pPr>
        <w:ind w:left="4725" w:hanging="360"/>
      </w:pPr>
      <w:rPr>
        <w:rFonts w:ascii="Wingdings" w:hAnsi="Wingdings" w:hint="default"/>
      </w:rPr>
    </w:lvl>
    <w:lvl w:ilvl="6" w:tplc="FFFFFFFF" w:tentative="1">
      <w:start w:val="1"/>
      <w:numFmt w:val="bullet"/>
      <w:lvlText w:val=""/>
      <w:lvlJc w:val="left"/>
      <w:pPr>
        <w:ind w:left="5445" w:hanging="360"/>
      </w:pPr>
      <w:rPr>
        <w:rFonts w:ascii="Symbol" w:hAnsi="Symbol" w:hint="default"/>
      </w:rPr>
    </w:lvl>
    <w:lvl w:ilvl="7" w:tplc="FFFFFFFF" w:tentative="1">
      <w:start w:val="1"/>
      <w:numFmt w:val="bullet"/>
      <w:lvlText w:val="o"/>
      <w:lvlJc w:val="left"/>
      <w:pPr>
        <w:ind w:left="6165" w:hanging="360"/>
      </w:pPr>
      <w:rPr>
        <w:rFonts w:ascii="Courier New" w:hAnsi="Courier New" w:cs="Courier New" w:hint="default"/>
      </w:rPr>
    </w:lvl>
    <w:lvl w:ilvl="8" w:tplc="FFFFFFFF" w:tentative="1">
      <w:start w:val="1"/>
      <w:numFmt w:val="bullet"/>
      <w:lvlText w:val=""/>
      <w:lvlJc w:val="left"/>
      <w:pPr>
        <w:ind w:left="6885" w:hanging="360"/>
      </w:pPr>
      <w:rPr>
        <w:rFonts w:ascii="Wingdings" w:hAnsi="Wingdings" w:hint="default"/>
      </w:rPr>
    </w:lvl>
  </w:abstractNum>
  <w:abstractNum w:abstractNumId="14" w15:restartNumberingAfterBreak="0">
    <w:nsid w:val="24354C41"/>
    <w:multiLevelType w:val="hybridMultilevel"/>
    <w:tmpl w:val="7DC09E3C"/>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F0F0B29"/>
    <w:multiLevelType w:val="hybridMultilevel"/>
    <w:tmpl w:val="E6C6014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1AC5AFD"/>
    <w:multiLevelType w:val="hybridMultilevel"/>
    <w:tmpl w:val="31308296"/>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6BE6557"/>
    <w:multiLevelType w:val="hybridMultilevel"/>
    <w:tmpl w:val="58BE0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1E76CF"/>
    <w:multiLevelType w:val="hybridMultilevel"/>
    <w:tmpl w:val="81B4410E"/>
    <w:lvl w:ilvl="0" w:tplc="0409001B">
      <w:start w:val="1"/>
      <w:numFmt w:val="low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3A384405"/>
    <w:multiLevelType w:val="hybridMultilevel"/>
    <w:tmpl w:val="EBC22662"/>
    <w:lvl w:ilvl="0" w:tplc="AE6856E2">
      <w:start w:val="6"/>
      <w:numFmt w:val="decimal"/>
      <w:lvlText w:val="%1."/>
      <w:lvlJc w:val="left"/>
      <w:pPr>
        <w:ind w:left="108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1">
      <w:start w:val="1"/>
      <w:numFmt w:val="bullet"/>
      <w:lvlText w:val=""/>
      <w:lvlJc w:val="left"/>
      <w:pPr>
        <w:ind w:left="1440" w:hanging="360"/>
      </w:pPr>
      <w:rPr>
        <w:rFonts w:ascii="Symbol" w:hAnsi="Symbol" w:hint="default"/>
      </w:rPr>
    </w:lvl>
    <w:lvl w:ilvl="4" w:tplc="04090019">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0" w15:restartNumberingAfterBreak="0">
    <w:nsid w:val="3AF16611"/>
    <w:multiLevelType w:val="hybridMultilevel"/>
    <w:tmpl w:val="B462C49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15:restartNumberingAfterBreak="0">
    <w:nsid w:val="3B3F2A15"/>
    <w:multiLevelType w:val="hybridMultilevel"/>
    <w:tmpl w:val="54B2A3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2305C27"/>
    <w:multiLevelType w:val="hybridMultilevel"/>
    <w:tmpl w:val="1B108A1C"/>
    <w:lvl w:ilvl="0" w:tplc="FFFFFFFF">
      <w:start w:val="1"/>
      <w:numFmt w:val="lowerRoman"/>
      <w:lvlText w:val="%1."/>
      <w:lvlJc w:val="right"/>
      <w:pPr>
        <w:ind w:left="1800" w:hanging="360"/>
      </w:pPr>
    </w:lvl>
    <w:lvl w:ilvl="1" w:tplc="04090001">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432D67B0"/>
    <w:multiLevelType w:val="hybridMultilevel"/>
    <w:tmpl w:val="55D2C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7D2508"/>
    <w:multiLevelType w:val="hybridMultilevel"/>
    <w:tmpl w:val="E460CDF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4D0869AA"/>
    <w:multiLevelType w:val="hybridMultilevel"/>
    <w:tmpl w:val="E97A6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280396"/>
    <w:multiLevelType w:val="hybridMultilevel"/>
    <w:tmpl w:val="8BD2775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0F0F1F"/>
    <w:multiLevelType w:val="hybridMultilevel"/>
    <w:tmpl w:val="47ACE7B6"/>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50C97A78"/>
    <w:multiLevelType w:val="hybridMultilevel"/>
    <w:tmpl w:val="81FC2FC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4F03DFE"/>
    <w:multiLevelType w:val="hybridMultilevel"/>
    <w:tmpl w:val="FC12D46C"/>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562E68C1"/>
    <w:multiLevelType w:val="hybridMultilevel"/>
    <w:tmpl w:val="1AB86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C34E50"/>
    <w:multiLevelType w:val="hybridMultilevel"/>
    <w:tmpl w:val="F2CAE2DC"/>
    <w:lvl w:ilvl="0" w:tplc="FFFFFFFF">
      <w:start w:val="1"/>
      <w:numFmt w:val="lowerRoman"/>
      <w:lvlText w:val="%1."/>
      <w:lvlJc w:val="right"/>
      <w:pPr>
        <w:ind w:left="1800" w:hanging="360"/>
      </w:pPr>
    </w:lvl>
    <w:lvl w:ilvl="1" w:tplc="FFFFFFFF">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5C6B3E5E"/>
    <w:multiLevelType w:val="hybridMultilevel"/>
    <w:tmpl w:val="96163A74"/>
    <w:lvl w:ilvl="0" w:tplc="8E804F8A">
      <w:start w:val="7"/>
      <w:numFmt w:val="decimal"/>
      <w:lvlText w:val="%1."/>
      <w:lvlJc w:val="left"/>
      <w:pPr>
        <w:ind w:left="10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3" w15:restartNumberingAfterBreak="0">
    <w:nsid w:val="66034395"/>
    <w:multiLevelType w:val="hybridMultilevel"/>
    <w:tmpl w:val="CC6CC5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7D470D"/>
    <w:multiLevelType w:val="hybridMultilevel"/>
    <w:tmpl w:val="0EA8C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AB026A2"/>
    <w:multiLevelType w:val="hybridMultilevel"/>
    <w:tmpl w:val="89667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E867F3"/>
    <w:multiLevelType w:val="hybridMultilevel"/>
    <w:tmpl w:val="5ECE6C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2E62C6"/>
    <w:multiLevelType w:val="hybridMultilevel"/>
    <w:tmpl w:val="6534045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711C7D05"/>
    <w:multiLevelType w:val="hybridMultilevel"/>
    <w:tmpl w:val="0FB04138"/>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9" w15:restartNumberingAfterBreak="0">
    <w:nsid w:val="71B62EC0"/>
    <w:multiLevelType w:val="hybridMultilevel"/>
    <w:tmpl w:val="88A45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1E9369F"/>
    <w:multiLevelType w:val="hybridMultilevel"/>
    <w:tmpl w:val="A8D6BD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3AA0A3F"/>
    <w:multiLevelType w:val="hybridMultilevel"/>
    <w:tmpl w:val="6882A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4007F9D"/>
    <w:multiLevelType w:val="hybridMultilevel"/>
    <w:tmpl w:val="5C5EE5E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3" w15:restartNumberingAfterBreak="0">
    <w:nsid w:val="78634808"/>
    <w:multiLevelType w:val="hybridMultilevel"/>
    <w:tmpl w:val="5FC2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E51E3B"/>
    <w:multiLevelType w:val="hybridMultilevel"/>
    <w:tmpl w:val="D9808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702E65"/>
    <w:multiLevelType w:val="hybridMultilevel"/>
    <w:tmpl w:val="608C30A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7FC16FC8"/>
    <w:multiLevelType w:val="hybridMultilevel"/>
    <w:tmpl w:val="35A800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3"/>
  </w:num>
  <w:num w:numId="3">
    <w:abstractNumId w:val="35"/>
  </w:num>
  <w:num w:numId="4">
    <w:abstractNumId w:val="20"/>
  </w:num>
  <w:num w:numId="5">
    <w:abstractNumId w:val="46"/>
  </w:num>
  <w:num w:numId="6">
    <w:abstractNumId w:val="13"/>
  </w:num>
  <w:num w:numId="7">
    <w:abstractNumId w:val="3"/>
  </w:num>
  <w:num w:numId="8">
    <w:abstractNumId w:val="18"/>
  </w:num>
  <w:num w:numId="9">
    <w:abstractNumId w:val="40"/>
  </w:num>
  <w:num w:numId="10">
    <w:abstractNumId w:val="45"/>
  </w:num>
  <w:num w:numId="11">
    <w:abstractNumId w:val="33"/>
  </w:num>
  <w:num w:numId="12">
    <w:abstractNumId w:val="1"/>
  </w:num>
  <w:num w:numId="13">
    <w:abstractNumId w:val="36"/>
  </w:num>
  <w:num w:numId="14">
    <w:abstractNumId w:val="5"/>
  </w:num>
  <w:num w:numId="15">
    <w:abstractNumId w:val="0"/>
  </w:num>
  <w:num w:numId="16">
    <w:abstractNumId w:val="15"/>
  </w:num>
  <w:num w:numId="17">
    <w:abstractNumId w:val="21"/>
  </w:num>
  <w:num w:numId="18">
    <w:abstractNumId w:val="23"/>
  </w:num>
  <w:num w:numId="19">
    <w:abstractNumId w:val="17"/>
  </w:num>
  <w:num w:numId="20">
    <w:abstractNumId w:val="4"/>
  </w:num>
  <w:num w:numId="21">
    <w:abstractNumId w:val="2"/>
  </w:num>
  <w:num w:numId="22">
    <w:abstractNumId w:val="29"/>
  </w:num>
  <w:num w:numId="23">
    <w:abstractNumId w:val="28"/>
  </w:num>
  <w:num w:numId="24">
    <w:abstractNumId w:val="22"/>
  </w:num>
  <w:num w:numId="25">
    <w:abstractNumId w:val="14"/>
  </w:num>
  <w:num w:numId="26">
    <w:abstractNumId w:val="39"/>
  </w:num>
  <w:num w:numId="27">
    <w:abstractNumId w:val="24"/>
  </w:num>
  <w:num w:numId="28">
    <w:abstractNumId w:val="6"/>
  </w:num>
  <w:num w:numId="29">
    <w:abstractNumId w:val="42"/>
  </w:num>
  <w:num w:numId="30">
    <w:abstractNumId w:val="31"/>
  </w:num>
  <w:num w:numId="31">
    <w:abstractNumId w:val="9"/>
  </w:num>
  <w:num w:numId="32">
    <w:abstractNumId w:val="37"/>
  </w:num>
  <w:num w:numId="33">
    <w:abstractNumId w:val="34"/>
  </w:num>
  <w:num w:numId="34">
    <w:abstractNumId w:val="27"/>
  </w:num>
  <w:num w:numId="35">
    <w:abstractNumId w:val="41"/>
  </w:num>
  <w:num w:numId="36">
    <w:abstractNumId w:val="38"/>
  </w:num>
  <w:num w:numId="37">
    <w:abstractNumId w:val="12"/>
  </w:num>
  <w:num w:numId="38">
    <w:abstractNumId w:val="10"/>
  </w:num>
  <w:num w:numId="39">
    <w:abstractNumId w:val="19"/>
  </w:num>
  <w:num w:numId="40">
    <w:abstractNumId w:val="16"/>
  </w:num>
  <w:num w:numId="41">
    <w:abstractNumId w:val="11"/>
  </w:num>
  <w:num w:numId="42">
    <w:abstractNumId w:val="7"/>
  </w:num>
  <w:num w:numId="43">
    <w:abstractNumId w:val="26"/>
  </w:num>
  <w:num w:numId="44">
    <w:abstractNumId w:val="8"/>
  </w:num>
  <w:num w:numId="45">
    <w:abstractNumId w:val="25"/>
  </w:num>
  <w:num w:numId="46">
    <w:abstractNumId w:val="4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61"/>
    <w:rsid w:val="00010744"/>
    <w:rsid w:val="00131B93"/>
    <w:rsid w:val="001F73B4"/>
    <w:rsid w:val="002A150F"/>
    <w:rsid w:val="002B4E0C"/>
    <w:rsid w:val="00301778"/>
    <w:rsid w:val="00353503"/>
    <w:rsid w:val="00413324"/>
    <w:rsid w:val="00422F94"/>
    <w:rsid w:val="0045698A"/>
    <w:rsid w:val="005F7C0A"/>
    <w:rsid w:val="00650961"/>
    <w:rsid w:val="007461F1"/>
    <w:rsid w:val="00761759"/>
    <w:rsid w:val="00872957"/>
    <w:rsid w:val="009F4E9F"/>
    <w:rsid w:val="00A37B8E"/>
    <w:rsid w:val="00A41B68"/>
    <w:rsid w:val="00AA410E"/>
    <w:rsid w:val="00AD1898"/>
    <w:rsid w:val="00C66CA4"/>
    <w:rsid w:val="00CC4050"/>
    <w:rsid w:val="00CE47D0"/>
    <w:rsid w:val="00D92EFC"/>
    <w:rsid w:val="00E43E9C"/>
    <w:rsid w:val="00EA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8CF1F"/>
  <w15:chartTrackingRefBased/>
  <w15:docId w15:val="{83F63BDF-4EEA-400A-B58F-1EE2BD5E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14</cp:revision>
  <dcterms:created xsi:type="dcterms:W3CDTF">2022-10-22T14:56:00Z</dcterms:created>
  <dcterms:modified xsi:type="dcterms:W3CDTF">2022-10-22T21:25:00Z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2022-10-22T15:00:37Z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8baec75f-cf7c-494d-b82f-beccec1c07e6</vt:lpwstr>
  </property>
  <property fmtid="{D5CDD505-2E9C-101B-9397-08002B2CF9AE}" pid="8" name="MSIP_Label_f793f0f1-5992-4bde-ab16-917b47d6cc78_ContentBits">
    <vt:lpwstr>0</vt:lpwstr>
  </property>
</Properties>
</file>