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627C" w14:textId="735AD04D" w:rsidR="00035167" w:rsidRPr="00EB4FB8" w:rsidRDefault="000A4A14" w:rsidP="000A4A14">
      <w:pPr>
        <w:jc w:val="center"/>
        <w:rPr>
          <w:rFonts w:ascii="Open Sans" w:hAnsi="Open Sans" w:cs="Open Sans"/>
          <w:sz w:val="48"/>
          <w:szCs w:val="48"/>
        </w:rPr>
      </w:pPr>
      <w:r w:rsidRPr="00EB4FB8">
        <w:rPr>
          <w:rFonts w:ascii="Open Sans" w:hAnsi="Open Sans" w:cs="Open Sans"/>
          <w:sz w:val="48"/>
          <w:szCs w:val="48"/>
        </w:rPr>
        <w:t>Domain Name System (DNS)</w:t>
      </w:r>
    </w:p>
    <w:p w14:paraId="7DF5FFDF" w14:textId="61660F69" w:rsidR="000A4A14" w:rsidRPr="000A4A14" w:rsidRDefault="000A4A14" w:rsidP="000A4A14">
      <w:pPr>
        <w:jc w:val="center"/>
        <w:rPr>
          <w:rFonts w:ascii="Open Sans" w:hAnsi="Open Sans" w:cs="Open Sans"/>
        </w:rPr>
      </w:pPr>
    </w:p>
    <w:p w14:paraId="236A23A9" w14:textId="341F3161" w:rsidR="000A4A14" w:rsidRDefault="000A4A14" w:rsidP="000A4A14">
      <w:pPr>
        <w:pStyle w:val="ListParagraph"/>
        <w:numPr>
          <w:ilvl w:val="0"/>
          <w:numId w:val="1"/>
        </w:numPr>
        <w:rPr>
          <w:rFonts w:ascii="Open Sans" w:hAnsi="Open Sans" w:cs="Open Sans"/>
        </w:rPr>
      </w:pPr>
      <w:r w:rsidRPr="000A4A14">
        <w:rPr>
          <w:rFonts w:ascii="Open Sans" w:hAnsi="Open Sans" w:cs="Open Sans"/>
        </w:rPr>
        <w:t>The </w:t>
      </w:r>
      <w:r w:rsidRPr="000A4A14">
        <w:rPr>
          <w:rFonts w:ascii="Open Sans" w:hAnsi="Open Sans" w:cs="Open Sans"/>
          <w:b/>
          <w:bCs/>
        </w:rPr>
        <w:t>domain name system (DNS)</w:t>
      </w:r>
      <w:r w:rsidRPr="000A4A14">
        <w:rPr>
          <w:rFonts w:ascii="Open Sans" w:hAnsi="Open Sans" w:cs="Open Sans"/>
        </w:rPr>
        <w:t> is the Internet’s naming service that maps human-friendly domain names to machine-readable IP addresses.</w:t>
      </w:r>
    </w:p>
    <w:p w14:paraId="2BB61B66" w14:textId="317ABC6D" w:rsidR="002653AE" w:rsidRDefault="002653AE" w:rsidP="000A4A14">
      <w:pPr>
        <w:pStyle w:val="ListParagraph"/>
        <w:numPr>
          <w:ilvl w:val="0"/>
          <w:numId w:val="1"/>
        </w:numPr>
        <w:rPr>
          <w:rFonts w:ascii="Open Sans" w:hAnsi="Open Sans" w:cs="Open Sans"/>
        </w:rPr>
      </w:pPr>
      <w:r w:rsidRPr="002653AE">
        <w:rPr>
          <w:rFonts w:ascii="Open Sans" w:hAnsi="Open Sans" w:cs="Open Sans"/>
        </w:rPr>
        <w:t>The service of DNS is transparent to users. When a user enters a domain name in the browser, the browser has to translate the domain name to IP address by asking the DNS infrastructure. Once the desired IP address is obtained, the user’s request is forwarded to the destination web server.</w:t>
      </w:r>
    </w:p>
    <w:p w14:paraId="2C6791C9" w14:textId="5ACFD36C" w:rsidR="00EB4FB8" w:rsidRDefault="00EB4FB8" w:rsidP="00EB4FB8">
      <w:pPr>
        <w:jc w:val="center"/>
        <w:rPr>
          <w:rFonts w:ascii="Open Sans" w:hAnsi="Open Sans" w:cs="Open Sans"/>
        </w:rPr>
      </w:pPr>
      <w:r w:rsidRPr="00EB4FB8">
        <w:drawing>
          <wp:inline distT="0" distB="0" distL="0" distR="0" wp14:anchorId="084CA3D5" wp14:editId="7F35E2E3">
            <wp:extent cx="43338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5372100"/>
                    </a:xfrm>
                    <a:prstGeom prst="rect">
                      <a:avLst/>
                    </a:prstGeom>
                  </pic:spPr>
                </pic:pic>
              </a:graphicData>
            </a:graphic>
          </wp:inline>
        </w:drawing>
      </w:r>
    </w:p>
    <w:p w14:paraId="4F9FF8F9" w14:textId="23BBF7FB" w:rsidR="00EB4FB8" w:rsidRPr="00EB4FB8" w:rsidRDefault="00EB4FB8" w:rsidP="00EB4FB8">
      <w:pPr>
        <w:pStyle w:val="ListParagraph"/>
        <w:ind w:left="0"/>
        <w:rPr>
          <w:rFonts w:ascii="Open Sans" w:hAnsi="Open Sans" w:cs="Open Sans"/>
        </w:rPr>
      </w:pPr>
      <w:r>
        <w:rPr>
          <w:rFonts w:ascii="Open Sans" w:hAnsi="Open Sans" w:cs="Open Sans"/>
        </w:rPr>
        <w:t xml:space="preserve">Important Details: </w:t>
      </w:r>
    </w:p>
    <w:p w14:paraId="21962483" w14:textId="0BA2BF01" w:rsidR="00EB4FB8" w:rsidRPr="00EB4FB8" w:rsidRDefault="00EB4FB8" w:rsidP="00EB4FB8">
      <w:pPr>
        <w:pStyle w:val="ListParagraph"/>
        <w:numPr>
          <w:ilvl w:val="0"/>
          <w:numId w:val="2"/>
        </w:numPr>
        <w:rPr>
          <w:rFonts w:ascii="Open Sans" w:hAnsi="Open Sans" w:cs="Open Sans"/>
        </w:rPr>
      </w:pPr>
      <w:r w:rsidRPr="00EB4FB8">
        <w:rPr>
          <w:rFonts w:ascii="Open Sans" w:hAnsi="Open Sans" w:cs="Open Sans"/>
          <w:b/>
          <w:bCs/>
        </w:rPr>
        <w:t>Name servers:</w:t>
      </w:r>
      <w:r w:rsidRPr="00EB4FB8">
        <w:rPr>
          <w:rFonts w:ascii="Open Sans" w:hAnsi="Open Sans" w:cs="Open Sans"/>
        </w:rPr>
        <w:t> It’s important to understand that the DNS isn’t a single server. It’s a complete infrastructure with numerous servers. DNS servers that respond to users’ queries are called </w:t>
      </w:r>
      <w:r w:rsidRPr="00EB4FB8">
        <w:rPr>
          <w:rFonts w:ascii="Open Sans" w:hAnsi="Open Sans" w:cs="Open Sans"/>
          <w:b/>
          <w:bCs/>
        </w:rPr>
        <w:t>name servers</w:t>
      </w:r>
      <w:r w:rsidRPr="00EB4FB8">
        <w:rPr>
          <w:rFonts w:ascii="Open Sans" w:hAnsi="Open Sans" w:cs="Open Sans"/>
        </w:rPr>
        <w:t>.</w:t>
      </w:r>
    </w:p>
    <w:p w14:paraId="71EEC799" w14:textId="5501D3A1" w:rsidR="00EB4FB8" w:rsidRDefault="00EB4FB8" w:rsidP="00EB4FB8">
      <w:pPr>
        <w:pStyle w:val="ListParagraph"/>
        <w:numPr>
          <w:ilvl w:val="0"/>
          <w:numId w:val="2"/>
        </w:numPr>
        <w:rPr>
          <w:rFonts w:ascii="Open Sans" w:hAnsi="Open Sans" w:cs="Open Sans"/>
        </w:rPr>
      </w:pPr>
      <w:r w:rsidRPr="00EB4FB8">
        <w:rPr>
          <w:rFonts w:ascii="Open Sans" w:hAnsi="Open Sans" w:cs="Open Sans"/>
          <w:b/>
          <w:bCs/>
        </w:rPr>
        <w:t>Resource records:</w:t>
      </w:r>
      <w:r w:rsidRPr="00EB4FB8">
        <w:rPr>
          <w:rFonts w:ascii="Open Sans" w:hAnsi="Open Sans" w:cs="Open Sans"/>
        </w:rPr>
        <w:t> The DNS database stores domain name to IP address mappings in the form of resource records (RR). The RR is the smallest unit of information that users request from the name servers</w:t>
      </w:r>
      <w:r>
        <w:rPr>
          <w:rFonts w:ascii="Open Sans" w:hAnsi="Open Sans" w:cs="Open Sans"/>
        </w:rPr>
        <w:t>.</w:t>
      </w:r>
    </w:p>
    <w:p w14:paraId="4220AD51" w14:textId="7374AE39" w:rsidR="00EB4FB8" w:rsidRDefault="00EB4FB8" w:rsidP="00EB4FB8">
      <w:pPr>
        <w:pStyle w:val="ListParagraph"/>
        <w:numPr>
          <w:ilvl w:val="0"/>
          <w:numId w:val="2"/>
        </w:numPr>
        <w:rPr>
          <w:rFonts w:ascii="Open Sans" w:hAnsi="Open Sans" w:cs="Open Sans"/>
        </w:rPr>
      </w:pPr>
      <w:r w:rsidRPr="00EB4FB8">
        <w:rPr>
          <w:rFonts w:ascii="Open Sans" w:hAnsi="Open Sans" w:cs="Open Sans"/>
          <w:b/>
          <w:bCs/>
        </w:rPr>
        <w:t>Caching:</w:t>
      </w:r>
      <w:r w:rsidRPr="00EB4FB8">
        <w:rPr>
          <w:rFonts w:ascii="Open Sans" w:hAnsi="Open Sans" w:cs="Open Sans"/>
        </w:rPr>
        <w:t> DNS uses caching at different layers to reduce request latency for the user.</w:t>
      </w:r>
    </w:p>
    <w:p w14:paraId="5E4CAD20" w14:textId="471F41B2" w:rsidR="00EB4FB8" w:rsidRDefault="00EB4FB8" w:rsidP="00EB4FB8">
      <w:pPr>
        <w:pStyle w:val="ListParagraph"/>
        <w:numPr>
          <w:ilvl w:val="0"/>
          <w:numId w:val="2"/>
        </w:numPr>
        <w:rPr>
          <w:rFonts w:ascii="Open Sans" w:hAnsi="Open Sans" w:cs="Open Sans"/>
        </w:rPr>
      </w:pPr>
      <w:r w:rsidRPr="00EB4FB8">
        <w:rPr>
          <w:rFonts w:ascii="Open Sans" w:hAnsi="Open Sans" w:cs="Open Sans"/>
          <w:b/>
          <w:bCs/>
        </w:rPr>
        <w:t>Hierarchy:</w:t>
      </w:r>
      <w:r w:rsidRPr="00EB4FB8">
        <w:rPr>
          <w:rFonts w:ascii="Open Sans" w:hAnsi="Open Sans" w:cs="Open Sans"/>
        </w:rPr>
        <w:t> DNS name servers are in a hierarchical form. The hierarchical structure allows DNS to be highly scalable because of its increasing size and query load.</w:t>
      </w:r>
    </w:p>
    <w:p w14:paraId="15283052" w14:textId="062867D8" w:rsidR="00EB4FB8" w:rsidRDefault="00EB4FB8" w:rsidP="00EB4FB8">
      <w:pPr>
        <w:rPr>
          <w:rFonts w:ascii="Open Sans" w:hAnsi="Open Sans" w:cs="Open Sans"/>
        </w:rPr>
      </w:pPr>
    </w:p>
    <w:p w14:paraId="1147D791" w14:textId="689B2A8B" w:rsidR="00EB4FB8" w:rsidRDefault="00EB4FB8" w:rsidP="00EB4FB8">
      <w:pPr>
        <w:rPr>
          <w:rFonts w:ascii="Open Sans" w:hAnsi="Open Sans" w:cs="Open Sans"/>
        </w:rPr>
      </w:pPr>
      <w:r>
        <w:rPr>
          <w:rFonts w:ascii="Open Sans" w:hAnsi="Open Sans" w:cs="Open Sans"/>
        </w:rPr>
        <w:t>DNS hierarchy:</w:t>
      </w:r>
    </w:p>
    <w:p w14:paraId="1A21EB47" w14:textId="55E93DCF" w:rsidR="00EB4FB8" w:rsidRDefault="00EB4FB8" w:rsidP="00EB4FB8">
      <w:pPr>
        <w:pStyle w:val="ListParagraph"/>
        <w:numPr>
          <w:ilvl w:val="0"/>
          <w:numId w:val="4"/>
        </w:numPr>
        <w:rPr>
          <w:rFonts w:ascii="Open Sans" w:hAnsi="Open Sans" w:cs="Open Sans"/>
        </w:rPr>
      </w:pPr>
      <w:r w:rsidRPr="00EB4FB8">
        <w:rPr>
          <w:rFonts w:ascii="Open Sans" w:hAnsi="Open Sans" w:cs="Open Sans"/>
        </w:rPr>
        <w:t>There are mainly four types of servers in the DNS hierarchy:</w:t>
      </w:r>
    </w:p>
    <w:p w14:paraId="6FF51839" w14:textId="778EFBDF" w:rsidR="00EB4FB8" w:rsidRDefault="00EB4FB8" w:rsidP="00EB4FB8">
      <w:pPr>
        <w:pStyle w:val="ListParagraph"/>
        <w:numPr>
          <w:ilvl w:val="1"/>
          <w:numId w:val="4"/>
        </w:numPr>
        <w:rPr>
          <w:rFonts w:ascii="Open Sans" w:hAnsi="Open Sans" w:cs="Open Sans"/>
        </w:rPr>
      </w:pPr>
      <w:r>
        <w:rPr>
          <w:rFonts w:ascii="Open Sans" w:hAnsi="Open Sans" w:cs="Open Sans"/>
        </w:rPr>
        <w:t>DNS Resolver:</w:t>
      </w:r>
    </w:p>
    <w:p w14:paraId="06298AB5" w14:textId="77777777" w:rsidR="00EB4FB8" w:rsidRDefault="00EB4FB8" w:rsidP="00EB4FB8">
      <w:pPr>
        <w:pStyle w:val="ListParagraph"/>
        <w:numPr>
          <w:ilvl w:val="2"/>
          <w:numId w:val="4"/>
        </w:numPr>
        <w:rPr>
          <w:rFonts w:ascii="Open Sans" w:hAnsi="Open Sans" w:cs="Open Sans"/>
        </w:rPr>
      </w:pPr>
      <w:r w:rsidRPr="00EB4FB8">
        <w:rPr>
          <w:rFonts w:ascii="Open Sans" w:hAnsi="Open Sans" w:cs="Open Sans"/>
        </w:rPr>
        <w:t xml:space="preserve">Resolvers initiate the querying sequence and forward requests to the other DNS name servers. </w:t>
      </w:r>
    </w:p>
    <w:p w14:paraId="43618D7A" w14:textId="5CFE97BF" w:rsidR="00EB4FB8" w:rsidRDefault="00EB4FB8" w:rsidP="00EB4FB8">
      <w:pPr>
        <w:pStyle w:val="ListParagraph"/>
        <w:numPr>
          <w:ilvl w:val="2"/>
          <w:numId w:val="4"/>
        </w:numPr>
        <w:rPr>
          <w:rFonts w:ascii="Open Sans" w:hAnsi="Open Sans" w:cs="Open Sans"/>
        </w:rPr>
      </w:pPr>
      <w:r w:rsidRPr="00EB4FB8">
        <w:rPr>
          <w:rFonts w:ascii="Open Sans" w:hAnsi="Open Sans" w:cs="Open Sans"/>
        </w:rPr>
        <w:t>Typically, DNS resolvers lie within the premise of the user’s network.</w:t>
      </w:r>
      <w:r>
        <w:rPr>
          <w:rFonts w:ascii="Open Sans" w:hAnsi="Open Sans" w:cs="Open Sans"/>
        </w:rPr>
        <w:t xml:space="preserve"> </w:t>
      </w:r>
      <w:r w:rsidRPr="00EB4FB8">
        <w:rPr>
          <w:rFonts w:ascii="Open Sans" w:hAnsi="Open Sans" w:cs="Open Sans"/>
        </w:rPr>
        <w:t>These servers can also be called local or default servers.</w:t>
      </w:r>
    </w:p>
    <w:p w14:paraId="58283812" w14:textId="7B66C339" w:rsidR="00EB4FB8" w:rsidRDefault="00EB4FB8" w:rsidP="00EB4FB8">
      <w:pPr>
        <w:pStyle w:val="ListParagraph"/>
        <w:numPr>
          <w:ilvl w:val="1"/>
          <w:numId w:val="4"/>
        </w:numPr>
        <w:rPr>
          <w:rFonts w:ascii="Open Sans" w:hAnsi="Open Sans" w:cs="Open Sans"/>
        </w:rPr>
      </w:pPr>
      <w:r>
        <w:rPr>
          <w:rFonts w:ascii="Open Sans" w:hAnsi="Open Sans" w:cs="Open Sans"/>
        </w:rPr>
        <w:t>Root-level name servers:</w:t>
      </w:r>
    </w:p>
    <w:p w14:paraId="305C6BBA" w14:textId="23CAE8F4" w:rsidR="00EB4FB8" w:rsidRDefault="009F419C" w:rsidP="00EB4FB8">
      <w:pPr>
        <w:pStyle w:val="ListParagraph"/>
        <w:numPr>
          <w:ilvl w:val="2"/>
          <w:numId w:val="4"/>
        </w:numPr>
        <w:rPr>
          <w:rFonts w:ascii="Open Sans" w:hAnsi="Open Sans" w:cs="Open Sans"/>
        </w:rPr>
      </w:pPr>
      <w:r w:rsidRPr="009F419C">
        <w:rPr>
          <w:rFonts w:ascii="Open Sans" w:hAnsi="Open Sans" w:cs="Open Sans"/>
        </w:rPr>
        <w:t>These servers receive requests from local servers. Root name servers maintain name servers based on top-level domain names, such as .com, .</w:t>
      </w:r>
      <w:proofErr w:type="spellStart"/>
      <w:r w:rsidRPr="009F419C">
        <w:rPr>
          <w:rFonts w:ascii="Open Sans" w:hAnsi="Open Sans" w:cs="Open Sans"/>
        </w:rPr>
        <w:t>edu</w:t>
      </w:r>
      <w:proofErr w:type="spellEnd"/>
      <w:r w:rsidRPr="009F419C">
        <w:rPr>
          <w:rFonts w:ascii="Open Sans" w:hAnsi="Open Sans" w:cs="Open Sans"/>
        </w:rPr>
        <w:t>, .us, and so on.</w:t>
      </w:r>
    </w:p>
    <w:p w14:paraId="3A5796AF" w14:textId="441CF62C" w:rsidR="005C2380" w:rsidRDefault="005C2380" w:rsidP="005C2380">
      <w:pPr>
        <w:pStyle w:val="ListParagraph"/>
        <w:numPr>
          <w:ilvl w:val="1"/>
          <w:numId w:val="4"/>
        </w:numPr>
        <w:rPr>
          <w:rFonts w:ascii="Open Sans" w:hAnsi="Open Sans" w:cs="Open Sans"/>
        </w:rPr>
      </w:pPr>
      <w:r w:rsidRPr="005C2380">
        <w:rPr>
          <w:rFonts w:ascii="Open Sans" w:hAnsi="Open Sans" w:cs="Open Sans"/>
        </w:rPr>
        <w:t>Top-level domain (TLD) name servers:</w:t>
      </w:r>
    </w:p>
    <w:p w14:paraId="261CD8D1" w14:textId="3ABD2693" w:rsidR="005C2380" w:rsidRDefault="005C2380" w:rsidP="005C2380">
      <w:pPr>
        <w:pStyle w:val="ListParagraph"/>
        <w:numPr>
          <w:ilvl w:val="2"/>
          <w:numId w:val="4"/>
        </w:numPr>
        <w:rPr>
          <w:rFonts w:ascii="Open Sans" w:hAnsi="Open Sans" w:cs="Open Sans"/>
        </w:rPr>
      </w:pPr>
      <w:r w:rsidRPr="005C2380">
        <w:rPr>
          <w:rFonts w:ascii="Open Sans" w:hAnsi="Open Sans" w:cs="Open Sans"/>
        </w:rPr>
        <w:t>Top-level domain (TLD) name servers: These servers hold the IP addresses of authoritative name servers</w:t>
      </w:r>
    </w:p>
    <w:p w14:paraId="7BF0132F" w14:textId="64088C32" w:rsidR="005C2380" w:rsidRDefault="005C2380" w:rsidP="005C2380">
      <w:pPr>
        <w:pStyle w:val="ListParagraph"/>
        <w:numPr>
          <w:ilvl w:val="1"/>
          <w:numId w:val="4"/>
        </w:numPr>
        <w:rPr>
          <w:rFonts w:ascii="Open Sans" w:hAnsi="Open Sans" w:cs="Open Sans"/>
        </w:rPr>
      </w:pPr>
      <w:r w:rsidRPr="005C2380">
        <w:rPr>
          <w:rFonts w:ascii="Open Sans" w:hAnsi="Open Sans" w:cs="Open Sans"/>
        </w:rPr>
        <w:t>Authoritative name servers</w:t>
      </w:r>
      <w:r>
        <w:rPr>
          <w:rFonts w:ascii="Open Sans" w:hAnsi="Open Sans" w:cs="Open Sans"/>
        </w:rPr>
        <w:t>:</w:t>
      </w:r>
    </w:p>
    <w:p w14:paraId="36F73E0B" w14:textId="0B3AC0C6" w:rsidR="005C2380" w:rsidRDefault="005C2380" w:rsidP="005C2380">
      <w:pPr>
        <w:pStyle w:val="ListParagraph"/>
        <w:numPr>
          <w:ilvl w:val="2"/>
          <w:numId w:val="4"/>
        </w:numPr>
        <w:rPr>
          <w:rFonts w:ascii="Open Sans" w:hAnsi="Open Sans" w:cs="Open Sans"/>
        </w:rPr>
      </w:pPr>
      <w:r w:rsidRPr="005C2380">
        <w:rPr>
          <w:rFonts w:ascii="Open Sans" w:hAnsi="Open Sans" w:cs="Open Sans"/>
        </w:rPr>
        <w:t>These are the organization’s DNS name servers that provide the IP addresses of the web or application servers.</w:t>
      </w:r>
    </w:p>
    <w:p w14:paraId="5153CC9F" w14:textId="763FA1DF" w:rsidR="00CF1E14" w:rsidRDefault="00F62B91" w:rsidP="00F62B91">
      <w:pPr>
        <w:jc w:val="center"/>
        <w:rPr>
          <w:rFonts w:ascii="Open Sans" w:hAnsi="Open Sans" w:cs="Open Sans"/>
        </w:rPr>
      </w:pPr>
      <w:r>
        <w:rPr>
          <w:noProof/>
        </w:rPr>
        <w:drawing>
          <wp:inline distT="0" distB="0" distL="0" distR="0" wp14:anchorId="22B4C6E1" wp14:editId="0C3E5984">
            <wp:extent cx="40195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2124075"/>
                    </a:xfrm>
                    <a:prstGeom prst="rect">
                      <a:avLst/>
                    </a:prstGeom>
                  </pic:spPr>
                </pic:pic>
              </a:graphicData>
            </a:graphic>
          </wp:inline>
        </w:drawing>
      </w:r>
    </w:p>
    <w:p w14:paraId="59491F8D" w14:textId="2E371514" w:rsidR="00CF1E14" w:rsidRDefault="00CF1E14" w:rsidP="00CF1E14">
      <w:pPr>
        <w:rPr>
          <w:rFonts w:ascii="Open Sans" w:hAnsi="Open Sans" w:cs="Open Sans"/>
        </w:rPr>
      </w:pPr>
      <w:r w:rsidRPr="00CF1E14">
        <w:rPr>
          <w:rFonts w:ascii="Open Sans" w:hAnsi="Open Sans" w:cs="Open Sans"/>
        </w:rPr>
        <w:t>Caching</w:t>
      </w:r>
      <w:r>
        <w:rPr>
          <w:rFonts w:ascii="Open Sans" w:hAnsi="Open Sans" w:cs="Open Sans"/>
        </w:rPr>
        <w:t>:</w:t>
      </w:r>
    </w:p>
    <w:p w14:paraId="61FFD263" w14:textId="614D45EE" w:rsidR="00CF1E14" w:rsidRDefault="00CF1E14" w:rsidP="00CF1E14">
      <w:pPr>
        <w:pStyle w:val="ListParagraph"/>
        <w:numPr>
          <w:ilvl w:val="0"/>
          <w:numId w:val="4"/>
        </w:numPr>
        <w:rPr>
          <w:rFonts w:ascii="Open Sans" w:hAnsi="Open Sans" w:cs="Open Sans"/>
        </w:rPr>
      </w:pPr>
      <w:r w:rsidRPr="00CF1E14">
        <w:rPr>
          <w:rFonts w:ascii="Open Sans" w:hAnsi="Open Sans" w:cs="Open Sans"/>
        </w:rPr>
        <w:t>Caching refers to the temporary storage of frequently requested resource records. A record is a data unit within the DNS database that shows a name-to-value binding.</w:t>
      </w:r>
    </w:p>
    <w:p w14:paraId="6C80A302" w14:textId="2BCB6F1B" w:rsidR="00CF1E14" w:rsidRDefault="00CF1E14" w:rsidP="00CF1E14">
      <w:pPr>
        <w:pStyle w:val="ListParagraph"/>
        <w:numPr>
          <w:ilvl w:val="0"/>
          <w:numId w:val="4"/>
        </w:numPr>
        <w:rPr>
          <w:rFonts w:ascii="Open Sans" w:hAnsi="Open Sans" w:cs="Open Sans"/>
        </w:rPr>
      </w:pPr>
      <w:r w:rsidRPr="00CF1E14">
        <w:rPr>
          <w:rFonts w:ascii="Open Sans" w:hAnsi="Open Sans" w:cs="Open Sans"/>
        </w:rPr>
        <w:t>Caching reduces response time to the user and decreases network traffic. When we use caching at different hierarchies, it can reduce a lot of querying burden on the DNS infrastructure.</w:t>
      </w:r>
    </w:p>
    <w:p w14:paraId="36722B76" w14:textId="0FE49811" w:rsidR="00CF1E14" w:rsidRDefault="00CF1E14" w:rsidP="00CF1E14">
      <w:pPr>
        <w:jc w:val="center"/>
        <w:rPr>
          <w:rFonts w:ascii="Open Sans" w:hAnsi="Open Sans" w:cs="Open Sans"/>
        </w:rPr>
      </w:pPr>
      <w:r>
        <w:rPr>
          <w:noProof/>
        </w:rPr>
        <w:drawing>
          <wp:inline distT="0" distB="0" distL="0" distR="0" wp14:anchorId="1D1E1DA9" wp14:editId="27649D95">
            <wp:extent cx="68008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2733675"/>
                    </a:xfrm>
                    <a:prstGeom prst="rect">
                      <a:avLst/>
                    </a:prstGeom>
                  </pic:spPr>
                </pic:pic>
              </a:graphicData>
            </a:graphic>
          </wp:inline>
        </w:drawing>
      </w:r>
    </w:p>
    <w:p w14:paraId="4FAA7148" w14:textId="045889CA" w:rsidR="00CF1E14" w:rsidRDefault="00CF1E14" w:rsidP="00CF1E14">
      <w:pPr>
        <w:rPr>
          <w:rFonts w:ascii="Open Sans" w:hAnsi="Open Sans" w:cs="Open Sans"/>
        </w:rPr>
      </w:pPr>
      <w:r w:rsidRPr="00CF1E14">
        <w:rPr>
          <w:rFonts w:ascii="Open Sans" w:hAnsi="Open Sans" w:cs="Open Sans"/>
        </w:rPr>
        <w:t>DNS as a distributed system</w:t>
      </w:r>
      <w:r>
        <w:rPr>
          <w:rFonts w:ascii="Open Sans" w:hAnsi="Open Sans" w:cs="Open Sans"/>
        </w:rPr>
        <w:t>:</w:t>
      </w:r>
    </w:p>
    <w:p w14:paraId="53AABFCE" w14:textId="7965519C" w:rsidR="00CF1E14" w:rsidRDefault="00CF1E14" w:rsidP="00CF1E14">
      <w:pPr>
        <w:pStyle w:val="ListParagraph"/>
        <w:numPr>
          <w:ilvl w:val="0"/>
          <w:numId w:val="5"/>
        </w:numPr>
        <w:rPr>
          <w:rFonts w:ascii="Open Sans" w:hAnsi="Open Sans" w:cs="Open Sans"/>
        </w:rPr>
      </w:pPr>
      <w:r w:rsidRPr="00CF1E14">
        <w:rPr>
          <w:rFonts w:ascii="Open Sans" w:hAnsi="Open Sans" w:cs="Open Sans"/>
        </w:rPr>
        <w:t>The distributed nature of DNS has the following advantages:</w:t>
      </w:r>
    </w:p>
    <w:p w14:paraId="2C4633E9" w14:textId="77777777" w:rsidR="00CF1E14" w:rsidRPr="00CF1E14" w:rsidRDefault="00CF1E14" w:rsidP="00CF1E14">
      <w:pPr>
        <w:pStyle w:val="ListParagraph"/>
        <w:numPr>
          <w:ilvl w:val="1"/>
          <w:numId w:val="5"/>
        </w:numPr>
        <w:rPr>
          <w:rFonts w:ascii="Open Sans" w:hAnsi="Open Sans" w:cs="Open Sans"/>
        </w:rPr>
      </w:pPr>
      <w:r w:rsidRPr="00CF1E14">
        <w:rPr>
          <w:rFonts w:ascii="Open Sans" w:hAnsi="Open Sans" w:cs="Open Sans"/>
        </w:rPr>
        <w:t>It avoids becoming a single point of failure (SPOF).</w:t>
      </w:r>
    </w:p>
    <w:p w14:paraId="7E7144EF" w14:textId="77777777" w:rsidR="00CF1E14" w:rsidRPr="00CF1E14" w:rsidRDefault="00CF1E14" w:rsidP="00CF1E14">
      <w:pPr>
        <w:pStyle w:val="ListParagraph"/>
        <w:numPr>
          <w:ilvl w:val="1"/>
          <w:numId w:val="5"/>
        </w:numPr>
        <w:rPr>
          <w:rFonts w:ascii="Open Sans" w:hAnsi="Open Sans" w:cs="Open Sans"/>
        </w:rPr>
      </w:pPr>
      <w:r w:rsidRPr="00CF1E14">
        <w:rPr>
          <w:rFonts w:ascii="Open Sans" w:hAnsi="Open Sans" w:cs="Open Sans"/>
        </w:rPr>
        <w:t>It achieves low query latency so users can get responses from nearby servers.</w:t>
      </w:r>
    </w:p>
    <w:p w14:paraId="3EF8CAE1" w14:textId="52E8BB70" w:rsidR="00CF1E14" w:rsidRDefault="00016F0B" w:rsidP="00CF1E14">
      <w:pPr>
        <w:pStyle w:val="ListParagraph"/>
        <w:numPr>
          <w:ilvl w:val="1"/>
          <w:numId w:val="5"/>
        </w:numPr>
        <w:rPr>
          <w:rFonts w:ascii="Open Sans" w:hAnsi="Open Sans" w:cs="Open Sans"/>
        </w:rPr>
      </w:pPr>
      <w:r w:rsidRPr="00016F0B">
        <w:rPr>
          <w:rFonts w:ascii="Open Sans" w:hAnsi="Open Sans" w:cs="Open Sans"/>
        </w:rPr>
        <w:t>DNS is scalable, reliable, and consistent.</w:t>
      </w:r>
    </w:p>
    <w:p w14:paraId="30E92051" w14:textId="77777777" w:rsidR="00FA2094" w:rsidRDefault="00FA2094" w:rsidP="00FA2094">
      <w:pPr>
        <w:pStyle w:val="ListParagraph"/>
        <w:ind w:left="1440"/>
        <w:rPr>
          <w:rFonts w:ascii="Open Sans" w:hAnsi="Open Sans" w:cs="Open Sans"/>
        </w:rPr>
      </w:pPr>
    </w:p>
    <w:p w14:paraId="456B89BC" w14:textId="22B54DE4" w:rsidR="00016F0B" w:rsidRDefault="00016F0B" w:rsidP="00FA2094">
      <w:pPr>
        <w:pStyle w:val="ListParagraph"/>
        <w:numPr>
          <w:ilvl w:val="0"/>
          <w:numId w:val="5"/>
        </w:numPr>
        <w:rPr>
          <w:rFonts w:ascii="Open Sans" w:hAnsi="Open Sans" w:cs="Open Sans"/>
        </w:rPr>
      </w:pPr>
      <w:r w:rsidRPr="00016F0B">
        <w:rPr>
          <w:rFonts w:ascii="Open Sans" w:hAnsi="Open Sans" w:cs="Open Sans"/>
        </w:rPr>
        <w:t>Three main reasons make the DNS a reliable system:</w:t>
      </w:r>
      <w:r>
        <w:rPr>
          <w:rFonts w:ascii="Open Sans" w:hAnsi="Open Sans" w:cs="Open Sans"/>
        </w:rPr>
        <w:t xml:space="preserve"> Caching, Server Replication, Protocol (DNS uses UDP, However</w:t>
      </w:r>
      <w:r w:rsidR="00B65C4E">
        <w:rPr>
          <w:rFonts w:ascii="Open Sans" w:hAnsi="Open Sans" w:cs="Open Sans"/>
        </w:rPr>
        <w:t>,</w:t>
      </w:r>
      <w:r>
        <w:rPr>
          <w:rFonts w:ascii="Open Sans" w:hAnsi="Open Sans" w:cs="Open Sans"/>
        </w:rPr>
        <w:t xml:space="preserve"> it can use TCP when its message size exceeds the original packet size of 512Bytes. </w:t>
      </w:r>
      <w:r w:rsidRPr="00016F0B">
        <w:rPr>
          <w:rFonts w:ascii="Open Sans" w:hAnsi="Open Sans" w:cs="Open Sans"/>
        </w:rPr>
        <w:t>This is because large-size packets are more prone to be damaged in congested networks.</w:t>
      </w:r>
      <w:r>
        <w:rPr>
          <w:rFonts w:ascii="Open Sans" w:hAnsi="Open Sans" w:cs="Open Sans"/>
        </w:rPr>
        <w:t>)</w:t>
      </w:r>
    </w:p>
    <w:p w14:paraId="2079EE16" w14:textId="77777777" w:rsidR="00F65D9A" w:rsidRDefault="00F65D9A" w:rsidP="00A8115A">
      <w:pPr>
        <w:pStyle w:val="ListParagraph"/>
        <w:rPr>
          <w:rFonts w:ascii="Open Sans" w:hAnsi="Open Sans" w:cs="Open Sans"/>
        </w:rPr>
      </w:pPr>
    </w:p>
    <w:p w14:paraId="5F40714D" w14:textId="33ECEC0C" w:rsidR="00A8115A" w:rsidRDefault="00FA2094" w:rsidP="00A8115A">
      <w:pPr>
        <w:pStyle w:val="ListParagraph"/>
        <w:numPr>
          <w:ilvl w:val="0"/>
          <w:numId w:val="5"/>
        </w:numPr>
        <w:rPr>
          <w:rFonts w:ascii="Open Sans" w:hAnsi="Open Sans" w:cs="Open Sans"/>
        </w:rPr>
      </w:pPr>
      <w:r w:rsidRPr="00FA2094">
        <w:rPr>
          <w:rFonts w:ascii="Open Sans" w:hAnsi="Open Sans" w:cs="Open Sans"/>
        </w:rPr>
        <w:t>DNS compromises on strong consistency to achieve high performance because data is read frequently from DNS databases as compared to writing. However, DNS provides eventual consistency and updates records on replicated servers lazily.</w:t>
      </w:r>
    </w:p>
    <w:p w14:paraId="232852FD" w14:textId="350DC54A" w:rsidR="00A8115A" w:rsidRPr="00A8115A" w:rsidRDefault="00A8115A" w:rsidP="00A8115A">
      <w:pPr>
        <w:pStyle w:val="ListParagraph"/>
        <w:numPr>
          <w:ilvl w:val="0"/>
          <w:numId w:val="5"/>
        </w:numPr>
        <w:rPr>
          <w:rFonts w:ascii="Open Sans" w:hAnsi="Open Sans" w:cs="Open Sans"/>
        </w:rPr>
      </w:pPr>
      <w:r w:rsidRPr="00A8115A">
        <w:rPr>
          <w:rFonts w:ascii="Open Sans" w:hAnsi="Open Sans" w:cs="Open Sans"/>
        </w:rPr>
        <w:t>Consistency can suffer because of caching too. Since authoritative servers are located within the organization, it may be possible that certain resource records are updated on the authoritative servers in case of server failures at the organization. Therefore, cached records at the default/local and ISP servers may be outdated. To mitigate this issue, each cached record comes with an expiration time called </w:t>
      </w:r>
      <w:r w:rsidRPr="00A8115A">
        <w:rPr>
          <w:rFonts w:ascii="Open Sans" w:hAnsi="Open Sans" w:cs="Open Sans"/>
          <w:b/>
          <w:bCs/>
        </w:rPr>
        <w:t>time-to-live (TTL)</w:t>
      </w:r>
      <w:r w:rsidRPr="00A8115A">
        <w:rPr>
          <w:rFonts w:ascii="Open Sans" w:hAnsi="Open Sans" w:cs="Open Sans"/>
        </w:rPr>
        <w:t>.</w:t>
      </w:r>
    </w:p>
    <w:p w14:paraId="7E9927B6" w14:textId="77777777" w:rsidR="00CF1E14" w:rsidRPr="00CF1E14" w:rsidRDefault="00CF1E14" w:rsidP="00CF1E14">
      <w:pPr>
        <w:jc w:val="center"/>
        <w:rPr>
          <w:rFonts w:ascii="Open Sans" w:hAnsi="Open Sans" w:cs="Open Sans"/>
        </w:rPr>
      </w:pPr>
    </w:p>
    <w:sectPr w:rsidR="00CF1E14" w:rsidRPr="00CF1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BEF4" w14:textId="77777777" w:rsidR="00AC46FD" w:rsidRDefault="00AC46FD" w:rsidP="000A4A14">
      <w:pPr>
        <w:spacing w:after="0" w:line="240" w:lineRule="auto"/>
      </w:pPr>
      <w:r>
        <w:separator/>
      </w:r>
    </w:p>
  </w:endnote>
  <w:endnote w:type="continuationSeparator" w:id="0">
    <w:p w14:paraId="148AD23E" w14:textId="77777777" w:rsidR="00AC46FD" w:rsidRDefault="00AC46FD" w:rsidP="000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40DBB" w14:textId="77777777" w:rsidR="00AC46FD" w:rsidRDefault="00AC46FD" w:rsidP="000A4A14">
      <w:pPr>
        <w:spacing w:after="0" w:line="240" w:lineRule="auto"/>
      </w:pPr>
      <w:r>
        <w:separator/>
      </w:r>
    </w:p>
  </w:footnote>
  <w:footnote w:type="continuationSeparator" w:id="0">
    <w:p w14:paraId="4DABFB08" w14:textId="77777777" w:rsidR="00AC46FD" w:rsidRDefault="00AC46FD" w:rsidP="000A4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A3"/>
    <w:multiLevelType w:val="hybridMultilevel"/>
    <w:tmpl w:val="E3421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45C40"/>
    <w:multiLevelType w:val="hybridMultilevel"/>
    <w:tmpl w:val="AE84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502D"/>
    <w:multiLevelType w:val="hybridMultilevel"/>
    <w:tmpl w:val="2460D07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66A6"/>
    <w:multiLevelType w:val="hybridMultilevel"/>
    <w:tmpl w:val="582E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B0A6F"/>
    <w:multiLevelType w:val="multilevel"/>
    <w:tmpl w:val="012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14"/>
    <w:rsid w:val="00016F0B"/>
    <w:rsid w:val="00035167"/>
    <w:rsid w:val="000A4A14"/>
    <w:rsid w:val="000B4950"/>
    <w:rsid w:val="002653AE"/>
    <w:rsid w:val="005C2380"/>
    <w:rsid w:val="0076586A"/>
    <w:rsid w:val="008B1453"/>
    <w:rsid w:val="009F419C"/>
    <w:rsid w:val="00A8115A"/>
    <w:rsid w:val="00AC46FD"/>
    <w:rsid w:val="00B65C4E"/>
    <w:rsid w:val="00CF1E14"/>
    <w:rsid w:val="00EB4FB8"/>
    <w:rsid w:val="00F62B91"/>
    <w:rsid w:val="00F65D9A"/>
    <w:rsid w:val="00FA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BAEAD"/>
  <w15:chartTrackingRefBased/>
  <w15:docId w15:val="{B5AF85A8-69DE-43CF-8AA2-0AF23C61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9436">
      <w:bodyDiv w:val="1"/>
      <w:marLeft w:val="0"/>
      <w:marRight w:val="0"/>
      <w:marTop w:val="0"/>
      <w:marBottom w:val="0"/>
      <w:divBdr>
        <w:top w:val="none" w:sz="0" w:space="0" w:color="auto"/>
        <w:left w:val="none" w:sz="0" w:space="0" w:color="auto"/>
        <w:bottom w:val="none" w:sz="0" w:space="0" w:color="auto"/>
        <w:right w:val="none" w:sz="0" w:space="0" w:color="auto"/>
      </w:divBdr>
    </w:div>
    <w:div w:id="385496686">
      <w:bodyDiv w:val="1"/>
      <w:marLeft w:val="0"/>
      <w:marRight w:val="0"/>
      <w:marTop w:val="0"/>
      <w:marBottom w:val="0"/>
      <w:divBdr>
        <w:top w:val="none" w:sz="0" w:space="0" w:color="auto"/>
        <w:left w:val="none" w:sz="0" w:space="0" w:color="auto"/>
        <w:bottom w:val="none" w:sz="0" w:space="0" w:color="auto"/>
        <w:right w:val="none" w:sz="0" w:space="0" w:color="auto"/>
      </w:divBdr>
    </w:div>
    <w:div w:id="813109907">
      <w:bodyDiv w:val="1"/>
      <w:marLeft w:val="0"/>
      <w:marRight w:val="0"/>
      <w:marTop w:val="0"/>
      <w:marBottom w:val="0"/>
      <w:divBdr>
        <w:top w:val="none" w:sz="0" w:space="0" w:color="auto"/>
        <w:left w:val="none" w:sz="0" w:space="0" w:color="auto"/>
        <w:bottom w:val="none" w:sz="0" w:space="0" w:color="auto"/>
        <w:right w:val="none" w:sz="0" w:space="0" w:color="auto"/>
      </w:divBdr>
    </w:div>
    <w:div w:id="1306545988">
      <w:bodyDiv w:val="1"/>
      <w:marLeft w:val="0"/>
      <w:marRight w:val="0"/>
      <w:marTop w:val="0"/>
      <w:marBottom w:val="0"/>
      <w:divBdr>
        <w:top w:val="none" w:sz="0" w:space="0" w:color="auto"/>
        <w:left w:val="none" w:sz="0" w:space="0" w:color="auto"/>
        <w:bottom w:val="none" w:sz="0" w:space="0" w:color="auto"/>
        <w:right w:val="none" w:sz="0" w:space="0" w:color="auto"/>
      </w:divBdr>
    </w:div>
    <w:div w:id="1433235942">
      <w:bodyDiv w:val="1"/>
      <w:marLeft w:val="0"/>
      <w:marRight w:val="0"/>
      <w:marTop w:val="0"/>
      <w:marBottom w:val="0"/>
      <w:divBdr>
        <w:top w:val="none" w:sz="0" w:space="0" w:color="auto"/>
        <w:left w:val="none" w:sz="0" w:space="0" w:color="auto"/>
        <w:bottom w:val="none" w:sz="0" w:space="0" w:color="auto"/>
        <w:right w:val="none" w:sz="0" w:space="0" w:color="auto"/>
      </w:divBdr>
    </w:div>
    <w:div w:id="1631784662">
      <w:bodyDiv w:val="1"/>
      <w:marLeft w:val="0"/>
      <w:marRight w:val="0"/>
      <w:marTop w:val="0"/>
      <w:marBottom w:val="0"/>
      <w:divBdr>
        <w:top w:val="none" w:sz="0" w:space="0" w:color="auto"/>
        <w:left w:val="none" w:sz="0" w:space="0" w:color="auto"/>
        <w:bottom w:val="none" w:sz="0" w:space="0" w:color="auto"/>
        <w:right w:val="none" w:sz="0" w:space="0" w:color="auto"/>
      </w:divBdr>
    </w:div>
    <w:div w:id="21231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D51A4B9C21B4CA30673487554019C" ma:contentTypeVersion="12" ma:contentTypeDescription="Create a new document." ma:contentTypeScope="" ma:versionID="89f29da2f2242b51d7e0a9fada2ec36d">
  <xsd:schema xmlns:xsd="http://www.w3.org/2001/XMLSchema" xmlns:xs="http://www.w3.org/2001/XMLSchema" xmlns:p="http://schemas.microsoft.com/office/2006/metadata/properties" xmlns:ns3="6c653b8b-a7f2-4021-a9ea-9653b9cec9e3" xmlns:ns4="ed3994e2-3edb-4485-b430-6488695cbb20" targetNamespace="http://schemas.microsoft.com/office/2006/metadata/properties" ma:root="true" ma:fieldsID="eb85b60ff561183de361f2100e96e752" ns3:_="" ns4:_="">
    <xsd:import namespace="6c653b8b-a7f2-4021-a9ea-9653b9cec9e3"/>
    <xsd:import namespace="ed3994e2-3edb-4485-b430-6488695cbb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53b8b-a7f2-4021-a9ea-9653b9cec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994e2-3edb-4485-b430-6488695cbb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DC2B5E-56D1-4891-9D47-808796D28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53b8b-a7f2-4021-a9ea-9653b9cec9e3"/>
    <ds:schemaRef ds:uri="ed3994e2-3edb-4485-b430-6488695cb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87F05-9D32-4206-8577-B63E1FB40B03}">
  <ds:schemaRefs>
    <ds:schemaRef ds:uri="http://schemas.microsoft.com/sharepoint/v3/contenttype/forms"/>
  </ds:schemaRefs>
</ds:datastoreItem>
</file>

<file path=customXml/itemProps3.xml><?xml version="1.0" encoding="utf-8"?>
<ds:datastoreItem xmlns:ds="http://schemas.openxmlformats.org/officeDocument/2006/customXml" ds:itemID="{01D8AB7B-67C0-42E1-A4AE-DB7FACDA2A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14</cp:revision>
  <dcterms:created xsi:type="dcterms:W3CDTF">2022-10-23T20:40:00Z</dcterms:created>
  <dcterms:modified xsi:type="dcterms:W3CDTF">2022-10-23T21:10:00Z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2022-10-23T20:40:01Z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9507f414-7f28-405c-bbe1-39a015365b95</vt:lpwstr>
  </property>
  <property fmtid="{D5CDD505-2E9C-101B-9397-08002B2CF9AE}" pid="8" name="MSIP_Label_f793f0f1-5992-4bde-ab16-917b47d6cc78_ContentBits">
    <vt:lpwstr>0</vt:lpwstr>
  </property>
  <property fmtid="{D5CDD505-2E9C-101B-9397-08002B2CF9AE}" pid="9" name="ContentTypeId">
    <vt:lpwstr>0x010100275D51A4B9C21B4CA30673487554019C</vt:lpwstr>
  </property>
</Properties>
</file>