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SINGGAH LOKAL — MASTER 07</w:t>
      </w:r>
    </w:p>
    <w:p>
      <w:r>
        <w:t>VISIT INTENT — v1.0</w:t>
      </w:r>
    </w:p>
    <w:p>
      <w:r>
        <w:t>Status: MASTER REFERENCE / LOCKED BASELINE</w:t>
      </w:r>
    </w:p>
    <w:p>
      <w:r>
        <w:t>Layer: Product UX → Technical Implementation</w:t>
      </w:r>
    </w:p>
    <w:p>
      <w:pPr>
        <w:pStyle w:val="Heading1"/>
      </w:pPr>
      <w:r>
        <w:t>1. Tujuan Visit Intent</w:t>
      </w:r>
    </w:p>
    <w:p>
      <w:r>
        <w:t>Visit Intent adalah mekanisme pengguna menyampaikan niat untuk berkunjung ke sebuah Place/Experience kepada Producer.</w:t>
      </w:r>
    </w:p>
    <w:p>
      <w:r>
        <w:t>Visit Intent bukan transaksi, bukan payment, dan bukan otomatis reservation confirmed.</w:t>
      </w:r>
    </w:p>
    <w:p>
      <w:pPr>
        <w:pStyle w:val="Heading1"/>
      </w:pPr>
      <w:r>
        <w:t>2. Core Flow</w:t>
      </w:r>
    </w:p>
    <w:p>
      <w:r>
        <w:t>PLACE → EXPERIENCE → PILIH TANGGAL → PILIH WAKTU → JUMLAH ORANG → CATATAN OPSIONAL → SINGGAH → PRODUCER</w:t>
      </w:r>
    </w:p>
    <w:p>
      <w:pPr>
        <w:pStyle w:val="Heading1"/>
      </w:pPr>
      <w:r>
        <w:t>3. Prinsip MVP</w:t>
      </w:r>
    </w:p>
    <w:p>
      <w:r>
        <w:t>Platform tidak memfasilitasi pembayaran atau settlement antara User dan Producer. Tidak ada cart, checkout, payment, wallet, escrow, atau order-payment.</w:t>
      </w:r>
    </w:p>
    <w:p>
      <w:r>
        <w:t>Informasi harga/tiket tetap hanya informasi dari Producer.</w:t>
      </w:r>
    </w:p>
    <w:p>
      <w:pPr>
        <w:pStyle w:val="Heading1"/>
      </w:pPr>
      <w:r>
        <w:t>4. Data Model</w:t>
      </w:r>
    </w:p>
    <w:p>
      <w:r>
        <w:t>VisitIntent:</w:t>
      </w:r>
    </w:p>
    <w:p>
      <w:r>
        <w:t>id</w:t>
      </w:r>
    </w:p>
    <w:p>
      <w:r>
        <w:t>user_id</w:t>
      </w:r>
    </w:p>
    <w:p>
      <w:r>
        <w:t>place_id</w:t>
      </w:r>
    </w:p>
    <w:p>
      <w:r>
        <w:t>experience_id (nullable jika intent hanya untuk Place)</w:t>
      </w:r>
    </w:p>
    <w:p>
      <w:r>
        <w:t>requested_date</w:t>
      </w:r>
    </w:p>
    <w:p>
      <w:r>
        <w:t>requested_start_time</w:t>
      </w:r>
    </w:p>
    <w:p>
      <w:r>
        <w:t>requested_end_time</w:t>
      </w:r>
    </w:p>
    <w:p>
      <w:r>
        <w:t>party_size</w:t>
      </w:r>
    </w:p>
    <w:p>
      <w:r>
        <w:t>optional_note</w:t>
      </w:r>
    </w:p>
    <w:p>
      <w:r>
        <w:t>status</w:t>
      </w:r>
    </w:p>
    <w:p>
      <w:r>
        <w:t>producer_response_note</w:t>
      </w:r>
    </w:p>
    <w:p>
      <w:r>
        <w:t>created_at</w:t>
      </w:r>
    </w:p>
    <w:p>
      <w:r>
        <w:t>updated_at</w:t>
      </w:r>
    </w:p>
    <w:p>
      <w:pPr>
        <w:pStyle w:val="Heading1"/>
      </w:pPr>
      <w:r>
        <w:t>5. Status Lifecycle</w:t>
      </w:r>
    </w:p>
    <w:p>
      <w:r>
        <w:t>Status awal: pending.</w:t>
      </w:r>
    </w:p>
    <w:p>
      <w:r>
        <w:t>Status operasional MVP: pending, accepted, declined, requires_confirmation, cancelled, expired.</w:t>
      </w:r>
    </w:p>
    <w:p>
      <w:r>
        <w:t>pending berarti intent telah dikirim dan menunggu respons; bukan konfirmasi reservasi.</w:t>
      </w:r>
    </w:p>
    <w:p>
      <w:pPr>
        <w:pStyle w:val="Heading1"/>
      </w:pPr>
      <w:r>
        <w:t>6. User UX</w:t>
      </w:r>
    </w:p>
    <w:p>
      <w:r>
        <w:t>Setelah memilih Experience, User memilih tanggal, waktu, jumlah peserta, dan catatan opsional. Sebelum submit, tampilkan ringkasan: Place, Experience, tanggal, waktu, timezone Place, jumlah peserta, dan informasi tiket/harga jika ada.</w:t>
      </w:r>
    </w:p>
    <w:p>
      <w:r>
        <w:t>CTA utama: SINGGAH DI SINI.</w:t>
      </w:r>
    </w:p>
    <w:p>
      <w:pPr>
        <w:pStyle w:val="Heading1"/>
      </w:pPr>
      <w:r>
        <w:t>7. Confirmation UX</w:t>
      </w:r>
    </w:p>
    <w:p>
      <w:r>
        <w:t>Setelah berhasil dikirim, User melihat bahwa Visit Intent telah diterima oleh Producer.</w:t>
      </w:r>
    </w:p>
    <w:p>
      <w:r>
        <w:t>Jangan menggunakan bahasa yang menyiratkan pembayaran atau booking confirmed jika Producer belum menerima/menyetujui intent.</w:t>
      </w:r>
    </w:p>
    <w:p>
      <w:pPr>
        <w:pStyle w:val="Heading1"/>
      </w:pPr>
      <w:r>
        <w:t>8. Producer UX</w:t>
      </w:r>
    </w:p>
    <w:p>
      <w:r>
        <w:t>Producer menerima Visit Intent dengan informasi Place, Experience, tanggal, waktu, jumlah peserta, catatan User, dan informasi kontak/identitas yang memang diizinkan.</w:t>
      </w:r>
    </w:p>
    <w:p>
      <w:r>
        <w:t>Producer dapat menerima, menolak, atau meminta konfirmasi lebih lanjut.</w:t>
      </w:r>
    </w:p>
    <w:p>
      <w:pPr>
        <w:pStyle w:val="Heading1"/>
      </w:pPr>
      <w:r>
        <w:t>9. Availability &amp; Capacity</w:t>
      </w:r>
    </w:p>
    <w:p>
      <w:r>
        <w:t>Backend memvalidasi Experience published, schedule, timezone Place, party size, dan aturan kapasitas jika kapasitas digunakan.</w:t>
      </w:r>
    </w:p>
    <w:p>
      <w:r>
        <w:t>Ketersediaan adalah hasil aturan operasional backend. Jangan percaya status availability yang dikirim frontend.</w:t>
      </w:r>
    </w:p>
    <w:p>
      <w:pPr>
        <w:pStyle w:val="Heading1"/>
      </w:pPr>
      <w:r>
        <w:t>10. Timezone</w:t>
      </w:r>
    </w:p>
    <w:p>
      <w:r>
        <w:t>Semua tanggal/jam operasional bersumber dari timezone Place. API sebaiknya mengembalikan timezone agar UI dapat menampilkannya secara eksplisit bila diperlukan.</w:t>
      </w:r>
    </w:p>
    <w:p>
      <w:pPr>
        <w:pStyle w:val="Heading1"/>
      </w:pPr>
      <w:r>
        <w:t>11. API Konseptual</w:t>
      </w:r>
    </w:p>
    <w:p>
      <w:r>
        <w:t>POST /visit-intents</w:t>
      </w:r>
    </w:p>
    <w:p>
      <w:r>
        <w:t>GET /visit-intents/:id</w:t>
      </w:r>
    </w:p>
    <w:p>
      <w:r>
        <w:t>GET /user/visit-intents</w:t>
      </w:r>
    </w:p>
    <w:p>
      <w:r>
        <w:t>GET /producer/visit-intents</w:t>
      </w:r>
    </w:p>
    <w:p>
      <w:r>
        <w:t>PATCH /producer/visit-intents/:id</w:t>
      </w:r>
    </w:p>
    <w:p>
      <w:r>
        <w:t>PATCH /user/visit-intents/:id/cancel</w:t>
      </w:r>
    </w:p>
    <w:p>
      <w:pPr>
        <w:pStyle w:val="Heading1"/>
      </w:pPr>
      <w:r>
        <w:t>12. Submit Validation</w:t>
      </w:r>
    </w:p>
    <w:p>
      <w:r>
        <w:t>Server wajib memvalidasi:</w:t>
      </w:r>
    </w:p>
    <w:p>
      <w:r>
        <w:t>- user authenticated</w:t>
      </w:r>
    </w:p>
    <w:p>
      <w:r>
        <w:t>- Place published/visit-able</w:t>
      </w:r>
    </w:p>
    <w:p>
      <w:r>
        <w:t>- Experience published dan milik Place</w:t>
      </w:r>
    </w:p>
    <w:p>
      <w:r>
        <w:t>- tanggal valid</w:t>
      </w:r>
    </w:p>
    <w:p>
      <w:r>
        <w:t>- waktu valid terhadap schedule</w:t>
      </w:r>
    </w:p>
    <w:p>
      <w:r>
        <w:t>- party_size memenuhi min/max</w:t>
      </w:r>
    </w:p>
    <w:p>
      <w:r>
        <w:t>- capacity jika diberlakukan</w:t>
      </w:r>
    </w:p>
    <w:p>
      <w:r>
        <w:t>- User tidak membuat intent duplikat yang tidak semestinya untuk slot yang sama</w:t>
      </w:r>
    </w:p>
    <w:p>
      <w:r>
        <w:t>- Producer authorization saat memproses intent</w:t>
      </w:r>
    </w:p>
    <w:p>
      <w:pPr>
        <w:pStyle w:val="Heading1"/>
      </w:pPr>
      <w:r>
        <w:t>13. Anti Double Submit</w:t>
      </w:r>
    </w:p>
    <w:p>
      <w:r>
        <w:t>Gunakan idempotency key atau mekanisme deduplikasi server-side untuk mencegah double-submit ketika User menekan SINGGAH berulang kali atau jaringan melakukan retry.</w:t>
      </w:r>
    </w:p>
    <w:p>
      <w:pPr>
        <w:pStyle w:val="Heading1"/>
      </w:pPr>
      <w:r>
        <w:t>14. Security</w:t>
      </w:r>
    </w:p>
    <w:p>
      <w:r>
        <w:t>User hanya dapat melihat Visit Intent miliknya sendiri.</w:t>
      </w:r>
    </w:p>
    <w:p>
      <w:r>
        <w:t>Producer hanya dapat melihat dan memproses Visit Intent untuk Place yang menjadi kewenangannya.</w:t>
      </w:r>
    </w:p>
    <w:p>
      <w:r>
        <w:t>Semua authorization dilakukan server-side.</w:t>
      </w:r>
    </w:p>
    <w:p>
      <w:pPr>
        <w:pStyle w:val="Heading1"/>
      </w:pPr>
      <w:r>
        <w:t>15. Notification</w:t>
      </w:r>
    </w:p>
    <w:p>
      <w:r>
        <w:t>MVP dapat memberi notifikasi kepada Producer saat Visit Intent baru masuk dan kepada User saat status berubah. Kanal notifikasi dapat diabstraksikan agar tidak mengunci arsitektur pada satu provider.</w:t>
      </w:r>
    </w:p>
    <w:p>
      <w:pPr>
        <w:pStyle w:val="Heading1"/>
      </w:pPr>
      <w:r>
        <w:t>16. Cancellation &amp; Expiry</w:t>
      </w:r>
    </w:p>
    <w:p>
      <w:r>
        <w:t>User dapat membatalkan intent yang masih memenuhi aturan pembatalan.</w:t>
      </w:r>
    </w:p>
    <w:p>
      <w:r>
        <w:t>Intent dapat expired bila melewati waktu kunjungan tanpa diproses, sesuai rule backend.</w:t>
      </w:r>
    </w:p>
    <w:p>
      <w:r>
        <w:t>Status transition harus dikontrol server-side.</w:t>
      </w:r>
    </w:p>
    <w:p>
      <w:pPr>
        <w:pStyle w:val="Heading1"/>
      </w:pPr>
      <w:r>
        <w:t>17. API Response Concept</w:t>
      </w:r>
    </w:p>
    <w:p>
      <w:r>
        <w:t>POST /visit-intents mengembalikan id, status, requested date/time, timezone Place, place summary, experience summary, party_size, dan timestamps.</w:t>
      </w:r>
    </w:p>
    <w:p>
      <w:r>
        <w:t>Jangan mengembalikan data internal Producer atau AI usage yang tidak relevan.</w:t>
      </w:r>
    </w:p>
    <w:p>
      <w:pPr>
        <w:pStyle w:val="Heading1"/>
      </w:pPr>
      <w:r>
        <w:t>18. Acceptance Criteria</w:t>
      </w:r>
    </w:p>
    <w:p>
      <w:r>
        <w:t>User dapat membuat Visit Intent dari Experience; memilih tanggal/waktu/jumlah peserta; menambahkan catatan; melihat ringkasan; mengirim SINGGAH; dan melihat status.</w:t>
      </w:r>
    </w:p>
    <w:p>
      <w:r>
        <w:t>Producer dapat menerima/menolak/meminta konfirmasi.</w:t>
      </w:r>
    </w:p>
    <w:p>
      <w:r>
        <w:t>Tidak ada payment/checkout.</w:t>
      </w:r>
    </w:p>
    <w:p>
      <w:r>
        <w:t>Backend memvalidasi schedule, timezone, publication, capacity, authorization, dan duplicate submission.</w:t>
      </w:r>
    </w:p>
    <w:p>
      <w:r>
        <w:t>Status pending tidak dianggap confirmed reservation.</w:t>
      </w:r>
    </w:p>
    <w:p>
      <w:pPr>
        <w:pStyle w:val="Heading1"/>
      </w:pPr>
      <w:r>
        <w:t>19. Locked Decisions</w:t>
      </w:r>
    </w:p>
    <w:p>
      <w:r>
        <w:t>Visit Intent adalah inti tindakan SINGGAH pada MVP.</w:t>
      </w:r>
    </w:p>
    <w:p>
      <w:r>
        <w:t>SINGGAH bukan pembelian.</w:t>
      </w:r>
    </w:p>
    <w:p>
      <w:r>
        <w:t>Visit Intent bukan payment.</w:t>
      </w:r>
    </w:p>
    <w:p>
      <w:r>
        <w:t>Visit Intent bukan otomatis reservation confirmed.</w:t>
      </w:r>
    </w:p>
    <w:p>
      <w:r>
        <w:t>Producer tetap menjadi pihak yang merespons dan bertanggung jawab atas operasional kunjungan.</w:t>
      </w:r>
    </w:p>
    <w:p>
      <w:r>
        <w:t>Timezone mengikuti Place.</w:t>
      </w:r>
    </w:p>
    <w:p>
      <w:r>
        <w:t>Backend adalah source of truth.</w:t>
      </w:r>
    </w:p>
    <w:p>
      <w:r>
        <w:t>Tidak boleh ada payment flow tersembunyi yang muncul dari implementasi Visit Intent.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