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SINGGAH LOKAL</w:t>
        <w:br/>
        <w:t>MASTER 09 — PLATFORM ADMIN / MODERATION &amp; GOVERNANCE</w:t>
      </w:r>
    </w:p>
    <w:p>
      <w:pPr>
        <w:jc w:val="center"/>
      </w:pPr>
      <w:r>
        <w:rPr>
          <w:i/>
        </w:rPr>
        <w:t>Technical Product &amp; Governance Specification — v1.0</w:t>
      </w:r>
    </w:p>
    <w:p>
      <w:r>
        <w:t>Status: MASTER / LOCKED BASELINE</w:t>
      </w:r>
    </w:p>
    <w:p>
      <w:r>
        <w:t>Scope: Platform-level administration, moderation, verification, governance, audit, safety controls, and operational oversight.</w:t>
      </w:r>
    </w:p>
    <w:p>
      <w:pPr>
        <w:pStyle w:val="Heading1"/>
      </w:pPr>
      <w:r>
        <w:t>1. Purpose</w:t>
      </w:r>
    </w:p>
    <w:p>
      <w:r>
        <w:t>Platform Admin is the control layer for maintaining trust, safety, quality, publication integrity, verification, moderation, and operational governance across SINGGAH LOKAL. It is separate from the Producer App and must not become a substitute for Producer ownership of content.</w:t>
      </w:r>
    </w:p>
    <w:p>
      <w:pPr>
        <w:pStyle w:val="Heading1"/>
      </w:pPr>
      <w:r>
        <w:t>2. Governance Principles</w:t>
      </w:r>
    </w:p>
    <w:p>
      <w:pPr>
        <w:pStyle w:val="ListBullet"/>
      </w:pPr>
      <w:r>
        <w:t>Producer is responsible for the accuracy of Producer-submitted information.</w:t>
      </w:r>
    </w:p>
    <w:p>
      <w:pPr>
        <w:pStyle w:val="ListBullet"/>
      </w:pPr>
      <w:r>
        <w:t>Platform Admin is responsible for platform policy enforcement, moderation, verification workflows, security controls, and operational intervention.</w:t>
      </w:r>
    </w:p>
    <w:p>
      <w:pPr>
        <w:pStyle w:val="ListBullet"/>
      </w:pPr>
      <w:r>
        <w:t>Verification is scoped: a verified Producer or Place does not automatically make every claim a Verified Fact.</w:t>
      </w:r>
    </w:p>
    <w:p>
      <w:pPr>
        <w:pStyle w:val="ListBullet"/>
      </w:pPr>
      <w:r>
        <w:t>Administrative action must be attributable to an authenticated admin identity and recorded in an audit trail.</w:t>
      </w:r>
    </w:p>
    <w:p>
      <w:pPr>
        <w:pStyle w:val="ListBullet"/>
      </w:pPr>
      <w:r>
        <w:t>Admin tools must follow least privilege and separation of duties.</w:t>
      </w:r>
    </w:p>
    <w:p>
      <w:pPr>
        <w:pStyle w:val="ListBullet"/>
      </w:pPr>
      <w:r>
        <w:t>Platform intervention must preserve historical records where legally and operationally appropriate.</w:t>
      </w:r>
    </w:p>
    <w:p>
      <w:pPr>
        <w:pStyle w:val="Heading1"/>
      </w:pPr>
      <w:r>
        <w:t>3. Admin Roles</w:t>
      </w:r>
    </w:p>
    <w:p>
      <w:pPr>
        <w:pStyle w:val="ListBullet"/>
      </w:pPr>
      <w:r>
        <w:t>Super Admin: highest operational authority; manages system-wide governance and privileged configuration.</w:t>
      </w:r>
    </w:p>
    <w:p>
      <w:pPr>
        <w:pStyle w:val="ListBullet"/>
      </w:pPr>
      <w:r>
        <w:t>Moderator: reviews reported content/media, applies moderation decisions, and manages publication restrictions within assigned scope.</w:t>
      </w:r>
    </w:p>
    <w:p>
      <w:pPr>
        <w:pStyle w:val="ListBullet"/>
      </w:pPr>
      <w:r>
        <w:t>Verification Admin: handles Producer/Place verification evidence and verification status.</w:t>
      </w:r>
    </w:p>
    <w:p>
      <w:pPr>
        <w:pStyle w:val="ListBullet"/>
      </w:pPr>
      <w:r>
        <w:t>Support/Ops: handles operational support and non-privileged user/Producer issues.</w:t>
      </w:r>
    </w:p>
    <w:p>
      <w:pPr>
        <w:pStyle w:val="ListBullet"/>
      </w:pPr>
      <w:r>
        <w:t>Auditor/Read-only: can inspect permitted records and audit trails without changing platform state.</w:t>
      </w:r>
    </w:p>
    <w:p>
      <w:r>
        <w:t>Role permissions must be enforced server-side. UI-level access hiding is not sufficient.</w:t>
      </w:r>
    </w:p>
    <w:p>
      <w:pPr>
        <w:pStyle w:val="Heading1"/>
      </w:pPr>
      <w:r>
        <w:t>4. Admin Dashboard</w:t>
      </w:r>
    </w:p>
    <w:p>
      <w:pPr>
        <w:pStyle w:val="ListBullet"/>
      </w:pPr>
      <w:r>
        <w:t>Pending moderation queue.</w:t>
      </w:r>
    </w:p>
    <w:p>
      <w:pPr>
        <w:pStyle w:val="ListBullet"/>
      </w:pPr>
      <w:r>
        <w:t>Reported Places, Experiences, Production Stories, Products, media, and profiles.</w:t>
      </w:r>
    </w:p>
    <w:p>
      <w:pPr>
        <w:pStyle w:val="ListBullet"/>
      </w:pPr>
      <w:r>
        <w:t>Verification requests and evidence requiring review.</w:t>
      </w:r>
    </w:p>
    <w:p>
      <w:pPr>
        <w:pStyle w:val="ListBullet"/>
      </w:pPr>
      <w:r>
        <w:t>Publication exceptions and blocked content.</w:t>
      </w:r>
    </w:p>
    <w:p>
      <w:pPr>
        <w:pStyle w:val="ListBullet"/>
      </w:pPr>
      <w:r>
        <w:t>Visit Intent operational anomalies where platform intervention is required.</w:t>
      </w:r>
    </w:p>
    <w:p>
      <w:pPr>
        <w:pStyle w:val="ListBullet"/>
      </w:pPr>
      <w:r>
        <w:t>AI usage alerts, abuse/rate-limit signals, and generation failures.</w:t>
      </w:r>
    </w:p>
    <w:p>
      <w:pPr>
        <w:pStyle w:val="ListBullet"/>
      </w:pPr>
      <w:r>
        <w:t>Security and system alerts.</w:t>
      </w:r>
    </w:p>
    <w:p>
      <w:pPr>
        <w:pStyle w:val="ListBullet"/>
      </w:pPr>
      <w:r>
        <w:t>Recent high-impact administrative actions.</w:t>
      </w:r>
    </w:p>
    <w:p>
      <w:pPr>
        <w:pStyle w:val="Heading1"/>
      </w:pPr>
      <w:r>
        <w:t>5. Moderation Model</w:t>
      </w:r>
    </w:p>
    <w:p>
      <w:r>
        <w:t>Moderation applies to content and behavior, not to the ordinary editorial responsibility of Producers.</w:t>
      </w:r>
    </w:p>
    <w:p>
      <w:pPr>
        <w:pStyle w:val="ListBullet"/>
      </w:pPr>
      <w:r>
        <w:t>Content can be flagged by automated rules, Users, Producers, or Admins.</w:t>
      </w:r>
    </w:p>
    <w:p>
      <w:pPr>
        <w:pStyle w:val="ListBullet"/>
      </w:pPr>
      <w:r>
        <w:t>Each moderation case should have: case_id, target_type, target_id, reason, evidence, severity, status, assigned_admin, decision, decision_note, timestamps.</w:t>
      </w:r>
    </w:p>
    <w:p>
      <w:pPr>
        <w:pStyle w:val="ListBullet"/>
      </w:pPr>
      <w:r>
        <w:t>Recommended states: open, reviewing, action_required, resolved, dismissed, escalated.</w:t>
      </w:r>
    </w:p>
    <w:p>
      <w:pPr>
        <w:pStyle w:val="ListBullet"/>
      </w:pPr>
      <w:r>
        <w:t>Actions may include warning, request_edit, restrict_publication, pause_content, remove_content, suspend_resource, or escalate.</w:t>
      </w:r>
    </w:p>
    <w:p>
      <w:pPr>
        <w:pStyle w:val="ListBullet"/>
      </w:pPr>
      <w:r>
        <w:t>Moderation decisions should be reversible when appropriate, with a new audit event rather than silent overwriting.</w:t>
      </w:r>
    </w:p>
    <w:p>
      <w:pPr>
        <w:pStyle w:val="Heading1"/>
      </w:pPr>
      <w:r>
        <w:t>6. Verification Governance</w:t>
      </w:r>
    </w:p>
    <w:p>
      <w:pPr>
        <w:pStyle w:val="ListBullet"/>
      </w:pPr>
      <w:r>
        <w:t>Verification request may apply to Producer identity/business status, Place existence/relationship, or specific factual evidence.</w:t>
      </w:r>
    </w:p>
    <w:p>
      <w:pPr>
        <w:pStyle w:val="ListBullet"/>
      </w:pPr>
      <w:r>
        <w:t>Evidence must be recorded with source/type, reviewer, status, and review timestamp.</w:t>
      </w:r>
    </w:p>
    <w:p>
      <w:pPr>
        <w:pStyle w:val="ListBullet"/>
      </w:pPr>
      <w:r>
        <w:t>Verification status should distinguish pending, verified, rejected, expired/review_required where applicable.</w:t>
      </w:r>
    </w:p>
    <w:p>
      <w:pPr>
        <w:pStyle w:val="ListBullet"/>
      </w:pPr>
      <w:r>
        <w:t>Verification badges/labels shown to Users must have a defined scope.</w:t>
      </w:r>
    </w:p>
    <w:p>
      <w:pPr>
        <w:pStyle w:val="ListBullet"/>
      </w:pPr>
      <w:r>
        <w:t>Expired or invalid evidence must not silently remain represented as current verification.</w:t>
      </w:r>
    </w:p>
    <w:p>
      <w:pPr>
        <w:pStyle w:val="Heading1"/>
      </w:pPr>
      <w:r>
        <w:t>7. Claims vs Verified Facts</w:t>
      </w:r>
    </w:p>
    <w:p>
      <w:r>
        <w:t>The data model should preserve the distinction between what a Producer says and what the platform has verified.</w:t>
      </w:r>
    </w:p>
    <w:p>
      <w:pPr>
        <w:pStyle w:val="ListBullet"/>
      </w:pPr>
      <w:r>
        <w:t>Producer claim: supplied by Producer and not independently verified.</w:t>
      </w:r>
    </w:p>
    <w:p>
      <w:pPr>
        <w:pStyle w:val="ListBullet"/>
      </w:pPr>
      <w:r>
        <w:t>Verified fact: a factual attribute supported by an accepted verification process.</w:t>
      </w:r>
    </w:p>
    <w:p>
      <w:pPr>
        <w:pStyle w:val="ListBullet"/>
      </w:pPr>
      <w:r>
        <w:t>Admin note/evidence: internal operational record; not automatically public.</w:t>
      </w:r>
    </w:p>
    <w:p>
      <w:pPr>
        <w:pStyle w:val="ListBullet"/>
      </w:pPr>
      <w:r>
        <w:t>A verified Place must not be rendered as if all prices, schedules, products, production claims, or Experience details are platform-certified.</w:t>
      </w:r>
    </w:p>
    <w:p>
      <w:pPr>
        <w:pStyle w:val="Heading1"/>
      </w:pPr>
      <w:r>
        <w:t>8. Publication Control</w:t>
      </w:r>
    </w:p>
    <w:p>
      <w:pPr>
        <w:pStyle w:val="ListBullet"/>
      </w:pPr>
      <w:r>
        <w:t>Admin can block or restrict publication when policy, safety, moderation, verification, or technical requirements are not satisfied.</w:t>
      </w:r>
    </w:p>
    <w:p>
      <w:pPr>
        <w:pStyle w:val="ListBullet"/>
      </w:pPr>
      <w:r>
        <w:t>Admin pause is distinct from Producer pause and must be auditable.</w:t>
      </w:r>
    </w:p>
    <w:p>
      <w:pPr>
        <w:pStyle w:val="ListBullet"/>
      </w:pPr>
      <w:r>
        <w:t>A blocked resource should expose an actionable reason to the Producer without leaking internal moderation/security information.</w:t>
      </w:r>
    </w:p>
    <w:p>
      <w:pPr>
        <w:pStyle w:val="ListBullet"/>
      </w:pPr>
      <w:r>
        <w:t>Restoring publication requires the appropriate authorization and revalidation.</w:t>
      </w:r>
    </w:p>
    <w:p>
      <w:pPr>
        <w:pStyle w:val="ListBullet"/>
      </w:pPr>
      <w:r>
        <w:t>Deletion should be exceptional; prefer state transitions that preserve historical integrity.</w:t>
      </w:r>
    </w:p>
    <w:p>
      <w:pPr>
        <w:pStyle w:val="Heading1"/>
      </w:pPr>
      <w:r>
        <w:t>9. Media Safety &amp; Moderation</w:t>
      </w:r>
    </w:p>
    <w:p>
      <w:pPr>
        <w:pStyle w:val="ListBullet"/>
      </w:pPr>
      <w:r>
        <w:t>All uploaded media passes technical validation before public delivery.</w:t>
      </w:r>
    </w:p>
    <w:p>
      <w:pPr>
        <w:pStyle w:val="ListBullet"/>
      </w:pPr>
      <w:r>
        <w:t>Media may require moderation depending on policy, account state, or automated risk signals.</w:t>
      </w:r>
    </w:p>
    <w:p>
      <w:pPr>
        <w:pStyle w:val="ListBullet"/>
      </w:pPr>
      <w:r>
        <w:t>Private/internal evidence must never be exposed through public media URLs.</w:t>
      </w:r>
    </w:p>
    <w:p>
      <w:pPr>
        <w:pStyle w:val="ListBullet"/>
      </w:pPr>
      <w:r>
        <w:t>Media takedown must invalidate or restrict public delivery promptly.</w:t>
      </w:r>
    </w:p>
    <w:p>
      <w:pPr>
        <w:pStyle w:val="ListBullet"/>
      </w:pPr>
      <w:r>
        <w:t>Replacement media should preserve an auditable history of the prior asset state.</w:t>
      </w:r>
    </w:p>
    <w:p>
      <w:pPr>
        <w:pStyle w:val="Heading1"/>
      </w:pPr>
      <w:r>
        <w:t>10. AI Governance</w:t>
      </w:r>
    </w:p>
    <w:p>
      <w:pPr>
        <w:pStyle w:val="ListBullet"/>
      </w:pPr>
      <w:r>
        <w:t>Platform Admin controls the policy and limits around Producer AI usage.</w:t>
      </w:r>
    </w:p>
    <w:p>
      <w:pPr>
        <w:pStyle w:val="ListBullet"/>
      </w:pPr>
      <w:r>
        <w:t>AI generation is account-bound to the registered Producer identity and must be metered.</w:t>
      </w:r>
    </w:p>
    <w:p>
      <w:pPr>
        <w:pStyle w:val="ListBullet"/>
      </w:pPr>
      <w:r>
        <w:t>Admin can inspect usage totals, abnormal activity, failed generations, and quota enforcement events within privacy and security boundaries.</w:t>
      </w:r>
    </w:p>
    <w:p>
      <w:pPr>
        <w:pStyle w:val="ListBullet"/>
      </w:pPr>
      <w:r>
        <w:t>Admin may suspend or restrict AI access for abuse, automated attacks, policy violations, or system protection.</w:t>
      </w:r>
    </w:p>
    <w:p>
      <w:pPr>
        <w:pStyle w:val="ListBullet"/>
      </w:pPr>
      <w:r>
        <w:t>AI-generated text remains Producer draft content until Producer approval.</w:t>
      </w:r>
    </w:p>
    <w:p>
      <w:pPr>
        <w:pStyle w:val="ListBullet"/>
      </w:pPr>
      <w:r>
        <w:t>AI must not be treated as an independent source of truth or as a verifier of Producer claims.</w:t>
      </w:r>
    </w:p>
    <w:p>
      <w:pPr>
        <w:pStyle w:val="Heading1"/>
      </w:pPr>
      <w:r>
        <w:t>11. Visit Intent Governance</w:t>
      </w:r>
    </w:p>
    <w:p>
      <w:pPr>
        <w:pStyle w:val="ListBullet"/>
      </w:pPr>
      <w:r>
        <w:t>Visit Intent remains a non-payment intent/communication mechanism.</w:t>
      </w:r>
    </w:p>
    <w:p>
      <w:pPr>
        <w:pStyle w:val="ListBullet"/>
      </w:pPr>
      <w:r>
        <w:t>Admin must not introduce payment, checkout, cart, wallet, escrow, settlement, or transaction processing into the MVP through administrative workflows.</w:t>
      </w:r>
    </w:p>
    <w:p>
      <w:pPr>
        <w:pStyle w:val="ListBullet"/>
      </w:pPr>
      <w:r>
        <w:t>Admin can inspect Visit Intent records only when operationally necessary and authorized.</w:t>
      </w:r>
    </w:p>
    <w:p>
      <w:pPr>
        <w:pStyle w:val="ListBullet"/>
      </w:pPr>
      <w:r>
        <w:t>Abuse/spam patterns may be rate-limited, flagged, or escalated.</w:t>
      </w:r>
    </w:p>
    <w:p>
      <w:pPr>
        <w:pStyle w:val="ListBullet"/>
      </w:pPr>
      <w:r>
        <w:t>Historical Visit Intent status changes must remain auditable.</w:t>
      </w:r>
    </w:p>
    <w:p>
      <w:pPr>
        <w:pStyle w:val="Heading1"/>
      </w:pPr>
      <w:r>
        <w:t>12. User &amp; Producer Reports</w:t>
      </w:r>
    </w:p>
    <w:p>
      <w:pPr>
        <w:pStyle w:val="ListBullet"/>
      </w:pPr>
      <w:r>
        <w:t>Users and Producers can report inappropriate or inaccurate content through a controlled reporting mechanism.</w:t>
      </w:r>
    </w:p>
    <w:p>
      <w:pPr>
        <w:pStyle w:val="ListBullet"/>
      </w:pPr>
      <w:r>
        <w:t>Report categories should be structured enough for routing and analytics.</w:t>
      </w:r>
    </w:p>
    <w:p>
      <w:pPr>
        <w:pStyle w:val="ListBullet"/>
      </w:pPr>
      <w:r>
        <w:t>Duplicate reports may be grouped while preserving evidence.</w:t>
      </w:r>
    </w:p>
    <w:p>
      <w:pPr>
        <w:pStyle w:val="ListBullet"/>
      </w:pPr>
      <w:r>
        <w:t>Reporter identity and internal notes are private administrative data.</w:t>
      </w:r>
    </w:p>
    <w:p>
      <w:pPr>
        <w:pStyle w:val="ListBullet"/>
      </w:pPr>
      <w:r>
        <w:t>High-severity reports can be escalated immediately.</w:t>
      </w:r>
    </w:p>
    <w:p>
      <w:pPr>
        <w:pStyle w:val="Heading1"/>
      </w:pPr>
      <w:r>
        <w:t>13. Audit Log</w:t>
      </w:r>
    </w:p>
    <w:p>
      <w:pPr>
        <w:pStyle w:val="ListBullet"/>
      </w:pPr>
      <w:r>
        <w:t>Every privileged state-changing action records actor, action, target, timestamp, result, and relevant reason/context.</w:t>
      </w:r>
    </w:p>
    <w:p>
      <w:pPr>
        <w:pStyle w:val="ListBullet"/>
      </w:pPr>
      <w:r>
        <w:t>Audit records should be append-only from the application layer.</w:t>
      </w:r>
    </w:p>
    <w:p>
      <w:pPr>
        <w:pStyle w:val="ListBullet"/>
      </w:pPr>
      <w:r>
        <w:t>Examples: publish block, moderation decision, verification change, admin pause, account restriction, role change, AI restriction, sensitive configuration change.</w:t>
      </w:r>
    </w:p>
    <w:p>
      <w:pPr>
        <w:pStyle w:val="ListBullet"/>
      </w:pPr>
      <w:r>
        <w:t>Audit access itself should be permissioned and observable.</w:t>
      </w:r>
    </w:p>
    <w:p>
      <w:pPr>
        <w:pStyle w:val="Heading1"/>
      </w:pPr>
      <w:r>
        <w:t>14. Security &amp; Access</w:t>
      </w:r>
    </w:p>
    <w:p>
      <w:pPr>
        <w:pStyle w:val="ListBullet"/>
      </w:pPr>
      <w:r>
        <w:t>Admin authentication must use strong authentication appropriate to privileged access.</w:t>
      </w:r>
    </w:p>
    <w:p>
      <w:pPr>
        <w:pStyle w:val="ListBullet"/>
      </w:pPr>
      <w:r>
        <w:t>Apply least privilege, scoped permissions, session controls, rate limits, and server-side authorization.</w:t>
      </w:r>
    </w:p>
    <w:p>
      <w:pPr>
        <w:pStyle w:val="ListBullet"/>
      </w:pPr>
      <w:r>
        <w:t>Sensitive operations should support re-authentication or elevated confirmation where appropriate.</w:t>
      </w:r>
    </w:p>
    <w:p>
      <w:pPr>
        <w:pStyle w:val="ListBullet"/>
      </w:pPr>
      <w:r>
        <w:t>Never expose platform secrets, provider credentials, internal moderation evidence, or security controls to Producer/User clients.</w:t>
      </w:r>
    </w:p>
    <w:p>
      <w:pPr>
        <w:pStyle w:val="ListBullet"/>
      </w:pPr>
      <w:r>
        <w:t>Privileged APIs should be isolated from public User APIs where practical.</w:t>
      </w:r>
    </w:p>
    <w:p>
      <w:pPr>
        <w:pStyle w:val="Heading1"/>
      </w:pPr>
      <w:r>
        <w:t>15. Data Retention &amp; Historical Integrity</w:t>
      </w:r>
    </w:p>
    <w:p>
      <w:pPr>
        <w:pStyle w:val="ListBullet"/>
      </w:pPr>
      <w:r>
        <w:t>Do not destroy historical Visit Intent records merely because a Place or Experience is archived.</w:t>
      </w:r>
    </w:p>
    <w:p>
      <w:pPr>
        <w:pStyle w:val="ListBullet"/>
      </w:pPr>
      <w:r>
        <w:t>Moderation and audit records should have explicit retention policy rather than ad hoc deletion.</w:t>
      </w:r>
    </w:p>
    <w:p>
      <w:pPr>
        <w:pStyle w:val="ListBullet"/>
      </w:pPr>
      <w:r>
        <w:t>Archived resources remain internally traceable.</w:t>
      </w:r>
    </w:p>
    <w:p>
      <w:pPr>
        <w:pStyle w:val="ListBullet"/>
      </w:pPr>
      <w:r>
        <w:t>Personal data retention must follow applicable privacy/legal requirements and platform policy.</w:t>
      </w:r>
    </w:p>
    <w:p>
      <w:pPr>
        <w:pStyle w:val="ListBullet"/>
      </w:pPr>
      <w:r>
        <w:t>Operational exports must respect authorization and data minimization.</w:t>
      </w:r>
    </w:p>
    <w:p>
      <w:pPr>
        <w:pStyle w:val="Heading1"/>
      </w:pPr>
      <w:r>
        <w:t>16. Conceptual Admin API</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Endpoint</w:t>
            </w:r>
          </w:p>
        </w:tc>
        <w:tc>
          <w:tcPr>
            <w:tcW w:type="dxa" w:w="2880"/>
          </w:tcPr>
          <w:p>
            <w:r>
              <w:t>Purpose</w:t>
            </w:r>
          </w:p>
        </w:tc>
      </w:tr>
      <w:tr>
        <w:tc>
          <w:tcPr>
            <w:tcW w:type="dxa" w:w="2880"/>
          </w:tcPr>
          <w:p>
            <w:r>
              <w:t>Admin</w:t>
            </w:r>
          </w:p>
        </w:tc>
        <w:tc>
          <w:tcPr>
            <w:tcW w:type="dxa" w:w="2880"/>
          </w:tcPr>
          <w:p>
            <w:r>
              <w:t>GET /admin/me</w:t>
            </w:r>
          </w:p>
        </w:tc>
        <w:tc>
          <w:tcPr>
            <w:tcW w:type="dxa" w:w="2880"/>
          </w:tcPr>
          <w:p>
            <w:r>
              <w:t>Current admin identity and permissions</w:t>
            </w:r>
          </w:p>
        </w:tc>
      </w:tr>
      <w:tr>
        <w:tc>
          <w:tcPr>
            <w:tcW w:type="dxa" w:w="2880"/>
          </w:tcPr>
          <w:p>
            <w:r>
              <w:t>Moderation</w:t>
            </w:r>
          </w:p>
        </w:tc>
        <w:tc>
          <w:tcPr>
            <w:tcW w:type="dxa" w:w="2880"/>
          </w:tcPr>
          <w:p>
            <w:r>
              <w:t>GET /admin/moderation/cases</w:t>
            </w:r>
          </w:p>
        </w:tc>
        <w:tc>
          <w:tcPr>
            <w:tcW w:type="dxa" w:w="2880"/>
          </w:tcPr>
          <w:p>
            <w:r>
              <w:t>List moderation cases</w:t>
            </w:r>
          </w:p>
        </w:tc>
      </w:tr>
      <w:tr>
        <w:tc>
          <w:tcPr>
            <w:tcW w:type="dxa" w:w="2880"/>
          </w:tcPr>
          <w:p>
            <w:r>
              <w:t>Moderation</w:t>
            </w:r>
          </w:p>
        </w:tc>
        <w:tc>
          <w:tcPr>
            <w:tcW w:type="dxa" w:w="2880"/>
          </w:tcPr>
          <w:p>
            <w:r>
              <w:t>GET/PATCH /admin/moderation/cases/:id</w:t>
            </w:r>
          </w:p>
        </w:tc>
        <w:tc>
          <w:tcPr>
            <w:tcW w:type="dxa" w:w="2880"/>
          </w:tcPr>
          <w:p>
            <w:r>
              <w:t>Inspect and resolve a case</w:t>
            </w:r>
          </w:p>
        </w:tc>
      </w:tr>
      <w:tr>
        <w:tc>
          <w:tcPr>
            <w:tcW w:type="dxa" w:w="2880"/>
          </w:tcPr>
          <w:p>
            <w:r>
              <w:t>Reports</w:t>
            </w:r>
          </w:p>
        </w:tc>
        <w:tc>
          <w:tcPr>
            <w:tcW w:type="dxa" w:w="2880"/>
          </w:tcPr>
          <w:p>
            <w:r>
              <w:t>GET /admin/reports</w:t>
            </w:r>
          </w:p>
        </w:tc>
        <w:tc>
          <w:tcPr>
            <w:tcW w:type="dxa" w:w="2880"/>
          </w:tcPr>
          <w:p>
            <w:r>
              <w:t>Review User/Producer reports</w:t>
            </w:r>
          </w:p>
        </w:tc>
      </w:tr>
      <w:tr>
        <w:tc>
          <w:tcPr>
            <w:tcW w:type="dxa" w:w="2880"/>
          </w:tcPr>
          <w:p>
            <w:r>
              <w:t>Verification</w:t>
            </w:r>
          </w:p>
        </w:tc>
        <w:tc>
          <w:tcPr>
            <w:tcW w:type="dxa" w:w="2880"/>
          </w:tcPr>
          <w:p>
            <w:r>
              <w:t>GET /admin/verification/requests</w:t>
            </w:r>
          </w:p>
        </w:tc>
        <w:tc>
          <w:tcPr>
            <w:tcW w:type="dxa" w:w="2880"/>
          </w:tcPr>
          <w:p>
            <w:r>
              <w:t>List verification requests</w:t>
            </w:r>
          </w:p>
        </w:tc>
      </w:tr>
      <w:tr>
        <w:tc>
          <w:tcPr>
            <w:tcW w:type="dxa" w:w="2880"/>
          </w:tcPr>
          <w:p>
            <w:r>
              <w:t>Verification</w:t>
            </w:r>
          </w:p>
        </w:tc>
        <w:tc>
          <w:tcPr>
            <w:tcW w:type="dxa" w:w="2880"/>
          </w:tcPr>
          <w:p>
            <w:r>
              <w:t>PATCH /admin/verification/requests/:id</w:t>
            </w:r>
          </w:p>
        </w:tc>
        <w:tc>
          <w:tcPr>
            <w:tcW w:type="dxa" w:w="2880"/>
          </w:tcPr>
          <w:p>
            <w:r>
              <w:t>Approve/reject/request evidence</w:t>
            </w:r>
          </w:p>
        </w:tc>
      </w:tr>
      <w:tr>
        <w:tc>
          <w:tcPr>
            <w:tcW w:type="dxa" w:w="2880"/>
          </w:tcPr>
          <w:p>
            <w:r>
              <w:t>Publication</w:t>
            </w:r>
          </w:p>
        </w:tc>
        <w:tc>
          <w:tcPr>
            <w:tcW w:type="dxa" w:w="2880"/>
          </w:tcPr>
          <w:p>
            <w:r>
              <w:t>POST /admin/resources/:type/:id/restrict</w:t>
            </w:r>
          </w:p>
        </w:tc>
        <w:tc>
          <w:tcPr>
            <w:tcW w:type="dxa" w:w="2880"/>
          </w:tcPr>
          <w:p>
            <w:r>
              <w:t>Restrict public publication</w:t>
            </w:r>
          </w:p>
        </w:tc>
      </w:tr>
      <w:tr>
        <w:tc>
          <w:tcPr>
            <w:tcW w:type="dxa" w:w="2880"/>
          </w:tcPr>
          <w:p>
            <w:r>
              <w:t>Publication</w:t>
            </w:r>
          </w:p>
        </w:tc>
        <w:tc>
          <w:tcPr>
            <w:tcW w:type="dxa" w:w="2880"/>
          </w:tcPr>
          <w:p>
            <w:r>
              <w:t>POST /admin/resources/:type/:id/restore</w:t>
            </w:r>
          </w:p>
        </w:tc>
        <w:tc>
          <w:tcPr>
            <w:tcW w:type="dxa" w:w="2880"/>
          </w:tcPr>
          <w:p>
            <w:r>
              <w:t>Restore publication after validation</w:t>
            </w:r>
          </w:p>
        </w:tc>
      </w:tr>
      <w:tr>
        <w:tc>
          <w:tcPr>
            <w:tcW w:type="dxa" w:w="2880"/>
          </w:tcPr>
          <w:p>
            <w:r>
              <w:t>AI Governance</w:t>
            </w:r>
          </w:p>
        </w:tc>
        <w:tc>
          <w:tcPr>
            <w:tcW w:type="dxa" w:w="2880"/>
          </w:tcPr>
          <w:p>
            <w:r>
              <w:t>GET /admin/ai/usage</w:t>
            </w:r>
          </w:p>
        </w:tc>
        <w:tc>
          <w:tcPr>
            <w:tcW w:type="dxa" w:w="2880"/>
          </w:tcPr>
          <w:p>
            <w:r>
              <w:t>Usage and enforcement monitoring</w:t>
            </w:r>
          </w:p>
        </w:tc>
      </w:tr>
      <w:tr>
        <w:tc>
          <w:tcPr>
            <w:tcW w:type="dxa" w:w="2880"/>
          </w:tcPr>
          <w:p>
            <w:r>
              <w:t>AI Governance</w:t>
            </w:r>
          </w:p>
        </w:tc>
        <w:tc>
          <w:tcPr>
            <w:tcW w:type="dxa" w:w="2880"/>
          </w:tcPr>
          <w:p>
            <w:r>
              <w:t>POST /admin/producers/:id/ai-restriction</w:t>
            </w:r>
          </w:p>
        </w:tc>
        <w:tc>
          <w:tcPr>
            <w:tcW w:type="dxa" w:w="2880"/>
          </w:tcPr>
          <w:p>
            <w:r>
              <w:t>Apply/release AI access restriction</w:t>
            </w:r>
          </w:p>
        </w:tc>
      </w:tr>
      <w:tr>
        <w:tc>
          <w:tcPr>
            <w:tcW w:type="dxa" w:w="2880"/>
          </w:tcPr>
          <w:p>
            <w:r>
              <w:t>Audit</w:t>
            </w:r>
          </w:p>
        </w:tc>
        <w:tc>
          <w:tcPr>
            <w:tcW w:type="dxa" w:w="2880"/>
          </w:tcPr>
          <w:p>
            <w:r>
              <w:t>GET /admin/audit-logs</w:t>
            </w:r>
          </w:p>
        </w:tc>
        <w:tc>
          <w:tcPr>
            <w:tcW w:type="dxa" w:w="2880"/>
          </w:tcPr>
          <w:p>
            <w:r>
              <w:t>Authorized audit inspection</w:t>
            </w:r>
          </w:p>
        </w:tc>
      </w:tr>
    </w:tbl>
    <w:p>
      <w:pPr>
        <w:pStyle w:val="Heading1"/>
      </w:pPr>
      <w:r>
        <w:t>17. Admin UX Baseline</w:t>
      </w:r>
    </w:p>
    <w:p>
      <w:pPr>
        <w:pStyle w:val="ListBullet"/>
      </w:pPr>
      <w:r>
        <w:t>Dashboard</w:t>
      </w:r>
    </w:p>
    <w:p>
      <w:pPr>
        <w:pStyle w:val="ListBullet"/>
      </w:pPr>
      <w:r>
        <w:t>Moderation Queue</w:t>
      </w:r>
    </w:p>
    <w:p>
      <w:pPr>
        <w:pStyle w:val="ListBullet"/>
      </w:pPr>
      <w:r>
        <w:t>Reports</w:t>
      </w:r>
    </w:p>
    <w:p>
      <w:pPr>
        <w:pStyle w:val="ListBullet"/>
      </w:pPr>
      <w:r>
        <w:t>Verification</w:t>
      </w:r>
    </w:p>
    <w:p>
      <w:pPr>
        <w:pStyle w:val="ListBullet"/>
      </w:pPr>
      <w:r>
        <w:t>Places / Producers</w:t>
      </w:r>
    </w:p>
    <w:p>
      <w:pPr>
        <w:pStyle w:val="ListBullet"/>
      </w:pPr>
      <w:r>
        <w:t>Experiences / Production / Products</w:t>
      </w:r>
    </w:p>
    <w:p>
      <w:pPr>
        <w:pStyle w:val="ListBullet"/>
      </w:pPr>
      <w:r>
        <w:t>Media</w:t>
      </w:r>
    </w:p>
    <w:p>
      <w:pPr>
        <w:pStyle w:val="ListBullet"/>
      </w:pPr>
      <w:r>
        <w:t>AI Governance</w:t>
      </w:r>
    </w:p>
    <w:p>
      <w:pPr>
        <w:pStyle w:val="ListBullet"/>
      </w:pPr>
      <w:r>
        <w:t>Audit Logs</w:t>
      </w:r>
    </w:p>
    <w:p>
      <w:pPr>
        <w:pStyle w:val="ListBullet"/>
      </w:pPr>
      <w:r>
        <w:t>System / Policy Settings</w:t>
      </w:r>
    </w:p>
    <w:p>
      <w:r>
        <w:t>Admin UX should prioritize queues, severity, evidence, history, and clear action/reason fields rather than decorative discovery UI.</w:t>
      </w:r>
    </w:p>
    <w:p>
      <w:pPr>
        <w:pStyle w:val="Heading1"/>
      </w:pPr>
      <w:r>
        <w:t>18. Source of Truth</w:t>
      </w:r>
    </w:p>
    <w:p>
      <w:pPr>
        <w:pStyle w:val="ListBullet"/>
      </w:pPr>
      <w:r>
        <w:t>Backend is authoritative for moderation state, verification state, publication restrictions, admin permissions, audit events, AI usage enforcement, and resource access.</w:t>
      </w:r>
    </w:p>
    <w:p>
      <w:pPr>
        <w:pStyle w:val="ListBullet"/>
      </w:pPr>
      <w:r>
        <w:t>Admin clients must revalidate state before every privileged mutation.</w:t>
      </w:r>
    </w:p>
    <w:p>
      <w:pPr>
        <w:pStyle w:val="ListBullet"/>
      </w:pPr>
      <w:r>
        <w:t>Concurrent admin actions must use safe update/versioning semantics so one action does not silently overwrite another.</w:t>
      </w:r>
    </w:p>
    <w:p>
      <w:pPr>
        <w:pStyle w:val="ListBullet"/>
      </w:pPr>
      <w:r>
        <w:t>All privileged mutations should be idempotent where duplicate requests are possible.</w:t>
      </w:r>
    </w:p>
    <w:p>
      <w:pPr>
        <w:pStyle w:val="Heading1"/>
      </w:pPr>
      <w:r>
        <w:t>19. MVP Non-Goals</w:t>
      </w:r>
    </w:p>
    <w:p>
      <w:pPr>
        <w:pStyle w:val="ListBullet"/>
      </w:pPr>
      <w:r>
        <w:t>No financial transaction administration.</w:t>
      </w:r>
    </w:p>
    <w:p>
      <w:pPr>
        <w:pStyle w:val="ListBullet"/>
      </w:pPr>
      <w:r>
        <w:t>No payment dispute/settlement system.</w:t>
      </w:r>
    </w:p>
    <w:p>
      <w:pPr>
        <w:pStyle w:val="ListBullet"/>
      </w:pPr>
      <w:r>
        <w:t>No automatic certification of all Producer claims.</w:t>
      </w:r>
    </w:p>
    <w:p>
      <w:pPr>
        <w:pStyle w:val="ListBullet"/>
      </w:pPr>
      <w:r>
        <w:t>No autonomous AI moderation as the sole final decision-maker for high-impact actions.</w:t>
      </w:r>
    </w:p>
    <w:p>
      <w:pPr>
        <w:pStyle w:val="ListBullet"/>
      </w:pPr>
      <w:r>
        <w:t>No unrestricted super-admin access without audit.</w:t>
      </w:r>
    </w:p>
    <w:p>
      <w:pPr>
        <w:pStyle w:val="ListBullet"/>
      </w:pPr>
      <w:r>
        <w:t>No silent deletion of operational history.</w:t>
      </w:r>
    </w:p>
    <w:p>
      <w:pPr>
        <w:pStyle w:val="Heading1"/>
      </w:pPr>
      <w:r>
        <w:t>20. Acceptance Criteria</w:t>
      </w:r>
    </w:p>
    <w:p>
      <w:pPr>
        <w:pStyle w:val="ListBullet"/>
      </w:pPr>
      <w:r>
        <w:t>Admin roles and permissions are enforced server-side.</w:t>
      </w:r>
    </w:p>
    <w:p>
      <w:pPr>
        <w:pStyle w:val="ListBullet"/>
      </w:pPr>
      <w:r>
        <w:t>Moderation cases are traceable from report/flag through decision and resolution.</w:t>
      </w:r>
    </w:p>
    <w:p>
      <w:pPr>
        <w:pStyle w:val="ListBullet"/>
      </w:pPr>
      <w:r>
        <w:t>Verification scope is explicit and does not imply universal factual certification.</w:t>
      </w:r>
    </w:p>
    <w:p>
      <w:pPr>
        <w:pStyle w:val="ListBullet"/>
      </w:pPr>
      <w:r>
        <w:t>Admin can restrict publication without corrupting historical data.</w:t>
      </w:r>
    </w:p>
    <w:p>
      <w:pPr>
        <w:pStyle w:val="ListBullet"/>
      </w:pPr>
      <w:r>
        <w:t>All privileged actions create auditable records.</w:t>
      </w:r>
    </w:p>
    <w:p>
      <w:pPr>
        <w:pStyle w:val="ListBullet"/>
      </w:pPr>
      <w:r>
        <w:t>AI access can be monitored and restricted without bypassing Producer-level quota accounting.</w:t>
      </w:r>
    </w:p>
    <w:p>
      <w:pPr>
        <w:pStyle w:val="ListBullet"/>
      </w:pPr>
      <w:r>
        <w:t>Private moderation/evidence data cannot leak into public APIs or media delivery.</w:t>
      </w:r>
    </w:p>
    <w:p>
      <w:pPr>
        <w:pStyle w:val="ListBullet"/>
      </w:pPr>
      <w:r>
        <w:t>Visit Intent remains strictly non-payment in MVP.</w:t>
      </w:r>
    </w:p>
    <w:p>
      <w:pPr>
        <w:pStyle w:val="ListBullet"/>
      </w:pPr>
      <w:r>
        <w:t>Place timezone and other previously locked foundation rules remain unchanged.</w:t>
      </w:r>
    </w:p>
    <w:p>
      <w:pPr>
        <w:pStyle w:val="Heading1"/>
      </w:pPr>
      <w:r>
        <w:t>21. LOCKED DECISIONS — MASTER 09</w:t>
      </w:r>
    </w:p>
    <w:p>
      <w:pPr>
        <w:pStyle w:val="ListBullet"/>
      </w:pPr>
      <w:r>
        <w:t>Platform Admin is a governance/control layer separate from Producer operations.</w:t>
      </w:r>
    </w:p>
    <w:p>
      <w:pPr>
        <w:pStyle w:val="ListBullet"/>
      </w:pPr>
      <w:r>
        <w:t>Admin uses role-based, server-side authorization and least privilege.</w:t>
      </w:r>
    </w:p>
    <w:p>
      <w:pPr>
        <w:pStyle w:val="ListBullet"/>
      </w:pPr>
      <w:r>
        <w:t>Moderation and verification are explicit workflows with auditability.</w:t>
      </w:r>
    </w:p>
    <w:p>
      <w:pPr>
        <w:pStyle w:val="ListBullet"/>
      </w:pPr>
      <w:r>
        <w:t>Producer claims and Verified Facts remain separate concepts.</w:t>
      </w:r>
    </w:p>
    <w:p>
      <w:pPr>
        <w:pStyle w:val="ListBullet"/>
      </w:pPr>
      <w:r>
        <w:t>Verification is scoped; verified Producer/Place does not mean every claim is verified.</w:t>
      </w:r>
    </w:p>
    <w:p>
      <w:pPr>
        <w:pStyle w:val="ListBullet"/>
      </w:pPr>
      <w:r>
        <w:t>Admin can restrict publication and intervene for policy/safety reasons without silently destroying historical records.</w:t>
      </w:r>
    </w:p>
    <w:p>
      <w:pPr>
        <w:pStyle w:val="ListBullet"/>
      </w:pPr>
      <w:r>
        <w:t>AI governance includes monitoring and restriction, while Producer account/email remains the identity anchor for AI usage and quota.</w:t>
      </w:r>
    </w:p>
    <w:p>
      <w:pPr>
        <w:pStyle w:val="ListBullet"/>
      </w:pPr>
      <w:r>
        <w:t>AI is not a source of truth and does not autonomously publish Producer content.</w:t>
      </w:r>
    </w:p>
    <w:p>
      <w:pPr>
        <w:pStyle w:val="ListBullet"/>
      </w:pPr>
      <w:r>
        <w:t>Visit Intent remains non-payment; no payment/checkout/cart/wallet/escrow/settlement is introduced.</w:t>
      </w:r>
    </w:p>
    <w:p>
      <w:pPr>
        <w:pStyle w:val="ListBullet"/>
      </w:pPr>
      <w:r>
        <w:t>Every subsequent pack must preserve these locked decisions unless explicitly versioned.</w:t>
      </w:r>
    </w:p>
    <w:p>
      <w:pPr>
        <w:pStyle w:val="Heading1"/>
      </w:pPr>
      <w:r>
        <w:t>22. Next Pack</w:t>
      </w:r>
    </w:p>
    <w:p>
      <w:r>
        <w:t>Next planned module: PACK 12.09 — NOTIFICATION &amp; COMMUNICATION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