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CE" w:rsidRDefault="00B065CE" w:rsidP="00B065CE">
      <w:pPr>
        <w:pStyle w:val="a3"/>
        <w:jc w:val="both"/>
        <w:rPr>
          <w:rFonts w:ascii="Arial" w:hAnsi="Arial" w:cs="Arial"/>
          <w:bCs/>
          <w:color w:val="000000"/>
          <w:sz w:val="28"/>
          <w:szCs w:val="22"/>
        </w:rPr>
      </w:pPr>
      <w:r w:rsidRPr="00B065CE">
        <w:rPr>
          <w:rFonts w:ascii="Arial" w:hAnsi="Arial" w:cs="Arial"/>
          <w:bCs/>
          <w:color w:val="000000"/>
          <w:sz w:val="28"/>
          <w:szCs w:val="22"/>
        </w:rPr>
        <w:t>Практическое задание по теме “Введение в аналитическую геометрию”:</w:t>
      </w:r>
    </w:p>
    <w:p w:rsidR="00B065CE" w:rsidRPr="00B065CE" w:rsidRDefault="00B065CE" w:rsidP="00B065CE">
      <w:pPr>
        <w:pStyle w:val="a3"/>
        <w:jc w:val="both"/>
        <w:rPr>
          <w:rFonts w:ascii="Arial" w:hAnsi="Arial" w:cs="Arial"/>
          <w:bCs/>
          <w:color w:val="000000"/>
          <w:sz w:val="28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Задание</w:t>
      </w:r>
      <w:r w:rsidRPr="00B065CE">
        <w:rPr>
          <w:rFonts w:ascii="Arial" w:hAnsi="Arial" w:cs="Arial"/>
          <w:b/>
          <w:bCs/>
          <w:color w:val="000000"/>
          <w:sz w:val="22"/>
          <w:szCs w:val="22"/>
        </w:rPr>
        <w:t xml:space="preserve"> 1</w:t>
      </w:r>
    </w:p>
    <w:p w:rsidR="0034522A" w:rsidRDefault="00B065CE" w:rsidP="00B065CE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Даны два вектора в трехмерном пространстве: (10,10,10) и (0,0,-10)</w:t>
      </w:r>
      <w:r w:rsidRPr="00B065CE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Найдите их сумму. (на листочке)</w:t>
      </w:r>
    </w:p>
    <w:p w:rsidR="00B065CE" w:rsidRPr="00B065CE" w:rsidRDefault="00B065CE" w:rsidP="00B065CE">
      <w:pPr>
        <w:pStyle w:val="a3"/>
        <w:jc w:val="both"/>
        <w:rPr>
          <w:rFonts w:ascii="Arial" w:hAnsi="Arial" w:cs="Arial"/>
          <w:color w:val="000000"/>
          <w:sz w:val="28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  <w:sz w:val="28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10,10,10</m:t>
              </m:r>
            </m:e>
          </m:d>
        </m:oMath>
      </m:oMathPara>
    </w:p>
    <w:p w:rsidR="00B065CE" w:rsidRPr="00B065CE" w:rsidRDefault="00B065CE" w:rsidP="00B065CE">
      <w:pPr>
        <w:pStyle w:val="a3"/>
        <w:jc w:val="both"/>
        <w:rPr>
          <w:rFonts w:ascii="Arial" w:hAnsi="Arial" w:cs="Arial"/>
          <w:color w:val="000000"/>
          <w:sz w:val="28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b</m:t>
              </m:r>
            </m:e>
          </m:acc>
          <m:r>
            <w:rPr>
              <w:rFonts w:ascii="Cambria Math" w:hAnsi="Cambria Math" w:cs="Arial"/>
              <w:color w:val="000000"/>
              <w:sz w:val="28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0,</m:t>
              </m:r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0,</m:t>
              </m:r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-</m:t>
              </m:r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10</m:t>
              </m:r>
            </m:e>
          </m:d>
        </m:oMath>
      </m:oMathPara>
    </w:p>
    <w:p w:rsidR="00B065CE" w:rsidRPr="00B065CE" w:rsidRDefault="00B065CE" w:rsidP="00B065CE">
      <w:pPr>
        <w:pStyle w:val="a3"/>
        <w:jc w:val="both"/>
        <w:rPr>
          <w:rFonts w:ascii="Arial" w:hAnsi="Arial" w:cs="Arial"/>
          <w:color w:val="000000"/>
          <w:sz w:val="28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  <w:sz w:val="28"/>
              <w:szCs w:val="22"/>
            </w:rPr>
            <m:t>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b</m:t>
              </m:r>
            </m:e>
          </m:acc>
          <m:r>
            <w:rPr>
              <w:rFonts w:ascii="Cambria Math" w:hAnsi="Cambria Math" w:cs="Arial"/>
              <w:color w:val="000000"/>
              <w:sz w:val="28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10,10,0</m:t>
              </m:r>
            </m:e>
          </m:d>
          <m:r>
            <w:rPr>
              <w:rFonts w:ascii="Cambria Math" w:hAnsi="Cambria Math" w:cs="Arial"/>
              <w:color w:val="000000"/>
              <w:sz w:val="28"/>
              <w:szCs w:val="22"/>
            </w:rPr>
            <m:t xml:space="preserve"> </m:t>
          </m:r>
        </m:oMath>
      </m:oMathPara>
    </w:p>
    <w:p w:rsidR="00B065CE" w:rsidRPr="00B065CE" w:rsidRDefault="00B065CE" w:rsidP="00B065CE">
      <w:pPr>
        <w:pStyle w:val="a3"/>
        <w:jc w:val="both"/>
        <w:rPr>
          <w:rFonts w:ascii="Arial" w:hAnsi="Arial" w:cs="Arial"/>
          <w:bCs/>
          <w:color w:val="000000"/>
          <w:sz w:val="28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Задание</w:t>
      </w:r>
      <w:r w:rsidRPr="00B065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065CE"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:rsidR="00B065CE" w:rsidRDefault="00B065CE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 w:rsidRPr="00B065CE">
        <w:rPr>
          <w:rFonts w:ascii="Arial" w:hAnsi="Arial" w:cs="Arial"/>
          <w:color w:val="000000"/>
          <w:sz w:val="22"/>
          <w:szCs w:val="22"/>
        </w:rPr>
        <w:t>Почему прямые не кажутся перпендикулярными? (</w:t>
      </w:r>
      <w:proofErr w:type="spellStart"/>
      <w:r w:rsidRPr="00B065CE">
        <w:rPr>
          <w:rFonts w:ascii="Arial" w:hAnsi="Arial" w:cs="Arial"/>
          <w:color w:val="000000"/>
          <w:sz w:val="22"/>
          <w:szCs w:val="22"/>
        </w:rPr>
        <w:t>см.ролик</w:t>
      </w:r>
      <w:proofErr w:type="spellEnd"/>
      <w:r w:rsidRPr="00B065CE">
        <w:rPr>
          <w:rFonts w:ascii="Arial" w:hAnsi="Arial" w:cs="Arial"/>
          <w:color w:val="000000"/>
          <w:sz w:val="22"/>
          <w:szCs w:val="22"/>
        </w:rPr>
        <w:t>)</w:t>
      </w:r>
    </w:p>
    <w:p w:rsidR="00B065CE" w:rsidRDefault="0016534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 w:rsidRPr="00165341">
        <w:rPr>
          <w:rFonts w:ascii="Arial" w:hAnsi="Arial" w:cs="Arial"/>
          <w:b/>
          <w:color w:val="000000"/>
          <w:sz w:val="22"/>
          <w:szCs w:val="22"/>
        </w:rPr>
        <w:t>Ответ:</w:t>
      </w:r>
      <w:r>
        <w:rPr>
          <w:rFonts w:ascii="Arial" w:hAnsi="Arial" w:cs="Arial"/>
          <w:color w:val="000000"/>
          <w:sz w:val="22"/>
          <w:szCs w:val="22"/>
        </w:rPr>
        <w:t xml:space="preserve"> они не кажутся перпендикулярными, потому что масштаб осей разный. Если сделать его одинаковым, то видно, что они перпендикулярны:</w:t>
      </w:r>
    </w:p>
    <w:p w:rsidR="00CF2132" w:rsidRPr="00C10588" w:rsidRDefault="00165341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0A6F1CB" wp14:editId="45B784C0">
            <wp:extent cx="3830128" cy="44165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925" cy="44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1" w:rsidRPr="00B065CE" w:rsidRDefault="00CF5DF1" w:rsidP="00CF5DF1">
      <w:pPr>
        <w:pStyle w:val="a3"/>
        <w:jc w:val="both"/>
        <w:rPr>
          <w:rFonts w:ascii="Arial" w:hAnsi="Arial" w:cs="Arial"/>
          <w:bCs/>
          <w:color w:val="000000"/>
          <w:sz w:val="28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Задание</w:t>
      </w:r>
      <w:r w:rsidRPr="00B065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</w:p>
    <w:p w:rsidR="00CF5DF1" w:rsidRDefault="00CF5DF1" w:rsidP="004F54D0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Пусть задана плоскость</w:t>
      </w:r>
      <w:r w:rsidR="004F54D0">
        <w:rPr>
          <w:rFonts w:ascii="Arial" w:hAnsi="Arial" w:cs="Arial"/>
          <w:color w:val="000000"/>
          <w:sz w:val="22"/>
          <w:szCs w:val="22"/>
        </w:rPr>
        <w:t>:</w:t>
      </w:r>
    </w:p>
    <w:p w:rsidR="004F54D0" w:rsidRPr="004F54D0" w:rsidRDefault="004F54D0" w:rsidP="00CF5DF1">
      <w:pPr>
        <w:pStyle w:val="a3"/>
        <w:jc w:val="both"/>
        <w:rPr>
          <w:rFonts w:ascii="Arial" w:hAnsi="Arial" w:cs="Arial"/>
          <w:color w:val="000000"/>
          <w:sz w:val="28"/>
          <w:szCs w:val="22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2"/>
            </w:rPr>
            <m:t>Ax+By+Cz+D=0</m:t>
          </m:r>
        </m:oMath>
      </m:oMathPara>
    </w:p>
    <w:p w:rsidR="004F54D0" w:rsidRDefault="004F54D0" w:rsidP="004F54D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Напишите уравнение плоскости, параллельной данной и проходящей через начало координат.</w:t>
      </w:r>
    </w:p>
    <w:p w:rsidR="00CF2132" w:rsidRDefault="00CF2132" w:rsidP="004F54D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F2132" w:rsidRPr="00CF2132" w:rsidRDefault="00CF2132" w:rsidP="004F54D0">
      <w:pPr>
        <w:pStyle w:val="a3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CF2132">
        <w:rPr>
          <w:rFonts w:ascii="Arial" w:hAnsi="Arial" w:cs="Arial"/>
          <w:b/>
          <w:color w:val="000000"/>
          <w:sz w:val="22"/>
          <w:szCs w:val="22"/>
        </w:rPr>
        <w:lastRenderedPageBreak/>
        <w:t>Ответ:</w:t>
      </w:r>
    </w:p>
    <w:p w:rsidR="004F54D0" w:rsidRPr="00CF2132" w:rsidRDefault="00CF2132" w:rsidP="004F54D0">
      <w:pPr>
        <w:pStyle w:val="a3"/>
        <w:spacing w:before="0" w:beforeAutospacing="0" w:after="0" w:afterAutospacing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Ax+By+Cz=0</m:t>
          </m:r>
        </m:oMath>
      </m:oMathPara>
    </w:p>
    <w:p w:rsidR="00CF2132" w:rsidRDefault="00CF2132" w:rsidP="004F54D0">
      <w:pPr>
        <w:pStyle w:val="a3"/>
        <w:spacing w:before="0" w:beforeAutospacing="0" w:after="0" w:afterAutospacing="0"/>
      </w:pPr>
    </w:p>
    <w:p w:rsidR="004F54D0" w:rsidRDefault="004F54D0" w:rsidP="004F54D0">
      <w:pPr>
        <w:pStyle w:val="a3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Пусть задана плоскость: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x + 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y + C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z + D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= 0</w:t>
      </w:r>
    </w:p>
    <w:p w:rsidR="004F54D0" w:rsidRDefault="004F54D0" w:rsidP="004F54D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прямая: </w:t>
      </w:r>
    </w:p>
    <w:p w:rsidR="004F54D0" w:rsidRPr="004F54D0" w:rsidRDefault="004F54D0" w:rsidP="00CF5DF1">
      <w:pPr>
        <w:pStyle w:val="a3"/>
        <w:jc w:val="both"/>
        <w:rPr>
          <w:rFonts w:ascii="Arial" w:hAnsi="Arial" w:cs="Arial"/>
          <w:i/>
          <w:color w:val="000000"/>
          <w:sz w:val="28"/>
          <w:szCs w:val="2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z-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2"/>
                    </w:rPr>
                    <m:t>1</m:t>
                  </m:r>
                </m:sub>
              </m:sSub>
            </m:den>
          </m:f>
        </m:oMath>
      </m:oMathPara>
    </w:p>
    <w:p w:rsidR="00165341" w:rsidRDefault="00CF2132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Как узнать, принадлежит прямая плоскости или нет?</w:t>
      </w:r>
    </w:p>
    <w:p w:rsidR="000310A5" w:rsidRDefault="00CF2132" w:rsidP="00CF5DF1">
      <w:pPr>
        <w:pStyle w:val="a3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CF2132">
        <w:rPr>
          <w:rFonts w:ascii="Arial" w:hAnsi="Arial" w:cs="Arial"/>
          <w:b/>
          <w:color w:val="000000"/>
          <w:sz w:val="22"/>
          <w:szCs w:val="22"/>
        </w:rPr>
        <w:t>Ответ</w:t>
      </w:r>
      <w:r w:rsidR="000310A5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CF2132" w:rsidRDefault="00CF2132" w:rsidP="00CF5DF1">
      <w:pPr>
        <w:pStyle w:val="a3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310A5">
        <w:rPr>
          <w:rFonts w:ascii="Arial" w:hAnsi="Arial" w:cs="Arial"/>
          <w:b/>
          <w:color w:val="000000"/>
          <w:sz w:val="22"/>
          <w:szCs w:val="22"/>
        </w:rPr>
        <w:t>Если прямая принадлежит плоскости, то любая ее точка принадлежит плоскости, а значит верны выражения:</w:t>
      </w:r>
    </w:p>
    <w:p w:rsidR="00CF2132" w:rsidRPr="000310A5" w:rsidRDefault="000310A5" w:rsidP="00CF5DF1">
      <w:pPr>
        <w:pStyle w:val="a3"/>
        <w:jc w:val="both"/>
        <w:rPr>
          <w:rFonts w:ascii="Arial" w:hAnsi="Arial" w:cs="Arial"/>
          <w:b/>
          <w:color w:val="000000"/>
          <w:sz w:val="28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A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+B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+C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+D=0</m:t>
          </m:r>
        </m:oMath>
      </m:oMathPara>
    </w:p>
    <w:p w:rsidR="000310A5" w:rsidRPr="00B3307D" w:rsidRDefault="000310A5" w:rsidP="00CF5DF1">
      <w:pPr>
        <w:pStyle w:val="a3"/>
        <w:jc w:val="both"/>
        <w:rPr>
          <w:rFonts w:ascii="Arial" w:hAnsi="Arial" w:cs="Arial"/>
          <w:b/>
          <w:color w:val="000000"/>
          <w:sz w:val="28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A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+B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+C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000000"/>
                  <w:sz w:val="28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8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/>
              <w:sz w:val="28"/>
              <w:szCs w:val="22"/>
            </w:rPr>
            <m:t>+D=0</m:t>
          </m:r>
        </m:oMath>
      </m:oMathPara>
    </w:p>
    <w:p w:rsidR="00C417D5" w:rsidRDefault="00C417D5" w:rsidP="00CF5DF1">
      <w:pPr>
        <w:pStyle w:val="a3"/>
        <w:pBdr>
          <w:bottom w:val="single" w:sz="12" w:space="1" w:color="auto"/>
        </w:pBdr>
        <w:jc w:val="both"/>
        <w:rPr>
          <w:rFonts w:ascii="Arial" w:hAnsi="Arial" w:cs="Arial"/>
          <w:b/>
          <w:color w:val="000000"/>
          <w:sz w:val="28"/>
          <w:szCs w:val="22"/>
          <w:lang w:val="en-US"/>
        </w:rPr>
      </w:pPr>
    </w:p>
    <w:p w:rsidR="00A47DFB" w:rsidRPr="00A47DFB" w:rsidRDefault="00A47DFB" w:rsidP="00CF5DF1">
      <w:pPr>
        <w:pStyle w:val="a3"/>
        <w:jc w:val="both"/>
        <w:rPr>
          <w:rFonts w:ascii="Arial" w:hAnsi="Arial" w:cs="Arial"/>
          <w:color w:val="000000"/>
          <w:sz w:val="28"/>
          <w:szCs w:val="22"/>
        </w:rPr>
      </w:pPr>
      <w:r w:rsidRPr="00A47DFB">
        <w:rPr>
          <w:rFonts w:ascii="Arial" w:hAnsi="Arial" w:cs="Arial"/>
          <w:color w:val="000000"/>
          <w:sz w:val="28"/>
          <w:szCs w:val="22"/>
        </w:rPr>
        <w:t>Практическое задание по теме “Графики на плоскости”</w:t>
      </w:r>
    </w:p>
    <w:p w:rsidR="00A47DFB" w:rsidRPr="00A47DFB" w:rsidRDefault="00A47DFB" w:rsidP="00A47DFB">
      <w:pPr>
        <w:pStyle w:val="a3"/>
        <w:jc w:val="both"/>
        <w:rPr>
          <w:rFonts w:ascii="Arial" w:hAnsi="Arial" w:cs="Arial"/>
          <w:bCs/>
          <w:color w:val="000000"/>
          <w:sz w:val="28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Задание</w:t>
      </w:r>
      <w:r w:rsidRPr="00B065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47DFB"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:rsidR="00A47DFB" w:rsidRDefault="00A47DFB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 w:rsidRPr="00A47DFB">
        <w:rPr>
          <w:rFonts w:ascii="Arial" w:hAnsi="Arial" w:cs="Arial"/>
          <w:color w:val="000000"/>
          <w:sz w:val="22"/>
          <w:szCs w:val="22"/>
        </w:rPr>
        <w:t>Докажите, что при ортогональном преобразовании сохраняется расстояние между точками.</w:t>
      </w:r>
    </w:p>
    <w:p w:rsidR="00C10588" w:rsidRPr="00C10588" w:rsidRDefault="00C10588" w:rsidP="00CF5DF1">
      <w:pPr>
        <w:pStyle w:val="a3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C10588">
        <w:rPr>
          <w:rFonts w:ascii="Arial" w:hAnsi="Arial" w:cs="Arial"/>
          <w:b/>
          <w:color w:val="000000"/>
          <w:sz w:val="22"/>
          <w:szCs w:val="22"/>
        </w:rPr>
        <w:t>Ответ:</w:t>
      </w:r>
    </w:p>
    <w:p w:rsidR="00C10588" w:rsidRDefault="00C10588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Приравняем размер отрезка в новой координате к размерам отрезка в старых координатах:</w:t>
      </w:r>
    </w:p>
    <w:p w:rsidR="00C10588" w:rsidRDefault="00C10588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42357" cy="3371353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0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57"/>
                    <a:stretch/>
                  </pic:blipFill>
                  <pic:spPr bwMode="auto">
                    <a:xfrm>
                      <a:off x="0" y="0"/>
                      <a:ext cx="5856194" cy="337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10588" w:rsidRDefault="00C10588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94663" cy="4079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" b="3396"/>
                    <a:stretch/>
                  </pic:blipFill>
                  <pic:spPr bwMode="auto">
                    <a:xfrm>
                      <a:off x="0" y="0"/>
                      <a:ext cx="5805428" cy="40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DFB" w:rsidRPr="00C10588" w:rsidRDefault="00A47DFB" w:rsidP="00CF5DF1">
      <w:pPr>
        <w:pStyle w:val="a3"/>
        <w:jc w:val="both"/>
        <w:rPr>
          <w:rFonts w:ascii="Arial" w:hAnsi="Arial" w:cs="Arial"/>
          <w:color w:val="000000"/>
          <w:sz w:val="22"/>
          <w:szCs w:val="22"/>
        </w:rPr>
      </w:pPr>
    </w:p>
    <w:sectPr w:rsidR="00A47DFB" w:rsidRPr="00C10588" w:rsidSect="00C10588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84"/>
    <w:multiLevelType w:val="hybridMultilevel"/>
    <w:tmpl w:val="20D28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934"/>
    <w:multiLevelType w:val="hybridMultilevel"/>
    <w:tmpl w:val="8C401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E"/>
    <w:rsid w:val="000310A5"/>
    <w:rsid w:val="00165341"/>
    <w:rsid w:val="0034522A"/>
    <w:rsid w:val="004F54D0"/>
    <w:rsid w:val="00A47DFB"/>
    <w:rsid w:val="00B065CE"/>
    <w:rsid w:val="00B3307D"/>
    <w:rsid w:val="00C10588"/>
    <w:rsid w:val="00C417D5"/>
    <w:rsid w:val="00CF2132"/>
    <w:rsid w:val="00C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03127-46F6-439E-AEC8-A3A3534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06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Искендеров</dc:creator>
  <cp:keywords/>
  <dc:description/>
  <cp:lastModifiedBy>Рустам Искендеров</cp:lastModifiedBy>
  <cp:revision>2</cp:revision>
  <dcterms:created xsi:type="dcterms:W3CDTF">2019-09-14T09:09:00Z</dcterms:created>
  <dcterms:modified xsi:type="dcterms:W3CDTF">2019-09-14T15:05:00Z</dcterms:modified>
</cp:coreProperties>
</file>