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Министерство науки и высшего образования Российской Федерации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ФГАОУ ВО «УрФУ имени первого Президента России Б.Н. Ельцина»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Кафедра «</w:t>
      </w:r>
      <w:r>
        <w:rPr>
          <w:rFonts w:cs="Times New Roman" w:ascii="Times New Roman" w:hAnsi="Times New Roman"/>
          <w:sz w:val="26"/>
          <w:szCs w:val="26"/>
        </w:rPr>
        <w:t>атомных станций и возобновляемых источников энергии</w:t>
      </w:r>
      <w:r>
        <w:rPr>
          <w:rFonts w:eastAsia="Times New Roman" w:cs="Times New Roman" w:ascii="Times New Roman" w:hAnsi="Times New Roman"/>
          <w:sz w:val="26"/>
          <w:szCs w:val="26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248" w:firstLine="572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Оценка работы______________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 xml:space="preserve">Руководитель от УрФУ </w:t>
      </w:r>
      <w:r>
        <w:rPr>
          <w:rFonts w:cs="Times New Roman" w:ascii="Times New Roman" w:hAnsi="Times New Roman"/>
          <w:sz w:val="28"/>
          <w:szCs w:val="28"/>
        </w:rPr>
        <w:t>Велькин В.И.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задания на практику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Прогнозирование энергопотребления в жилых зданиях с  помощью машинного обучения.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Вид практики </w:t>
      </w:r>
      <w:r>
        <w:rPr>
          <w:rFonts w:cs="Times New Roman" w:ascii="Times New Roman" w:hAnsi="Times New Roman"/>
          <w:sz w:val="28"/>
          <w:szCs w:val="28"/>
        </w:rPr>
        <w:t>Производственная практика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Тип практики </w:t>
      </w:r>
      <w:r>
        <w:rPr>
          <w:rFonts w:cs="Times New Roman" w:ascii="Times New Roman" w:hAnsi="Times New Roman"/>
          <w:sz w:val="28"/>
          <w:szCs w:val="28"/>
        </w:rPr>
        <w:t>Научно-исследовательская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Руководитель практики от предприятия (организации)</w:t>
      </w:r>
    </w:p>
    <w:p>
      <w:pPr>
        <w:pStyle w:val="NoSpacing"/>
        <w:ind w:left="4962" w:hanging="4962"/>
        <w:rPr>
          <w:b/>
          <w:b/>
          <w:vertAlign w:val="superscript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ab/>
        <w:tab/>
        <w:tab/>
        <w:t xml:space="preserve">   </w:t>
      </w:r>
      <w:r>
        <w:rPr>
          <w:rFonts w:cs="Times New Roman" w:ascii="Times New Roman" w:hAnsi="Times New Roman"/>
          <w:b/>
          <w:vertAlign w:val="superscript"/>
          <w:lang w:eastAsia="ru-RU"/>
        </w:rPr>
        <w:t xml:space="preserve">ФИО руководителя      Подпись       </w:t>
      </w:r>
    </w:p>
    <w:p>
      <w:pPr>
        <w:pStyle w:val="NoSpacing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Студент </w:t>
      </w:r>
      <w:r>
        <w:rPr>
          <w:rFonts w:eastAsia="Calibri" w:cs="Times New Roman" w:ascii="Times New Roman" w:hAnsi="Times New Roman" w:eastAsiaTheme="minorHAnsi"/>
          <w:sz w:val="28"/>
          <w:szCs w:val="28"/>
          <w:lang w:eastAsia="en-US"/>
        </w:rPr>
        <w:t>Макамбаев Т.Х.</w:t>
      </w:r>
    </w:p>
    <w:p>
      <w:pPr>
        <w:pStyle w:val="NoSpacing"/>
        <w:ind w:left="4962" w:hanging="3546"/>
        <w:rPr>
          <w:b/>
          <w:b/>
          <w:vertAlign w:val="superscript"/>
          <w:lang w:eastAsia="ru-RU"/>
        </w:rPr>
      </w:pPr>
      <w:r>
        <w:rPr>
          <w:rFonts w:cs="Times New Roman" w:ascii="Times New Roman" w:hAnsi="Times New Roman"/>
          <w:b/>
          <w:vertAlign w:val="superscript"/>
          <w:lang w:eastAsia="ru-RU"/>
        </w:rPr>
        <w:t xml:space="preserve">ФИО студента   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Специальность (направление подготовки) </w:t>
      </w:r>
      <w:r>
        <w:rPr>
          <w:rFonts w:cs="Times New Roman" w:ascii="Times New Roman" w:hAnsi="Times New Roman"/>
          <w:sz w:val="26"/>
          <w:szCs w:val="26"/>
        </w:rPr>
        <w:t>13.04.02Электроэнергетика и электротехника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Группа </w:t>
      </w:r>
      <w:r>
        <w:rPr>
          <w:rFonts w:cs="Times New Roman" w:ascii="Times New Roman" w:hAnsi="Times New Roman"/>
          <w:sz w:val="26"/>
          <w:szCs w:val="26"/>
        </w:rPr>
        <w:t>ЭНМ-281003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Екатеринбург 2020</w:t>
      </w:r>
      <w:r>
        <w:br w:type="page"/>
      </w:r>
    </w:p>
    <w:p>
      <w:pPr>
        <w:pStyle w:val="Heading2"/>
        <w:rPr/>
      </w:pPr>
      <w:r>
        <w:rPr>
          <w:rFonts w:ascii="Times New Roman" w:hAnsi="Times New Roman"/>
        </w:rPr>
        <w:t xml:space="preserve">Принцип работы модели </w:t>
      </w:r>
      <w:r>
        <w:rPr>
          <w:rFonts w:eastAsia="Microsoft YaHei" w:cs="Lucida Sans" w:ascii="Times New Roman" w:hAnsi="Times New Roman"/>
          <w:b/>
          <w:bCs/>
          <w:sz w:val="32"/>
          <w:szCs w:val="32"/>
        </w:rPr>
        <w:t>прогнозирования</w:t>
      </w:r>
    </w:p>
    <w:p>
      <w:pPr>
        <w:pStyle w:val="TextBody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Прогнозирование выполняется в несколько шагов. </w:t>
      </w:r>
    </w:p>
    <w:p>
      <w:pPr>
        <w:pStyle w:val="TextBody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1) Предварительный сбор и обработка данных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2) Прогнозирование выработки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ru-RU"/>
        </w:rPr>
        <w:t>потребления энергии</w:t>
      </w:r>
    </w:p>
    <w:p>
      <w:pPr>
        <w:pStyle w:val="TextBody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rPr>
          <w:rFonts w:ascii="Times New Roman" w:hAnsi="Times New Roman"/>
        </w:rPr>
      </w:pPr>
      <w:bookmarkStart w:id="0" w:name="__RefHeading___Toc1791_411151843"/>
      <w:bookmarkEnd w:id="0"/>
      <w:r>
        <w:rPr>
          <w:rFonts w:ascii="Times New Roman" w:hAnsi="Times New Roman"/>
        </w:rPr>
        <w:t>Предварительный сбор и обработка данных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Данные являются краеугольным камнем для </w:t>
      </w:r>
      <w:r>
        <w:rPr>
          <w:rFonts w:ascii="Times New Roman" w:hAnsi="Times New Roman"/>
          <w:sz w:val="28"/>
          <w:szCs w:val="28"/>
          <w:lang w:val="ru-RU"/>
        </w:rPr>
        <w:t xml:space="preserve">работы любой системы. Работа с данными требует большой ответственности, так как проблемы на данном этапе могут проявить себя не сразу, а на более поздних этапах. Поэтому, перед началом сбора данных требуется понимание, для чего они будут использоваться. </w:t>
      </w:r>
    </w:p>
    <w:p>
      <w:pPr>
        <w:pStyle w:val="TextBody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Во многих случаях, данные собираются в автоматическом режиме теми или иными датчиками, которыми располагает оборудование. Современные счетчики электроэнергии могут считаться умными, если они могут не просто измерять те или иные физические значения, а хранить и отправлять их в единую информационную структуру. </w:t>
      </w:r>
    </w:p>
    <w:p>
      <w:pPr>
        <w:pStyle w:val="TextBody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Фотоэлектрические панели, солнечные коллекторы, ветровые энергоустановки и прочее генерирующее оборудование подключается к контроллерам, которые позволяют следить за работой и состоянием оборудования. Продвинутые контроллеры автоматически собирают и сохраняют информацию для дальнейшего использования.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Помимо информации о состоянии оборудования необходимы данные, которые описывают состояние окружающей среды. Локальные метеостанции собирают информацию о температуре, влажности, давлении и пр. Такая информация имеет значения сама по себе, но в тандеме с информацией о текущей работе генерирующих установок она становится ключевой. </w:t>
      </w:r>
      <w:r>
        <w:rPr>
          <w:rFonts w:ascii="Times New Roman" w:hAnsi="Times New Roman"/>
          <w:sz w:val="28"/>
          <w:szCs w:val="28"/>
          <w:lang w:val="ru-RU"/>
        </w:rPr>
        <w:t>Ключевой она становится, так как позволяет делает надежные прогнозы выработки энергии теми генераторами, которые напрямую зависят от состояния окружающей среды.</w:t>
      </w:r>
    </w:p>
    <w:p>
      <w:pPr>
        <w:pStyle w:val="TextBody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Данные нуждаются в обработке, так как они могут находится в разных форматах, собираться в разные интервалы и иметь разную точность, кроме того, в данных могут содержаться пропуски. Чем выше частота сбора данных, чем меньше пропусков и чем выше точность, тем точнее будет работать модель построенная на основе этих данных.</w:t>
      </w:r>
    </w:p>
    <w:p>
      <w:pPr>
        <w:pStyle w:val="TextBody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Зачастую, в собранных данных по той или иной причине могут отсутствовать данные за определенный промежуток времени, если отсутствуют данные за несколько минут или часов, то такой пробел не окажет существенного влияния. В некоторых случаях данные могут отсутствовать от нескольких дней, вплоть до нескольких месяцев.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Пропуски в данных можно исправлять различными способами, небольшие пропуски можно заменить средним или медианным значением из соседних измерений. Значения за несколько часов можно восстановить при помощи регрессионного анализа. В случаях особенно значительных пропусков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можно принять решение не использовать </w:t>
      </w:r>
      <w:r>
        <w:rPr>
          <w:rFonts w:ascii="Times New Roman" w:hAnsi="Times New Roman"/>
          <w:sz w:val="28"/>
          <w:szCs w:val="28"/>
          <w:lang w:val="ru-RU"/>
        </w:rPr>
        <w:t>пропущенный</w:t>
      </w:r>
      <w:r>
        <w:rPr>
          <w:rFonts w:ascii="Times New Roman" w:hAnsi="Times New Roman"/>
          <w:sz w:val="28"/>
          <w:szCs w:val="28"/>
          <w:lang w:val="ru-RU"/>
        </w:rPr>
        <w:t xml:space="preserve"> промежуток данных вовсе.</w:t>
      </w:r>
    </w:p>
    <w:p>
      <w:pPr>
        <w:pStyle w:val="TextBody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Частота сбора данных различного оборудования может отличаться по тем или иным причинам. Высокая частота сбора позволяет создавать более точные и чувствительные модели. С другой стороны, при высокой частоте сбора, даже за небольшой промежуток времени накапливается значительный объем данных. Большой объем данных вынуждает приобретать больше накопителей, что приводит к большим экономическим расходам. </w:t>
      </w:r>
    </w:p>
    <w:p>
      <w:pPr>
        <w:pStyle w:val="TextBody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Помимо качества данных, их количество также имеет большое значение. В большом количестве низкокачественных данных мало смысла, в маленьком количестве качественных данных тоже.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различных случаях, необходим разный период данных. Если случай затрагивает погодные условия, то необходимо иметь данные как минимум за один год. Год — это каждый месяц, такой промежуток позволит модели обучиться предсказывать погоду в любой месяц в любой день года. Использование лишь нескольких месяцев сильно ухудшит качество системы. Система будет успешно прогнозировать погоду в обработанные месяцы, а в остальные будет испытывать затруднения. </w:t>
      </w:r>
      <w:r>
        <w:rPr>
          <w:rFonts w:ascii="Times New Roman" w:hAnsi="Times New Roman"/>
          <w:sz w:val="28"/>
          <w:szCs w:val="28"/>
          <w:lang w:val="ru-RU"/>
        </w:rPr>
        <w:t>Поэтому необходимо понять, какие могут быть зависимости в данных. Это необходимо для составления правильной картины ситуации и успешного построения системы.</w:t>
      </w:r>
    </w:p>
    <w:p>
      <w:pPr>
        <w:pStyle w:val="TextBody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Помимо обработки сырых данных, требуется подготовка данных для модели, так как разные модели требуют разные данные в зависимости от архитектуры модели. Кроме того, на финальный вид данных оказывает влияние компьютерные мощности, которые будут производить расчет. Чем мощнее компьютер, тем больше данных мы можем использовать за раз и тем точнее будут прогнозы модели. </w:t>
      </w:r>
    </w:p>
    <w:p>
      <w:pPr>
        <w:pStyle w:val="TextBody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Все вышеуказанные факторы оказывают влияние на сбор и обработку данных. В каждом случае требуется особый подход, который поможет получить требуемые результаты.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построения текущей модели </w:t>
      </w:r>
      <w:r>
        <w:rPr>
          <w:rFonts w:ascii="Times New Roman" w:hAnsi="Times New Roman"/>
          <w:sz w:val="28"/>
          <w:szCs w:val="28"/>
          <w:lang w:val="ru-RU"/>
        </w:rPr>
        <w:t xml:space="preserve">требуются данные собранные с фотоэлектрических панелей  ветровых установок. Помимо генерации требуются данные по потреблению электроэнергии и данные локальной метеостанции. </w:t>
      </w:r>
      <w:r>
        <w:rPr>
          <w:rFonts w:ascii="Times New Roman" w:hAnsi="Times New Roman"/>
          <w:sz w:val="28"/>
          <w:szCs w:val="28"/>
          <w:lang w:val="ru-RU"/>
        </w:rPr>
        <w:t xml:space="preserve">Все данные взяты из открытых источников. 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Прогнозирование выработки и потребления энергии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Основными методами прогнозирования временных рядов или регрессий являются статистические модели. Благодаря высокой производительности компьютерных систем, наука машинного обучения, медленно развивающаяся с 1959 года, получила развитие в последние 10 лет. Нейронные сети позволяют получить результаты прогнозирования не хуже, чем при использовании статистических методов.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текущем случае будет использоваться модель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Long Short-term Memory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LSTM</w:t>
      </w:r>
      <w:r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, разбор которой проводился в </w:t>
      </w:r>
      <w:r>
        <w:rPr>
          <w:rFonts w:ascii="Times New Roman" w:hAnsi="Times New Roman"/>
          <w:sz w:val="28"/>
          <w:szCs w:val="28"/>
          <w:lang w:val="en-US"/>
        </w:rPr>
        <w:t xml:space="preserve">[18]. </w:t>
      </w:r>
      <w:r>
        <w:rPr>
          <w:rFonts w:ascii="Times New Roman" w:hAnsi="Times New Roman"/>
          <w:sz w:val="28"/>
          <w:szCs w:val="28"/>
          <w:lang w:val="ru-RU"/>
        </w:rPr>
        <w:t xml:space="preserve">Данный тип рекуррентных нейронных сетей был предложен в 1997 году, но активное применение нашел лишь в последние несколько лет.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Модель выполнена в среде </w:t>
      </w:r>
      <w:r>
        <w:rPr>
          <w:rFonts w:ascii="Times New Roman" w:hAnsi="Times New Roman"/>
          <w:sz w:val="28"/>
          <w:szCs w:val="28"/>
          <w:lang w:val="en-US"/>
        </w:rPr>
        <w:t xml:space="preserve">Python, </w:t>
      </w:r>
      <w:r>
        <w:rPr>
          <w:rFonts w:ascii="Times New Roman" w:hAnsi="Times New Roman"/>
          <w:sz w:val="28"/>
          <w:szCs w:val="28"/>
          <w:lang w:val="ru-RU"/>
        </w:rPr>
        <w:t xml:space="preserve">с использованием библиотек </w:t>
      </w:r>
      <w:r>
        <w:rPr>
          <w:rFonts w:ascii="Times New Roman" w:hAnsi="Times New Roman"/>
          <w:sz w:val="28"/>
          <w:szCs w:val="28"/>
          <w:lang w:val="en-US"/>
        </w:rPr>
        <w:t xml:space="preserve">Pandas, Numpy, Scikit-learn, Tensorflow, Keras.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LSTM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одной из разновидностью рекуррентных нейронных сетей. </w:t>
      </w:r>
      <w:r>
        <w:rPr>
          <w:rFonts w:ascii="Times New Roman" w:hAnsi="Times New Roman"/>
          <w:sz w:val="28"/>
          <w:szCs w:val="28"/>
          <w:lang w:val="ru-RU"/>
        </w:rPr>
        <w:t>По сравнению с обычными нейронными сетями прямого распространения у рекуррентных имеются обратные связи. Благодаря этому, рекуррентные сети могут обрабатывать не только единичные данные, но и последовательные наборы данных. Поэтому рекуррентные сети часто находят применение при анализе непрерывных сигналов, куда могут входить: временные ряды, аналоговые сигналы, человеческая речь и пр.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Нейрон </w:t>
      </w:r>
      <w:r>
        <w:rPr>
          <w:rFonts w:ascii="Times New Roman" w:hAnsi="Times New Roman"/>
          <w:sz w:val="28"/>
          <w:szCs w:val="28"/>
          <w:lang w:val="en-US"/>
        </w:rPr>
        <w:t xml:space="preserve">LSTM </w:t>
      </w:r>
      <w:r>
        <w:rPr>
          <w:rFonts w:ascii="Times New Roman" w:hAnsi="Times New Roman"/>
          <w:sz w:val="28"/>
          <w:szCs w:val="28"/>
          <w:lang w:val="ru-RU"/>
        </w:rPr>
        <w:t xml:space="preserve">состоит из нескольких вентилей: входного, выходного и вентиля забывания. Схема нейрона приведена на рисунке 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Такая структура нейрона позволяет бороться с проблемой затухающего градиента, которая возникает при обучении обычных рекуррентных сетей. Относительная нечувствительность к долгому отсутствию ранее увиденных сигналов является преимуществом перед обычными рекуррентными нейронными сетями.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Основными признаками, на основе которых строился прогноз выработки энергии для ФЭП, являются: температура окружающей среды, температура инвертора, температура модулей ФЭП, интенсивность излучения, 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-55245</wp:posOffset>
                </wp:positionH>
                <wp:positionV relativeFrom="paragraph">
                  <wp:posOffset>87630</wp:posOffset>
                </wp:positionV>
                <wp:extent cx="4529455" cy="2912110"/>
                <wp:effectExtent l="0" t="0" r="0" b="0"/>
                <wp:wrapSquare wrapText="bothSides"/>
                <wp:docPr id="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9455" cy="29121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29455" cy="2587625"/>
                                  <wp:effectExtent l="0" t="0" r="0" b="0"/>
                                  <wp:docPr id="2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29455" cy="2587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 xml:space="preserve"> - </w:t>
                            </w:r>
                            <w:r>
                              <w:rPr>
                                <w:lang w:val="ru-RU"/>
                              </w:rPr>
                              <w:t xml:space="preserve">Схема нейрона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6.65pt;height:229.3pt;mso-wrap-distance-left:0pt;mso-wrap-distance-right:0pt;mso-wrap-distance-top:0pt;mso-wrap-distance-bottom:0pt;margin-top:6.9pt;mso-position-vertical-relative:text;margin-left:-4.35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29455" cy="2587625"/>
                            <wp:effectExtent l="0" t="0" r="0" b="0"/>
                            <wp:docPr id="3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29455" cy="2587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t>1</w:t>
                      </w:r>
                      <w:r>
                        <w:rPr/>
                        <w:t xml:space="preserve"> - </w:t>
                      </w:r>
                      <w:r>
                        <w:rPr>
                          <w:lang w:val="ru-RU"/>
                        </w:rPr>
                        <w:t xml:space="preserve">Схема нейрона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относительная влажность, скорость и направление ветра, а также текущий месяц и час. Прогнозируемой величиной является количество энергии в Вт*ч.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ветроэнергетических установок (ВЭУ) используются аналогичные параметры: температура окружающей среды, температура, давления воздуха, </w:t>
      </w:r>
      <w:r>
        <w:rPr>
          <w:rFonts w:ascii="Times New Roman" w:hAnsi="Times New Roman"/>
          <w:sz w:val="28"/>
          <w:szCs w:val="28"/>
        </w:rPr>
        <w:t xml:space="preserve">влажность, скорость ветра и направление ветра. В перечень временных признаков входят месяц, день и час. </w:t>
      </w:r>
      <w:r>
        <w:rPr>
          <w:rFonts w:ascii="Times New Roman" w:hAnsi="Times New Roman"/>
          <w:sz w:val="28"/>
          <w:szCs w:val="28"/>
        </w:rPr>
        <w:t xml:space="preserve">Прогнозируемой величиной является количество энергии в Вт*ч. </w:t>
      </w:r>
    </w:p>
    <w:p>
      <w:pPr>
        <w:pStyle w:val="TextBody"/>
        <w:spacing w:before="0" w:after="1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П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рогнозирование потребления электроэнергии в помещениях является аналогичной задачей, но в ней используются другие признаки, так как потребление зависит не только от состояния окружающей среды, но и других факторов, влияющих на поведение людей. 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9085625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07d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4d283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rsid w:val="007d6f07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a5"/>
    <w:uiPriority w:val="99"/>
    <w:semiHidden/>
    <w:qFormat/>
    <w:rsid w:val="007d6f07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4d283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/>
    </w:rPr>
  </w:style>
  <w:style w:type="character" w:styleId="Style13" w:customStyle="1">
    <w:name w:val="Верхний колонтитул Знак"/>
    <w:basedOn w:val="DefaultParagraphFont"/>
    <w:link w:val="a7"/>
    <w:uiPriority w:val="99"/>
    <w:semiHidden/>
    <w:qFormat/>
    <w:rsid w:val="004d2834"/>
    <w:rPr/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4d283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7d6f0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semiHidden/>
    <w:unhideWhenUsed/>
    <w:rsid w:val="004d28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a"/>
    <w:uiPriority w:val="99"/>
    <w:unhideWhenUsed/>
    <w:rsid w:val="004d28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e551de"/>
    <w:pPr>
      <w:widowControl/>
      <w:bidi w:val="0"/>
      <w:spacing w:lineRule="auto" w:line="240" w:before="0" w:after="0"/>
      <w:jc w:val="left"/>
    </w:pPr>
    <w:rPr>
      <w:rFonts w:eastAsia="Calibri" w:eastAsiaTheme="minorHAnsi" w:ascii="Calibri" w:hAnsi="Calibri" w:cs=""/>
      <w:color w:val="auto"/>
      <w:kern w:val="0"/>
      <w:sz w:val="22"/>
      <w:szCs w:val="22"/>
      <w:lang w:eastAsia="en-US" w:val="ru-RU" w:bidi="ar-SA"/>
    </w:rPr>
  </w:style>
  <w:style w:type="paragraph" w:styleId="ListParagraph">
    <w:name w:val="List Paragraph"/>
    <w:basedOn w:val="Normal"/>
    <w:uiPriority w:val="34"/>
    <w:qFormat/>
    <w:rsid w:val="009a70a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d6f0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AFFFC-9029-4177-80B6-AF2B06AA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LibreOffice/6.4.4.2$Windows_X86_64 LibreOffice_project/3d775be2011f3886db32dfd395a6a6d1ca2630ff</Application>
  <Pages>5</Pages>
  <Words>980</Words>
  <Characters>6794</Characters>
  <CharactersWithSpaces>7779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2020-06-04T08:40:00Z</dcterms:created>
  <dc:creator>Eduard</dc:creator>
  <dc:description/>
  <dc:language>en-US</dc:language>
  <cp:lastModifiedBy/>
  <dcterms:modified xsi:type="dcterms:W3CDTF">2020-06-05T23:17:06Z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