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B2B Sales Outreach &amp; Landowner Pitch Vault</w:t>
      </w:r>
    </w:p>
    <w:p>
      <w:pPr>
        <w:spacing w:before="360" w:after="120"/>
      </w:pPr>
      <w:r>
        <w:rPr>
          <w:b/>
          <w:color w:val="2E75B6"/>
          <w:sz w:val="32"/>
        </w:rPr>
        <w:t>Blue Ridge Stream Restoration &amp; Mitigation LLC</w:t>
      </w:r>
    </w:p>
    <w:p>
      <w:r/>
      <w:r>
        <w:rPr>
          <w:b/>
        </w:rPr>
        <w:t>Co-Founder &amp; Managing Director</w:t>
      </w:r>
      <w:r>
        <w:t>: Hunter (Fly Fishing Georgia North Mountains)</w:t>
      </w:r>
    </w:p>
    <w:p>
      <w:r/>
      <w:r>
        <w:rPr>
          <w:b/>
        </w:rPr>
        <w:t>Board Member</w:t>
      </w:r>
      <w:r>
        <w:t>: Hadi Irvani (General Partner at Infill Capital Partners, University of Virginia - UVA)</w:t>
      </w:r>
    </w:p>
    <w:p>
      <w:r/>
      <w:r>
        <w:rPr>
          <w:b/>
        </w:rPr>
        <w:t>Strategic Advisor &amp; Sponsor</w:t>
      </w:r>
      <w:r>
        <w:t>: Hill Hardman (Granite Holdings)</w:t>
      </w:r>
    </w:p>
    <w:p>
      <w:r/>
      <w:r>
        <w:rPr>
          <w:b/>
        </w:rPr>
        <w:t>Ultimate KPI</w:t>
      </w:r>
      <w:r>
        <w:t>: Fund world-class fly fishing trip to Argentina!</w:t>
      </w:r>
    </w:p>
    <w:p>
      <w:pPr>
        <w:spacing w:after="240"/>
      </w:pPr>
      <w:r>
        <w:rPr>
          <w:color w:val="D9D9D9"/>
        </w:rPr>
        <w:t>____________________________________________________</w:t>
      </w:r>
    </w:p>
    <w:p>
      <w:r>
        <w:t xml:space="preserve">This sales outreach vault provides Hunter with </w:t>
      </w:r>
      <w:r>
        <w:rPr>
          <w:b/>
        </w:rPr>
        <w:t>high-converting, professional communication templates</w:t>
      </w:r>
      <w:r>
        <w:t xml:space="preserve"> specifically tailored to each client archetype. These scripts are structured to present ecological stream restoration not as a checklist expense, but as a high-margin, risk-mitigating, and asset-appreciating business strategy.</w:t>
      </w:r>
    </w:p>
    <w:p>
      <w:pPr>
        <w:spacing w:after="240"/>
      </w:pPr>
      <w:r>
        <w:rPr>
          <w:color w:val="D9D9D9"/>
        </w:rPr>
        <w:t>____________________________________________________</w:t>
      </w:r>
    </w:p>
    <w:p>
      <w:pPr>
        <w:spacing w:before="360" w:after="120"/>
      </w:pPr>
      <w:r>
        <w:rPr>
          <w:b/>
          <w:color w:val="2E75B6"/>
          <w:sz w:val="32"/>
        </w:rPr>
        <w:t>🏗️ Part 1: B2B Commercial Developer Outreach</w:t>
      </w:r>
    </w:p>
    <w:p>
      <w:pPr>
        <w:pStyle w:val="ListBullet"/>
        <w:spacing w:after="60"/>
      </w:pPr>
      <w:r/>
      <w:r>
        <w:rPr>
          <w:b/>
        </w:rPr>
        <w:t>Target Audience</w:t>
      </w:r>
      <w:r>
        <w:t>: Commercial, industrial, logistics, and residential developers (e.g. Mike Irby, Jeff Fuqua, Prologis, Pulte).</w:t>
      </w:r>
    </w:p>
    <w:p>
      <w:pPr>
        <w:pStyle w:val="ListBullet"/>
        <w:spacing w:after="60"/>
      </w:pPr>
      <w:r/>
      <w:r>
        <w:rPr>
          <w:b/>
        </w:rPr>
        <w:t>Goal</w:t>
      </w:r>
      <w:r>
        <w:t>: Offer premium stream mitigation credits to fast-track their pending CWA Section 404 permits or buffer variance hurdles.</w:t>
      </w:r>
    </w:p>
    <w:p>
      <w:pPr>
        <w:spacing w:before="240" w:after="80"/>
      </w:pPr>
      <w:r>
        <w:rPr>
          <w:b/>
          <w:color w:val="595959"/>
          <w:sz w:val="26"/>
        </w:rPr>
        <w:t>✉️ Template A: The "Permit Accelerator" Email Pitch</w:t>
      </w:r>
    </w:p>
    <w:p>
      <w:pPr>
        <w:pStyle w:val="ListBullet"/>
        <w:spacing w:after="60"/>
      </w:pPr>
      <w:r/>
      <w:r>
        <w:rPr>
          <w:b/>
        </w:rPr>
        <w:t>Subject</w:t>
      </w:r>
      <w:r>
        <w:t>: Fast-Tracking [Development Name] Permitting | Stream Mitigation Credit Allocation</w:t>
      </w:r>
    </w:p>
    <w:p>
      <w:pPr>
        <w:pStyle w:val="ListBullet"/>
        <w:spacing w:after="60"/>
      </w:pPr>
      <w:r/>
      <w:r>
        <w:rPr>
          <w:b/>
        </w:rPr>
        <w:t>When to Use</w:t>
      </w:r>
      <w:r>
        <w:t>: Direct email to a developer whose pending project is facing stream impacts or buffer variance delays.</w:t>
      </w:r>
    </w:p>
    <w:p>
      <w:pPr>
        <w:spacing w:before="120" w:after="120"/>
        <w:ind w:left="360"/>
      </w:pPr>
      <w:r>
        <w:rPr>
          <w:rFonts w:ascii="Consolas" w:hAnsi="Consolas"/>
          <w:color w:val="7F0055"/>
          <w:sz w:val="19"/>
        </w:rPr>
        <w:t>Subject: Fast-Tracking [Development Name] Permitting | Stream Mitigation Credit Allocation</w:t>
        <w:br/>
        <w:br/>
        <w:t>Dear [Developer Name],</w:t>
        <w:br/>
        <w:br/>
        <w:t xml:space="preserve">I hope this message finds you well. </w:t>
        <w:br/>
        <w:br/>
        <w:t xml:space="preserve">I’ve been tracking your active project, [Development Name], in [County Name] County. Knowing your footprint and the local hydrology, I understand your team may be navigating Clean Water Act Section 404 stream mitigation offsets or state EPD stream buffer variance permitting. </w:t>
        <w:br/>
        <w:br/>
        <w:t xml:space="preserve">I am writing to let you know that Blue Ridge Stream Restoration &amp; Mitigation LLC has a high-quality inventory of USACE Savannah District-approved stream mitigation credits currently available for allocation in the [Coosa / Upper Chattahoochee] River Basin. </w:t>
        <w:br/>
        <w:br/>
        <w:t>By utilizing Natural Channel Design (NCD) at our flagship bank at Anderson Creek, we generate high-yield Priority 1 stream credits. For developers, this translates to:</w:t>
        <w:br/>
        <w:t>*   Immediate credit allocation to clear pending permit roadblocks.</w:t>
        <w:br/>
        <w:t>*   Pre-verified credits that satisfy both federal USACE Savannah District SOP rules and state EPD buffer offset metrics.</w:t>
        <w:br/>
        <w:t>*   Significant cost and schedule savings compared to building complex, high-maintenance on-site mitigation works.</w:t>
        <w:br/>
        <w:br/>
        <w:t>We operate under corporate governance guided by our Board Member, Hadi Irvani (General Partner at Infill Capital Partners), ensuring institutional financial structure, contract reliability, and clean transactions.</w:t>
        <w:br/>
        <w:br/>
        <w:t>If your environmental consultants are currently calculating your debit liabilities, I would appreciate 10 minutes to discuss how we can allocate a portion of our credit release to accelerate your permit schedule.</w:t>
        <w:br/>
        <w:br/>
        <w:t>Are you available for a brief call this Thursday at 10:00 AM or 2:00 PM?</w:t>
        <w:br/>
        <w:br/>
        <w:t>Best regards,</w:t>
        <w:br/>
        <w:br/>
        <w:t>Hunter</w:t>
        <w:br/>
        <w:t>Co-Founder &amp; Managing Director</w:t>
        <w:br/>
        <w:t>Blue Ridge Stream Restoration &amp; Mitigation LLC</w:t>
        <w:br/>
        <w:t>hunter@blueridgestream.com | (555) 123-4567</w:t>
        <w:br/>
        <w:t>www.blueridgestream.com</w:t>
        <w:br/>
        <w:br/>
        <w:t>CC: Hadi Irvani, Board Member (hirvani@infillcapital.com)</w:t>
      </w:r>
    </w:p>
    <w:p>
      <w:pPr>
        <w:spacing w:after="240"/>
      </w:pPr>
      <w:r>
        <w:rPr>
          <w:color w:val="D9D9D9"/>
        </w:rPr>
        <w:t>____________________________________________________</w:t>
      </w:r>
    </w:p>
    <w:p>
      <w:pPr>
        <w:spacing w:before="240" w:after="80"/>
      </w:pPr>
      <w:r>
        <w:rPr>
          <w:b/>
          <w:color w:val="595959"/>
          <w:sz w:val="26"/>
        </w:rPr>
        <w:t>💬 Template B: The LinkedIn B2B Connect &amp; DM Hook</w:t>
      </w:r>
    </w:p>
    <w:p>
      <w:pPr>
        <w:pStyle w:val="ListBullet"/>
        <w:spacing w:after="60"/>
      </w:pPr>
      <w:r/>
      <w:r>
        <w:rPr>
          <w:b/>
        </w:rPr>
        <w:t>When to Use</w:t>
      </w:r>
      <w:r>
        <w:t>: Initial outreach to a regional developer or construction VP on LinkedIn.</w:t>
      </w:r>
    </w:p>
    <w:p>
      <w:pPr>
        <w:spacing w:before="120" w:after="120"/>
        <w:ind w:left="360"/>
      </w:pPr>
      <w:r>
        <w:rPr>
          <w:rFonts w:ascii="Consolas" w:hAnsi="Consolas"/>
          <w:color w:val="7F0055"/>
          <w:sz w:val="19"/>
        </w:rPr>
        <w:t xml:space="preserve">Hi [Developer Name], </w:t>
        <w:br/>
        <w:br/>
        <w:t xml:space="preserve">I noticed your active developments along the I-85 / GA-400 corridor. As regional stream permitting and state EPD buffer variances continue to tighten, developers are facing significant schedule bottlenecks. </w:t>
        <w:br/>
        <w:br/>
        <w:t xml:space="preserve">At Blue Ridge Stream Restoration &amp; Mitigation LLC, we supply high-yield USACE-approved stream mitigation credits (Priority 1 geomorphic restoration) in the Coosa and Chattahoochee basins to help developers clear 404 permit hurdles immediately. </w:t>
        <w:br/>
        <w:br/>
        <w:t xml:space="preserve">I'd love to connect and share our current RIBITS credit availability ledger. </w:t>
        <w:br/>
        <w:br/>
        <w:t>Best,</w:t>
        <w:br/>
        <w:t>Hunter</w:t>
        <w:br/>
        <w:t>Co-Founder &amp; Managing Director, Blue Ridge Stream Restoration &amp; Mitigation LLC</w:t>
      </w:r>
    </w:p>
    <w:p>
      <w:pPr>
        <w:spacing w:after="240"/>
      </w:pPr>
      <w:r>
        <w:rPr>
          <w:color w:val="D9D9D9"/>
        </w:rPr>
        <w:t>____________________________________________________</w:t>
      </w:r>
    </w:p>
    <w:p>
      <w:pPr>
        <w:spacing w:before="360" w:after="120"/>
      </w:pPr>
      <w:r>
        <w:rPr>
          <w:b/>
          <w:color w:val="2E75B6"/>
          <w:sz w:val="32"/>
        </w:rPr>
        <w:t>📐 Part 2: Commercial Real Estate Broker &amp; Engineering Advocate Outreach</w:t>
      </w:r>
    </w:p>
    <w:p>
      <w:pPr>
        <w:pStyle w:val="ListBullet"/>
        <w:spacing w:after="60"/>
      </w:pPr>
      <w:r/>
      <w:r>
        <w:rPr>
          <w:b/>
        </w:rPr>
        <w:t>Target Audience</w:t>
      </w:r>
      <w:r>
        <w:t>: Commercial land brokers (e.g. Jack Chapman at Transwestern, Stream Realty) and civil site engineers (e.g. Steven Bridges, Kimley-Horn).</w:t>
      </w:r>
    </w:p>
    <w:p>
      <w:pPr>
        <w:pStyle w:val="ListBullet"/>
        <w:spacing w:after="60"/>
      </w:pPr>
      <w:r/>
      <w:r>
        <w:rPr>
          <w:b/>
        </w:rPr>
        <w:t>Goal</w:t>
      </w:r>
      <w:r>
        <w:t>: Build a high-value B2B referral network so they recommend Blue Ridge credits to their commercial developer clients.</w:t>
      </w:r>
    </w:p>
    <w:p>
      <w:pPr>
        <w:spacing w:before="240" w:after="80"/>
      </w:pPr>
      <w:r>
        <w:rPr>
          <w:b/>
          <w:color w:val="595959"/>
          <w:sz w:val="26"/>
        </w:rPr>
        <w:t>✉️ Template C: The Broker Partnership Email</w:t>
      </w:r>
    </w:p>
    <w:p>
      <w:pPr>
        <w:pStyle w:val="ListBullet"/>
        <w:spacing w:after="60"/>
      </w:pPr>
      <w:r/>
      <w:r>
        <w:rPr>
          <w:b/>
        </w:rPr>
        <w:t>Subject</w:t>
      </w:r>
      <w:r>
        <w:t>: Offsetting Stream permitting liabilities for your land buyers</w:t>
      </w:r>
    </w:p>
    <w:p>
      <w:pPr>
        <w:spacing w:before="120" w:after="120"/>
        <w:ind w:left="360"/>
      </w:pPr>
      <w:r>
        <w:rPr>
          <w:rFonts w:ascii="Consolas" w:hAnsi="Consolas"/>
          <w:color w:val="7F0055"/>
          <w:sz w:val="19"/>
        </w:rPr>
        <w:t>Subject: Offsetting Stream Permitting Liabilities for Your Land Buyers</w:t>
        <w:br/>
        <w:br/>
        <w:t>Dear [Broker Name],</w:t>
        <w:br/>
        <w:br/>
        <w:t xml:space="preserve">As a commercial broker facilitating large-scale industrial and commercial land transactions in North Georgia, you know that stream crossings, wetlands, and state EPD buffer variances are the silent killers of escrow. </w:t>
        <w:br/>
        <w:br/>
        <w:t>A prime 50-acre parcel can look highly lucrative until the civil site layout reveals headwater streams that require piping, turning a fast-tracked development into a 24-month regulatory nightmare.</w:t>
        <w:br/>
        <w:br/>
        <w:t xml:space="preserve">At Blue Ridge Stream Restoration &amp; Mitigation LLC, we help real estate brokers close transactions by supplying pre-verified, high-yield stream mitigation credits in the [Coosa / Upper Chattahoochee] River Basin. </w:t>
        <w:br/>
        <w:br/>
        <w:t>By partnering with us:</w:t>
        <w:br/>
        <w:t>1.  **Deal Security**: You can provide land buyers with immediate credit availability letters to satisfy CWA 404 permit requirements, ensuring their deals close on schedule.</w:t>
        <w:br/>
        <w:t>2.  **Agility**: We offer site-specific Permittee-Responsible Mitigation (PRM) designs for projects that cannot access standard banks, saving valuable acreage.</w:t>
        <w:br/>
        <w:t>3.  **Governance**: Led by myself and my Board Member, Hadi Irvani (General Partner at Infill Capital), we operate with institutional-grade capital stability and contracting reliability.</w:t>
        <w:br/>
        <w:br/>
        <w:t xml:space="preserve">I would love to send you a quick 1-page summary of our current RIBITS credit ledger and buy you a coffee to discuss how we can support your upcoming transactions. </w:t>
        <w:br/>
        <w:br/>
        <w:t>Would you have 15 minutes to connect next week?</w:t>
        <w:br/>
        <w:br/>
        <w:t>Best regards,</w:t>
        <w:br/>
        <w:br/>
        <w:t>Hunter</w:t>
        <w:br/>
        <w:t>Co-Founder &amp; Managing Director</w:t>
        <w:br/>
        <w:t>Blue Ridge Stream Restoration &amp; Mitigation LLC</w:t>
        <w:br/>
        <w:t>hunter@blueridgestream.com | (555) 123-4567</w:t>
      </w:r>
    </w:p>
    <w:p>
      <w:pPr>
        <w:spacing w:after="240"/>
      </w:pPr>
      <w:r>
        <w:rPr>
          <w:color w:val="D9D9D9"/>
        </w:rPr>
        <w:t>____________________________________________________</w:t>
      </w:r>
    </w:p>
    <w:p>
      <w:pPr>
        <w:spacing w:before="360" w:after="120"/>
      </w:pPr>
      <w:r>
        <w:rPr>
          <w:b/>
          <w:color w:val="2E75B6"/>
          <w:sz w:val="32"/>
        </w:rPr>
        <w:t>🐟 Part 3: Private Landowner Trout Sanctuary Outreach</w:t>
      </w:r>
    </w:p>
    <w:p>
      <w:pPr>
        <w:pStyle w:val="ListBullet"/>
        <w:spacing w:after="60"/>
      </w:pPr>
      <w:r/>
      <w:r>
        <w:rPr>
          <w:b/>
        </w:rPr>
        <w:t>Target Audience</w:t>
      </w:r>
      <w:r>
        <w:t>: Wealthy landowners owning large mountain tracts along trout waters (Toccoa, Noontootla, Soque, Cartecay).</w:t>
      </w:r>
    </w:p>
    <w:p>
      <w:pPr>
        <w:pStyle w:val="ListBullet"/>
        <w:spacing w:after="60"/>
      </w:pPr>
      <w:r/>
      <w:r>
        <w:rPr>
          <w:b/>
        </w:rPr>
        <w:t>Goal</w:t>
      </w:r>
      <w:r>
        <w:t>: Pitch private stream geomorphic restoration (fee-for-service) or negotiate land leases/purchases for mitigation banks.</w:t>
      </w:r>
    </w:p>
    <w:p>
      <w:pPr>
        <w:spacing w:before="240" w:after="80"/>
      </w:pPr>
      <w:r>
        <w:rPr>
          <w:b/>
          <w:color w:val="595959"/>
          <w:sz w:val="26"/>
        </w:rPr>
        <w:t>🪵 Template D: The "Trout Habitat &amp; Bank Protection" Letter</w:t>
      </w:r>
    </w:p>
    <w:p>
      <w:pPr>
        <w:pStyle w:val="ListBullet"/>
        <w:spacing w:after="60"/>
      </w:pPr>
      <w:r/>
      <w:r>
        <w:rPr>
          <w:b/>
        </w:rPr>
        <w:t>When to Use</w:t>
      </w:r>
      <w:r>
        <w:t>: Direct mail or email to a premium private landowner whose creek is actively eroding.</w:t>
      </w:r>
    </w:p>
    <w:p>
      <w:pPr>
        <w:spacing w:before="120" w:after="120"/>
        <w:ind w:left="360"/>
      </w:pPr>
      <w:r>
        <w:rPr>
          <w:rFonts w:ascii="Consolas" w:hAnsi="Consolas"/>
          <w:color w:val="7F0055"/>
          <w:sz w:val="19"/>
        </w:rPr>
        <w:t>Subject: Restoring Your Trout Stream &amp; Protecting Your Property Boundaries</w:t>
        <w:br/>
        <w:br/>
        <w:t>Dear [Landowner Name],</w:t>
        <w:br/>
        <w:br/>
        <w:t xml:space="preserve">If you are like me, the primary reason you invested in your property along [Stream/Creek Name] was the opportunity to enjoy pristine mountain waters and the legendary wild trout fishing our region offers. </w:t>
        <w:br/>
        <w:br/>
        <w:t xml:space="preserve">However, during heavy storm events, you have likely noticed a disturbing trend: high-velocity stormwater runoff is actively tearing away your banks, washing away mature trees, filling your deep holding pools with unpaved road sand, and warming the water beyond the trout’s survival limit. </w:t>
        <w:br/>
        <w:br/>
        <w:t>Traditional "rip-rap" rock walls are unsightly, expensive, destroy fish habitat, and often transfer the erosion problem directly downstream.</w:t>
        <w:br/>
        <w:br/>
        <w:t xml:space="preserve">At Blue Ridge Stream Restoration &amp; Mitigation LLC, we restore mountain streams back to their original geomorphic footings using **Natural Channel Design (NCD)**. </w:t>
        <w:br/>
        <w:br/>
        <w:t>Instead of concrete and rip-rap, we use native cedar logs, root wads, and strategically placed river boulders to:</w:t>
        <w:br/>
        <w:t>✅ Redirect high-velocity currents away from your banks, stopping erosion permanently.</w:t>
        <w:br/>
        <w:t>✅ Scour out deep, cold holding pools that act as summer sanctuaries for trophy trout.</w:t>
        <w:br/>
        <w:t>✅ Establish pristine gravel beds that attract wild trout spawning (redds) and benthic aquatic insects (Mayflies and Caddisflies).</w:t>
        <w:br/>
        <w:t>✅ Re-establish beautiful native Eastern Hemlock and Rhododendron canopies, enhancing your property's aesthetics and recreational value by an estimated 20%.</w:t>
        <w:br/>
        <w:br/>
        <w:t>Our private showroom is located at **Goldmine Hollow at Hunter's Cabin along Noontootla Creek**, where we constructed a step-pool sediment-trapping system that has successfully stabilized the tributary and restored a wild trout fishery.</w:t>
        <w:br/>
        <w:br/>
        <w:t>I would love to walk your stream with you for 30 minutes to perform a complimentary geomorphic and trout habitat appraisal, explaining how we can stabilize your land naturally.</w:t>
        <w:br/>
        <w:br/>
        <w:t>Are you planning to be at your cabin next weekend? Let me know if you would like me to swing by.</w:t>
        <w:br/>
        <w:br/>
        <w:t>Tight lines,</w:t>
        <w:br/>
        <w:br/>
        <w:t>Hunter</w:t>
        <w:br/>
        <w:t>Co-Founder &amp; Managing Director</w:t>
        <w:br/>
        <w:t>Blue Ridge Stream Restoration &amp; Mitigation LLC</w:t>
        <w:br/>
        <w:t>hunter@blueridgestream.com | (555) 123-4567</w:t>
      </w:r>
    </w:p>
    <w:p>
      <w:pPr>
        <w:spacing w:after="240"/>
      </w:pPr>
      <w:r>
        <w:rPr>
          <w:color w:val="D9D9D9"/>
        </w:rPr>
        <w:t>____________________________________________________</w:t>
      </w:r>
    </w:p>
    <w:p>
      <w:pPr>
        <w:spacing w:before="360" w:after="120"/>
      </w:pPr>
      <w:r>
        <w:rPr>
          <w:b/>
          <w:color w:val="2E75B6"/>
          <w:sz w:val="32"/>
        </w:rPr>
        <w:t>📐 Part 4: Landowner Geomorphic Field Inspection Script</w:t>
      </w:r>
    </w:p>
    <w:p>
      <w:pPr>
        <w:pStyle w:val="ListBullet"/>
        <w:spacing w:after="60"/>
      </w:pPr>
      <w:r/>
      <w:r>
        <w:rPr>
          <w:b/>
        </w:rPr>
        <w:t>Scenario</w:t>
      </w:r>
      <w:r>
        <w:t>: Hunter is walking a private mountain stream with a landowner.</w:t>
      </w:r>
    </w:p>
    <w:p>
      <w:pPr>
        <w:pStyle w:val="ListBullet"/>
        <w:spacing w:after="60"/>
      </w:pPr>
      <w:r/>
      <w:r>
        <w:rPr>
          <w:b/>
        </w:rPr>
        <w:t>Goal</w:t>
      </w:r>
      <w:r>
        <w:t>: Establish deep technical authority, diagnose stream degradation, and soft-close a design-build contract.</w:t>
      </w:r>
    </w:p>
    <w:p>
      <w:pPr>
        <w:spacing w:before="240" w:after="80"/>
      </w:pPr>
      <w:r>
        <w:rPr>
          <w:b/>
          <w:color w:val="595959"/>
          <w:sz w:val="26"/>
        </w:rPr>
        <w:t>🗣️ Verbal Pitch &amp; Walkthrough Dialogue</w:t>
      </w:r>
    </w:p>
    <w:p>
      <w:pPr>
        <w:spacing w:before="120" w:after="120"/>
        <w:ind w:left="360"/>
      </w:pPr>
      <w:r>
        <w:rPr>
          <w:rFonts w:ascii="Consolas" w:hAnsi="Consolas"/>
          <w:color w:val="7F0055"/>
          <w:sz w:val="19"/>
        </w:rPr>
        <w:t>[Standing at the edge of an actively eroding, vertical red-clay stream bank]</w:t>
        <w:br/>
        <w:br/>
        <w:t xml:space="preserve">Hunter: </w:t>
        <w:br/>
        <w:t xml:space="preserve">"Take a look at this vertical clay face here, [Landowner Name]. See how these tree roots are completely exposed and hanging in mid-air? </w:t>
        <w:br/>
        <w:br/>
        <w:t xml:space="preserve">What’s happening is that the stream is actively overwidening. During heavy storm events, the massive volume of impervious runoff from unpaved cabin roads upstream slams into this outer bend. Because the channel is wide and shallow, it can't dissipate that energy, so it shears off massive chunks of your land. </w:t>
        <w:br/>
        <w:br/>
        <w:t>If we look down at the bottom of this pool, see how it's choked with fine granite sand and red clay? That’s sediment loading. It chokes the interstitial spaces between the rocks, smothering the caddisfly larvae and filling the gravel beds where trout lay their eggs. In the summer, this wide, shallow sheet of water heats up like a solar panel. If it crosses 68°F, the trout simply cannot survive.</w:t>
        <w:br/>
        <w:br/>
        <w:t>Traditional grading contractors will tell you to dump a fleet of dump trucks filled with grey rip-rap rocks here. It looks like a highway construction site and destroys the natural environment.</w:t>
        <w:br/>
        <w:br/>
        <w:t>Here is what we do instead under Natural Channel Design:</w:t>
        <w:br/>
        <w:br/>
        <w:t xml:space="preserve">First, we physically reconstruct the bank using 'root wads'—native oak or pine root structures harvested directly from the forest floor. We embed them into the bank at a 45-degree angle. The root structure acts as a natural energy dissipator, and we backfill it with river stone and native soils, planting deep-rooted dogwoods and hemlocks on top. </w:t>
        <w:br/>
        <w:br/>
        <w:t xml:space="preserve">Second, we construct a 'J-Hook rock vane' right here. We place native mountain boulders extending from the bank into the channel in a J-shape. This structure creates a hydraulic cushion along your bank, directing the high-velocity water away from your land and focusing it right down the center. </w:t>
        <w:br/>
        <w:br/>
        <w:t>The weight of that centered water scours out a deep, 5-foot holding pool right in the middle of the channel, keeping the water cold and creating a perfect holding spot for a 20-inch rainbow trout. Downstream, the water tumbles over a shallow gravel riffle, aerating the stream and providing clean gravel spawning habitat.</w:t>
        <w:br/>
        <w:br/>
        <w:t>We built this identical bioengineered step-pool system at our Goldmine Hollow showroom. It stops erosion, cleans your water, and turns your stream into a world-class fly fishing run.</w:t>
        <w:br/>
        <w:br/>
        <w:t>Our engineering team can put together a geomorphic design package and submit the USACE Nationwide Permit 27 and state buffer variance within 30 days. Let’s protect your land and build a trout sanctuary."</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