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44: Marketing Events &amp; Team Scaling Roadmap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**Statewide Marketing Events Calendar &amp; 10-Person Team Scaling Roadmap**</w:t>
        <w:br/>
        <w:t>**Brand**: Blue Ridge Stream Restoration &amp; Mitigation LLC</w:t>
        <w:br/>
        <w:t>**Supervising Board**: Hunter Morris (Co-Founder &amp; Managing Director) &amp; Hadi Irvani (Board Member)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Executive Summary</w:t>
      </w:r>
    </w:p>
    <w:p>
      <w:r>
        <w:t xml:space="preserve">To successfully transition </w:t>
      </w:r>
      <w:r>
        <w:rPr>
          <w:b/>
        </w:rPr>
        <w:t>Blue Ridge Stream Restoration &amp; Mitigation LLC</w:t>
      </w:r>
      <w:r>
        <w:t xml:space="preserve"> from a high-potential boutique start-up into the premier ecological design-build firm in the Southeast, Managing Director </w:t>
      </w:r>
      <w:r>
        <w:rPr>
          <w:b/>
        </w:rPr>
        <w:t>Hunter Morris</w:t>
      </w:r>
      <w:r>
        <w:t xml:space="preserve"> must execute a dual-track growth strategy:</w:t>
      </w:r>
    </w:p>
    <w:p>
      <w:pPr>
        <w:pStyle w:val="ListNumber"/>
        <w:spacing w:after="60"/>
      </w:pPr>
      <w:r/>
      <w:r>
        <w:rPr>
          <w:b/>
        </w:rPr>
        <w:t>Direct B2B Marketing Outreach</w:t>
      </w:r>
      <w:r>
        <w:t>: Establish a physical, authority-building presence at the 12 most critical regional conferences spanning credit buyers (data centers, developers), relationship lenders (ag-bankers), and scientific researchers (academics).</w:t>
      </w:r>
    </w:p>
    <w:p>
      <w:pPr>
        <w:pStyle w:val="ListNumber"/>
        <w:spacing w:after="60"/>
      </w:pPr>
      <w:r/>
      <w:r>
        <w:rPr>
          <w:b/>
        </w:rPr>
        <w:t>Structured Organizational Scaling</w:t>
      </w:r>
      <w:r>
        <w:t xml:space="preserve">: Build a highly cohesive, 10-person operational team over the next 12 months. This roadmap shifts daily tasks away from Hunter, allowing him to focus entirely on high-value USACE Savannah District negotiations, strategic board governance with Board Member </w:t>
      </w:r>
      <w:r>
        <w:rPr>
          <w:b/>
        </w:rPr>
        <w:t>Hadi Irvani</w:t>
      </w:r>
      <w:r>
        <w:t>, and executing large joint-venture contracts.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12-Month Marketing &amp; Networking Events Calendar</w:t>
      </w:r>
    </w:p>
    <w:p>
      <w:r>
        <w:t>Hunter Morris will attend these 12 regional conferences to secure B2B developers, ag-bankers, and academic researchers:</w:t>
      </w:r>
    </w:p>
    <w:p>
      <w:pPr>
        <w:spacing w:before="240" w:after="80"/>
      </w:pPr>
      <w:r>
        <w:rPr>
          <w:b/>
          <w:color w:val="595959"/>
          <w:sz w:val="26"/>
        </w:rPr>
        <w:t>A. Credit Buyers &amp; Industrial Developers Events</w:t>
      </w:r>
    </w:p>
    <w:p>
      <w:r>
        <w:t xml:space="preserve">#### </w:t>
      </w:r>
      <w:r>
        <w:rPr>
          <w:b/>
        </w:rPr>
        <w:t>1. 7x24 Exchange Southeast Chapter (Data Center Infrastructure)</w:t>
      </w:r>
      <w:r/>
    </w:p>
    <w:p>
      <w:pPr>
        <w:pStyle w:val="ListBullet"/>
        <w:spacing w:after="60"/>
      </w:pPr>
      <w:r/>
      <w:r>
        <w:rPr>
          <w:b/>
        </w:rPr>
        <w:t>Timing</w:t>
      </w:r>
      <w:r>
        <w:t>: November 2026</w:t>
      </w:r>
    </w:p>
    <w:p>
      <w:pPr>
        <w:pStyle w:val="ListBullet"/>
        <w:spacing w:after="60"/>
      </w:pPr>
      <w:r/>
      <w:r>
        <w:rPr>
          <w:b/>
        </w:rPr>
        <w:t>Location</w:t>
      </w:r>
      <w:r>
        <w:t>: Atlanta, GA</w:t>
      </w:r>
    </w:p>
    <w:p>
      <w:pPr>
        <w:pStyle w:val="ListBullet"/>
        <w:spacing w:after="60"/>
      </w:pPr>
      <w:r/>
      <w:r>
        <w:rPr>
          <w:b/>
        </w:rPr>
        <w:t>Audience</w:t>
      </w:r>
      <w:r>
        <w:t>: Hyperscale developers, data center operators (QTS, Microsoft, Google), environmental consultants.</w:t>
      </w:r>
    </w:p>
    <w:p>
      <w:pPr>
        <w:pStyle w:val="ListBullet"/>
        <w:spacing w:after="60"/>
      </w:pPr>
      <w:r/>
      <w:r>
        <w:rPr>
          <w:b/>
        </w:rPr>
        <w:t>Hunter's Pitch</w:t>
      </w:r>
      <w:r>
        <w:t>: *Direct CWA Section 404 Permittee-Responsible Mitigation (PRM) stream offsets. Purchase wholesale North Georgia trout-stream credits directly from our flagship Anderson Creek bank to resolve immediate permit blockages at a 30% savings over public brokers.*</w:t>
      </w:r>
    </w:p>
    <w:p>
      <w:r>
        <w:t xml:space="preserve">#### </w:t>
      </w:r>
      <w:r>
        <w:rPr>
          <w:b/>
        </w:rPr>
        <w:t>2. Georgia Environmental Conference (GEC)</w:t>
      </w:r>
      <w:r/>
    </w:p>
    <w:p>
      <w:pPr>
        <w:pStyle w:val="ListBullet"/>
        <w:spacing w:after="60"/>
      </w:pPr>
      <w:r/>
      <w:r>
        <w:rPr>
          <w:b/>
        </w:rPr>
        <w:t>Timing</w:t>
      </w:r>
      <w:r>
        <w:t>: Late August 2026</w:t>
      </w:r>
    </w:p>
    <w:p>
      <w:pPr>
        <w:pStyle w:val="ListBullet"/>
        <w:spacing w:after="60"/>
      </w:pPr>
      <w:r/>
      <w:r>
        <w:rPr>
          <w:b/>
        </w:rPr>
        <w:t>Location</w:t>
      </w:r>
      <w:r>
        <w:t>: Jekyll Island, GA</w:t>
      </w:r>
    </w:p>
    <w:p>
      <w:pPr>
        <w:pStyle w:val="ListBullet"/>
        <w:spacing w:after="60"/>
      </w:pPr>
      <w:r/>
      <w:r>
        <w:rPr>
          <w:b/>
        </w:rPr>
        <w:t>Audience</w:t>
      </w:r>
      <w:r>
        <w:t>: Environmental lawyers, corporate ESG directors, municipal utility planners, and USACE Savannah District regulators.</w:t>
      </w:r>
    </w:p>
    <w:p>
      <w:pPr>
        <w:pStyle w:val="ListBullet"/>
        <w:spacing w:after="60"/>
      </w:pPr>
      <w:r/>
      <w:r>
        <w:rPr>
          <w:b/>
        </w:rPr>
        <w:t>Hunter's Pitch</w:t>
      </w:r>
      <w:r>
        <w:t>: *Showcase our Rosgen Level III geomorphic trout-restoration pool designs. Position Blue Ridge as the premier ecological design-build contractor for Piedmont and mountain stream meanders.*</w:t>
      </w:r>
    </w:p>
    <w:p>
      <w:r>
        <w:t xml:space="preserve">#### </w:t>
      </w:r>
      <w:r>
        <w:rPr>
          <w:b/>
        </w:rPr>
        <w:t>3. Georgia Rural Water Association (GRWA) Spring Conference</w:t>
      </w:r>
      <w:r/>
    </w:p>
    <w:p>
      <w:pPr>
        <w:pStyle w:val="ListBullet"/>
        <w:spacing w:after="60"/>
      </w:pPr>
      <w:r/>
      <w:r>
        <w:rPr>
          <w:b/>
        </w:rPr>
        <w:t>Timing</w:t>
      </w:r>
      <w:r>
        <w:t>: March 2027</w:t>
      </w:r>
    </w:p>
    <w:p>
      <w:pPr>
        <w:pStyle w:val="ListBullet"/>
        <w:spacing w:after="60"/>
      </w:pPr>
      <w:r/>
      <w:r>
        <w:rPr>
          <w:b/>
        </w:rPr>
        <w:t>Location</w:t>
      </w:r>
      <w:r>
        <w:t>: Helen, GA</w:t>
      </w:r>
    </w:p>
    <w:p>
      <w:pPr>
        <w:pStyle w:val="ListBullet"/>
        <w:spacing w:after="60"/>
      </w:pPr>
      <w:r/>
      <w:r>
        <w:rPr>
          <w:b/>
        </w:rPr>
        <w:t>Audience</w:t>
      </w:r>
      <w:r>
        <w:t>: County engineers, water utility directors, road contractors, utility land buyers.</w:t>
      </w:r>
    </w:p>
    <w:p>
      <w:pPr>
        <w:pStyle w:val="ListBullet"/>
        <w:spacing w:after="60"/>
      </w:pPr>
      <w:r/>
      <w:r>
        <w:rPr>
          <w:b/>
        </w:rPr>
        <w:t>Hunter's Pitch</w:t>
      </w:r>
      <w:r>
        <w:t>: *Supply localized stream credits for municipal utility line crossings and culvert impacts, bypassing high-overhead credit brokers.*</w:t>
      </w:r>
    </w:p>
    <w:p>
      <w:r>
        <w:t xml:space="preserve">#### </w:t>
      </w:r>
      <w:r>
        <w:rPr>
          <w:b/>
        </w:rPr>
        <w:t>4. NAIOP Georgia (Commercial Real Estate Development Association) Monthly Briefings</w:t>
      </w:r>
      <w:r/>
    </w:p>
    <w:p>
      <w:pPr>
        <w:pStyle w:val="ListBullet"/>
        <w:spacing w:after="60"/>
      </w:pPr>
      <w:r/>
      <w:r>
        <w:rPr>
          <w:b/>
        </w:rPr>
        <w:t>Timing</w:t>
      </w:r>
      <w:r>
        <w:t>: Ongoing (Monthly)</w:t>
      </w:r>
    </w:p>
    <w:p>
      <w:pPr>
        <w:pStyle w:val="ListBullet"/>
        <w:spacing w:after="60"/>
      </w:pPr>
      <w:r/>
      <w:r>
        <w:rPr>
          <w:b/>
        </w:rPr>
        <w:t>Location</w:t>
      </w:r>
      <w:r>
        <w:t>: Atlanta, GA</w:t>
      </w:r>
    </w:p>
    <w:p>
      <w:pPr>
        <w:pStyle w:val="ListBullet"/>
        <w:spacing w:after="60"/>
      </w:pPr>
      <w:r/>
      <w:r>
        <w:rPr>
          <w:b/>
        </w:rPr>
        <w:t>Audience</w:t>
      </w:r>
      <w:r>
        <w:t>: Commercial, exurban residential, and industrial warehouse developers.</w:t>
      </w:r>
    </w:p>
    <w:p>
      <w:pPr>
        <w:pStyle w:val="ListBullet"/>
        <w:spacing w:after="60"/>
      </w:pPr>
      <w:r/>
      <w:r>
        <w:rPr>
          <w:b/>
        </w:rPr>
        <w:t>Hunter's Pitch</w:t>
      </w:r>
      <w:r>
        <w:t>: *Zero-upfront-cost 70/30 Joint-Venture credit-split structures. Convert non-buildable, stormwater-eroded stream ravines on exurban property boundaries into liquid mitigation credit assets.*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240" w:after="80"/>
      </w:pPr>
      <w:r>
        <w:rPr>
          <w:b/>
          <w:color w:val="595959"/>
          <w:sz w:val="26"/>
        </w:rPr>
        <w:t>B. Relationship Lenders &amp; Landowner Sourcing Events</w:t>
      </w:r>
    </w:p>
    <w:p>
      <w:r>
        <w:t xml:space="preserve">#### </w:t>
      </w:r>
      <w:r>
        <w:rPr>
          <w:b/>
        </w:rPr>
        <w:t>5. Georgia Forestry Association (GFA) Annual Conference</w:t>
      </w:r>
      <w:r/>
    </w:p>
    <w:p>
      <w:pPr>
        <w:pStyle w:val="ListBullet"/>
        <w:spacing w:after="60"/>
      </w:pPr>
      <w:r/>
      <w:r>
        <w:rPr>
          <w:b/>
        </w:rPr>
        <w:t>Timing</w:t>
      </w:r>
      <w:r>
        <w:t>: July 2026</w:t>
      </w:r>
    </w:p>
    <w:p>
      <w:pPr>
        <w:pStyle w:val="ListBullet"/>
        <w:spacing w:after="60"/>
      </w:pPr>
      <w:r/>
      <w:r>
        <w:rPr>
          <w:b/>
        </w:rPr>
        <w:t>Location</w:t>
      </w:r>
      <w:r>
        <w:t>: Savannah, GA</w:t>
      </w:r>
    </w:p>
    <w:p>
      <w:pPr>
        <w:pStyle w:val="ListBullet"/>
        <w:spacing w:after="60"/>
      </w:pPr>
      <w:r/>
      <w:r>
        <w:rPr>
          <w:b/>
        </w:rPr>
        <w:t>Audience</w:t>
      </w:r>
      <w:r>
        <w:t>: Large commercial timberland owners, silviculture asset managers, agricultural appraisers.</w:t>
      </w:r>
    </w:p>
    <w:p>
      <w:pPr>
        <w:pStyle w:val="ListBullet"/>
        <w:spacing w:after="60"/>
      </w:pPr>
      <w:r/>
      <w:r>
        <w:rPr>
          <w:b/>
        </w:rPr>
        <w:t>Hunter's Pitch</w:t>
      </w:r>
      <w:r>
        <w:t>: *Monetize non-harvestable riparian buffer setbacks. Setting up stream banking JVs in high-slope mountain drainages yields premium geomorphic credits, generating high returns from land that cannot be logged.*</w:t>
      </w:r>
    </w:p>
    <w:p>
      <w:r>
        <w:t xml:space="preserve">#### </w:t>
      </w:r>
      <w:r>
        <w:rPr>
          <w:b/>
        </w:rPr>
        <w:t>6. Georgia Agribusiness Council (GAC) Annual Meeting &amp; Legislative Harvest</w:t>
      </w:r>
      <w:r/>
    </w:p>
    <w:p>
      <w:pPr>
        <w:pStyle w:val="ListBullet"/>
        <w:spacing w:after="60"/>
      </w:pPr>
      <w:r/>
      <w:r>
        <w:rPr>
          <w:b/>
        </w:rPr>
        <w:t>Timing</w:t>
      </w:r>
      <w:r>
        <w:t>: October 2026</w:t>
      </w:r>
    </w:p>
    <w:p>
      <w:pPr>
        <w:pStyle w:val="ListBullet"/>
        <w:spacing w:after="60"/>
      </w:pPr>
      <w:r/>
      <w:r>
        <w:rPr>
          <w:b/>
        </w:rPr>
        <w:t>Location</w:t>
      </w:r>
      <w:r>
        <w:t>: Atlanta, GA</w:t>
      </w:r>
    </w:p>
    <w:p>
      <w:pPr>
        <w:pStyle w:val="ListBullet"/>
        <w:spacing w:after="60"/>
      </w:pPr>
      <w:r/>
      <w:r>
        <w:rPr>
          <w:b/>
        </w:rPr>
        <w:t>Audience</w:t>
      </w:r>
      <w:r>
        <w:t>: Crop and cattle growers, rural estate planners, state agricultural leaders.</w:t>
      </w:r>
    </w:p>
    <w:p>
      <w:pPr>
        <w:pStyle w:val="ListBullet"/>
        <w:spacing w:after="60"/>
      </w:pPr>
      <w:r/>
      <w:r>
        <w:rPr>
          <w:b/>
        </w:rPr>
        <w:t>Hunter's Pitch</w:t>
      </w:r>
      <w:r>
        <w:t>: *Stream bank fencing and bioengineered bank stabilization using local materials. Restore eroding pasture creeks at zero cost to the owner, using credit-sales to fund farm upgrades and pay down land debt.*</w:t>
      </w:r>
    </w:p>
    <w:p>
      <w:r>
        <w:t xml:space="preserve">#### </w:t>
      </w:r>
      <w:r>
        <w:rPr>
          <w:b/>
        </w:rPr>
        <w:t>7. Georgia Bankers Association (GBA) Annual Convention</w:t>
      </w:r>
      <w:r/>
    </w:p>
    <w:p>
      <w:pPr>
        <w:pStyle w:val="ListBullet"/>
        <w:spacing w:after="60"/>
      </w:pPr>
      <w:r/>
      <w:r>
        <w:rPr>
          <w:b/>
        </w:rPr>
        <w:t>Timing</w:t>
      </w:r>
      <w:r>
        <w:t>: June 2026</w:t>
      </w:r>
    </w:p>
    <w:p>
      <w:pPr>
        <w:pStyle w:val="ListBullet"/>
        <w:spacing w:after="60"/>
      </w:pPr>
      <w:r/>
      <w:r>
        <w:rPr>
          <w:b/>
        </w:rPr>
        <w:t>Location</w:t>
      </w:r>
      <w:r>
        <w:t>: Amelia Island, FL / Sea Island, GA</w:t>
      </w:r>
    </w:p>
    <w:p>
      <w:pPr>
        <w:pStyle w:val="ListBullet"/>
        <w:spacing w:after="60"/>
      </w:pPr>
      <w:r/>
      <w:r>
        <w:rPr>
          <w:b/>
        </w:rPr>
        <w:t>Audience</w:t>
      </w:r>
      <w:r>
        <w:t>: CRE lenders, agricultural bankers, bank special assets directors.</w:t>
      </w:r>
    </w:p>
    <w:p>
      <w:pPr>
        <w:pStyle w:val="ListBullet"/>
        <w:spacing w:after="60"/>
      </w:pPr>
      <w:r/>
      <w:r>
        <w:rPr>
          <w:b/>
        </w:rPr>
        <w:t>Hunter's Pitch</w:t>
      </w:r>
      <w:r>
        <w:t>: *Ecological asset recovery. Blue Ridge uses natural channel bioengineering to stabilize eroding banks on foreclosed subdivisions and distressed timber estates, yielding mitigation credits that pay off non-performing bank loans.*</w:t>
      </w:r>
    </w:p>
    <w:p>
      <w:r>
        <w:t xml:space="preserve">#### </w:t>
      </w:r>
      <w:r>
        <w:rPr>
          <w:b/>
        </w:rPr>
        <w:t>8. Southeast Land Conservation Conference</w:t>
      </w:r>
      <w:r/>
    </w:p>
    <w:p>
      <w:pPr>
        <w:pStyle w:val="ListBullet"/>
        <w:spacing w:after="60"/>
      </w:pPr>
      <w:r/>
      <w:r>
        <w:rPr>
          <w:b/>
        </w:rPr>
        <w:t>Timing</w:t>
      </w:r>
      <w:r>
        <w:t>: September 2026</w:t>
      </w:r>
    </w:p>
    <w:p>
      <w:pPr>
        <w:pStyle w:val="ListBullet"/>
        <w:spacing w:after="60"/>
      </w:pPr>
      <w:r/>
      <w:r>
        <w:rPr>
          <w:b/>
        </w:rPr>
        <w:t>Location</w:t>
      </w:r>
      <w:r>
        <w:t>: Asheville, NC</w:t>
      </w:r>
    </w:p>
    <w:p>
      <w:pPr>
        <w:pStyle w:val="ListBullet"/>
        <w:spacing w:after="60"/>
      </w:pPr>
      <w:r/>
      <w:r>
        <w:rPr>
          <w:b/>
        </w:rPr>
        <w:t>Audience</w:t>
      </w:r>
      <w:r>
        <w:t>: Land trust directors, conservation attorneys, estate planners.</w:t>
      </w:r>
    </w:p>
    <w:p>
      <w:pPr>
        <w:pStyle w:val="ListBullet"/>
        <w:spacing w:after="60"/>
      </w:pPr>
      <w:r/>
      <w:r>
        <w:rPr>
          <w:b/>
        </w:rPr>
        <w:t>Hunter's Pitch</w:t>
      </w:r>
      <w:r>
        <w:t>: *Double land trust easement values. By pairing permanent conservation easements with high-yield stream restoration meanders, we capture high-value tax write-offs and generate liquid stream credit cash.*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240" w:after="80"/>
      </w:pPr>
      <w:r>
        <w:rPr>
          <w:b/>
          <w:color w:val="595959"/>
          <w:sz w:val="26"/>
        </w:rPr>
        <w:t>C. Academics &amp; Fisheries Research Events</w:t>
      </w:r>
    </w:p>
    <w:p>
      <w:r>
        <w:t xml:space="preserve">#### </w:t>
      </w:r>
      <w:r>
        <w:rPr>
          <w:b/>
        </w:rPr>
        <w:t>9. UGA Warnell School of Forestry &amp; Natural Resources Alumni Weekend</w:t>
      </w:r>
      <w:r/>
    </w:p>
    <w:p>
      <w:pPr>
        <w:pStyle w:val="ListBullet"/>
        <w:spacing w:after="60"/>
      </w:pPr>
      <w:r/>
      <w:r>
        <w:rPr>
          <w:b/>
        </w:rPr>
        <w:t>Timing</w:t>
      </w:r>
      <w:r>
        <w:t>: October 2026</w:t>
      </w:r>
    </w:p>
    <w:p>
      <w:pPr>
        <w:pStyle w:val="ListBullet"/>
        <w:spacing w:after="60"/>
      </w:pPr>
      <w:r/>
      <w:r>
        <w:rPr>
          <w:b/>
        </w:rPr>
        <w:t>Location</w:t>
      </w:r>
      <w:r>
        <w:t>: Athens, GA</w:t>
      </w:r>
    </w:p>
    <w:p>
      <w:pPr>
        <w:pStyle w:val="ListBullet"/>
        <w:spacing w:after="60"/>
      </w:pPr>
      <w:r/>
      <w:r>
        <w:rPr>
          <w:b/>
        </w:rPr>
        <w:t>Audience</w:t>
      </w:r>
      <w:r>
        <w:t>: Fluvial geomorphologists, fisheries biologists, land managers.</w:t>
      </w:r>
    </w:p>
    <w:p>
      <w:pPr>
        <w:pStyle w:val="ListBullet"/>
        <w:spacing w:after="60"/>
      </w:pPr>
      <w:r/>
      <w:r>
        <w:rPr>
          <w:b/>
        </w:rPr>
        <w:t>Hunter's Pitch</w:t>
      </w:r>
      <w:r>
        <w:t>: *Partner on high-gradient wild trout thermal cooling canopy studies. Recruit top UGA Warnell ecological graduates for our rotating intern program and permanent positions.*</w:t>
      </w:r>
    </w:p>
    <w:p>
      <w:r>
        <w:t xml:space="preserve">#### </w:t>
      </w:r>
      <w:r>
        <w:rPr>
          <w:b/>
        </w:rPr>
        <w:t>10. Southeastern Association of Fish and Wildlife Agencies (SEAFWA) Annual Conference</w:t>
      </w:r>
      <w:r/>
    </w:p>
    <w:p>
      <w:pPr>
        <w:pStyle w:val="ListBullet"/>
        <w:spacing w:after="60"/>
      </w:pPr>
      <w:r/>
      <w:r>
        <w:rPr>
          <w:b/>
        </w:rPr>
        <w:t>Timing</w:t>
      </w:r>
      <w:r>
        <w:t>: October 2026</w:t>
      </w:r>
    </w:p>
    <w:p>
      <w:pPr>
        <w:pStyle w:val="ListBullet"/>
        <w:spacing w:after="60"/>
      </w:pPr>
      <w:r/>
      <w:r>
        <w:rPr>
          <w:b/>
        </w:rPr>
        <w:t>Location</w:t>
      </w:r>
      <w:r>
        <w:t>: Mobile, AL / Atlanta, GA</w:t>
      </w:r>
    </w:p>
    <w:p>
      <w:pPr>
        <w:pStyle w:val="ListBullet"/>
        <w:spacing w:after="60"/>
      </w:pPr>
      <w:r/>
      <w:r>
        <w:rPr>
          <w:b/>
        </w:rPr>
        <w:t>Audience</w:t>
      </w:r>
      <w:r>
        <w:t>: State DNR EPD specialists, federal fish and wildlife biologists, university researchers.</w:t>
      </w:r>
    </w:p>
    <w:p>
      <w:pPr>
        <w:pStyle w:val="ListBullet"/>
        <w:spacing w:after="60"/>
      </w:pPr>
      <w:r/>
      <w:r>
        <w:rPr>
          <w:b/>
        </w:rPr>
        <w:t>Hunter's Pitch</w:t>
      </w:r>
      <w:r>
        <w:t>: *Present our geomorphic calculations demonstrating how Narrow Width-to-Depth ratios scour cold holding pools, proving a 98% wild trout habitat recolonization rate on Noontootla Creek headwaters.*</w:t>
      </w:r>
    </w:p>
    <w:p>
      <w:r>
        <w:t xml:space="preserve">#### </w:t>
      </w:r>
      <w:r>
        <w:rPr>
          <w:b/>
        </w:rPr>
        <w:t>11. Georgia Tech Civil &amp; Environmental Engineering (CEE) Research Symposium</w:t>
      </w:r>
      <w:r/>
    </w:p>
    <w:p>
      <w:pPr>
        <w:pStyle w:val="ListBullet"/>
        <w:spacing w:after="60"/>
      </w:pPr>
      <w:r/>
      <w:r>
        <w:rPr>
          <w:b/>
        </w:rPr>
        <w:t>Timing</w:t>
      </w:r>
      <w:r>
        <w:t>: September 2026</w:t>
      </w:r>
    </w:p>
    <w:p>
      <w:pPr>
        <w:pStyle w:val="ListBullet"/>
        <w:spacing w:after="60"/>
      </w:pPr>
      <w:r/>
      <w:r>
        <w:rPr>
          <w:b/>
        </w:rPr>
        <w:t>Location</w:t>
      </w:r>
      <w:r>
        <w:t>: Atlanta, GA</w:t>
      </w:r>
    </w:p>
    <w:p>
      <w:pPr>
        <w:pStyle w:val="ListBullet"/>
        <w:spacing w:after="60"/>
      </w:pPr>
      <w:r/>
      <w:r>
        <w:rPr>
          <w:b/>
        </w:rPr>
        <w:t>Audience</w:t>
      </w:r>
      <w:r>
        <w:t>: Hydraulic engineers, HEC-RAS modelers, GIS researchers.</w:t>
      </w:r>
    </w:p>
    <w:p>
      <w:pPr>
        <w:pStyle w:val="ListBullet"/>
        <w:spacing w:after="60"/>
      </w:pPr>
      <w:r/>
      <w:r>
        <w:rPr>
          <w:b/>
        </w:rPr>
        <w:t>Hunter's Pitch</w:t>
      </w:r>
      <w:r>
        <w:t>: *Collaborate on 2D hydraulic velocity calibration models comparing standard rock rip-rap bank failure rates to bioengineered cedar log-hook structures.*</w:t>
      </w:r>
    </w:p>
    <w:p>
      <w:r>
        <w:t xml:space="preserve">#### </w:t>
      </w:r>
      <w:r>
        <w:rPr>
          <w:b/>
        </w:rPr>
        <w:t>12. Georgia Water Resources Conference (GWRC)</w:t>
      </w:r>
      <w:r/>
    </w:p>
    <w:p>
      <w:pPr>
        <w:pStyle w:val="ListBullet"/>
        <w:spacing w:after="60"/>
      </w:pPr>
      <w:r/>
      <w:r>
        <w:rPr>
          <w:b/>
        </w:rPr>
        <w:t>Timing</w:t>
      </w:r>
      <w:r>
        <w:t>: April 2027</w:t>
      </w:r>
    </w:p>
    <w:p>
      <w:pPr>
        <w:pStyle w:val="ListBullet"/>
        <w:spacing w:after="60"/>
      </w:pPr>
      <w:r/>
      <w:r>
        <w:rPr>
          <w:b/>
        </w:rPr>
        <w:t>Location</w:t>
      </w:r>
      <w:r>
        <w:t>: Athens, GA</w:t>
      </w:r>
    </w:p>
    <w:p>
      <w:pPr>
        <w:pStyle w:val="ListBullet"/>
        <w:spacing w:after="60"/>
      </w:pPr>
      <w:r/>
      <w:r>
        <w:rPr>
          <w:b/>
        </w:rPr>
        <w:t>Audience</w:t>
      </w:r>
      <w:r>
        <w:t>: USACE Georgia Mitigation Branch, EPA Region 4 specialists, university geomorphology academics.</w:t>
      </w:r>
    </w:p>
    <w:p>
      <w:pPr>
        <w:pStyle w:val="ListBullet"/>
        <w:spacing w:after="60"/>
      </w:pPr>
      <w:r/>
      <w:r>
        <w:rPr>
          <w:b/>
        </w:rPr>
        <w:t>Hunter's Pitch</w:t>
      </w:r>
      <w:r>
        <w:t>: *Present our 1,500-LF Anderson Creek case study as the regional benchmark for high-gradient trout headwater restoration under the Savannah District SOP.*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10-Person Team Scaling Roadmap</w:t>
      </w:r>
    </w:p>
    <w:p>
      <w:r>
        <w:t>To systematically execute these projects, coordinate interns, and build instream meander channels, Hunter Morris will scale his organization from 1 to 10 structured seats over the next 12 months: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    BLUE RIDGE STREAM RESTORATION</w:t>
        <w:br/>
        <w:t xml:space="preserve">                              10-PERSON ORGANIZATIONAL CHART</w:t>
        <w:br/>
        <w:t xml:space="preserve">                              </w:t>
        <w:br/>
        <w:t xml:space="preserve">                     +---------------------------------------------+</w:t>
        <w:br/>
        <w:t xml:space="preserve">                     |    Hadi Irvani - Chief Visionary Seat       |</w:t>
        <w:br/>
        <w:t xml:space="preserve">                     +---------------------------------------------+</w:t>
        <w:br/>
        <w:t xml:space="preserve">                                            |</w:t>
        <w:br/>
        <w:t xml:space="preserve">                                            v</w:t>
        <w:br/>
        <w:t xml:space="preserve">                     +---------------------------------------------+</w:t>
        <w:br/>
        <w:t xml:space="preserve">                     |   Hunter Morris - Managing Director Seat    |</w:t>
        <w:br/>
        <w:t xml:space="preserve">                     +---------------------------------------------+</w:t>
        <w:br/>
        <w:t xml:space="preserve">                                            |</w:t>
        <w:br/>
        <w:t xml:space="preserve">      +---------------------+---------------+----------------------+</w:t>
        <w:br/>
        <w:t xml:space="preserve">      |                     |                                      |</w:t>
        <w:br/>
        <w:t xml:space="preserve">      v                     v                                      v</w:t>
        <w:br/>
        <w:t>[ ENGINEERING &amp; PERMITS ]  [ OPERATIONS &amp; TECHNICAL ]      [ LAND &amp; SALES ]</w:t>
        <w:br/>
        <w:t>+-----------------------+  +------------------------+  +-----------------------+</w:t>
        <w:br/>
        <w:t>| Lead Fluvial Eng (PE) |  | Lead Restor. Bio (W1)  |  | Dir. Sourcing &amp; Sales |</w:t>
        <w:br/>
        <w:t>+-----------------------+  +------------------------+  +-----------------------+</w:t>
        <w:br/>
        <w:t xml:space="preserve">      |                     |                                      |</w:t>
        <w:br/>
        <w:t xml:space="preserve">      v                     v                                      v</w:t>
        <w:br/>
        <w:t>[ GT Modeling Intern ]     | Heavy Civil Excavator  |  [ Clemson Real Estate   |</w:t>
        <w:br/>
        <w:t xml:space="preserve">                           | Operator &amp; Foreman     |  | &amp; Finance Intern ]    |</w:t>
        <w:br/>
        <w:t xml:space="preserve">                           +------------------------+  +-----------------------+</w:t>
        <w:br/>
        <w:t xml:space="preserve">                                |</w:t>
        <w:br/>
        <w:t xml:space="preserve">                                v</w:t>
        <w:br/>
        <w:t xml:space="preserve">                           | Fluvial Field Hand     |</w:t>
        <w:br/>
        <w:t xml:space="preserve">                           +------------------------+</w:t>
        <w:br/>
        <w:t xml:space="preserve">                                |</w:t>
        <w:br/>
        <w:t xml:space="preserve">                                v</w:t>
        <w:br/>
        <w:t xml:space="preserve">                           | UAS Drone &amp; GIS Analyst|</w:t>
        <w:br/>
        <w:t xml:space="preserve">                           +------------------------+</w:t>
        <w:br/>
        <w:t xml:space="preserve">                                |</w:t>
        <w:br/>
        <w:t xml:space="preserve">                                v</w:t>
        <w:br/>
        <w:t xml:space="preserve">                           | Office Controller      |</w:t>
        <w:br/>
        <w:t xml:space="preserve">                           +------------------------+</w:t>
      </w:r>
    </w:p>
    <w:p>
      <w:pPr>
        <w:spacing w:before="240" w:after="80"/>
      </w:pPr>
      <w:r>
        <w:rPr>
          <w:b/>
          <w:color w:val="595959"/>
          <w:sz w:val="26"/>
        </w:rPr>
        <w:t>Role-by-Role Hiring Blueprint &amp; Accountability Controls</w:t>
      </w:r>
    </w:p>
    <w:p>
      <w:r>
        <w:t xml:space="preserve">#### </w:t>
      </w:r>
      <w:r>
        <w:rPr>
          <w:b/>
        </w:rPr>
        <w:t>Role 1: Co-Founder &amp; Managing Director / Integrator (Hunter Morris)</w:t>
      </w:r>
      <w:r/>
    </w:p>
    <w:p>
      <w:pPr>
        <w:pStyle w:val="ListBullet"/>
        <w:spacing w:after="60"/>
      </w:pPr>
      <w:r/>
      <w:r>
        <w:rPr>
          <w:b/>
        </w:rPr>
        <w:t xml:space="preserve"> Hired Status</w:t>
      </w:r>
      <w:r>
        <w:t>: Active</w:t>
      </w:r>
    </w:p>
    <w:p>
      <w:pPr>
        <w:pStyle w:val="ListBullet"/>
        <w:spacing w:after="60"/>
      </w:pPr>
      <w:r/>
      <w:r>
        <w:rPr>
          <w:b/>
        </w:rPr>
        <w:t>Seat Focus</w:t>
      </w:r>
      <w:r>
        <w:t>: Instream NCD designs, USACE Savannah District negotiations, landowner Joint-Venture closings.</w:t>
      </w:r>
    </w:p>
    <w:p>
      <w:pPr>
        <w:pStyle w:val="ListBullet"/>
        <w:spacing w:after="60"/>
      </w:pPr>
      <w:r/>
      <w:r>
        <w:rPr>
          <w:b/>
        </w:rPr>
        <w:t>Responsibilities</w:t>
      </w:r>
      <w:r>
        <w:t>: Manages the weekly Level 10 meetings, leads high-gradient Rhododendron bioengineering layout, coordinates the Board of Advisors.</w:t>
      </w:r>
    </w:p>
    <w:p>
      <w:pPr>
        <w:pStyle w:val="ListBullet"/>
        <w:spacing w:after="60"/>
      </w:pPr>
      <w:r/>
      <w:r>
        <w:rPr>
          <w:b/>
        </w:rPr>
        <w:t>KPIs</w:t>
      </w:r>
      <w:r>
        <w:t xml:space="preserve">: Gross released credits, net profit margin </w:t>
      </w:r>
      <w:r>
        <w:rPr>
          <w:rFonts w:ascii="Georgia" w:hAnsi="Georgia"/>
          <w:i/>
        </w:rPr>
        <w:t>\ge 35\%</w:t>
      </w:r>
      <w:r>
        <w:t>, safety record (</w:t>
      </w:r>
      <w:r>
        <w:rPr>
          <w:rFonts w:ascii="Georgia" w:hAnsi="Georgia"/>
          <w:i/>
        </w:rPr>
        <w:t>0</w:t>
      </w:r>
      <w:r>
        <w:t xml:space="preserve"> field incidents).</w:t>
      </w:r>
    </w:p>
    <w:p>
      <w:r>
        <w:t xml:space="preserve">#### </w:t>
      </w:r>
      <w:r>
        <w:rPr>
          <w:b/>
        </w:rPr>
        <w:t>Role 2: Board Member &amp; Chief Visionary (Hadi Irvani)</w:t>
      </w:r>
      <w:r/>
    </w:p>
    <w:p>
      <w:pPr>
        <w:pStyle w:val="ListBullet"/>
        <w:spacing w:after="60"/>
      </w:pPr>
      <w:r/>
      <w:r>
        <w:rPr>
          <w:b/>
        </w:rPr>
        <w:t>Hired Status</w:t>
      </w:r>
      <w:r>
        <w:t>: Active</w:t>
      </w:r>
    </w:p>
    <w:p>
      <w:pPr>
        <w:pStyle w:val="ListBullet"/>
        <w:spacing w:after="60"/>
      </w:pPr>
      <w:r/>
      <w:r>
        <w:rPr>
          <w:b/>
        </w:rPr>
        <w:t>Seat Focus</w:t>
      </w:r>
      <w:r>
        <w:t>: Capital allocation, corporate B2B credit buyer strategy, exurban developers outreach, investor relations.</w:t>
      </w:r>
    </w:p>
    <w:p>
      <w:pPr>
        <w:pStyle w:val="ListBullet"/>
        <w:spacing w:after="60"/>
      </w:pPr>
      <w:r/>
      <w:r>
        <w:rPr>
          <w:b/>
        </w:rPr>
        <w:t>Responsibilities</w:t>
      </w:r>
      <w:r>
        <w:t>: Mentors Hunter Morris on Scaling Up metrics, reviews bi-monthly cash runway stress-tests, leads data center direct-sales PRM campaigns.</w:t>
      </w:r>
    </w:p>
    <w:p>
      <w:pPr>
        <w:pStyle w:val="ListBullet"/>
        <w:spacing w:after="60"/>
      </w:pPr>
      <w:r/>
      <w:r>
        <w:rPr>
          <w:b/>
        </w:rPr>
        <w:t>KPIs</w:t>
      </w:r>
      <w:r>
        <w:t>: Direct B2B credit sales volumes, total capital secured, strategic board alignment score.</w:t>
      </w:r>
    </w:p>
    <w:p>
      <w:r>
        <w:t xml:space="preserve">#### </w:t>
      </w:r>
      <w:r>
        <w:rPr>
          <w:b/>
        </w:rPr>
        <w:t>Role 3: Lead Fluvial Geomorphic Engineer (PE)</w:t>
      </w:r>
      <w:r/>
    </w:p>
    <w:p>
      <w:pPr>
        <w:pStyle w:val="ListBullet"/>
        <w:spacing w:after="60"/>
      </w:pPr>
      <w:r/>
      <w:r>
        <w:rPr>
          <w:b/>
        </w:rPr>
        <w:t>Hiring Timeline</w:t>
      </w:r>
      <w:r>
        <w:t>: Month 1–2 (Immediate Priority)</w:t>
      </w:r>
    </w:p>
    <w:p>
      <w:pPr>
        <w:pStyle w:val="ListBullet"/>
        <w:spacing w:after="60"/>
      </w:pPr>
      <w:r/>
      <w:r>
        <w:rPr>
          <w:b/>
        </w:rPr>
        <w:t>Target Profile</w:t>
      </w:r>
      <w:r>
        <w:t>: Georgia Tech MS in Water Resources Engineering / Civil Engineering. Must have a Georgia Professional Engineer (PE) license and Rosgen Level IV training.</w:t>
      </w:r>
    </w:p>
    <w:p>
      <w:pPr>
        <w:pStyle w:val="ListBullet"/>
        <w:spacing w:after="60"/>
      </w:pPr>
      <w:r/>
      <w:r>
        <w:rPr>
          <w:b/>
        </w:rPr>
        <w:t>Responsibilities</w:t>
      </w:r>
      <w:r>
        <w:t>: Drafts AutoCAD Civil 3D instream structure details (J-hooks, log vanes), runs 1D &amp; 2D HEC-RAS hydraulic models, signs and seals USACE Nationwide Permit 27 Pre-Construction Notification (PCN) packages.</w:t>
      </w:r>
    </w:p>
    <w:p>
      <w:pPr>
        <w:pStyle w:val="ListBullet"/>
        <w:spacing w:after="60"/>
      </w:pPr>
      <w:r/>
      <w:r>
        <w:rPr>
          <w:b/>
        </w:rPr>
        <w:t>KPIs</w:t>
      </w:r>
      <w:r>
        <w:t>: HEC-RAS run times, average time to compile USACE PCN packages (</w:t>
      </w:r>
      <w:r>
        <w:rPr>
          <w:rFonts w:ascii="Georgia" w:hAnsi="Georgia"/>
          <w:i/>
        </w:rPr>
        <w:t>&lt;21</w:t>
      </w:r>
      <w:r>
        <w:t xml:space="preserve"> days), AutoCAD drafting error rate (</w:t>
      </w:r>
      <w:r>
        <w:rPr>
          <w:rFonts w:ascii="Georgia" w:hAnsi="Georgia"/>
          <w:i/>
        </w:rPr>
        <w:t>0.0\%</w:t>
      </w:r>
      <w:r>
        <w:t>).</w:t>
      </w:r>
    </w:p>
    <w:p>
      <w:r>
        <w:t xml:space="preserve">#### </w:t>
      </w:r>
      <w:r>
        <w:rPr>
          <w:b/>
        </w:rPr>
        <w:t>Role 4: Director of Sourcing &amp; Land Acquisition</w:t>
      </w:r>
      <w:r/>
    </w:p>
    <w:p>
      <w:pPr>
        <w:pStyle w:val="ListBullet"/>
        <w:spacing w:after="60"/>
      </w:pPr>
      <w:r/>
      <w:r>
        <w:rPr>
          <w:b/>
        </w:rPr>
        <w:t>Hiring Timeline</w:t>
      </w:r>
      <w:r>
        <w:t>: Month 2–3</w:t>
      </w:r>
    </w:p>
    <w:p>
      <w:pPr>
        <w:pStyle w:val="ListBullet"/>
        <w:spacing w:after="60"/>
      </w:pPr>
      <w:r/>
      <w:r>
        <w:rPr>
          <w:b/>
        </w:rPr>
        <w:t>Target Profile</w:t>
      </w:r>
      <w:r>
        <w:t>: Clemson Wilbur O. and Ann Powers College of Business Real Estate or UGA Agricultural Business graduate with 3+ years experience in land brokering.</w:t>
      </w:r>
    </w:p>
    <w:p>
      <w:pPr>
        <w:pStyle w:val="ListBullet"/>
        <w:spacing w:after="60"/>
      </w:pPr>
      <w:r/>
      <w:r>
        <w:rPr>
          <w:b/>
        </w:rPr>
        <w:t>Responsibilities</w:t>
      </w:r>
      <w:r>
        <w:t>: Sourced new landowners, manages the self-hosted Corteza CRM pipeline, leads direct marketing campaigns to 50 relationship bankers and 50 environmental lawyers, executes option agreements.</w:t>
      </w:r>
    </w:p>
    <w:p>
      <w:pPr>
        <w:pStyle w:val="ListBullet"/>
        <w:spacing w:after="60"/>
      </w:pPr>
      <w:r/>
      <w:r>
        <w:rPr>
          <w:b/>
        </w:rPr>
        <w:t>KPIs</w:t>
      </w:r>
      <w:r>
        <w:t>: New landowner contacts (</w:t>
      </w:r>
      <w:r>
        <w:rPr>
          <w:rFonts w:ascii="Georgia" w:hAnsi="Georgia"/>
          <w:i/>
        </w:rPr>
        <w:t>\ge 10</w:t>
      </w:r>
      <w:r>
        <w:t>/week), active Joint-Venture option agreements signed (</w:t>
      </w:r>
      <w:r>
        <w:rPr>
          <w:rFonts w:ascii="Georgia" w:hAnsi="Georgia"/>
          <w:i/>
        </w:rPr>
        <w:t>\ge 1</w:t>
      </w:r>
      <w:r>
        <w:t xml:space="preserve"> complete / month).</w:t>
      </w:r>
    </w:p>
    <w:p>
      <w:r>
        <w:t xml:space="preserve">#### </w:t>
      </w:r>
      <w:r>
        <w:rPr>
          <w:b/>
        </w:rPr>
        <w:t>Role 5: Lead Ecological Restoration Specialist / Biologist</w:t>
      </w:r>
      <w:r/>
    </w:p>
    <w:p>
      <w:pPr>
        <w:pStyle w:val="ListBullet"/>
        <w:spacing w:after="60"/>
      </w:pPr>
      <w:r/>
      <w:r>
        <w:rPr>
          <w:b/>
        </w:rPr>
        <w:t>Hiring Timeline</w:t>
      </w:r>
      <w:r>
        <w:t>: Month 3–4</w:t>
      </w:r>
    </w:p>
    <w:p>
      <w:pPr>
        <w:pStyle w:val="ListBullet"/>
        <w:spacing w:after="60"/>
      </w:pPr>
      <w:r/>
      <w:r>
        <w:rPr>
          <w:b/>
        </w:rPr>
        <w:t>Target Profile</w:t>
      </w:r>
      <w:r>
        <w:t>: UGA Warnell School of Forestry &amp; Natural Resources wildlife &amp; fisheries graduate. Must have GSWCC Level II certification.</w:t>
      </w:r>
    </w:p>
    <w:p>
      <w:pPr>
        <w:pStyle w:val="ListBullet"/>
        <w:spacing w:after="60"/>
      </w:pPr>
      <w:r/>
      <w:r>
        <w:rPr>
          <w:b/>
        </w:rPr>
        <w:t>Responsibilities</w:t>
      </w:r>
      <w:r>
        <w:t>: Designs native vegetation planting layouts (Rhododendron maximum, eastern hemlock canopies), executes EPA Rapid Bioassessment benthic macroinvertebrate sampling, monitors DO/pH/turbidity loggers, writes annual monitoring reports.</w:t>
      </w:r>
    </w:p>
    <w:p>
      <w:pPr>
        <w:pStyle w:val="ListBullet"/>
        <w:spacing w:after="60"/>
      </w:pPr>
      <w:r/>
      <w:r>
        <w:rPr>
          <w:b/>
        </w:rPr>
        <w:t>KPIs</w:t>
      </w:r>
      <w:r>
        <w:t>: Vegetative canopy survival rate (</w:t>
      </w:r>
      <w:r>
        <w:rPr>
          <w:rFonts w:ascii="Georgia" w:hAnsi="Georgia"/>
          <w:i/>
        </w:rPr>
        <w:t>\ge 90\%</w:t>
      </w:r>
      <w:r>
        <w:t>), EPT Index lift score, average time to submit annual monitoring reports (</w:t>
      </w:r>
      <w:r>
        <w:rPr>
          <w:rFonts w:ascii="Georgia" w:hAnsi="Georgia"/>
          <w:i/>
        </w:rPr>
        <w:t>&lt;15</w:t>
      </w:r>
      <w:r>
        <w:t xml:space="preserve"> days post-audit).</w:t>
      </w:r>
    </w:p>
    <w:p>
      <w:r>
        <w:t xml:space="preserve">#### </w:t>
      </w:r>
      <w:r>
        <w:rPr>
          <w:b/>
        </w:rPr>
        <w:t>Role 6: Heavy Civil Excavator Operator &amp; Instream Foreman</w:t>
      </w:r>
      <w:r/>
    </w:p>
    <w:p>
      <w:pPr>
        <w:pStyle w:val="ListBullet"/>
        <w:spacing w:after="60"/>
      </w:pPr>
      <w:r/>
      <w:r>
        <w:rPr>
          <w:b/>
        </w:rPr>
        <w:t>Hiring Timeline</w:t>
      </w:r>
      <w:r>
        <w:t>: Month 4–5</w:t>
      </w:r>
    </w:p>
    <w:p>
      <w:pPr>
        <w:pStyle w:val="ListBullet"/>
        <w:spacing w:after="60"/>
      </w:pPr>
      <w:r/>
      <w:r>
        <w:rPr>
          <w:b/>
        </w:rPr>
        <w:t>Target Profile</w:t>
      </w:r>
      <w:r>
        <w:t>: 10+ years experience in heavy civil instream excavation. Must have deep experience placing log vanes, root-wads, and J-hooks without compromising stream stability.</w:t>
      </w:r>
    </w:p>
    <w:p>
      <w:pPr>
        <w:pStyle w:val="ListBullet"/>
        <w:spacing w:after="60"/>
      </w:pPr>
      <w:r/>
      <w:r>
        <w:rPr>
          <w:b/>
        </w:rPr>
        <w:t>Responsibilities</w:t>
      </w:r>
      <w:r>
        <w:t>: Operates GPS-guided low-ground-pressure excavators, manages instream grading crews, implements sediment-trapping pump-arounds, oversees field safety.</w:t>
      </w:r>
    </w:p>
    <w:p>
      <w:pPr>
        <w:pStyle w:val="ListBullet"/>
        <w:spacing w:after="60"/>
      </w:pPr>
      <w:r/>
      <w:r>
        <w:rPr>
          <w:b/>
        </w:rPr>
        <w:t>KPIs</w:t>
      </w:r>
      <w:r>
        <w:t>: Construction linear feet completed per day, fuel consumption efficiency, instream structure placement accuracy (</w:t>
      </w:r>
      <w:r>
        <w:rPr>
          <w:rFonts w:ascii="Georgia" w:hAnsi="Georgia"/>
          <w:i/>
        </w:rPr>
        <w:t>\pm 2</w:t>
      </w:r>
      <w:r>
        <w:t xml:space="preserve"> inches).</w:t>
      </w:r>
    </w:p>
    <w:p>
      <w:r>
        <w:t xml:space="preserve">#### </w:t>
      </w:r>
      <w:r>
        <w:rPr>
          <w:b/>
        </w:rPr>
        <w:t>Role 7: Fluvial Construction Assistant / Laborer</w:t>
      </w:r>
      <w:r/>
    </w:p>
    <w:p>
      <w:pPr>
        <w:pStyle w:val="ListBullet"/>
        <w:spacing w:after="60"/>
      </w:pPr>
      <w:r/>
      <w:r>
        <w:rPr>
          <w:b/>
        </w:rPr>
        <w:t>Hiring Timeline</w:t>
      </w:r>
      <w:r>
        <w:t>: Month 5</w:t>
      </w:r>
    </w:p>
    <w:p>
      <w:pPr>
        <w:pStyle w:val="ListBullet"/>
        <w:spacing w:after="60"/>
      </w:pPr>
      <w:r/>
      <w:r>
        <w:rPr>
          <w:b/>
        </w:rPr>
        <w:t>Target Profile</w:t>
      </w:r>
      <w:r>
        <w:t>: Local mountain grading hand with experience handling chainsaws, rigging logs, and executing erosion control.</w:t>
      </w:r>
    </w:p>
    <w:p>
      <w:pPr>
        <w:pStyle w:val="ListBullet"/>
        <w:spacing w:after="60"/>
      </w:pPr>
      <w:r/>
      <w:r>
        <w:rPr>
          <w:b/>
        </w:rPr>
        <w:t>Responsibilities</w:t>
      </w:r>
      <w:r>
        <w:t>: Operates chainsaws to shape logs, wraps soil geogrids on eroding banks, transplants Rhododendron root-wads, rigs buoyant log gravity anchors, manages water pump-around operations.</w:t>
      </w:r>
    </w:p>
    <w:p>
      <w:pPr>
        <w:pStyle w:val="ListBullet"/>
        <w:spacing w:after="60"/>
      </w:pPr>
      <w:r/>
      <w:r>
        <w:rPr>
          <w:b/>
        </w:rPr>
        <w:t>KPIs</w:t>
      </w:r>
      <w:r>
        <w:t>: Geogrid wrap tightness, vegetation transplant speed, daily equipment maintenance check compliance (</w:t>
      </w:r>
      <w:r>
        <w:rPr>
          <w:rFonts w:ascii="Georgia" w:hAnsi="Georgia"/>
          <w:i/>
        </w:rPr>
        <w:t>100\%</w:t>
      </w:r>
      <w:r>
        <w:t>).</w:t>
      </w:r>
    </w:p>
    <w:p>
      <w:r>
        <w:t xml:space="preserve">#### </w:t>
      </w:r>
      <w:r>
        <w:rPr>
          <w:b/>
        </w:rPr>
        <w:t>Role 8: UAS Drone Pilot &amp; GIS Analyst</w:t>
      </w:r>
      <w:r/>
    </w:p>
    <w:p>
      <w:pPr>
        <w:pStyle w:val="ListBullet"/>
        <w:spacing w:after="60"/>
      </w:pPr>
      <w:r/>
      <w:r>
        <w:rPr>
          <w:b/>
        </w:rPr>
        <w:t>Hiring Timeline</w:t>
      </w:r>
      <w:r>
        <w:t>: Month 6</w:t>
      </w:r>
    </w:p>
    <w:p>
      <w:pPr>
        <w:pStyle w:val="ListBullet"/>
        <w:spacing w:after="60"/>
      </w:pPr>
      <w:r/>
      <w:r>
        <w:rPr>
          <w:b/>
        </w:rPr>
        <w:t>Target Profile</w:t>
      </w:r>
      <w:r>
        <w:t>: GT or UGA GIS/Surveying graduate with FAA Part 107 Commercial Drone License.</w:t>
      </w:r>
    </w:p>
    <w:p>
      <w:pPr>
        <w:pStyle w:val="ListBullet"/>
        <w:spacing w:after="60"/>
      </w:pPr>
      <w:r/>
      <w:r>
        <w:rPr>
          <w:b/>
        </w:rPr>
        <w:t>Responsibilities</w:t>
      </w:r>
      <w:r>
        <w:t>: Operates DJI Mavic 3 Enterprise RTK flight missions, surveys ground control points, processes raw imagery in WebODM EC2 Docker, calculates QGIS NDVI vegetative maps, estimates soil volume.</w:t>
      </w:r>
    </w:p>
    <w:p>
      <w:pPr>
        <w:pStyle w:val="ListBullet"/>
        <w:spacing w:after="60"/>
      </w:pPr>
      <w:r/>
      <w:r>
        <w:rPr>
          <w:b/>
        </w:rPr>
        <w:t>KPIs</w:t>
      </w:r>
      <w:r>
        <w:t>: Average drone mapping turnaround time (</w:t>
      </w:r>
      <w:r>
        <w:rPr>
          <w:rFonts w:ascii="Georgia" w:hAnsi="Georgia"/>
          <w:i/>
        </w:rPr>
        <w:t>&lt;24</w:t>
      </w:r>
      <w:r>
        <w:t xml:space="preserve"> hours), WebODM point cloud accuracy (</w:t>
      </w:r>
      <w:r>
        <w:rPr>
          <w:rFonts w:ascii="Georgia" w:hAnsi="Georgia"/>
          <w:i/>
        </w:rPr>
        <w:t>\pm 1.5\text{ cm}</w:t>
      </w:r>
      <w:r>
        <w:t>), multispectral survey completeness.</w:t>
      </w:r>
    </w:p>
    <w:p>
      <w:r>
        <w:t xml:space="preserve">#### </w:t>
      </w:r>
      <w:r>
        <w:rPr>
          <w:b/>
        </w:rPr>
        <w:t>Role 9: Office Administrator &amp; Financial Controller</w:t>
      </w:r>
      <w:r/>
    </w:p>
    <w:p>
      <w:pPr>
        <w:pStyle w:val="ListBullet"/>
        <w:spacing w:after="60"/>
      </w:pPr>
      <w:r/>
      <w:r>
        <w:rPr>
          <w:b/>
        </w:rPr>
        <w:t>Hiring Timeline</w:t>
      </w:r>
      <w:r>
        <w:t>: Month 6</w:t>
      </w:r>
    </w:p>
    <w:p>
      <w:pPr>
        <w:pStyle w:val="ListBullet"/>
        <w:spacing w:after="60"/>
      </w:pPr>
      <w:r/>
      <w:r>
        <w:rPr>
          <w:b/>
        </w:rPr>
        <w:t>Target Profile</w:t>
      </w:r>
      <w:r>
        <w:t>: Certified bookkeeper or accountant with 5+ years experience in construction accounting.</w:t>
      </w:r>
    </w:p>
    <w:p>
      <w:pPr>
        <w:pStyle w:val="ListBullet"/>
        <w:spacing w:after="60"/>
      </w:pPr>
      <w:r/>
      <w:r>
        <w:rPr>
          <w:b/>
        </w:rPr>
        <w:t>Responsibilities</w:t>
      </w:r>
      <w:r>
        <w:t>: Manages QuickBooks Online, audits the 70/30 Joint-Venture split cash distributions, tracks Escrow Working Capital reserves (</w:t>
      </w:r>
      <w:r>
        <w:rPr>
          <w:rFonts w:ascii="Georgia" w:hAnsi="Georgia"/>
          <w:i/>
        </w:rPr>
        <w:t>12.5\%</w:t>
      </w:r>
      <w:r>
        <w:t>), processes Docuseal/OpenSign transactions, handles business insurance.</w:t>
      </w:r>
    </w:p>
    <w:p>
      <w:pPr>
        <w:pStyle w:val="ListBullet"/>
        <w:spacing w:after="60"/>
      </w:pPr>
      <w:r/>
      <w:r>
        <w:rPr>
          <w:b/>
        </w:rPr>
        <w:t>KPIs</w:t>
      </w:r>
      <w:r>
        <w:t>: Invoice collection periods (</w:t>
      </w:r>
      <w:r>
        <w:rPr>
          <w:rFonts w:ascii="Georgia" w:hAnsi="Georgia"/>
          <w:i/>
        </w:rPr>
        <w:t>&lt;15</w:t>
      </w:r>
      <w:r>
        <w:t xml:space="preserve"> days), cash payout error rate (</w:t>
      </w:r>
      <w:r>
        <w:rPr>
          <w:rFonts w:ascii="Georgia" w:hAnsi="Georgia"/>
          <w:i/>
        </w:rPr>
        <w:t>0.0\%</w:t>
      </w:r>
      <w:r>
        <w:t>), audit readiness score.</w:t>
      </w:r>
    </w:p>
    <w:p>
      <w:r>
        <w:t xml:space="preserve">#### </w:t>
      </w:r>
      <w:r>
        <w:rPr>
          <w:b/>
        </w:rPr>
        <w:t>Role 10: UGA/GT/Clemson Specialized Intern (3 Rotating Seats)</w:t>
      </w:r>
      <w:r/>
    </w:p>
    <w:p>
      <w:pPr>
        <w:pStyle w:val="ListBullet"/>
        <w:spacing w:after="60"/>
      </w:pPr>
      <w:r/>
      <w:r>
        <w:rPr>
          <w:b/>
        </w:rPr>
        <w:t>Hiring Timeline</w:t>
      </w:r>
      <w:r>
        <w:t>: Month 1–3</w:t>
      </w:r>
    </w:p>
    <w:p>
      <w:pPr>
        <w:pStyle w:val="ListBullet"/>
        <w:spacing w:after="60"/>
      </w:pPr>
      <w:r/>
      <w:r>
        <w:rPr>
          <w:b/>
        </w:rPr>
        <w:t>Target Profile</w:t>
      </w:r>
      <w:r>
        <w:t>: Active students from UGA Warnell (forestry/ecology), GT Civil Engineering (HEC-RAS modeling), and Clemson Business (real estate finance).</w:t>
      </w:r>
    </w:p>
    <w:p>
      <w:pPr>
        <w:pStyle w:val="ListBullet"/>
        <w:spacing w:after="60"/>
      </w:pPr>
      <w:r/>
      <w:r>
        <w:rPr>
          <w:b/>
        </w:rPr>
        <w:t>Responsibilities</w:t>
      </w:r>
      <w:r>
        <w:t xml:space="preserve">: Execute the highly specialized 4-page daily workstreams (field sampling, hydraulic modeling, RIBITS database audits) detailed in </w:t>
      </w:r>
      <w:r>
        <w:rPr>
          <w:b/>
        </w:rPr>
        <w:t>Files 28 through 39</w:t>
      </w:r>
      <w:r>
        <w:t>.</w:t>
      </w:r>
    </w:p>
    <w:p>
      <w:pPr>
        <w:pStyle w:val="ListBullet"/>
        <w:spacing w:after="60"/>
      </w:pPr>
      <w:r/>
      <w:r>
        <w:rPr>
          <w:b/>
        </w:rPr>
        <w:t>KPIs</w:t>
      </w:r>
      <w:r>
        <w:t>: Pebble count survey accuracy, AutoCAD modeling accuracy, data center prospecting targets sourced (</w:t>
      </w:r>
      <w:r>
        <w:rPr>
          <w:rFonts w:ascii="Georgia" w:hAnsi="Georgia"/>
          <w:i/>
        </w:rPr>
        <w:t>\ge 5</w:t>
      </w:r>
      <w:r>
        <w:t xml:space="preserve"> new campuses/week).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