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exact"/>
        <w:jc w:val="left"/>
      </w:pPr>
      <w:r>
        <w:rPr>
          <w:rFonts w:ascii="Times New Roman" w:hAnsi="Times New Roman"/>
          <w:b/>
          <w:i w:val="0"/>
          <w:sz w:val="24"/>
        </w:rPr>
        <w:t>b.  Spesifikasi Tabel Database</w:t>
      </w:r>
    </w:p>
    <w:p>
      <w:pPr>
        <w:spacing w:before="0" w:after="120" w:line="480" w:lineRule="exact"/>
        <w:ind w:firstLine="709"/>
        <w:jc w:val="both"/>
      </w:pPr>
      <w:r>
        <w:rPr>
          <w:rFonts w:ascii="Times New Roman" w:hAnsi="Times New Roman"/>
          <w:b w:val="0"/>
          <w:i w:val="0"/>
          <w:sz w:val="24"/>
        </w:rPr>
        <w:t>Spesifikasi tabel database menjelaskan struktur detail dari setiap tabel yang digunakan dalam sistem informasi POS DD Shoes Store. Spesifikasi ini mencakup nama kolom, tipe data, panjang, constraint NULL/NOT NULL, serta nilai default masing-masing atribut. Tabel-tabel berikut merupakan hasil implementasi dari struktur basis data yang telah dinormalisasi hingga tahap Third Normal Form (3NF).</w:t>
      </w:r>
    </w:p>
    <w:p>
      <w:pPr>
        <w:spacing w:before="240" w:after="80" w:line="480" w:lineRule="exact"/>
        <w:jc w:val="left"/>
      </w:pPr>
      <w:r>
        <w:rPr>
          <w:rFonts w:ascii="Times New Roman" w:hAnsi="Times New Roman"/>
          <w:b/>
          <w:i w:val="0"/>
          <w:sz w:val="24"/>
        </w:rPr>
        <w:t>1. Tabel User</w:t>
      </w:r>
    </w:p>
    <w:p>
      <w:pPr>
        <w:spacing w:before="40" w:after="80" w:line="480" w:lineRule="exact"/>
        <w:ind w:firstLine="709"/>
        <w:jc w:val="both"/>
      </w:pPr>
      <w:r>
        <w:rPr>
          <w:rFonts w:ascii="Times New Roman" w:hAnsi="Times New Roman"/>
          <w:b w:val="0"/>
          <w:i w:val="0"/>
          <w:sz w:val="24"/>
        </w:rPr>
        <w:t>Adapun spesifikasi tabel user dapat dilihat pada Tabel 5.2 berikut.</w:t>
      </w:r>
    </w:p>
    <w:p>
      <w:pPr>
        <w:spacing w:before="80" w:after="80" w:line="480" w:lineRule="exact"/>
        <w:jc w:val="center"/>
      </w:pPr>
      <w:r>
        <w:rPr>
          <w:rFonts w:ascii="Times New Roman" w:hAnsi="Times New Roman"/>
          <w:b/>
          <w:i w:val="0"/>
          <w:sz w:val="24"/>
        </w:rPr>
        <w:t xml:space="preserve">Tabel 5.2 </w:t>
      </w:r>
      <w:r>
        <w:rPr>
          <w:rFonts w:ascii="Times New Roman" w:hAnsi="Times New Roman"/>
          <w:b w:val="0"/>
          <w:i w:val="0"/>
          <w:sz w:val="24"/>
        </w:rPr>
        <w:t>Tabel User</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user_id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username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150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password</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128</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is_active</w:t>
            </w:r>
          </w:p>
        </w:tc>
        <w:tc>
          <w:tcPr>
            <w:tcW w:type="dxa" w:w="1417"/>
            <w:shd w:val="clear" w:color="auto" w:fill="FFFFFF"/>
            <w:vAlign w:val="center"/>
          </w:tcPr>
          <w:p>
            <w:pPr>
              <w:spacing w:before="20" w:after="20"/>
              <w:jc w:val="center"/>
            </w:pPr>
            <w:r>
              <w:rPr>
                <w:rFonts w:ascii="Times New Roman" w:hAnsi="Times New Roman"/>
                <w:b w:val="0"/>
                <w:sz w:val="22"/>
              </w:rPr>
              <w:t>BOOLEAN</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TRUE</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last_login</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6</w:t>
            </w:r>
          </w:p>
        </w:tc>
        <w:tc>
          <w:tcPr>
            <w:tcW w:type="dxa" w:w="2154"/>
            <w:shd w:val="clear" w:color="auto" w:fill="FFFFFF"/>
            <w:vAlign w:val="center"/>
          </w:tcPr>
          <w:p>
            <w:pPr>
              <w:spacing w:before="20" w:after="20"/>
              <w:jc w:val="center"/>
            </w:pPr>
            <w:r>
              <w:rPr>
                <w:rFonts w:ascii="Times New Roman" w:hAnsi="Times New Roman"/>
                <w:b w:val="0"/>
                <w:sz w:val="22"/>
              </w:rPr>
              <w:t>date_joined</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CURRENT_TIMESTAMP</w:t>
            </w:r>
          </w:p>
        </w:tc>
      </w:tr>
    </w:tbl>
    <w:p>
      <w:pPr>
        <w:spacing w:before="80" w:after="160" w:line="480" w:lineRule="exact"/>
        <w:ind w:firstLine="709"/>
        <w:jc w:val="both"/>
      </w:pPr>
      <w:r>
        <w:rPr>
          <w:rFonts w:ascii="Times New Roman" w:hAnsi="Times New Roman"/>
          <w:b w:val="0"/>
          <w:i w:val="0"/>
          <w:sz w:val="24"/>
        </w:rPr>
        <w:t>Tabel user merupakan tabel bawaan Django (auth_user) yang digunakan untuk menyimpan data akun pengguna sistem. Tabel ini memiliki 6 (enam) atribut utama yaitu user_id sebagai kunci primer dengan nilai auto increment, username untuk nama login pengguna, password yang disimpan dalam bentuk hash terenkripsi, is_active untuk menandai status aktif atau nonaktif akun, last_login untuk mencatat waktu login terakhir, serta date_joined yang secara otomatis diisi dengan timestamp saat akun dibuat.</w:t>
      </w:r>
    </w:p>
    <w:p>
      <w:pPr>
        <w:spacing w:before="240" w:after="80" w:line="480" w:lineRule="exact"/>
        <w:jc w:val="left"/>
      </w:pPr>
      <w:r>
        <w:rPr>
          <w:rFonts w:ascii="Times New Roman" w:hAnsi="Times New Roman"/>
          <w:b/>
          <w:i w:val="0"/>
          <w:sz w:val="24"/>
        </w:rPr>
        <w:t>2. Tabel User Profile</w:t>
      </w:r>
    </w:p>
    <w:p>
      <w:pPr>
        <w:spacing w:before="40" w:after="80" w:line="480" w:lineRule="exact"/>
        <w:ind w:firstLine="709"/>
        <w:jc w:val="both"/>
      </w:pPr>
      <w:r>
        <w:rPr>
          <w:rFonts w:ascii="Times New Roman" w:hAnsi="Times New Roman"/>
          <w:b w:val="0"/>
          <w:i w:val="0"/>
          <w:sz w:val="24"/>
        </w:rPr>
        <w:t>Adapun spesifikasi tabel user profile dapat dilihat pada Tabel 5.3 berikut.</w:t>
      </w:r>
    </w:p>
    <w:p>
      <w:pPr>
        <w:spacing w:before="80" w:after="80" w:line="480" w:lineRule="exact"/>
        <w:jc w:val="center"/>
      </w:pPr>
      <w:r>
        <w:rPr>
          <w:rFonts w:ascii="Times New Roman" w:hAnsi="Times New Roman"/>
          <w:b/>
          <w:i w:val="0"/>
          <w:sz w:val="24"/>
        </w:rPr>
        <w:t xml:space="preserve">Tabel 5.3 </w:t>
      </w:r>
      <w:r>
        <w:rPr>
          <w:rFonts w:ascii="Times New Roman" w:hAnsi="Times New Roman"/>
          <w:b w:val="0"/>
          <w:i w:val="0"/>
          <w:sz w:val="24"/>
        </w:rPr>
        <w:t>Tabel User Profile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profile_id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user_id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FK → tb_user</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role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phone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20</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bl>
    <w:p>
      <w:pPr>
        <w:spacing w:before="80" w:after="160" w:line="480" w:lineRule="exact"/>
        <w:ind w:firstLine="709"/>
        <w:jc w:val="both"/>
      </w:pPr>
      <w:r>
        <w:rPr>
          <w:rFonts w:ascii="Times New Roman" w:hAnsi="Times New Roman"/>
          <w:b w:val="0"/>
          <w:i w:val="0"/>
          <w:sz w:val="24"/>
        </w:rPr>
        <w:t>Tabel user profile merupakan tabel ekstensi dari tabel user yang digunakan untuk menyimpan informasi tambahan pengguna sistem. Tabel ini memiliki 4 (empat) atribut yaitu profile_id sebagai kunci primer, user_id sebagai foreign key yang merujuk ke tabel user dengan relasi one-to-one, role yang berisi peran pengguna dalam sistem (admin atau kasir), serta phone untuk menyimpan nomor telepon pengguna yang bersifat opsional.</w:t>
      </w:r>
    </w:p>
    <w:p>
      <w:pPr>
        <w:spacing w:before="240" w:after="80" w:line="480" w:lineRule="exact"/>
        <w:jc w:val="left"/>
      </w:pPr>
      <w:r>
        <w:rPr>
          <w:rFonts w:ascii="Times New Roman" w:hAnsi="Times New Roman"/>
          <w:b/>
          <w:i w:val="0"/>
          <w:sz w:val="24"/>
        </w:rPr>
        <w:t>3. Tabel Kategori</w:t>
      </w:r>
    </w:p>
    <w:p>
      <w:pPr>
        <w:spacing w:before="40" w:after="80" w:line="480" w:lineRule="exact"/>
        <w:ind w:firstLine="709"/>
        <w:jc w:val="both"/>
      </w:pPr>
      <w:r>
        <w:rPr>
          <w:rFonts w:ascii="Times New Roman" w:hAnsi="Times New Roman"/>
          <w:b w:val="0"/>
          <w:i w:val="0"/>
          <w:sz w:val="24"/>
        </w:rPr>
        <w:t>Adapun spesifikasi tabel kategori dapat dilihat pada Tabel 5.4 berikut.</w:t>
      </w:r>
    </w:p>
    <w:p>
      <w:pPr>
        <w:spacing w:before="80" w:after="80" w:line="480" w:lineRule="exact"/>
        <w:jc w:val="center"/>
      </w:pPr>
      <w:r>
        <w:rPr>
          <w:rFonts w:ascii="Times New Roman" w:hAnsi="Times New Roman"/>
          <w:b/>
          <w:i w:val="0"/>
          <w:sz w:val="24"/>
        </w:rPr>
        <w:t xml:space="preserve">Tabel 5.4 </w:t>
      </w:r>
      <w:r>
        <w:rPr>
          <w:rFonts w:ascii="Times New Roman" w:hAnsi="Times New Roman"/>
          <w:b w:val="0"/>
          <w:i w:val="0"/>
          <w:sz w:val="24"/>
        </w:rPr>
        <w:t>Tabel Kategori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category_id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category_name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100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bl>
    <w:p>
      <w:pPr>
        <w:spacing w:before="80" w:after="160" w:line="480" w:lineRule="exact"/>
        <w:ind w:firstLine="709"/>
        <w:jc w:val="both"/>
      </w:pPr>
      <w:r>
        <w:rPr>
          <w:rFonts w:ascii="Times New Roman" w:hAnsi="Times New Roman"/>
          <w:b w:val="0"/>
          <w:i w:val="0"/>
          <w:sz w:val="24"/>
        </w:rPr>
        <w:t>Tabel kategori digunakan untuk menyimpan data kategori produk sepatu yang dijual di DD Shoes Store. Tabel ini memiliki 2 (dua) atribut yaitu category_id sebagai kunci primer dengan nilai auto increment dan category_name untuk menyimpan nama kategori sepatu seperti Sneakers, Boots, Sandal, dan sebagainya.</w:t>
      </w:r>
    </w:p>
    <w:p>
      <w:pPr>
        <w:spacing w:before="240" w:after="80" w:line="480" w:lineRule="exact"/>
        <w:jc w:val="left"/>
      </w:pPr>
      <w:r>
        <w:rPr>
          <w:rFonts w:ascii="Times New Roman" w:hAnsi="Times New Roman"/>
          <w:b/>
          <w:i w:val="0"/>
          <w:sz w:val="24"/>
        </w:rPr>
        <w:t>4. Tabel Merek</w:t>
      </w:r>
    </w:p>
    <w:p>
      <w:pPr>
        <w:spacing w:before="40" w:after="80" w:line="480" w:lineRule="exact"/>
        <w:ind w:firstLine="709"/>
        <w:jc w:val="both"/>
      </w:pPr>
      <w:r>
        <w:rPr>
          <w:rFonts w:ascii="Times New Roman" w:hAnsi="Times New Roman"/>
          <w:b w:val="0"/>
          <w:i w:val="0"/>
          <w:sz w:val="24"/>
        </w:rPr>
        <w:t>Adapun spesifikasi tabel merek dapat dilihat pada Tabel 5.5 berikut.</w:t>
      </w:r>
    </w:p>
    <w:p>
      <w:pPr>
        <w:spacing w:before="80" w:after="80" w:line="480" w:lineRule="exact"/>
        <w:jc w:val="center"/>
      </w:pPr>
      <w:r>
        <w:rPr>
          <w:rFonts w:ascii="Times New Roman" w:hAnsi="Times New Roman"/>
          <w:b/>
          <w:i w:val="0"/>
          <w:sz w:val="24"/>
        </w:rPr>
        <w:t xml:space="preserve">Tabel 5.5 </w:t>
      </w:r>
      <w:r>
        <w:rPr>
          <w:rFonts w:ascii="Times New Roman" w:hAnsi="Times New Roman"/>
          <w:b w:val="0"/>
          <w:i w:val="0"/>
          <w:sz w:val="24"/>
        </w:rPr>
        <w:t>Tabel Merek</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brand_id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brand_name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100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bl>
    <w:p>
      <w:pPr>
        <w:spacing w:before="80" w:after="160" w:line="480" w:lineRule="exact"/>
        <w:ind w:firstLine="709"/>
        <w:jc w:val="both"/>
      </w:pPr>
      <w:r>
        <w:rPr>
          <w:rFonts w:ascii="Times New Roman" w:hAnsi="Times New Roman"/>
          <w:b w:val="0"/>
          <w:i w:val="0"/>
          <w:sz w:val="24"/>
        </w:rPr>
        <w:t>Tabel merek digunakan untuk menyimpan data merek sepatu yang tersedia dalam katalog DD Shoes Store. Tabel ini memiliki 2 (dua) atribut yaitu brand_id sebagai kunci primer dengan nilai auto increment dan brand_name untuk menyimpan nama merek sepatu seperti Nike, Adidas, Vans, New Balance, dan sebagainya.</w:t>
      </w:r>
    </w:p>
    <w:p>
      <w:pPr>
        <w:spacing w:before="240" w:after="80" w:line="480" w:lineRule="exact"/>
        <w:jc w:val="left"/>
      </w:pPr>
      <w:r>
        <w:rPr>
          <w:rFonts w:ascii="Times New Roman" w:hAnsi="Times New Roman"/>
          <w:b/>
          <w:i w:val="0"/>
          <w:sz w:val="24"/>
        </w:rPr>
        <w:t>5. Tabel Pemasok</w:t>
      </w:r>
    </w:p>
    <w:p>
      <w:pPr>
        <w:spacing w:before="40" w:after="80" w:line="480" w:lineRule="exact"/>
        <w:ind w:firstLine="709"/>
        <w:jc w:val="both"/>
      </w:pPr>
      <w:r>
        <w:rPr>
          <w:rFonts w:ascii="Times New Roman" w:hAnsi="Times New Roman"/>
          <w:b w:val="0"/>
          <w:i w:val="0"/>
          <w:sz w:val="24"/>
        </w:rPr>
        <w:t>Adapun spesifikasi tabel pemasok dapat dilihat pada Tabel 5.6 berikut.</w:t>
      </w:r>
    </w:p>
    <w:p>
      <w:pPr>
        <w:spacing w:before="80" w:after="80" w:line="480" w:lineRule="exact"/>
        <w:jc w:val="center"/>
      </w:pPr>
      <w:r>
        <w:rPr>
          <w:rFonts w:ascii="Times New Roman" w:hAnsi="Times New Roman"/>
          <w:b/>
          <w:i w:val="0"/>
          <w:sz w:val="24"/>
        </w:rPr>
        <w:t xml:space="preserve">Tabel 5.6 </w:t>
      </w:r>
      <w:r>
        <w:rPr>
          <w:rFonts w:ascii="Times New Roman" w:hAnsi="Times New Roman"/>
          <w:b w:val="0"/>
          <w:i w:val="0"/>
          <w:sz w:val="24"/>
        </w:rPr>
        <w:t>Tabel Pemasok</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supplier_id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supplier_name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100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supplier_phone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20</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supplier_notes</w:t>
            </w:r>
          </w:p>
        </w:tc>
        <w:tc>
          <w:tcPr>
            <w:tcW w:type="dxa" w:w="1417"/>
            <w:shd w:val="clear" w:color="auto" w:fill="FFFFFF"/>
            <w:vAlign w:val="center"/>
          </w:tcPr>
          <w:p>
            <w:pPr>
              <w:spacing w:before="20" w:after="20"/>
              <w:jc w:val="center"/>
            </w:pPr>
            <w:r>
              <w:rPr>
                <w:rFonts w:ascii="Times New Roman" w:hAnsi="Times New Roman"/>
                <w:b w:val="0"/>
                <w:sz w:val="22"/>
              </w:rPr>
              <w:t>TEXT</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bl>
    <w:p>
      <w:pPr>
        <w:spacing w:before="80" w:after="160" w:line="480" w:lineRule="exact"/>
        <w:ind w:firstLine="709"/>
        <w:jc w:val="both"/>
      </w:pPr>
      <w:r>
        <w:rPr>
          <w:rFonts w:ascii="Times New Roman" w:hAnsi="Times New Roman"/>
          <w:b w:val="0"/>
          <w:i w:val="0"/>
          <w:sz w:val="24"/>
        </w:rPr>
        <w:t>Tabel pemasok digunakan untuk menyimpan data pihak pemasok atau sumber barang sepatu yang masuk ke DD Shoes Store. Tabel ini memiliki 4 (empat) atribut yaitu supplier_id sebagai kunci primer, supplier_name untuk nama pemasok, supplier_phone untuk nomor telepon pemasok yang bersifat opsional, serta supplier_notes untuk menyimpan catatan tambahan terkait pemasok yang juga bersifat opsional.</w:t>
      </w:r>
    </w:p>
    <w:p>
      <w:pPr>
        <w:spacing w:before="240" w:after="80" w:line="480" w:lineRule="exact"/>
        <w:jc w:val="left"/>
      </w:pPr>
      <w:r>
        <w:rPr>
          <w:rFonts w:ascii="Times New Roman" w:hAnsi="Times New Roman"/>
          <w:b/>
          <w:i w:val="0"/>
          <w:sz w:val="24"/>
        </w:rPr>
        <w:t>6. Tabel Produk</w:t>
      </w:r>
    </w:p>
    <w:p>
      <w:pPr>
        <w:spacing w:before="40" w:after="80" w:line="480" w:lineRule="exact"/>
        <w:ind w:firstLine="709"/>
        <w:jc w:val="both"/>
      </w:pPr>
      <w:r>
        <w:rPr>
          <w:rFonts w:ascii="Times New Roman" w:hAnsi="Times New Roman"/>
          <w:b w:val="0"/>
          <w:i w:val="0"/>
          <w:sz w:val="24"/>
        </w:rPr>
        <w:t>Adapun spesifikasi tabel produk dapat dilihat pada Tabel 5.7 berikut.</w:t>
      </w:r>
    </w:p>
    <w:p>
      <w:pPr>
        <w:spacing w:before="80" w:after="80" w:line="480" w:lineRule="exact"/>
        <w:jc w:val="center"/>
      </w:pPr>
      <w:r>
        <w:rPr>
          <w:rFonts w:ascii="Times New Roman" w:hAnsi="Times New Roman"/>
          <w:b/>
          <w:i w:val="0"/>
          <w:sz w:val="24"/>
        </w:rPr>
        <w:t xml:space="preserve">Tabel 5.7 </w:t>
      </w:r>
      <w:r>
        <w:rPr>
          <w:rFonts w:ascii="Times New Roman" w:hAnsi="Times New Roman"/>
          <w:b w:val="0"/>
          <w:i w:val="0"/>
          <w:sz w:val="24"/>
        </w:rPr>
        <w:t>Tabel Produk</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product_id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category_id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tb_kategori</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brand_id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tb_merek</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product_name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255</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size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50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6</w:t>
            </w:r>
          </w:p>
        </w:tc>
        <w:tc>
          <w:tcPr>
            <w:tcW w:type="dxa" w:w="2154"/>
            <w:shd w:val="clear" w:color="auto" w:fill="FFFFFF"/>
            <w:vAlign w:val="center"/>
          </w:tcPr>
          <w:p>
            <w:pPr>
              <w:spacing w:before="20" w:after="20"/>
              <w:jc w:val="center"/>
            </w:pPr>
            <w:r>
              <w:rPr>
                <w:rFonts w:ascii="Times New Roman" w:hAnsi="Times New Roman"/>
                <w:b w:val="0"/>
                <w:sz w:val="22"/>
              </w:rPr>
              <w:t>condition</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50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7</w:t>
            </w:r>
          </w:p>
        </w:tc>
        <w:tc>
          <w:tcPr>
            <w:tcW w:type="dxa" w:w="2154"/>
            <w:shd w:val="clear" w:color="auto" w:fill="FFFFFF"/>
            <w:vAlign w:val="center"/>
          </w:tcPr>
          <w:p>
            <w:pPr>
              <w:spacing w:before="20" w:after="20"/>
              <w:jc w:val="center"/>
            </w:pPr>
            <w:r>
              <w:rPr>
                <w:rFonts w:ascii="Times New Roman" w:hAnsi="Times New Roman"/>
                <w:b w:val="0"/>
                <w:sz w:val="22"/>
              </w:rPr>
              <w:t>description</w:t>
            </w:r>
          </w:p>
        </w:tc>
        <w:tc>
          <w:tcPr>
            <w:tcW w:type="dxa" w:w="1417"/>
            <w:shd w:val="clear" w:color="auto" w:fill="FFFFFF"/>
            <w:vAlign w:val="center"/>
          </w:tcPr>
          <w:p>
            <w:pPr>
              <w:spacing w:before="20" w:after="20"/>
              <w:jc w:val="center"/>
            </w:pPr>
            <w:r>
              <w:rPr>
                <w:rFonts w:ascii="Times New Roman" w:hAnsi="Times New Roman"/>
                <w:b w:val="0"/>
                <w:sz w:val="22"/>
              </w:rPr>
              <w:t>TEXT</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8</w:t>
            </w:r>
          </w:p>
        </w:tc>
        <w:tc>
          <w:tcPr>
            <w:tcW w:type="dxa" w:w="2154"/>
            <w:shd w:val="clear" w:color="auto" w:fill="FFFFFF"/>
            <w:vAlign w:val="center"/>
          </w:tcPr>
          <w:p>
            <w:pPr>
              <w:spacing w:before="20" w:after="20"/>
              <w:jc w:val="center"/>
            </w:pPr>
            <w:r>
              <w:rPr>
                <w:rFonts w:ascii="Times New Roman" w:hAnsi="Times New Roman"/>
                <w:b w:val="0"/>
                <w:sz w:val="22"/>
              </w:rPr>
              <w:t>buy_price</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9</w:t>
            </w:r>
          </w:p>
        </w:tc>
        <w:tc>
          <w:tcPr>
            <w:tcW w:type="dxa" w:w="2154"/>
            <w:shd w:val="clear" w:color="auto" w:fill="FFFFFF"/>
            <w:vAlign w:val="center"/>
          </w:tcPr>
          <w:p>
            <w:pPr>
              <w:spacing w:before="20" w:after="20"/>
              <w:jc w:val="center"/>
            </w:pPr>
            <w:r>
              <w:rPr>
                <w:rFonts w:ascii="Times New Roman" w:hAnsi="Times New Roman"/>
                <w:b w:val="0"/>
                <w:sz w:val="22"/>
              </w:rPr>
              <w:t>sell_price</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10</w:t>
            </w:r>
          </w:p>
        </w:tc>
        <w:tc>
          <w:tcPr>
            <w:tcW w:type="dxa" w:w="2154"/>
            <w:shd w:val="clear" w:color="auto" w:fill="FFFFFF"/>
            <w:vAlign w:val="center"/>
          </w:tcPr>
          <w:p>
            <w:pPr>
              <w:spacing w:before="20" w:after="20"/>
              <w:jc w:val="center"/>
            </w:pPr>
            <w:r>
              <w:rPr>
                <w:rFonts w:ascii="Times New Roman" w:hAnsi="Times New Roman"/>
                <w:b w:val="0"/>
                <w:sz w:val="22"/>
              </w:rPr>
              <w:t>stock</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0</w:t>
            </w:r>
          </w:p>
        </w:tc>
      </w:tr>
      <w:tr>
        <w:tc>
          <w:tcPr>
            <w:tcW w:type="dxa" w:w="567"/>
            <w:shd w:val="clear" w:color="auto" w:fill="FFFFFF"/>
            <w:vAlign w:val="center"/>
          </w:tcPr>
          <w:p>
            <w:pPr>
              <w:spacing w:before="20" w:after="20"/>
              <w:jc w:val="center"/>
            </w:pPr>
            <w:r>
              <w:rPr>
                <w:rFonts w:ascii="Times New Roman" w:hAnsi="Times New Roman"/>
                <w:b w:val="0"/>
                <w:sz w:val="22"/>
              </w:rPr>
              <w:t>11</w:t>
            </w:r>
          </w:p>
        </w:tc>
        <w:tc>
          <w:tcPr>
            <w:tcW w:type="dxa" w:w="2154"/>
            <w:shd w:val="clear" w:color="auto" w:fill="FFFFFF"/>
            <w:vAlign w:val="center"/>
          </w:tcPr>
          <w:p>
            <w:pPr>
              <w:spacing w:before="20" w:after="20"/>
              <w:jc w:val="center"/>
            </w:pPr>
            <w:r>
              <w:rPr>
                <w:rFonts w:ascii="Times New Roman" w:hAnsi="Times New Roman"/>
                <w:b w:val="0"/>
                <w:sz w:val="22"/>
              </w:rPr>
              <w:t>image</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255</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12</w:t>
            </w:r>
          </w:p>
        </w:tc>
        <w:tc>
          <w:tcPr>
            <w:tcW w:type="dxa" w:w="2154"/>
            <w:shd w:val="clear" w:color="auto" w:fill="FFFFFF"/>
            <w:vAlign w:val="center"/>
          </w:tcPr>
          <w:p>
            <w:pPr>
              <w:spacing w:before="20" w:after="20"/>
              <w:jc w:val="center"/>
            </w:pPr>
            <w:r>
              <w:rPr>
                <w:rFonts w:ascii="Times New Roman" w:hAnsi="Times New Roman"/>
                <w:b w:val="0"/>
                <w:sz w:val="22"/>
              </w:rPr>
              <w:t>product_status</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active</w:t>
            </w:r>
          </w:p>
        </w:tc>
      </w:tr>
      <w:tr>
        <w:tc>
          <w:tcPr>
            <w:tcW w:type="dxa" w:w="567"/>
            <w:shd w:val="clear" w:color="auto" w:fill="FFFFFF"/>
            <w:vAlign w:val="center"/>
          </w:tcPr>
          <w:p>
            <w:pPr>
              <w:spacing w:before="20" w:after="20"/>
              <w:jc w:val="center"/>
            </w:pPr>
            <w:r>
              <w:rPr>
                <w:rFonts w:ascii="Times New Roman" w:hAnsi="Times New Roman"/>
                <w:b w:val="0"/>
                <w:sz w:val="22"/>
              </w:rPr>
              <w:t>13</w:t>
            </w:r>
          </w:p>
        </w:tc>
        <w:tc>
          <w:tcPr>
            <w:tcW w:type="dxa" w:w="2154"/>
            <w:shd w:val="clear" w:color="auto" w:fill="FFFFFF"/>
            <w:vAlign w:val="center"/>
          </w:tcPr>
          <w:p>
            <w:pPr>
              <w:spacing w:before="20" w:after="20"/>
              <w:jc w:val="center"/>
            </w:pPr>
            <w:r>
              <w:rPr>
                <w:rFonts w:ascii="Times New Roman" w:hAnsi="Times New Roman"/>
                <w:b w:val="0"/>
                <w:sz w:val="22"/>
              </w:rPr>
              <w:t>product_created_at</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CURRENT_TIMESTAMP</w:t>
            </w:r>
          </w:p>
        </w:tc>
      </w:tr>
    </w:tbl>
    <w:p>
      <w:pPr>
        <w:spacing w:before="80" w:after="160" w:line="480" w:lineRule="exact"/>
        <w:ind w:firstLine="709"/>
        <w:jc w:val="both"/>
      </w:pPr>
      <w:r>
        <w:rPr>
          <w:rFonts w:ascii="Times New Roman" w:hAnsi="Times New Roman"/>
          <w:b w:val="0"/>
          <w:i w:val="0"/>
          <w:sz w:val="24"/>
        </w:rPr>
        <w:t>Tabel produk merupakan tabel sentral dalam sistem yang digunakan untuk menyimpan seluruh data katalog sepatu DD Shoes Store. Tabel ini memiliki 13 (tiga belas) atribut. product_id merupakan kunci primer, category_id dan brand_id merupakan foreign key yang merujuk ke tabel kategori dan tabel merek. Atribut product_name menyimpan nama model sepatu, size untuk ukuran sepatu, condition untuk grade kondisi barang (Baru, Like New, Good, atau Fair), description untuk deskripsi detail produk, buy_price dan sell_price untuk harga beli dan harga jual, stock untuk jumlah stok tersedia, image untuk path foto produk, product_status untuk status aktif atau nonaktif produk, serta product_created_at yang otomatis diisi timestamp saat produk ditambahkan ke sistem.</w:t>
      </w:r>
    </w:p>
    <w:p>
      <w:pPr>
        <w:spacing w:before="240" w:after="80" w:line="480" w:lineRule="exact"/>
        <w:jc w:val="left"/>
      </w:pPr>
      <w:r>
        <w:rPr>
          <w:rFonts w:ascii="Times New Roman" w:hAnsi="Times New Roman"/>
          <w:b/>
          <w:i w:val="0"/>
          <w:sz w:val="24"/>
        </w:rPr>
        <w:t>7. Tabel Barang Masuk</w:t>
      </w:r>
    </w:p>
    <w:p>
      <w:pPr>
        <w:spacing w:before="40" w:after="80" w:line="480" w:lineRule="exact"/>
        <w:ind w:firstLine="709"/>
        <w:jc w:val="both"/>
      </w:pPr>
      <w:r>
        <w:rPr>
          <w:rFonts w:ascii="Times New Roman" w:hAnsi="Times New Roman"/>
          <w:b w:val="0"/>
          <w:i w:val="0"/>
          <w:sz w:val="24"/>
        </w:rPr>
        <w:t>Adapun spesifikasi tabel barang masuk dapat dilihat pada Tabel 5.8 berikut.</w:t>
      </w:r>
    </w:p>
    <w:p>
      <w:pPr>
        <w:spacing w:before="80" w:after="80" w:line="480" w:lineRule="exact"/>
        <w:jc w:val="center"/>
      </w:pPr>
      <w:r>
        <w:rPr>
          <w:rFonts w:ascii="Times New Roman" w:hAnsi="Times New Roman"/>
          <w:b/>
          <w:i w:val="0"/>
          <w:sz w:val="24"/>
        </w:rPr>
        <w:t xml:space="preserve">Tabel 5.8 </w:t>
      </w:r>
      <w:r>
        <w:rPr>
          <w:rFonts w:ascii="Times New Roman" w:hAnsi="Times New Roman"/>
          <w:b w:val="0"/>
          <w:i w:val="0"/>
          <w:sz w:val="24"/>
        </w:rPr>
        <w:t>Tabel Barang Masuk</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stockin_id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supplier_id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tb_pemasok</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received_by</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tb_user</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received_date</w:t>
            </w:r>
          </w:p>
        </w:tc>
        <w:tc>
          <w:tcPr>
            <w:tcW w:type="dxa" w:w="1417"/>
            <w:shd w:val="clear" w:color="auto" w:fill="FFFFFF"/>
            <w:vAlign w:val="center"/>
          </w:tcPr>
          <w:p>
            <w:pPr>
              <w:spacing w:before="20" w:after="20"/>
              <w:jc w:val="center"/>
            </w:pPr>
            <w:r>
              <w:rPr>
                <w:rFonts w:ascii="Times New Roman" w:hAnsi="Times New Roman"/>
                <w:b w:val="0"/>
                <w:sz w:val="22"/>
              </w:rPr>
              <w:t>DATE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stockin_notes</w:t>
            </w:r>
          </w:p>
        </w:tc>
        <w:tc>
          <w:tcPr>
            <w:tcW w:type="dxa" w:w="1417"/>
            <w:shd w:val="clear" w:color="auto" w:fill="FFFFFF"/>
            <w:vAlign w:val="center"/>
          </w:tcPr>
          <w:p>
            <w:pPr>
              <w:spacing w:before="20" w:after="20"/>
              <w:jc w:val="center"/>
            </w:pPr>
            <w:r>
              <w:rPr>
                <w:rFonts w:ascii="Times New Roman" w:hAnsi="Times New Roman"/>
                <w:b w:val="0"/>
                <w:sz w:val="22"/>
              </w:rPr>
              <w:t>TEXT</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6</w:t>
            </w:r>
          </w:p>
        </w:tc>
        <w:tc>
          <w:tcPr>
            <w:tcW w:type="dxa" w:w="2154"/>
            <w:shd w:val="clear" w:color="auto" w:fill="FFFFFF"/>
            <w:vAlign w:val="center"/>
          </w:tcPr>
          <w:p>
            <w:pPr>
              <w:spacing w:before="20" w:after="20"/>
              <w:jc w:val="center"/>
            </w:pPr>
            <w:r>
              <w:rPr>
                <w:rFonts w:ascii="Times New Roman" w:hAnsi="Times New Roman"/>
                <w:b w:val="0"/>
                <w:sz w:val="22"/>
              </w:rPr>
              <w:t>stockin_created_at</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CURRENT_TIMESTAMP</w:t>
            </w:r>
          </w:p>
        </w:tc>
      </w:tr>
    </w:tbl>
    <w:p>
      <w:pPr>
        <w:spacing w:before="80" w:after="160" w:line="480" w:lineRule="exact"/>
        <w:ind w:firstLine="709"/>
        <w:jc w:val="both"/>
      </w:pPr>
      <w:r>
        <w:rPr>
          <w:rFonts w:ascii="Times New Roman" w:hAnsi="Times New Roman"/>
          <w:b w:val="0"/>
          <w:i w:val="0"/>
          <w:sz w:val="24"/>
        </w:rPr>
        <w:t>Tabel barang masuk digunakan untuk menyimpan data header atau dokumen induk dari setiap sesi penerimaan barang dari pemasok. Tabel ini memiliki 6 (enam) atribut yaitu stockin_id sebagai kunci primer, supplier_id sebagai foreign key yang merujuk ke tabel pemasok, received_by sebagai foreign key yang merujuk ke tabel user untuk mencatat admin yang melakukan pencatatan, received_date untuk tanggal penerimaan barang fisik, stockin_notes untuk catatan kondisi penerimaan yang bersifat opsional, serta stockin_created_at yang otomatis diisi timestamp saat data disimpan.</w:t>
      </w:r>
    </w:p>
    <w:p>
      <w:pPr>
        <w:spacing w:before="240" w:after="80" w:line="480" w:lineRule="exact"/>
        <w:jc w:val="left"/>
      </w:pPr>
      <w:r>
        <w:rPr>
          <w:rFonts w:ascii="Times New Roman" w:hAnsi="Times New Roman"/>
          <w:b/>
          <w:i w:val="0"/>
          <w:sz w:val="24"/>
        </w:rPr>
        <w:t>8. Tabel Detail Barang Masuk</w:t>
      </w:r>
    </w:p>
    <w:p>
      <w:pPr>
        <w:spacing w:before="40" w:after="80" w:line="480" w:lineRule="exact"/>
        <w:ind w:firstLine="709"/>
        <w:jc w:val="both"/>
      </w:pPr>
      <w:r>
        <w:rPr>
          <w:rFonts w:ascii="Times New Roman" w:hAnsi="Times New Roman"/>
          <w:b w:val="0"/>
          <w:i w:val="0"/>
          <w:sz w:val="24"/>
        </w:rPr>
        <w:t>Adapun spesifikasi tabel detail barang masuk dapat dilihat pada Tabel 5.9 berikut.</w:t>
      </w:r>
    </w:p>
    <w:p>
      <w:pPr>
        <w:spacing w:before="80" w:after="80" w:line="480" w:lineRule="exact"/>
        <w:jc w:val="center"/>
      </w:pPr>
      <w:r>
        <w:rPr>
          <w:rFonts w:ascii="Times New Roman" w:hAnsi="Times New Roman"/>
          <w:b/>
          <w:i w:val="0"/>
          <w:sz w:val="24"/>
        </w:rPr>
        <w:t xml:space="preserve">Tabel 5.9 </w:t>
      </w:r>
      <w:r>
        <w:rPr>
          <w:rFonts w:ascii="Times New Roman" w:hAnsi="Times New Roman"/>
          <w:b w:val="0"/>
          <w:i w:val="0"/>
          <w:sz w:val="24"/>
        </w:rPr>
        <w:t>Tabel Detail Barang Masuk</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stockin_detail_id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stockin_id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FK → tb_barangmasuk</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product_id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FK → tb_produk</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stockin_qty</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stockin_buy_price</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bl>
    <w:p>
      <w:pPr>
        <w:spacing w:before="80" w:after="160" w:line="480" w:lineRule="exact"/>
        <w:ind w:firstLine="709"/>
        <w:jc w:val="both"/>
      </w:pPr>
      <w:r>
        <w:rPr>
          <w:rFonts w:ascii="Times New Roman" w:hAnsi="Times New Roman"/>
          <w:b w:val="0"/>
          <w:i w:val="0"/>
          <w:sz w:val="24"/>
        </w:rPr>
        <w:t>Tabel detail barang masuk digunakan untuk menyimpan data baris item produk yang diterima dalam satu sesi penerimaan barang. Tabel ini memiliki 5 (lima) atribut yaitu stockin_detail_id sebagai kunci primer, stockin_id sebagai foreign key yang merujuk ke tabel barang masuk, product_id sebagai foreign key yang merujuk ke tabel produk, stockin_qty untuk jumlah unit produk yang diterima, serta stockin_buy_price untuk harga beli produk pada saat penerimaan tersebut. Setiap data yang disimpan pada tabel ini akan secara otomatis menambah nilai stok pada tabel produk melalui mekanisme Django Signals.</w:t>
      </w:r>
    </w:p>
    <w:p>
      <w:pPr>
        <w:spacing w:before="240" w:after="80" w:line="480" w:lineRule="exact"/>
        <w:jc w:val="left"/>
      </w:pPr>
      <w:r>
        <w:rPr>
          <w:rFonts w:ascii="Times New Roman" w:hAnsi="Times New Roman"/>
          <w:b/>
          <w:i w:val="0"/>
          <w:sz w:val="24"/>
        </w:rPr>
        <w:t>9. Tabel Transaksi</w:t>
      </w:r>
    </w:p>
    <w:p>
      <w:pPr>
        <w:spacing w:before="40" w:after="80" w:line="480" w:lineRule="exact"/>
        <w:ind w:firstLine="709"/>
        <w:jc w:val="both"/>
      </w:pPr>
      <w:r>
        <w:rPr>
          <w:rFonts w:ascii="Times New Roman" w:hAnsi="Times New Roman"/>
          <w:b w:val="0"/>
          <w:i w:val="0"/>
          <w:sz w:val="24"/>
        </w:rPr>
        <w:t>Adapun spesifikasi tabel transaksi dapat dilihat pada Tabel 5.10 berikut.</w:t>
      </w:r>
    </w:p>
    <w:p>
      <w:pPr>
        <w:spacing w:before="80" w:after="80" w:line="480" w:lineRule="exact"/>
        <w:jc w:val="center"/>
      </w:pPr>
      <w:r>
        <w:rPr>
          <w:rFonts w:ascii="Times New Roman" w:hAnsi="Times New Roman"/>
          <w:b/>
          <w:i w:val="0"/>
          <w:sz w:val="24"/>
        </w:rPr>
        <w:t xml:space="preserve">Tabel 5.10 </w:t>
      </w:r>
      <w:r>
        <w:rPr>
          <w:rFonts w:ascii="Times New Roman" w:hAnsi="Times New Roman"/>
          <w:b w:val="0"/>
          <w:i w:val="0"/>
          <w:sz w:val="24"/>
        </w:rPr>
        <w:t>Tabel Transaksi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transaction_id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cashier_id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tb_user</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subtotal_amount</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0</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discount_amount</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0</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total_amount</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6</w:t>
            </w:r>
          </w:p>
        </w:tc>
        <w:tc>
          <w:tcPr>
            <w:tcW w:type="dxa" w:w="2154"/>
            <w:shd w:val="clear" w:color="auto" w:fill="FFFFFF"/>
            <w:vAlign w:val="center"/>
          </w:tcPr>
          <w:p>
            <w:pPr>
              <w:spacing w:before="20" w:after="20"/>
              <w:jc w:val="center"/>
            </w:pPr>
            <w:r>
              <w:rPr>
                <w:rFonts w:ascii="Times New Roman" w:hAnsi="Times New Roman"/>
                <w:b w:val="0"/>
                <w:sz w:val="22"/>
              </w:rPr>
              <w:t>payment_method</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7</w:t>
            </w:r>
          </w:p>
        </w:tc>
        <w:tc>
          <w:tcPr>
            <w:tcW w:type="dxa" w:w="2154"/>
            <w:shd w:val="clear" w:color="auto" w:fill="FFFFFF"/>
            <w:vAlign w:val="center"/>
          </w:tcPr>
          <w:p>
            <w:pPr>
              <w:spacing w:before="20" w:after="20"/>
              <w:jc w:val="center"/>
            </w:pPr>
            <w:r>
              <w:rPr>
                <w:rFonts w:ascii="Times New Roman" w:hAnsi="Times New Roman"/>
                <w:b w:val="0"/>
                <w:sz w:val="22"/>
              </w:rPr>
              <w:t>cash_received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8</w:t>
            </w:r>
          </w:p>
        </w:tc>
        <w:tc>
          <w:tcPr>
            <w:tcW w:type="dxa" w:w="2154"/>
            <w:shd w:val="clear" w:color="auto" w:fill="FFFFFF"/>
            <w:vAlign w:val="center"/>
          </w:tcPr>
          <w:p>
            <w:pPr>
              <w:spacing w:before="20" w:after="20"/>
              <w:jc w:val="center"/>
            </w:pPr>
            <w:r>
              <w:rPr>
                <w:rFonts w:ascii="Times New Roman" w:hAnsi="Times New Roman"/>
                <w:b w:val="0"/>
                <w:sz w:val="22"/>
              </w:rPr>
              <w:t>change_amount</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9</w:t>
            </w:r>
          </w:p>
        </w:tc>
        <w:tc>
          <w:tcPr>
            <w:tcW w:type="dxa" w:w="2154"/>
            <w:shd w:val="clear" w:color="auto" w:fill="FFFFFF"/>
            <w:vAlign w:val="center"/>
          </w:tcPr>
          <w:p>
            <w:pPr>
              <w:spacing w:before="20" w:after="20"/>
              <w:jc w:val="center"/>
            </w:pPr>
            <w:r>
              <w:rPr>
                <w:rFonts w:ascii="Times New Roman" w:hAnsi="Times New Roman"/>
                <w:b w:val="0"/>
                <w:sz w:val="22"/>
              </w:rPr>
              <w:t>transaction_date</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CURRENT_TIMESTAMP</w:t>
            </w:r>
          </w:p>
        </w:tc>
      </w:tr>
      <w:tr>
        <w:tc>
          <w:tcPr>
            <w:tcW w:type="dxa" w:w="567"/>
            <w:shd w:val="clear" w:color="auto" w:fill="FFFFFF"/>
            <w:vAlign w:val="center"/>
          </w:tcPr>
          <w:p>
            <w:pPr>
              <w:spacing w:before="20" w:after="20"/>
              <w:jc w:val="center"/>
            </w:pPr>
            <w:r>
              <w:rPr>
                <w:rFonts w:ascii="Times New Roman" w:hAnsi="Times New Roman"/>
                <w:b w:val="0"/>
                <w:sz w:val="22"/>
              </w:rPr>
              <w:t>10</w:t>
            </w:r>
          </w:p>
        </w:tc>
        <w:tc>
          <w:tcPr>
            <w:tcW w:type="dxa" w:w="2154"/>
            <w:shd w:val="clear" w:color="auto" w:fill="FFFFFF"/>
            <w:vAlign w:val="center"/>
          </w:tcPr>
          <w:p>
            <w:pPr>
              <w:spacing w:before="20" w:after="20"/>
              <w:jc w:val="center"/>
            </w:pPr>
            <w:r>
              <w:rPr>
                <w:rFonts w:ascii="Times New Roman" w:hAnsi="Times New Roman"/>
                <w:b w:val="0"/>
                <w:sz w:val="22"/>
              </w:rPr>
              <w:t>transaction_status</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success</w:t>
            </w:r>
          </w:p>
        </w:tc>
      </w:tr>
      <w:tr>
        <w:tc>
          <w:tcPr>
            <w:tcW w:type="dxa" w:w="567"/>
            <w:shd w:val="clear" w:color="auto" w:fill="FFFFFF"/>
            <w:vAlign w:val="center"/>
          </w:tcPr>
          <w:p>
            <w:pPr>
              <w:spacing w:before="20" w:after="20"/>
              <w:jc w:val="center"/>
            </w:pPr>
            <w:r>
              <w:rPr>
                <w:rFonts w:ascii="Times New Roman" w:hAnsi="Times New Roman"/>
                <w:b w:val="0"/>
                <w:sz w:val="22"/>
              </w:rPr>
              <w:t>11</w:t>
            </w:r>
          </w:p>
        </w:tc>
        <w:tc>
          <w:tcPr>
            <w:tcW w:type="dxa" w:w="2154"/>
            <w:shd w:val="clear" w:color="auto" w:fill="FFFFFF"/>
            <w:vAlign w:val="center"/>
          </w:tcPr>
          <w:p>
            <w:pPr>
              <w:spacing w:before="20" w:after="20"/>
              <w:jc w:val="center"/>
            </w:pPr>
            <w:r>
              <w:rPr>
                <w:rFonts w:ascii="Times New Roman" w:hAnsi="Times New Roman"/>
                <w:b w:val="0"/>
                <w:sz w:val="22"/>
              </w:rPr>
              <w:t>voided_by</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tb_user</w:t>
            </w:r>
          </w:p>
        </w:tc>
      </w:tr>
      <w:tr>
        <w:tc>
          <w:tcPr>
            <w:tcW w:type="dxa" w:w="567"/>
            <w:shd w:val="clear" w:color="auto" w:fill="FFFFFF"/>
            <w:vAlign w:val="center"/>
          </w:tcPr>
          <w:p>
            <w:pPr>
              <w:spacing w:before="20" w:after="20"/>
              <w:jc w:val="center"/>
            </w:pPr>
            <w:r>
              <w:rPr>
                <w:rFonts w:ascii="Times New Roman" w:hAnsi="Times New Roman"/>
                <w:b w:val="0"/>
                <w:sz w:val="22"/>
              </w:rPr>
              <w:t>12</w:t>
            </w:r>
          </w:p>
        </w:tc>
        <w:tc>
          <w:tcPr>
            <w:tcW w:type="dxa" w:w="2154"/>
            <w:shd w:val="clear" w:color="auto" w:fill="FFFFFF"/>
            <w:vAlign w:val="center"/>
          </w:tcPr>
          <w:p>
            <w:pPr>
              <w:spacing w:before="20" w:after="20"/>
              <w:jc w:val="center"/>
            </w:pPr>
            <w:r>
              <w:rPr>
                <w:rFonts w:ascii="Times New Roman" w:hAnsi="Times New Roman"/>
                <w:b w:val="0"/>
                <w:sz w:val="22"/>
              </w:rPr>
              <w:t>void_reason</w:t>
            </w:r>
          </w:p>
        </w:tc>
        <w:tc>
          <w:tcPr>
            <w:tcW w:type="dxa" w:w="1417"/>
            <w:shd w:val="clear" w:color="auto" w:fill="FFFFFF"/>
            <w:vAlign w:val="center"/>
          </w:tcPr>
          <w:p>
            <w:pPr>
              <w:spacing w:before="20" w:after="20"/>
              <w:jc w:val="center"/>
            </w:pPr>
            <w:r>
              <w:rPr>
                <w:rFonts w:ascii="Times New Roman" w:hAnsi="Times New Roman"/>
                <w:b w:val="0"/>
                <w:sz w:val="22"/>
              </w:rPr>
              <w:t>TEXT</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13</w:t>
            </w:r>
          </w:p>
        </w:tc>
        <w:tc>
          <w:tcPr>
            <w:tcW w:type="dxa" w:w="2154"/>
            <w:shd w:val="clear" w:color="auto" w:fill="FFFFFF"/>
            <w:vAlign w:val="center"/>
          </w:tcPr>
          <w:p>
            <w:pPr>
              <w:spacing w:before="20" w:after="20"/>
              <w:jc w:val="center"/>
            </w:pPr>
            <w:r>
              <w:rPr>
                <w:rFonts w:ascii="Times New Roman" w:hAnsi="Times New Roman"/>
                <w:b w:val="0"/>
                <w:sz w:val="22"/>
              </w:rPr>
              <w:t>voided_at</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bl>
    <w:p>
      <w:pPr>
        <w:spacing w:before="80" w:after="160" w:line="480" w:lineRule="exact"/>
        <w:ind w:firstLine="709"/>
        <w:jc w:val="both"/>
      </w:pPr>
      <w:r>
        <w:rPr>
          <w:rFonts w:ascii="Times New Roman" w:hAnsi="Times New Roman"/>
          <w:b w:val="0"/>
          <w:i w:val="0"/>
          <w:sz w:val="24"/>
        </w:rPr>
        <w:t>Tabel transaksi digunakan untuk menyimpan data header atau struk dari setiap transaksi penjualan yang dilakukan kasir melalui halaman POS. Tabel ini memiliki 13 (tiga belas) atribut. transaction_id merupakan kunci primer, cashier_id merupakan foreign key yang merujuk ke tabel user. Atribut subtotal_amount menyimpan total kotor sebelum diskon, discount_amount untuk nominal diskon, total_amount untuk total akhir yang harus dibayar, payment_method untuk metode pembayaran (tunai, transfer_bri, atau qris), cash_received untuk nominal uang tunai yang diterima kasir, change_amount untuk kembalian, transaction_date untuk timestamp transaksi, serta transaction_status untuk status transaksi (success atau void). Atribut voided_by, void_reason, dan voided_at digunakan untuk mencatat data pembatalan transaksi apabila dilakukan oleh admin.</w:t>
      </w:r>
    </w:p>
    <w:p>
      <w:pPr>
        <w:spacing w:before="240" w:after="80" w:line="480" w:lineRule="exact"/>
        <w:jc w:val="left"/>
      </w:pPr>
      <w:r>
        <w:rPr>
          <w:rFonts w:ascii="Times New Roman" w:hAnsi="Times New Roman"/>
          <w:b/>
          <w:i w:val="0"/>
          <w:sz w:val="24"/>
        </w:rPr>
        <w:t>10. Tabel Detail Transaksi</w:t>
      </w:r>
    </w:p>
    <w:p>
      <w:pPr>
        <w:spacing w:before="40" w:after="80" w:line="480" w:lineRule="exact"/>
        <w:ind w:firstLine="709"/>
        <w:jc w:val="both"/>
      </w:pPr>
      <w:r>
        <w:rPr>
          <w:rFonts w:ascii="Times New Roman" w:hAnsi="Times New Roman"/>
          <w:b w:val="0"/>
          <w:i w:val="0"/>
          <w:sz w:val="24"/>
        </w:rPr>
        <w:t>Adapun spesifikasi tabel detail transaksi dapat dilihat pada Tabel 5.11 berikut.</w:t>
      </w:r>
    </w:p>
    <w:p>
      <w:pPr>
        <w:spacing w:before="80" w:after="80" w:line="480" w:lineRule="exact"/>
        <w:jc w:val="center"/>
      </w:pPr>
      <w:r>
        <w:rPr>
          <w:rFonts w:ascii="Times New Roman" w:hAnsi="Times New Roman"/>
          <w:b/>
          <w:i w:val="0"/>
          <w:sz w:val="24"/>
        </w:rPr>
        <w:t xml:space="preserve">Tabel 5.11 </w:t>
      </w:r>
      <w:r>
        <w:rPr>
          <w:rFonts w:ascii="Times New Roman" w:hAnsi="Times New Roman"/>
          <w:b w:val="0"/>
          <w:i w:val="0"/>
          <w:sz w:val="24"/>
        </w:rPr>
        <w:t>Tabel Detail Transaksi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trx_detail_id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transaction_id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FK → tb_transaksi</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product_id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FK → tb_produk</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trx_quantity</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trx_sell_price</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6</w:t>
            </w:r>
          </w:p>
        </w:tc>
        <w:tc>
          <w:tcPr>
            <w:tcW w:type="dxa" w:w="2154"/>
            <w:shd w:val="clear" w:color="auto" w:fill="FFFFFF"/>
            <w:vAlign w:val="center"/>
          </w:tcPr>
          <w:p>
            <w:pPr>
              <w:spacing w:before="20" w:after="20"/>
              <w:jc w:val="center"/>
            </w:pPr>
            <w:r>
              <w:rPr>
                <w:rFonts w:ascii="Times New Roman" w:hAnsi="Times New Roman"/>
                <w:b w:val="0"/>
                <w:sz w:val="22"/>
              </w:rPr>
              <w:t>trx_subtotal</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bl>
    <w:p>
      <w:pPr>
        <w:spacing w:before="80" w:after="160" w:line="480" w:lineRule="exact"/>
        <w:ind w:firstLine="709"/>
        <w:jc w:val="both"/>
      </w:pPr>
      <w:r>
        <w:rPr>
          <w:rFonts w:ascii="Times New Roman" w:hAnsi="Times New Roman"/>
          <w:b w:val="0"/>
          <w:i w:val="0"/>
          <w:sz w:val="24"/>
        </w:rPr>
        <w:t>Tabel detail transaksi digunakan untuk menyimpan data baris item produk yang terjual dalam satu transaksi penjualan. Tabel ini memiliki 6 (enam) atribut yaitu trx_detail_id sebagai kunci primer, transaction_id sebagai foreign key yang merujuk ke tabel transaksi, product_id sebagai foreign key yang merujuk ke tabel produk, trx_quantity untuk jumlah unit produk yang dibeli, trx_sell_price untuk harga jual produk pada saat transaksi berlangsung sebagai snapshot harga, serta trx_subtotal yang merupakan hasil perkalian antara trx_quantity dan trx_sell_price. Setiap data yang disimpan pada tabel ini akan secara otomatis mengurangi nilai stok pada tabel produk melalui mekanisme Django Signals.</w:t>
      </w:r>
    </w:p>
    <w:p>
      <w:pPr>
        <w:spacing w:before="240" w:after="80" w:line="480" w:lineRule="exact"/>
        <w:jc w:val="left"/>
      </w:pPr>
      <w:r>
        <w:rPr>
          <w:rFonts w:ascii="Times New Roman" w:hAnsi="Times New Roman"/>
          <w:b/>
          <w:i w:val="0"/>
          <w:sz w:val="24"/>
        </w:rPr>
        <w:t>11. Tabel Closing Kasir</w:t>
      </w:r>
    </w:p>
    <w:p>
      <w:pPr>
        <w:spacing w:before="40" w:after="80" w:line="480" w:lineRule="exact"/>
        <w:ind w:firstLine="709"/>
        <w:jc w:val="both"/>
      </w:pPr>
      <w:r>
        <w:rPr>
          <w:rFonts w:ascii="Times New Roman" w:hAnsi="Times New Roman"/>
          <w:b w:val="0"/>
          <w:i w:val="0"/>
          <w:sz w:val="24"/>
        </w:rPr>
        <w:t>Adapun spesifikasi tabel closing kasir dapat dilihat pada Tabel 5.12 berikut.</w:t>
      </w:r>
    </w:p>
    <w:p>
      <w:pPr>
        <w:spacing w:before="80" w:after="80" w:line="480" w:lineRule="exact"/>
        <w:jc w:val="center"/>
      </w:pPr>
      <w:r>
        <w:rPr>
          <w:rFonts w:ascii="Times New Roman" w:hAnsi="Times New Roman"/>
          <w:b/>
          <w:i w:val="0"/>
          <w:sz w:val="24"/>
        </w:rPr>
        <w:t xml:space="preserve">Tabel 5.12 </w:t>
      </w:r>
      <w:r>
        <w:rPr>
          <w:rFonts w:ascii="Times New Roman" w:hAnsi="Times New Roman"/>
          <w:b w:val="0"/>
          <w:i w:val="0"/>
          <w:sz w:val="24"/>
        </w:rPr>
        <w:t>Tabel Closing Kasir</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closing_id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cashier_id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FK → tb_user</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closing_date</w:t>
            </w:r>
          </w:p>
        </w:tc>
        <w:tc>
          <w:tcPr>
            <w:tcW w:type="dxa" w:w="1417"/>
            <w:shd w:val="clear" w:color="auto" w:fill="FFFFFF"/>
            <w:vAlign w:val="center"/>
          </w:tcPr>
          <w:p>
            <w:pPr>
              <w:spacing w:before="20" w:after="20"/>
              <w:jc w:val="center"/>
            </w:pPr>
            <w:r>
              <w:rPr>
                <w:rFonts w:ascii="Times New Roman" w:hAnsi="Times New Roman"/>
                <w:b w:val="0"/>
                <w:sz w:val="22"/>
              </w:rPr>
              <w:t>DATE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system_cash_total</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system_transfer_total</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6</w:t>
            </w:r>
          </w:p>
        </w:tc>
        <w:tc>
          <w:tcPr>
            <w:tcW w:type="dxa" w:w="2154"/>
            <w:shd w:val="clear" w:color="auto" w:fill="FFFFFF"/>
            <w:vAlign w:val="center"/>
          </w:tcPr>
          <w:p>
            <w:pPr>
              <w:spacing w:before="20" w:after="20"/>
              <w:jc w:val="center"/>
            </w:pPr>
            <w:r>
              <w:rPr>
                <w:rFonts w:ascii="Times New Roman" w:hAnsi="Times New Roman"/>
                <w:b w:val="0"/>
                <w:sz w:val="22"/>
              </w:rPr>
              <w:t>system_qris_total</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7</w:t>
            </w:r>
          </w:p>
        </w:tc>
        <w:tc>
          <w:tcPr>
            <w:tcW w:type="dxa" w:w="2154"/>
            <w:shd w:val="clear" w:color="auto" w:fill="FFFFFF"/>
            <w:vAlign w:val="center"/>
          </w:tcPr>
          <w:p>
            <w:pPr>
              <w:spacing w:before="20" w:after="20"/>
              <w:jc w:val="center"/>
            </w:pPr>
            <w:r>
              <w:rPr>
                <w:rFonts w:ascii="Times New Roman" w:hAnsi="Times New Roman"/>
                <w:b w:val="0"/>
                <w:sz w:val="22"/>
              </w:rPr>
              <w:t>actual_cash</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8</w:t>
            </w:r>
          </w:p>
        </w:tc>
        <w:tc>
          <w:tcPr>
            <w:tcW w:type="dxa" w:w="2154"/>
            <w:shd w:val="clear" w:color="auto" w:fill="FFFFFF"/>
            <w:vAlign w:val="center"/>
          </w:tcPr>
          <w:p>
            <w:pPr>
              <w:spacing w:before="20" w:after="20"/>
              <w:jc w:val="center"/>
            </w:pPr>
            <w:r>
              <w:rPr>
                <w:rFonts w:ascii="Times New Roman" w:hAnsi="Times New Roman"/>
                <w:b w:val="0"/>
                <w:sz w:val="22"/>
              </w:rPr>
              <w:t>cash_difference</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9</w:t>
            </w:r>
          </w:p>
        </w:tc>
        <w:tc>
          <w:tcPr>
            <w:tcW w:type="dxa" w:w="2154"/>
            <w:shd w:val="clear" w:color="auto" w:fill="FFFFFF"/>
            <w:vAlign w:val="center"/>
          </w:tcPr>
          <w:p>
            <w:pPr>
              <w:spacing w:before="20" w:after="20"/>
              <w:jc w:val="center"/>
            </w:pPr>
            <w:r>
              <w:rPr>
                <w:rFonts w:ascii="Times New Roman" w:hAnsi="Times New Roman"/>
                <w:b w:val="0"/>
                <w:sz w:val="22"/>
              </w:rPr>
              <w:t>closing_notes</w:t>
            </w:r>
          </w:p>
        </w:tc>
        <w:tc>
          <w:tcPr>
            <w:tcW w:type="dxa" w:w="1417"/>
            <w:shd w:val="clear" w:color="auto" w:fill="FFFFFF"/>
            <w:vAlign w:val="center"/>
          </w:tcPr>
          <w:p>
            <w:pPr>
              <w:spacing w:before="20" w:after="20"/>
              <w:jc w:val="center"/>
            </w:pPr>
            <w:r>
              <w:rPr>
                <w:rFonts w:ascii="Times New Roman" w:hAnsi="Times New Roman"/>
                <w:b w:val="0"/>
                <w:sz w:val="22"/>
              </w:rPr>
              <w:t>TEXT</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10</w:t>
            </w:r>
          </w:p>
        </w:tc>
        <w:tc>
          <w:tcPr>
            <w:tcW w:type="dxa" w:w="2154"/>
            <w:shd w:val="clear" w:color="auto" w:fill="FFFFFF"/>
            <w:vAlign w:val="center"/>
          </w:tcPr>
          <w:p>
            <w:pPr>
              <w:spacing w:before="20" w:after="20"/>
              <w:jc w:val="center"/>
            </w:pPr>
            <w:r>
              <w:rPr>
                <w:rFonts w:ascii="Times New Roman" w:hAnsi="Times New Roman"/>
                <w:b w:val="0"/>
                <w:sz w:val="22"/>
              </w:rPr>
              <w:t>is_locked</w:t>
            </w:r>
          </w:p>
        </w:tc>
        <w:tc>
          <w:tcPr>
            <w:tcW w:type="dxa" w:w="1417"/>
            <w:shd w:val="clear" w:color="auto" w:fill="FFFFFF"/>
            <w:vAlign w:val="center"/>
          </w:tcPr>
          <w:p>
            <w:pPr>
              <w:spacing w:before="20" w:after="20"/>
              <w:jc w:val="center"/>
            </w:pPr>
            <w:r>
              <w:rPr>
                <w:rFonts w:ascii="Times New Roman" w:hAnsi="Times New Roman"/>
                <w:b w:val="0"/>
                <w:sz w:val="22"/>
              </w:rPr>
              <w:t>BOOLEAN</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FALSE</w:t>
            </w:r>
          </w:p>
        </w:tc>
      </w:tr>
      <w:tr>
        <w:tc>
          <w:tcPr>
            <w:tcW w:type="dxa" w:w="567"/>
            <w:shd w:val="clear" w:color="auto" w:fill="FFFFFF"/>
            <w:vAlign w:val="center"/>
          </w:tcPr>
          <w:p>
            <w:pPr>
              <w:spacing w:before="20" w:after="20"/>
              <w:jc w:val="center"/>
            </w:pPr>
            <w:r>
              <w:rPr>
                <w:rFonts w:ascii="Times New Roman" w:hAnsi="Times New Roman"/>
                <w:b w:val="0"/>
                <w:sz w:val="22"/>
              </w:rPr>
              <w:t>11</w:t>
            </w:r>
          </w:p>
        </w:tc>
        <w:tc>
          <w:tcPr>
            <w:tcW w:type="dxa" w:w="2154"/>
            <w:shd w:val="clear" w:color="auto" w:fill="FFFFFF"/>
            <w:vAlign w:val="center"/>
          </w:tcPr>
          <w:p>
            <w:pPr>
              <w:spacing w:before="20" w:after="20"/>
              <w:jc w:val="center"/>
            </w:pPr>
            <w:r>
              <w:rPr>
                <w:rFonts w:ascii="Times New Roman" w:hAnsi="Times New Roman"/>
                <w:b w:val="0"/>
                <w:sz w:val="22"/>
              </w:rPr>
              <w:t>submitted_at</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CURRENT_TIMESTAMP</w:t>
            </w:r>
          </w:p>
        </w:tc>
      </w:tr>
      <w:tr>
        <w:tc>
          <w:tcPr>
            <w:tcW w:type="dxa" w:w="567"/>
            <w:shd w:val="clear" w:color="auto" w:fill="FFFFFF"/>
            <w:vAlign w:val="center"/>
          </w:tcPr>
          <w:p>
            <w:pPr>
              <w:spacing w:before="20" w:after="20"/>
              <w:jc w:val="center"/>
            </w:pPr>
            <w:r>
              <w:rPr>
                <w:rFonts w:ascii="Times New Roman" w:hAnsi="Times New Roman"/>
                <w:b w:val="0"/>
                <w:sz w:val="22"/>
              </w:rPr>
              <w:t>12</w:t>
            </w:r>
          </w:p>
        </w:tc>
        <w:tc>
          <w:tcPr>
            <w:tcW w:type="dxa" w:w="2154"/>
            <w:shd w:val="clear" w:color="auto" w:fill="FFFFFF"/>
            <w:vAlign w:val="center"/>
          </w:tcPr>
          <w:p>
            <w:pPr>
              <w:spacing w:before="20" w:after="20"/>
              <w:jc w:val="center"/>
            </w:pPr>
            <w:r>
              <w:rPr>
                <w:rFonts w:ascii="Times New Roman" w:hAnsi="Times New Roman"/>
                <w:b w:val="0"/>
                <w:sz w:val="22"/>
              </w:rPr>
              <w:t>unlocked_by</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tb_user</w:t>
            </w:r>
          </w:p>
        </w:tc>
      </w:tr>
      <w:tr>
        <w:tc>
          <w:tcPr>
            <w:tcW w:type="dxa" w:w="567"/>
            <w:shd w:val="clear" w:color="auto" w:fill="FFFFFF"/>
            <w:vAlign w:val="center"/>
          </w:tcPr>
          <w:p>
            <w:pPr>
              <w:spacing w:before="20" w:after="20"/>
              <w:jc w:val="center"/>
            </w:pPr>
            <w:r>
              <w:rPr>
                <w:rFonts w:ascii="Times New Roman" w:hAnsi="Times New Roman"/>
                <w:b w:val="0"/>
                <w:sz w:val="22"/>
              </w:rPr>
              <w:t>13</w:t>
            </w:r>
          </w:p>
        </w:tc>
        <w:tc>
          <w:tcPr>
            <w:tcW w:type="dxa" w:w="2154"/>
            <w:shd w:val="clear" w:color="auto" w:fill="FFFFFF"/>
            <w:vAlign w:val="center"/>
          </w:tcPr>
          <w:p>
            <w:pPr>
              <w:spacing w:before="20" w:after="20"/>
              <w:jc w:val="center"/>
            </w:pPr>
            <w:r>
              <w:rPr>
                <w:rFonts w:ascii="Times New Roman" w:hAnsi="Times New Roman"/>
                <w:b w:val="0"/>
                <w:sz w:val="22"/>
              </w:rPr>
              <w:t>unlocked_at</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14</w:t>
            </w:r>
          </w:p>
        </w:tc>
        <w:tc>
          <w:tcPr>
            <w:tcW w:type="dxa" w:w="2154"/>
            <w:shd w:val="clear" w:color="auto" w:fill="FFFFFF"/>
            <w:vAlign w:val="center"/>
          </w:tcPr>
          <w:p>
            <w:pPr>
              <w:spacing w:before="20" w:after="20"/>
              <w:jc w:val="center"/>
            </w:pPr>
            <w:r>
              <w:rPr>
                <w:rFonts w:ascii="Times New Roman" w:hAnsi="Times New Roman"/>
                <w:b w:val="0"/>
                <w:sz w:val="22"/>
              </w:rPr>
              <w:t>unlock_reason</w:t>
            </w:r>
          </w:p>
        </w:tc>
        <w:tc>
          <w:tcPr>
            <w:tcW w:type="dxa" w:w="1417"/>
            <w:shd w:val="clear" w:color="auto" w:fill="FFFFFF"/>
            <w:vAlign w:val="center"/>
          </w:tcPr>
          <w:p>
            <w:pPr>
              <w:spacing w:before="20" w:after="20"/>
              <w:jc w:val="center"/>
            </w:pPr>
            <w:r>
              <w:rPr>
                <w:rFonts w:ascii="Times New Roman" w:hAnsi="Times New Roman"/>
                <w:b w:val="0"/>
                <w:sz w:val="22"/>
              </w:rPr>
              <w:t>TEXT</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15</w:t>
            </w:r>
          </w:p>
        </w:tc>
        <w:tc>
          <w:tcPr>
            <w:tcW w:type="dxa" w:w="2154"/>
            <w:shd w:val="clear" w:color="auto" w:fill="FFFFFF"/>
            <w:vAlign w:val="center"/>
          </w:tcPr>
          <w:p>
            <w:pPr>
              <w:spacing w:before="20" w:after="20"/>
              <w:jc w:val="center"/>
            </w:pPr>
            <w:r>
              <w:rPr>
                <w:rFonts w:ascii="Times New Roman" w:hAnsi="Times New Roman"/>
                <w:b w:val="0"/>
                <w:sz w:val="22"/>
              </w:rPr>
              <w:t>unlock_count</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0</w:t>
            </w:r>
          </w:p>
        </w:tc>
      </w:tr>
    </w:tbl>
    <w:p>
      <w:pPr>
        <w:spacing w:before="80" w:after="160" w:line="480" w:lineRule="exact"/>
        <w:ind w:firstLine="709"/>
        <w:jc w:val="both"/>
      </w:pPr>
      <w:r>
        <w:rPr>
          <w:rFonts w:ascii="Times New Roman" w:hAnsi="Times New Roman"/>
          <w:b w:val="0"/>
          <w:i w:val="0"/>
          <w:sz w:val="24"/>
        </w:rPr>
        <w:t>Tabel closing kasir digunakan untuk menyimpan data laporan penutupan shift harian kasir beserta rekonsiliasi jumlah uang kas. Tabel ini memiliki 15 (lima belas) atribut. closing_id merupakan kunci primer, cashier_id merupakan foreign key yang merujuk ke tabel user. Atribut closing_date menyimpan tanggal operasional shift, system_cash_total, system_transfer_total, dan system_qris_total menyimpan total penjualan berdasarkan masing-masing metode pembayaran menurut data sistem. Atribut actual_cash untuk jumlah uang fisik tunai yang dihitung kasir, cash_difference untuk selisih antara kas fisik dan data sistem, serta is_locked untuk mengunci data closing agar tidak dapat diubah kembali. Atribut unlocked_by, unlocked_at, unlock_reason, dan unlock_count merupakan data audit trail yang dicatat apabila admin membuka kembali data closing yang sudah dikunci.</w:t>
      </w:r>
    </w:p>
    <w:p>
      <w:pPr>
        <w:spacing w:before="240" w:after="80" w:line="480" w:lineRule="exact"/>
        <w:jc w:val="left"/>
      </w:pPr>
      <w:r>
        <w:rPr>
          <w:rFonts w:ascii="Times New Roman" w:hAnsi="Times New Roman"/>
          <w:b/>
          <w:i w:val="0"/>
          <w:sz w:val="24"/>
        </w:rPr>
        <w:t>12. Tabel Penyesuaian Stok</w:t>
      </w:r>
    </w:p>
    <w:p>
      <w:pPr>
        <w:spacing w:before="40" w:after="80" w:line="480" w:lineRule="exact"/>
        <w:ind w:firstLine="709"/>
        <w:jc w:val="both"/>
      </w:pPr>
      <w:r>
        <w:rPr>
          <w:rFonts w:ascii="Times New Roman" w:hAnsi="Times New Roman"/>
          <w:b w:val="0"/>
          <w:i w:val="0"/>
          <w:sz w:val="24"/>
        </w:rPr>
        <w:t>Adapun spesifikasi tabel penyesuaian stok dapat dilihat pada Tabel 5.13 berikut.</w:t>
      </w:r>
    </w:p>
    <w:p>
      <w:pPr>
        <w:spacing w:before="80" w:after="80" w:line="480" w:lineRule="exact"/>
        <w:jc w:val="center"/>
      </w:pPr>
      <w:r>
        <w:rPr>
          <w:rFonts w:ascii="Times New Roman" w:hAnsi="Times New Roman"/>
          <w:b/>
          <w:i w:val="0"/>
          <w:sz w:val="24"/>
        </w:rPr>
        <w:t xml:space="preserve">Tabel 5.13 </w:t>
      </w:r>
      <w:r>
        <w:rPr>
          <w:rFonts w:ascii="Times New Roman" w:hAnsi="Times New Roman"/>
          <w:b w:val="0"/>
          <w:i w:val="0"/>
          <w:sz w:val="24"/>
        </w:rPr>
        <w:t>Tabel Penyesuaian Stok</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567"/>
            <w:shd w:val="clear" w:color="auto" w:fill="FFC000"/>
            <w:vAlign w:val="center"/>
          </w:tcPr>
          <w:p>
            <w:pPr>
              <w:spacing w:before="40" w:after="40"/>
              <w:jc w:val="center"/>
            </w:pPr>
            <w:r>
              <w:rPr>
                <w:rFonts w:ascii="Times New Roman" w:hAnsi="Times New Roman"/>
                <w:b/>
                <w:sz w:val="22"/>
              </w:rPr>
              <w:t>No</w:t>
            </w:r>
          </w:p>
        </w:tc>
        <w:tc>
          <w:tcPr>
            <w:tcW w:type="dxa" w:w="2154"/>
            <w:shd w:val="clear" w:color="auto" w:fill="FFC000"/>
            <w:vAlign w:val="center"/>
          </w:tcPr>
          <w:p>
            <w:pPr>
              <w:spacing w:before="40" w:after="40"/>
              <w:jc w:val="center"/>
            </w:pPr>
            <w:r>
              <w:rPr>
                <w:rFonts w:ascii="Times New Roman" w:hAnsi="Times New Roman"/>
                <w:b/>
                <w:sz w:val="22"/>
              </w:rPr>
              <w:t>Nama Kolom</w:t>
            </w:r>
          </w:p>
        </w:tc>
        <w:tc>
          <w:tcPr>
            <w:tcW w:type="dxa" w:w="1417"/>
            <w:shd w:val="clear" w:color="auto" w:fill="FFC000"/>
            <w:vAlign w:val="center"/>
          </w:tcPr>
          <w:p>
            <w:pPr>
              <w:spacing w:before="40" w:after="40"/>
              <w:jc w:val="center"/>
            </w:pPr>
            <w:r>
              <w:rPr>
                <w:rFonts w:ascii="Times New Roman" w:hAnsi="Times New Roman"/>
                <w:b/>
                <w:sz w:val="22"/>
              </w:rPr>
              <w:t>Tipe Data</w:t>
            </w:r>
          </w:p>
        </w:tc>
        <w:tc>
          <w:tcPr>
            <w:tcW w:type="dxa" w:w="1020"/>
            <w:shd w:val="clear" w:color="auto" w:fill="FFC000"/>
            <w:vAlign w:val="center"/>
          </w:tcPr>
          <w:p>
            <w:pPr>
              <w:spacing w:before="40" w:after="40"/>
              <w:jc w:val="center"/>
            </w:pPr>
            <w:r>
              <w:rPr>
                <w:rFonts w:ascii="Times New Roman" w:hAnsi="Times New Roman"/>
                <w:b/>
                <w:sz w:val="22"/>
              </w:rPr>
              <w:t>Panjang</w:t>
            </w:r>
          </w:p>
        </w:tc>
        <w:tc>
          <w:tcPr>
            <w:tcW w:type="dxa" w:w="1361"/>
            <w:shd w:val="clear" w:color="auto" w:fill="FFC000"/>
            <w:vAlign w:val="center"/>
          </w:tcPr>
          <w:p>
            <w:pPr>
              <w:spacing w:before="40" w:after="40"/>
              <w:jc w:val="center"/>
            </w:pPr>
            <w:r>
              <w:rPr>
                <w:rFonts w:ascii="Times New Roman" w:hAnsi="Times New Roman"/>
                <w:b/>
                <w:sz w:val="22"/>
              </w:rPr>
              <w:t>NULL /</w:t>
              <w:br/>
              <w:t>NOT NULL</w:t>
            </w:r>
          </w:p>
        </w:tc>
        <w:tc>
          <w:tcPr>
            <w:tcW w:type="dxa" w:w="1417"/>
            <w:shd w:val="clear" w:color="auto" w:fill="FFC000"/>
            <w:vAlign w:val="center"/>
          </w:tcPr>
          <w:p>
            <w:pPr>
              <w:spacing w:before="40" w:after="40"/>
              <w:jc w:val="center"/>
            </w:pPr>
            <w:r>
              <w:rPr>
                <w:rFonts w:ascii="Times New Roman" w:hAnsi="Times New Roman"/>
                <w:b/>
                <w:sz w:val="22"/>
              </w:rPr>
              <w:t>Default</w:t>
            </w:r>
          </w:p>
        </w:tc>
      </w:tr>
      <w:tr>
        <w:tc>
          <w:tcPr>
            <w:tcW w:type="dxa" w:w="567"/>
            <w:shd w:val="clear" w:color="auto" w:fill="FFFFFF"/>
            <w:vAlign w:val="center"/>
          </w:tcPr>
          <w:p>
            <w:pPr>
              <w:spacing w:before="20" w:after="20"/>
              <w:jc w:val="center"/>
            </w:pPr>
            <w:r>
              <w:rPr>
                <w:rFonts w:ascii="Times New Roman" w:hAnsi="Times New Roman"/>
                <w:b w:val="0"/>
                <w:sz w:val="22"/>
              </w:rPr>
              <w:t>1</w:t>
            </w:r>
          </w:p>
        </w:tc>
        <w:tc>
          <w:tcPr>
            <w:tcW w:type="dxa" w:w="2154"/>
            <w:shd w:val="clear" w:color="auto" w:fill="FFFFFF"/>
            <w:vAlign w:val="center"/>
          </w:tcPr>
          <w:p>
            <w:pPr>
              <w:spacing w:before="20" w:after="20"/>
              <w:jc w:val="center"/>
            </w:pPr>
            <w:r>
              <w:rPr>
                <w:rFonts w:ascii="Times New Roman" w:hAnsi="Times New Roman"/>
                <w:b w:val="0"/>
                <w:sz w:val="22"/>
              </w:rPr>
              <w:t>adjustment_id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Auto Increment (PK)</w:t>
            </w:r>
          </w:p>
        </w:tc>
      </w:tr>
      <w:tr>
        <w:tc>
          <w:tcPr>
            <w:tcW w:type="dxa" w:w="567"/>
            <w:shd w:val="clear" w:color="auto" w:fill="FFFFFF"/>
            <w:vAlign w:val="center"/>
          </w:tcPr>
          <w:p>
            <w:pPr>
              <w:spacing w:before="20" w:after="20"/>
              <w:jc w:val="center"/>
            </w:pPr>
            <w:r>
              <w:rPr>
                <w:rFonts w:ascii="Times New Roman" w:hAnsi="Times New Roman"/>
                <w:b w:val="0"/>
                <w:sz w:val="22"/>
              </w:rPr>
              <w:t>2</w:t>
            </w:r>
          </w:p>
        </w:tc>
        <w:tc>
          <w:tcPr>
            <w:tcW w:type="dxa" w:w="2154"/>
            <w:shd w:val="clear" w:color="auto" w:fill="FFFFFF"/>
            <w:vAlign w:val="center"/>
          </w:tcPr>
          <w:p>
            <w:pPr>
              <w:spacing w:before="20" w:after="20"/>
              <w:jc w:val="center"/>
            </w:pPr>
            <w:r>
              <w:rPr>
                <w:rFonts w:ascii="Times New Roman" w:hAnsi="Times New Roman"/>
                <w:b w:val="0"/>
                <w:sz w:val="22"/>
              </w:rPr>
              <w:t>product_id</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tb_produk</w:t>
            </w:r>
          </w:p>
        </w:tc>
      </w:tr>
      <w:tr>
        <w:tc>
          <w:tcPr>
            <w:tcW w:type="dxa" w:w="567"/>
            <w:shd w:val="clear" w:color="auto" w:fill="FFFFFF"/>
            <w:vAlign w:val="center"/>
          </w:tcPr>
          <w:p>
            <w:pPr>
              <w:spacing w:before="20" w:after="20"/>
              <w:jc w:val="center"/>
            </w:pPr>
            <w:r>
              <w:rPr>
                <w:rFonts w:ascii="Times New Roman" w:hAnsi="Times New Roman"/>
                <w:b w:val="0"/>
                <w:sz w:val="22"/>
              </w:rPr>
              <w:t>3</w:t>
            </w:r>
          </w:p>
        </w:tc>
        <w:tc>
          <w:tcPr>
            <w:tcW w:type="dxa" w:w="2154"/>
            <w:shd w:val="clear" w:color="auto" w:fill="FFFFFF"/>
            <w:vAlign w:val="center"/>
          </w:tcPr>
          <w:p>
            <w:pPr>
              <w:spacing w:before="20" w:after="20"/>
              <w:jc w:val="center"/>
            </w:pPr>
            <w:r>
              <w:rPr>
                <w:rFonts w:ascii="Times New Roman" w:hAnsi="Times New Roman"/>
                <w:b w:val="0"/>
                <w:sz w:val="22"/>
              </w:rPr>
              <w:t>adjusted_by</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FK → tb_user</w:t>
            </w:r>
          </w:p>
        </w:tc>
      </w:tr>
      <w:tr>
        <w:tc>
          <w:tcPr>
            <w:tcW w:type="dxa" w:w="567"/>
            <w:shd w:val="clear" w:color="auto" w:fill="FFFFFF"/>
            <w:vAlign w:val="center"/>
          </w:tcPr>
          <w:p>
            <w:pPr>
              <w:spacing w:before="20" w:after="20"/>
              <w:jc w:val="center"/>
            </w:pPr>
            <w:r>
              <w:rPr>
                <w:rFonts w:ascii="Times New Roman" w:hAnsi="Times New Roman"/>
                <w:b w:val="0"/>
                <w:sz w:val="22"/>
              </w:rPr>
              <w:t>4</w:t>
            </w:r>
          </w:p>
        </w:tc>
        <w:tc>
          <w:tcPr>
            <w:tcW w:type="dxa" w:w="2154"/>
            <w:shd w:val="clear" w:color="auto" w:fill="FFFFFF"/>
            <w:vAlign w:val="center"/>
          </w:tcPr>
          <w:p>
            <w:pPr>
              <w:spacing w:before="20" w:after="20"/>
              <w:jc w:val="center"/>
            </w:pPr>
            <w:r>
              <w:rPr>
                <w:rFonts w:ascii="Times New Roman" w:hAnsi="Times New Roman"/>
                <w:b w:val="0"/>
                <w:sz w:val="22"/>
              </w:rPr>
              <w:t>adj_quantity</w:t>
            </w:r>
          </w:p>
        </w:tc>
        <w:tc>
          <w:tcPr>
            <w:tcW w:type="dxa" w:w="1417"/>
            <w:shd w:val="clear" w:color="auto" w:fill="FFFFFF"/>
            <w:vAlign w:val="center"/>
          </w:tcPr>
          <w:p>
            <w:pPr>
              <w:spacing w:before="20" w:after="20"/>
              <w:jc w:val="center"/>
            </w:pPr>
            <w:r>
              <w:rPr>
                <w:rFonts w:ascii="Times New Roman" w:hAnsi="Times New Roman"/>
                <w:b w:val="0"/>
                <w:sz w:val="22"/>
              </w:rPr>
              <w:t>INTEGER</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5</w:t>
            </w:r>
          </w:p>
        </w:tc>
        <w:tc>
          <w:tcPr>
            <w:tcW w:type="dxa" w:w="2154"/>
            <w:shd w:val="clear" w:color="auto" w:fill="FFFFFF"/>
            <w:vAlign w:val="center"/>
          </w:tcPr>
          <w:p>
            <w:pPr>
              <w:spacing w:before="20" w:after="20"/>
              <w:jc w:val="center"/>
            </w:pPr>
            <w:r>
              <w:rPr>
                <w:rFonts w:ascii="Times New Roman" w:hAnsi="Times New Roman"/>
                <w:b w:val="0"/>
                <w:sz w:val="22"/>
              </w:rPr>
              <w:t>adj_reason</w:t>
            </w:r>
          </w:p>
        </w:tc>
        <w:tc>
          <w:tcPr>
            <w:tcW w:type="dxa" w:w="1417"/>
            <w:shd w:val="clear" w:color="auto" w:fill="FFFFFF"/>
            <w:vAlign w:val="center"/>
          </w:tcPr>
          <w:p>
            <w:pPr>
              <w:spacing w:before="20" w:after="20"/>
              <w:jc w:val="center"/>
            </w:pPr>
            <w:r>
              <w:rPr>
                <w:rFonts w:ascii="Times New Roman" w:hAnsi="Times New Roman"/>
                <w:b w:val="0"/>
                <w:sz w:val="22"/>
              </w:rPr>
              <w:t>VARCHAR</w:t>
            </w:r>
          </w:p>
        </w:tc>
        <w:tc>
          <w:tcPr>
            <w:tcW w:type="dxa" w:w="1020"/>
            <w:shd w:val="clear" w:color="auto" w:fill="FFFFFF"/>
            <w:vAlign w:val="center"/>
          </w:tcPr>
          <w:p>
            <w:pPr>
              <w:spacing w:before="20" w:after="20"/>
              <w:jc w:val="center"/>
            </w:pPr>
            <w:r>
              <w:rPr>
                <w:rFonts w:ascii="Times New Roman" w:hAnsi="Times New Roman"/>
                <w:b w:val="0"/>
                <w:sz w:val="22"/>
              </w:rPr>
              <w:t>20</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w:t>
            </w:r>
          </w:p>
        </w:tc>
      </w:tr>
      <w:tr>
        <w:tc>
          <w:tcPr>
            <w:tcW w:type="dxa" w:w="567"/>
            <w:shd w:val="clear" w:color="auto" w:fill="FFFFFF"/>
            <w:vAlign w:val="center"/>
          </w:tcPr>
          <w:p>
            <w:pPr>
              <w:spacing w:before="20" w:after="20"/>
              <w:jc w:val="center"/>
            </w:pPr>
            <w:r>
              <w:rPr>
                <w:rFonts w:ascii="Times New Roman" w:hAnsi="Times New Roman"/>
                <w:b w:val="0"/>
                <w:sz w:val="22"/>
              </w:rPr>
              <w:t>6</w:t>
            </w:r>
          </w:p>
        </w:tc>
        <w:tc>
          <w:tcPr>
            <w:tcW w:type="dxa" w:w="2154"/>
            <w:shd w:val="clear" w:color="auto" w:fill="FFFFFF"/>
            <w:vAlign w:val="center"/>
          </w:tcPr>
          <w:p>
            <w:pPr>
              <w:spacing w:before="20" w:after="20"/>
              <w:jc w:val="center"/>
            </w:pPr>
            <w:r>
              <w:rPr>
                <w:rFonts w:ascii="Times New Roman" w:hAnsi="Times New Roman"/>
                <w:b w:val="0"/>
                <w:sz w:val="22"/>
              </w:rPr>
              <w:t>adj_notes</w:t>
            </w:r>
          </w:p>
        </w:tc>
        <w:tc>
          <w:tcPr>
            <w:tcW w:type="dxa" w:w="1417"/>
            <w:shd w:val="clear" w:color="auto" w:fill="FFFFFF"/>
            <w:vAlign w:val="center"/>
          </w:tcPr>
          <w:p>
            <w:pPr>
              <w:spacing w:before="20" w:after="20"/>
              <w:jc w:val="center"/>
            </w:pPr>
            <w:r>
              <w:rPr>
                <w:rFonts w:ascii="Times New Roman" w:hAnsi="Times New Roman"/>
                <w:b w:val="0"/>
                <w:sz w:val="22"/>
              </w:rPr>
              <w:t>TEXT</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NULL</w:t>
            </w:r>
          </w:p>
        </w:tc>
        <w:tc>
          <w:tcPr>
            <w:tcW w:type="dxa" w:w="1417"/>
            <w:shd w:val="clear" w:color="auto" w:fill="FFFFFF"/>
            <w:vAlign w:val="center"/>
          </w:tcPr>
          <w:p>
            <w:pPr>
              <w:spacing w:before="20" w:after="20"/>
              <w:jc w:val="center"/>
            </w:pPr>
            <w:r>
              <w:rPr>
                <w:rFonts w:ascii="Times New Roman" w:hAnsi="Times New Roman"/>
                <w:b w:val="0"/>
                <w:sz w:val="22"/>
              </w:rPr>
              <w:t>NULL</w:t>
            </w:r>
          </w:p>
        </w:tc>
      </w:tr>
      <w:tr>
        <w:tc>
          <w:tcPr>
            <w:tcW w:type="dxa" w:w="567"/>
            <w:shd w:val="clear" w:color="auto" w:fill="FFFFFF"/>
            <w:vAlign w:val="center"/>
          </w:tcPr>
          <w:p>
            <w:pPr>
              <w:spacing w:before="20" w:after="20"/>
              <w:jc w:val="center"/>
            </w:pPr>
            <w:r>
              <w:rPr>
                <w:rFonts w:ascii="Times New Roman" w:hAnsi="Times New Roman"/>
                <w:b w:val="0"/>
                <w:sz w:val="22"/>
              </w:rPr>
              <w:t>7</w:t>
            </w:r>
          </w:p>
        </w:tc>
        <w:tc>
          <w:tcPr>
            <w:tcW w:type="dxa" w:w="2154"/>
            <w:shd w:val="clear" w:color="auto" w:fill="FFFFFF"/>
            <w:vAlign w:val="center"/>
          </w:tcPr>
          <w:p>
            <w:pPr>
              <w:spacing w:before="20" w:after="20"/>
              <w:jc w:val="center"/>
            </w:pPr>
            <w:r>
              <w:rPr>
                <w:rFonts w:ascii="Times New Roman" w:hAnsi="Times New Roman"/>
                <w:b w:val="0"/>
                <w:sz w:val="22"/>
              </w:rPr>
              <w:t>adjusted_at</w:t>
            </w:r>
          </w:p>
        </w:tc>
        <w:tc>
          <w:tcPr>
            <w:tcW w:type="dxa" w:w="1417"/>
            <w:shd w:val="clear" w:color="auto" w:fill="FFFFFF"/>
            <w:vAlign w:val="center"/>
          </w:tcPr>
          <w:p>
            <w:pPr>
              <w:spacing w:before="20" w:after="20"/>
              <w:jc w:val="center"/>
            </w:pPr>
            <w:r>
              <w:rPr>
                <w:rFonts w:ascii="Times New Roman" w:hAnsi="Times New Roman"/>
                <w:b w:val="0"/>
                <w:sz w:val="22"/>
              </w:rPr>
              <w:t>DATETIME</w:t>
            </w:r>
          </w:p>
        </w:tc>
        <w:tc>
          <w:tcPr>
            <w:tcW w:type="dxa" w:w="1020"/>
            <w:shd w:val="clear" w:color="auto" w:fill="FFFFFF"/>
            <w:vAlign w:val="center"/>
          </w:tcPr>
          <w:p>
            <w:pPr>
              <w:spacing w:before="20" w:after="20"/>
              <w:jc w:val="center"/>
            </w:pPr>
            <w:r>
              <w:rPr>
                <w:rFonts w:ascii="Times New Roman" w:hAnsi="Times New Roman"/>
                <w:b w:val="0"/>
                <w:sz w:val="22"/>
              </w:rPr>
              <w:t>—</w:t>
            </w:r>
          </w:p>
        </w:tc>
        <w:tc>
          <w:tcPr>
            <w:tcW w:type="dxa" w:w="1361"/>
            <w:shd w:val="clear" w:color="auto" w:fill="FFFFFF"/>
            <w:vAlign w:val="center"/>
          </w:tcPr>
          <w:p>
            <w:pPr>
              <w:spacing w:before="20" w:after="20"/>
              <w:jc w:val="center"/>
            </w:pPr>
            <w:r>
              <w:rPr>
                <w:rFonts w:ascii="Times New Roman" w:hAnsi="Times New Roman"/>
                <w:b w:val="0"/>
                <w:sz w:val="22"/>
              </w:rPr>
              <w:t>NOT NULL</w:t>
            </w:r>
          </w:p>
        </w:tc>
        <w:tc>
          <w:tcPr>
            <w:tcW w:type="dxa" w:w="1417"/>
            <w:shd w:val="clear" w:color="auto" w:fill="FFFFFF"/>
            <w:vAlign w:val="center"/>
          </w:tcPr>
          <w:p>
            <w:pPr>
              <w:spacing w:before="20" w:after="20"/>
              <w:jc w:val="center"/>
            </w:pPr>
            <w:r>
              <w:rPr>
                <w:rFonts w:ascii="Times New Roman" w:hAnsi="Times New Roman"/>
                <w:b w:val="0"/>
                <w:sz w:val="22"/>
              </w:rPr>
              <w:t>CURRENT_TIMESTAMP</w:t>
            </w:r>
          </w:p>
        </w:tc>
      </w:tr>
    </w:tbl>
    <w:p>
      <w:pPr>
        <w:spacing w:before="80" w:after="160" w:line="480" w:lineRule="exact"/>
        <w:ind w:firstLine="709"/>
        <w:jc w:val="both"/>
      </w:pPr>
      <w:r>
        <w:rPr>
          <w:rFonts w:ascii="Times New Roman" w:hAnsi="Times New Roman"/>
          <w:b w:val="0"/>
          <w:i w:val="0"/>
          <w:sz w:val="24"/>
        </w:rPr>
        <w:t>Tabel penyesuaian stok digunakan untuk mencatat setiap perubahan atau pengurangan stok yang tidak berasal dari jalur penjualan maupun penerimaan barang, misalnya karena barang rusak, hilang, atau dikembalikan ke pemasok. Tabel ini memiliki 7 (tujuh) atribut yaitu adjustment_id sebagai kunci primer, product_id sebagai foreign key yang merujuk ke tabel produk, adjusted_by sebagai foreign key yang merujuk ke tabel user untuk mencatat admin yang melakukan koreksi, adj_quantity untuk jumlah koreksi stok yang disimpan dalam nilai negatif, adj_reason untuk kategori penyebab koreksi (rusak, hilang, retur, atau lainnya), adj_notes untuk catatan detail yang bersifat opsional, serta adjusted_at yang otomatis diisi timestamp saat penyesuaian dilakukan.</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