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1035. Uncrossed Lines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//int dp[501][501];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maxUncrossedLines(vector&lt;int&gt;&amp; A, vector&lt;int&gt;&amp; B)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M = A.size();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 = B.size();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vector&lt;vector&lt;int&gt;&gt; dp(M+1, vector&lt;int&gt;(N+1));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1; i &lt;= M; ++i){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for (int j = 1; j &lt;= N; ++j){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if(A[i-1] == B[j-1])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dp[i][j] = dp[i-1][j-1] + 1;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else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dp[i][j] = max(dp[i][j-1], dp[i-1][j]);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dp[M][N];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