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403. Frog Jump &lt;hard&gt;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bool canCross(vector&lt;int&gt;&amp; stones)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set&lt;pair&lt;int,int&gt;&gt; visited;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unordered_set&lt;int&gt; stoneSet(stones.begin(),stones.end());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stack&lt;pair&lt;int,int&gt;&gt; 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S.push({0,0});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int end = stones[stones.size()-1];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while(!S.empty())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pair&lt;int,int&gt; p = S.top();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S.pop();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if(visited.count(p))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visited.insert(p);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int loc = p.first;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int steps = p.second;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if(loc == end)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else if(loc &lt; end)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for(int i = steps-1; i &lt; steps+2; i++){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if(i &lt;= 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continue;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if(stoneSet.count(loc+i))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S.push({loc+i, i});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