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3D" w:rsidRDefault="003A74D8">
      <w:proofErr w:type="spellStart"/>
      <w:r>
        <w:t>Pernah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Perusahaan Telco.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interview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mengira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technical skill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laptop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R studio. “</w:t>
      </w:r>
      <w:proofErr w:type="spellStart"/>
      <w:proofErr w:type="gramStart"/>
      <w:r>
        <w:t>boleh</w:t>
      </w:r>
      <w:proofErr w:type="spellEnd"/>
      <w:proofErr w:type="gramEnd"/>
      <w:r>
        <w:t xml:space="preserve">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tunjuk</w:t>
      </w:r>
      <w:proofErr w:type="spellEnd"/>
      <w:r>
        <w:t xml:space="preserve"> script-script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dikerjain</w:t>
      </w:r>
      <w:proofErr w:type="spellEnd"/>
      <w:r>
        <w:t xml:space="preserve"> ?”. </w:t>
      </w:r>
      <w:proofErr w:type="spellStart"/>
      <w:r>
        <w:t>Lho</w:t>
      </w:r>
      <w:proofErr w:type="spellEnd"/>
      <w:r>
        <w:t xml:space="preserve">? </w:t>
      </w:r>
      <w:proofErr w:type="spellStart"/>
      <w:r>
        <w:t>Terkejut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terheran</w:t>
      </w:r>
      <w:proofErr w:type="spellEnd"/>
      <w:r>
        <w:t xml:space="preserve"> – </w:t>
      </w:r>
      <w:proofErr w:type="spellStart"/>
      <w:r>
        <w:t>heran</w:t>
      </w:r>
      <w:proofErr w:type="spellEnd"/>
      <w:r>
        <w:t xml:space="preserve">. To the point </w:t>
      </w:r>
      <w:proofErr w:type="spellStart"/>
      <w:r>
        <w:t>banget</w:t>
      </w:r>
      <w:proofErr w:type="spellEnd"/>
      <w:r>
        <w:t xml:space="preserve"> </w:t>
      </w:r>
      <w:proofErr w:type="spellStart"/>
      <w:proofErr w:type="gramStart"/>
      <w:r>
        <w:t>kan</w:t>
      </w:r>
      <w:proofErr w:type="gramEnd"/>
      <w:r>
        <w:t>.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laptop yang </w:t>
      </w:r>
      <w:proofErr w:type="spellStart"/>
      <w:r>
        <w:t>ada</w:t>
      </w:r>
      <w:proofErr w:type="spellEnd"/>
      <w:r>
        <w:t xml:space="preserve"> di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drive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</w:t>
      </w:r>
      <w:r w:rsidR="00A108AF">
        <w:t>ika</w:t>
      </w:r>
      <w:proofErr w:type="spellEnd"/>
      <w:r w:rsidR="00A108AF">
        <w:t xml:space="preserve"> </w:t>
      </w:r>
      <w:proofErr w:type="spellStart"/>
      <w:r w:rsidR="00A108AF">
        <w:t>tidak</w:t>
      </w:r>
      <w:proofErr w:type="spellEnd"/>
      <w:r w:rsidR="00A108AF">
        <w:t xml:space="preserve"> </w:t>
      </w:r>
      <w:proofErr w:type="spellStart"/>
      <w:r w:rsidR="00A108AF">
        <w:t>ada</w:t>
      </w:r>
      <w:proofErr w:type="spellEnd"/>
      <w:r w:rsidR="00A108AF">
        <w:t xml:space="preserve"> </w:t>
      </w:r>
      <w:proofErr w:type="spellStart"/>
      <w:r w:rsidR="00A108AF">
        <w:t>koneksi</w:t>
      </w:r>
      <w:proofErr w:type="spellEnd"/>
      <w:r w:rsidR="00A108AF">
        <w:t xml:space="preserve"> internet?</w:t>
      </w:r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set yang </w:t>
      </w:r>
      <w:proofErr w:type="spellStart"/>
      <w:r>
        <w:t>tersedia</w:t>
      </w:r>
      <w:proofErr w:type="spellEnd"/>
      <w:r>
        <w:t xml:space="preserve"> di 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ba</w:t>
      </w:r>
      <w:r w:rsidR="00A108AF">
        <w:t>rangkali</w:t>
      </w:r>
      <w:proofErr w:type="spellEnd"/>
      <w:r w:rsidR="00A108AF">
        <w:t xml:space="preserve"> </w:t>
      </w:r>
      <w:proofErr w:type="spellStart"/>
      <w:r w:rsidR="00A108AF">
        <w:t>dapat</w:t>
      </w:r>
      <w:proofErr w:type="spellEnd"/>
      <w:r w:rsidR="00A108AF">
        <w:t xml:space="preserve"> </w:t>
      </w:r>
      <w:proofErr w:type="spellStart"/>
      <w:r w:rsidR="00A108AF">
        <w:t>membantu</w:t>
      </w:r>
      <w:proofErr w:type="spellEnd"/>
      <w:r w:rsidR="00A108AF">
        <w:t xml:space="preserve"> </w:t>
      </w:r>
      <w:proofErr w:type="spellStart"/>
      <w:r w:rsidR="00A108AF">
        <w:t>sedikit</w:t>
      </w:r>
      <w:proofErr w:type="spellEnd"/>
      <w:r w:rsidR="00A108AF">
        <w:t xml:space="preserve"> </w:t>
      </w:r>
      <w:proofErr w:type="spellStart"/>
      <w:r w:rsidR="00A108AF">
        <w:t>yaa</w:t>
      </w:r>
      <w:proofErr w:type="spellEnd"/>
      <w:r w:rsidR="00A108AF">
        <w:t>.</w:t>
      </w:r>
    </w:p>
    <w:p w:rsidR="003A74D8" w:rsidRDefault="00A108AF">
      <w:r>
        <w:t>List Pre-loaded data</w:t>
      </w:r>
    </w:p>
    <w:p w:rsidR="00A108AF" w:rsidRDefault="00A108AF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muat</w:t>
      </w:r>
      <w:proofErr w:type="spellEnd"/>
      <w:r>
        <w:t xml:space="preserve"> di R,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proofErr w:type="gramStart"/>
      <w:r>
        <w:t>mengetik</w:t>
      </w:r>
      <w:proofErr w:type="spellEnd"/>
      <w:r>
        <w:t xml:space="preserve"> :</w:t>
      </w:r>
      <w:proofErr w:type="gramEnd"/>
      <w:r>
        <w:t xml:space="preserve"> </w:t>
      </w:r>
    </w:p>
    <w:p w:rsidR="00A108AF" w:rsidRPr="003A74D8" w:rsidRDefault="00A108AF" w:rsidP="00A10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()</w:t>
      </w:r>
      <w:proofErr w:type="gramEnd"/>
    </w:p>
    <w:p w:rsidR="00A108AF" w:rsidRDefault="00A108AF"/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0"/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</w:pPr>
      <w:r w:rsidRPr="003A74D8"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  <w:t>List of pre-loaded data</w:t>
      </w:r>
    </w:p>
    <w:p w:rsidR="003A74D8" w:rsidRPr="003A74D8" w:rsidRDefault="003A74D8" w:rsidP="003A74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To see the list of pre-loaded data, type the function </w:t>
      </w:r>
      <w:proofErr w:type="gramStart"/>
      <w:r w:rsidRPr="003A74D8">
        <w:rPr>
          <w:rFonts w:ascii="Arial" w:eastAsia="Times New Roman" w:hAnsi="Arial" w:cs="Arial"/>
          <w:b/>
          <w:bCs/>
          <w:color w:val="021B34"/>
          <w:sz w:val="20"/>
          <w:szCs w:val="20"/>
        </w:rPr>
        <w:t>data</w:t>
      </w:r>
      <w:r w:rsidRPr="003A74D8">
        <w:rPr>
          <w:rFonts w:ascii="Arial" w:eastAsia="Times New Roman" w:hAnsi="Arial" w:cs="Arial"/>
          <w:color w:val="021B34"/>
          <w:sz w:val="20"/>
          <w:szCs w:val="20"/>
        </w:rPr>
        <w:t>(</w:t>
      </w:r>
      <w:proofErr w:type="gramEnd"/>
      <w:r w:rsidRPr="003A74D8">
        <w:rPr>
          <w:rFonts w:ascii="Arial" w:eastAsia="Times New Roman" w:hAnsi="Arial" w:cs="Arial"/>
          <w:color w:val="021B34"/>
          <w:sz w:val="20"/>
          <w:szCs w:val="20"/>
        </w:rPr>
        <w:t>):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()</w:t>
      </w:r>
      <w:proofErr w:type="gramEnd"/>
    </w:p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bookmarkStart w:id="0" w:name="_GoBack"/>
      <w:r w:rsidRPr="003A74D8">
        <w:rPr>
          <w:rFonts w:ascii="Arial" w:eastAsia="Times New Roman" w:hAnsi="Arial" w:cs="Arial"/>
          <w:color w:val="021B34"/>
          <w:sz w:val="20"/>
          <w:szCs w:val="20"/>
        </w:rPr>
        <w:t>The output is as follow:</w:t>
      </w:r>
    </w:p>
    <w:bookmarkEnd w:id="0"/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noProof/>
          <w:color w:val="021B34"/>
          <w:sz w:val="20"/>
          <w:szCs w:val="20"/>
        </w:rPr>
        <w:drawing>
          <wp:inline distT="0" distB="0" distL="0" distR="0">
            <wp:extent cx="4762500" cy="3819525"/>
            <wp:effectExtent l="0" t="0" r="0" b="9525"/>
            <wp:docPr id="1" name="Picture 1" descr="R data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data s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0"/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</w:pPr>
      <w:r w:rsidRPr="003A74D8"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  <w:t>Loading a built-in R data</w:t>
      </w:r>
    </w:p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lastRenderedPageBreak/>
        <w:t xml:space="preserve">Load and print </w:t>
      </w: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mtcars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 data as follow: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Loading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Print the first 6 rows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3A74D8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3A74D8">
        <w:rPr>
          <w:rFonts w:ascii="Courier New" w:eastAsia="Times New Roman" w:hAnsi="Courier New" w:cs="Courier New"/>
          <w:color w:val="0000CD"/>
          <w:sz w:val="20"/>
          <w:szCs w:val="20"/>
          <w:shd w:val="clear" w:color="auto" w:fill="F5F5F5"/>
        </w:rPr>
        <w:t>6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cyl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disp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drat  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wt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qsec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vs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gear carb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Mazda RX4         21.0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6  160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110 3.90 2.620 16.46  0  1    4    4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Mazda RX4 Wag     21.0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6  160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110 3.90 2.875 17.02  0  1    4    4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Datsun 710        22.8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4  108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93 3.85 2.320 18.61  1  1    4    1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Hornet 4 Drive    21.4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6  258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110 3.08 3.215 19.44  1  0    3    1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Hornet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Sportabout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18.7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8  360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175 3.15 3.440 17.02  0  0    3    2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Valiant           18.1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6  225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105 2.76 3.460 20.22  1  0    3    1</w:t>
      </w:r>
    </w:p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If you want </w:t>
      </w:r>
      <w:proofErr w:type="gram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learn</w:t>
      </w:r>
      <w:proofErr w:type="gram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 more about </w:t>
      </w: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mtcars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 data sets, type this: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>?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</w:p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0"/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</w:pPr>
      <w:r w:rsidRPr="003A74D8"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  <w:t>Most used R built-in data sets</w:t>
      </w:r>
    </w:p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proofErr w:type="gramStart"/>
      <w:r w:rsidRPr="003A74D8">
        <w:rPr>
          <w:rFonts w:ascii="Arial" w:eastAsia="Times New Roman" w:hAnsi="Arial" w:cs="Arial"/>
          <w:b/>
          <w:bCs/>
          <w:color w:val="021B34"/>
          <w:sz w:val="36"/>
          <w:szCs w:val="36"/>
        </w:rPr>
        <w:t>mtcars</w:t>
      </w:r>
      <w:proofErr w:type="spellEnd"/>
      <w:proofErr w:type="gramEnd"/>
      <w:r w:rsidRPr="003A74D8">
        <w:rPr>
          <w:rFonts w:ascii="Arial" w:eastAsia="Times New Roman" w:hAnsi="Arial" w:cs="Arial"/>
          <w:b/>
          <w:bCs/>
          <w:color w:val="021B34"/>
          <w:sz w:val="36"/>
          <w:szCs w:val="36"/>
        </w:rPr>
        <w:t>: Motor Trend Car Road Tests</w:t>
      </w:r>
    </w:p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The data was extracted from the 1974 Motor Trend US magazine, and comprises fuel consumption and 10 aspects of automobile design and performance for 32 automobiles (1973–74 models)</w:t>
      </w:r>
    </w:p>
    <w:p w:rsidR="003A74D8" w:rsidRPr="003A74D8" w:rsidRDefault="003A74D8" w:rsidP="003A74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View the content of </w:t>
      </w:r>
      <w:proofErr w:type="spellStart"/>
      <w:r w:rsidRPr="003A74D8">
        <w:rPr>
          <w:rFonts w:ascii="Arial" w:eastAsia="Times New Roman" w:hAnsi="Arial" w:cs="Arial"/>
          <w:i/>
          <w:iCs/>
          <w:color w:val="021B34"/>
          <w:sz w:val="20"/>
          <w:szCs w:val="20"/>
        </w:rPr>
        <w:t>mtcars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 data set: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 xml:space="preserve"># 1. Loading 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mtcars</w:t>
      </w:r>
      <w:proofErr w:type="spell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2. Print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It contains 32 observations and 11 variables: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Number of rows (observations)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spellStart"/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nrow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[1] 32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Number of columns (variables)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spellStart"/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ncol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[1] 11</w:t>
      </w:r>
    </w:p>
    <w:p w:rsidR="003A74D8" w:rsidRPr="003A74D8" w:rsidRDefault="003A74D8" w:rsidP="003A74D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Description of variables: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mpg: Miles/(US) gallon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cyl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Number of cylinders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proofErr w:type="gram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disp</w:t>
      </w:r>
      <w:proofErr w:type="spellEnd"/>
      <w:proofErr w:type="gram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Displacement (cu.in.)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hp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Gross horsepower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drat: Rear axle ratio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wt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: Weight (1000 </w:t>
      </w: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lbs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)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qsec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1/4 mile time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vs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V/S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am: Transmission (0 = automatic, 1 = manual)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gear: Number of forward gears</w:t>
      </w:r>
    </w:p>
    <w:p w:rsidR="003A74D8" w:rsidRPr="003A74D8" w:rsidRDefault="003A74D8" w:rsidP="003A74D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carb: Number of carburetors</w:t>
      </w:r>
    </w:p>
    <w:p w:rsidR="003A74D8" w:rsidRPr="003A74D8" w:rsidRDefault="003A74D8" w:rsidP="003A74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If you want to learn more about </w:t>
      </w:r>
      <w:proofErr w:type="spellStart"/>
      <w:r w:rsidRPr="003A74D8">
        <w:rPr>
          <w:rFonts w:ascii="Arial" w:eastAsia="Times New Roman" w:hAnsi="Arial" w:cs="Arial"/>
          <w:i/>
          <w:iCs/>
          <w:color w:val="021B34"/>
          <w:sz w:val="20"/>
          <w:szCs w:val="20"/>
        </w:rPr>
        <w:t>mtcars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, type this: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>?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</w:p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gramStart"/>
      <w:r w:rsidRPr="003A74D8">
        <w:rPr>
          <w:rFonts w:ascii="Arial" w:eastAsia="Times New Roman" w:hAnsi="Arial" w:cs="Arial"/>
          <w:b/>
          <w:bCs/>
          <w:color w:val="021B34"/>
          <w:sz w:val="36"/>
          <w:szCs w:val="36"/>
        </w:rPr>
        <w:lastRenderedPageBreak/>
        <w:t>iris</w:t>
      </w:r>
      <w:proofErr w:type="gramEnd"/>
    </w:p>
    <w:p w:rsidR="003A74D8" w:rsidRPr="003A74D8" w:rsidRDefault="003A74D8" w:rsidP="003A74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gramStart"/>
      <w:r w:rsidRPr="003A74D8">
        <w:rPr>
          <w:rFonts w:ascii="Arial" w:eastAsia="Times New Roman" w:hAnsi="Arial" w:cs="Arial"/>
          <w:b/>
          <w:bCs/>
          <w:color w:val="021B34"/>
          <w:sz w:val="20"/>
          <w:szCs w:val="20"/>
        </w:rPr>
        <w:t>iris</w:t>
      </w:r>
      <w:proofErr w:type="gram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 data set gives the measurements in centimeters of the variables sepal length, sepal width, petal length and petal width, respectively, for 50 flowers from each of 3 species of iris. The species are Iris </w:t>
      </w: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setosa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, </w:t>
      </w: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versicolor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, and </w:t>
      </w: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virginica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.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"iris"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iris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Sepal.Length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Sepal.Width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Petal.Length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Petal.Width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Species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1          5.1         3.5          1.4      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2          4.9         3.0          1.4      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3          4.7         3.2          1.3      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4          4.6         3.1          1.5      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5          5.0         3.6          1.4      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6          5.4         3.9          1.7      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0.4 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proofErr w:type="gramEnd"/>
    </w:p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r w:rsidRPr="003A74D8">
        <w:rPr>
          <w:rFonts w:ascii="Arial" w:eastAsia="Times New Roman" w:hAnsi="Arial" w:cs="Arial"/>
          <w:b/>
          <w:bCs/>
          <w:color w:val="021B34"/>
          <w:sz w:val="36"/>
          <w:szCs w:val="36"/>
        </w:rPr>
        <w:t>ToothGrowth</w:t>
      </w:r>
      <w:proofErr w:type="spellEnd"/>
    </w:p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ToothGrowth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 xml:space="preserve"> data set contains the result from an experiment studying the effect of vitamin C on tooth growth in 60 Guinea pigs. Each animal received one of three dose levels of vitamin C (0.5, 1, and 2 mg/day) by one of two delivery methods, (orange juice or ascorbic acid (a form of vitamin C and coded as VC).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ToothGrowth</w:t>
      </w:r>
      <w:proofErr w:type="spell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ToothGrowth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supp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dose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1  4.2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2 11.5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VC  0.5</w:t>
      </w:r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3  7.3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4  5.8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5  6.4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VC  0.5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6 10.0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VC  0.5</w:t>
      </w:r>
      <w:proofErr w:type="gramEnd"/>
    </w:p>
    <w:p w:rsidR="003A74D8" w:rsidRPr="003A74D8" w:rsidRDefault="003A74D8" w:rsidP="003A74D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len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Tooth length</w:t>
      </w:r>
    </w:p>
    <w:p w:rsidR="003A74D8" w:rsidRPr="003A74D8" w:rsidRDefault="003A74D8" w:rsidP="003A74D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proofErr w:type="gram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supp</w:t>
      </w:r>
      <w:proofErr w:type="spellEnd"/>
      <w:proofErr w:type="gram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Supplement type (VC or OJ).</w:t>
      </w:r>
    </w:p>
    <w:p w:rsidR="003A74D8" w:rsidRPr="003A74D8" w:rsidRDefault="003A74D8" w:rsidP="003A74D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dose: numeric Dose in milligrams/day</w:t>
      </w:r>
    </w:p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r w:rsidRPr="003A74D8">
        <w:rPr>
          <w:rFonts w:ascii="Arial" w:eastAsia="Times New Roman" w:hAnsi="Arial" w:cs="Arial"/>
          <w:b/>
          <w:bCs/>
          <w:color w:val="021B34"/>
          <w:sz w:val="36"/>
          <w:szCs w:val="36"/>
        </w:rPr>
        <w:t>PlantGrowth</w:t>
      </w:r>
      <w:proofErr w:type="spellEnd"/>
    </w:p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Results obtained from an experiment to compare yields (as measured by dried weight of plants) obtained under a control and two different treatment condition.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PlantGrowth</w:t>
      </w:r>
      <w:proofErr w:type="spell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PlantGrowth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4.17  ctrl</w:t>
      </w:r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5.58  ctrl</w:t>
      </w:r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5.18  ctrl</w:t>
      </w:r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6.11  ctrl</w:t>
      </w:r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4.50  ctrl</w:t>
      </w:r>
      <w:proofErr w:type="gramEnd"/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</w:t>
      </w: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4.61  ctrl</w:t>
      </w:r>
      <w:proofErr w:type="gramEnd"/>
    </w:p>
    <w:p w:rsidR="003A74D8" w:rsidRPr="003A74D8" w:rsidRDefault="003A74D8" w:rsidP="003A74D8">
      <w:pPr>
        <w:shd w:val="clear" w:color="auto" w:fill="FFFFFF"/>
        <w:spacing w:before="4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36"/>
          <w:szCs w:val="36"/>
        </w:rPr>
      </w:pPr>
      <w:proofErr w:type="spellStart"/>
      <w:r w:rsidRPr="003A74D8">
        <w:rPr>
          <w:rFonts w:ascii="Arial" w:eastAsia="Times New Roman" w:hAnsi="Arial" w:cs="Arial"/>
          <w:b/>
          <w:bCs/>
          <w:color w:val="021B34"/>
          <w:sz w:val="36"/>
          <w:szCs w:val="36"/>
        </w:rPr>
        <w:lastRenderedPageBreak/>
        <w:t>USArrests</w:t>
      </w:r>
      <w:proofErr w:type="spellEnd"/>
    </w:p>
    <w:p w:rsidR="003A74D8" w:rsidRPr="003A74D8" w:rsidRDefault="003A74D8" w:rsidP="003A74D8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This data set contains statistics about violent crime rates by us state.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data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USArrests</w:t>
      </w:r>
      <w:proofErr w:type="spellEnd"/>
      <w:r w:rsidRPr="003A74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3A74D8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   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0"/>
          <w:szCs w:val="20"/>
        </w:rPr>
      </w:pPr>
      <w:proofErr w:type="gramStart"/>
      <w:r w:rsidRPr="003A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A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USArrests</w:t>
      </w:r>
      <w:proofErr w:type="spellEnd"/>
      <w:r w:rsidRPr="003A74D8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Murder Assault </w:t>
      </w:r>
      <w:proofErr w:type="spellStart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UrbanPop</w:t>
      </w:r>
      <w:proofErr w:type="spellEnd"/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Rape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Alabama      13.2     236       58 21.2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Alaska       10.0     263       48 44.5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Arizona       8.1     294       80 31.0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Arkansas      8.8     190       50 19.5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California    9.0     276       91 40.6</w:t>
      </w:r>
    </w:p>
    <w:p w:rsidR="003A74D8" w:rsidRPr="003A74D8" w:rsidRDefault="003A74D8" w:rsidP="003A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4D8">
        <w:rPr>
          <w:rFonts w:ascii="Courier New" w:eastAsia="Times New Roman" w:hAnsi="Courier New" w:cs="Courier New"/>
          <w:color w:val="000000"/>
          <w:sz w:val="20"/>
          <w:szCs w:val="20"/>
        </w:rPr>
        <w:t>Colorado      7.9     204       78 38.7</w:t>
      </w:r>
    </w:p>
    <w:p w:rsidR="003A74D8" w:rsidRPr="003A74D8" w:rsidRDefault="003A74D8" w:rsidP="003A74D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Murder: Murder arrests (per 100,000)</w:t>
      </w:r>
    </w:p>
    <w:p w:rsidR="003A74D8" w:rsidRPr="003A74D8" w:rsidRDefault="003A74D8" w:rsidP="003A74D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Assault: Assault arrests (per 100,000)</w:t>
      </w:r>
    </w:p>
    <w:p w:rsidR="003A74D8" w:rsidRPr="003A74D8" w:rsidRDefault="003A74D8" w:rsidP="003A74D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3A74D8">
        <w:rPr>
          <w:rFonts w:ascii="Arial" w:eastAsia="Times New Roman" w:hAnsi="Arial" w:cs="Arial"/>
          <w:color w:val="021B34"/>
          <w:sz w:val="20"/>
          <w:szCs w:val="20"/>
        </w:rPr>
        <w:t>UrbanPop</w:t>
      </w:r>
      <w:proofErr w:type="spellEnd"/>
      <w:r w:rsidRPr="003A74D8">
        <w:rPr>
          <w:rFonts w:ascii="Arial" w:eastAsia="Times New Roman" w:hAnsi="Arial" w:cs="Arial"/>
          <w:color w:val="021B34"/>
          <w:sz w:val="20"/>
          <w:szCs w:val="20"/>
        </w:rPr>
        <w:t>: Percent urban population</w:t>
      </w:r>
    </w:p>
    <w:p w:rsidR="003A74D8" w:rsidRPr="003A74D8" w:rsidRDefault="003A74D8" w:rsidP="003A74D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3A74D8">
        <w:rPr>
          <w:rFonts w:ascii="Arial" w:eastAsia="Times New Roman" w:hAnsi="Arial" w:cs="Arial"/>
          <w:color w:val="021B34"/>
          <w:sz w:val="20"/>
          <w:szCs w:val="20"/>
        </w:rPr>
        <w:t>Rape: Rape arrests (per 100,000)</w:t>
      </w:r>
    </w:p>
    <w:p w:rsidR="003A74D8" w:rsidRDefault="003A74D8"/>
    <w:sectPr w:rsidR="003A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00F2C"/>
    <w:multiLevelType w:val="multilevel"/>
    <w:tmpl w:val="A184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8B07CE"/>
    <w:multiLevelType w:val="multilevel"/>
    <w:tmpl w:val="139A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550AA"/>
    <w:multiLevelType w:val="multilevel"/>
    <w:tmpl w:val="7D62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346870"/>
    <w:multiLevelType w:val="multilevel"/>
    <w:tmpl w:val="979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D5953"/>
    <w:multiLevelType w:val="multilevel"/>
    <w:tmpl w:val="114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04B52"/>
    <w:multiLevelType w:val="multilevel"/>
    <w:tmpl w:val="9116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D8"/>
    <w:rsid w:val="0021603D"/>
    <w:rsid w:val="003A74D8"/>
    <w:rsid w:val="00A108AF"/>
    <w:rsid w:val="00B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3ECA-5DCC-48C8-A233-F36C836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4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4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74D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3A74D8"/>
  </w:style>
  <w:style w:type="character" w:customStyle="1" w:styleId="paren">
    <w:name w:val="paren"/>
    <w:basedOn w:val="DefaultParagraphFont"/>
    <w:rsid w:val="003A74D8"/>
  </w:style>
  <w:style w:type="character" w:customStyle="1" w:styleId="comment">
    <w:name w:val="comment"/>
    <w:basedOn w:val="DefaultParagraphFont"/>
    <w:rsid w:val="003A74D8"/>
  </w:style>
  <w:style w:type="character" w:customStyle="1" w:styleId="keyword">
    <w:name w:val="keyword"/>
    <w:basedOn w:val="DefaultParagraphFont"/>
    <w:rsid w:val="003A74D8"/>
  </w:style>
  <w:style w:type="character" w:customStyle="1" w:styleId="number">
    <w:name w:val="number"/>
    <w:basedOn w:val="DefaultParagraphFont"/>
    <w:rsid w:val="003A74D8"/>
  </w:style>
  <w:style w:type="character" w:styleId="Emphasis">
    <w:name w:val="Emphasis"/>
    <w:basedOn w:val="DefaultParagraphFont"/>
    <w:uiPriority w:val="20"/>
    <w:qFormat/>
    <w:rsid w:val="003A74D8"/>
    <w:rPr>
      <w:i/>
      <w:iCs/>
    </w:rPr>
  </w:style>
  <w:style w:type="character" w:customStyle="1" w:styleId="string">
    <w:name w:val="string"/>
    <w:basedOn w:val="DefaultParagraphFont"/>
    <w:rsid w:val="003A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Sinaga</dc:creator>
  <cp:keywords/>
  <dc:description/>
  <cp:lastModifiedBy>Irwan Sinaga</cp:lastModifiedBy>
  <cp:revision>1</cp:revision>
  <dcterms:created xsi:type="dcterms:W3CDTF">2019-02-20T10:13:00Z</dcterms:created>
  <dcterms:modified xsi:type="dcterms:W3CDTF">2019-02-20T11:25:00Z</dcterms:modified>
</cp:coreProperties>
</file>