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  <w:jc w:val="center"/>
      </w:pPr>
      <w:r>
        <w:rPr>
          <w:b/>
          <w:bCs/>
          <w:i w:val="false"/>
          <w:iCs w:val="false"/>
          <w:color w:val="000000"/>
          <w:sz w:val="28"/>
          <w:szCs w:val="28"/>
          <w:rFonts w:ascii="Arial" w:cs="Arial" w:eastAsia="Arial" w:hAnsi="Arial"/>
        </w:rPr>
        <w:t xml:space="preserve">Acta de Supervisión</w:t>
      </w:r>
    </w:p>
    <w:p>
      <w:pPr>
        <w:spacing w:before="100" w:after="300"/>
        <w:jc w:val="center"/>
      </w:pPr>
      <w:r>
        <w:rPr>
          <w:b/>
          <w:bCs/>
          <w:i w:val="false"/>
          <w:iCs w:val="false"/>
          <w:color w:val="000000"/>
          <w:sz w:val="24"/>
          <w:szCs w:val="24"/>
          <w:rFonts w:ascii="Arial" w:cs="Arial" w:eastAsia="Arial" w:hAnsi="Arial"/>
        </w:rPr>
        <w:t xml:space="preserve">Expediente N.º </w:t>
      </w:r>
      <w:r>
        <w:rPr>
          <w:b/>
          <w:bCs/>
          <w:i w:val="false"/>
          <w:iCs w:val="false"/>
          <w:color w:val="000000"/>
          <w:sz w:val="24"/>
          <w:szCs w:val="24"/>
          <w:rFonts w:ascii="Arial" w:cs="Arial" w:eastAsia="Arial" w:hAnsi="Arial"/>
        </w:rPr>
        <w:t xml:space="preserve">TEST-001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123"/>
        <w:gridCol w:w="1591"/>
        <w:gridCol w:w="1310"/>
        <w:gridCol w:w="1310"/>
        <w:gridCol w:w="749"/>
        <w:gridCol w:w="1217"/>
      </w:tblGrid>
      <w:tr>
        <w:trPr>
          <w:trHeight w:val="340" w:hRule="atLeast"/>
        </w:trPr>
        <w:tc>
          <w:tcPr>
            <w:gridSpan w:val="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1.   Datos Generales</w:t>
            </w:r>
          </w:p>
        </w:tc>
      </w:tr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Nombre del Administrado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Empresa Test S.A.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RUC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20123456789</w:t>
            </w:r>
          </w:p>
        </w:tc>
      </w:tr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Unidad Fiscalizable</w:t>
            </w:r>
          </w:p>
        </w:tc>
        <w:tc>
          <w:tcPr>
            <w:gridSpan w:val="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Lote X</w:t>
            </w:r>
          </w:p>
        </w:tc>
      </w:tr>
      <w:tr>
        <w:trPr>
          <w:trHeight w:val="340" w:hRule="atLeast"/>
        </w:trPr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Departamento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Provincia</w:t>
            </w:r>
          </w:p>
        </w:tc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Distrito</w:t>
            </w:r>
          </w:p>
        </w:tc>
      </w:tr>
      <w:tr>
        <w:trPr>
          <w:trHeight w:val="340" w:hRule="atLeast"/>
        </w:trPr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TUMBES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CONTRALMIRANTE VILLAR</w:t>
            </w:r>
          </w:p>
        </w:tc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ZORRITOS</w:t>
            </w:r>
          </w:p>
        </w:tc>
      </w:tr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Dirección y/o Referencia</w:t>
            </w:r>
          </w:p>
        </w:tc>
        <w:tc>
          <w:tcPr>
            <w:gridSpan w:val="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</w:tr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Actividad Desarrollada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Etapa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</w:tr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Tipo de Supervisión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Orientativa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No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Estado</w:t>
            </w:r>
          </w:p>
        </w:tc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</w:tr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Fecha/Hora de Inicio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Fecha/Hora de Cierre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</w:tr>
      <w:tr>
        <w:trPr>
          <w:trHeight w:val="340" w:hRule="atLeast"/>
        </w:trPr>
        <w:tc>
          <w:tcPr>
            <w:tcW w:type="pct" w:w="22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Equipos GPS</w:t>
            </w:r>
          </w:p>
        </w:tc>
        <w:tc>
          <w:tcPr>
            <w:tcW w:type="pct" w:w="12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Código</w:t>
            </w:r>
          </w:p>
        </w:tc>
        <w:tc>
          <w:tcPr>
            <w:tcW w:type="pct" w:w="17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tcW w:type="pct" w:w="14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Marca</w:t>
            </w:r>
          </w:p>
        </w:tc>
        <w:tc>
          <w:tcPr>
            <w:tcW w:type="pct" w:w="14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Garmin Montana 750i</w:t>
            </w:r>
          </w:p>
        </w:tc>
        <w:tc>
          <w:tcPr>
            <w:tcW w:type="pct" w:w="8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Sistema</w:t>
            </w:r>
          </w:p>
        </w:tc>
        <w:tc>
          <w:tcPr>
            <w:tcW w:type="pct" w:w="13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WGS 84/UTM</w:t>
            </w:r>
          </w:p>
        </w:tc>
      </w:tr>
      <w:tr>
        <w:trPr>
          <w:trHeight w:val="340" w:hRule="atLeast"/>
        </w:trPr>
        <w:tc>
          <w:tcPr>
            <w:tcW w:type="pct" w:w="22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Equipos GPS</w:t>
            </w:r>
          </w:p>
        </w:tc>
        <w:tc>
          <w:tcPr>
            <w:tcW w:type="pct" w:w="12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Código</w:t>
            </w:r>
          </w:p>
        </w:tc>
        <w:tc>
          <w:tcPr>
            <w:tcW w:type="pct" w:w="17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tcW w:type="pct" w:w="14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Marca</w:t>
            </w:r>
          </w:p>
        </w:tc>
        <w:tc>
          <w:tcPr>
            <w:tcW w:type="pct" w:w="14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Garmin Montana 750i</w:t>
            </w:r>
          </w:p>
        </w:tc>
        <w:tc>
          <w:tcPr>
            <w:tcW w:type="pct" w:w="8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Sistema</w:t>
            </w:r>
          </w:p>
        </w:tc>
        <w:tc>
          <w:tcPr>
            <w:tcW w:type="pct" w:w="13%"/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WGS 84/UTM</w:t>
            </w:r>
          </w:p>
        </w:tc>
      </w:tr>
    </w:tbl>
    <w:p>
      <w:pPr>
        <w:spacing w:before="300" w:after="200"/>
        <w:jc w:val="both"/>
      </w:pPr>
      <w:r>
        <w:rPr>
          <w:b w:val="false"/>
          <w:bCs w:val="false"/>
          <w:i w:val="false"/>
          <w:iCs w:val="false"/>
          <w:color w:val="000000"/>
          <w:sz w:val="20"/>
          <w:szCs w:val="20"/>
          <w:rFonts w:ascii="Arial" w:cs="Arial" w:eastAsia="Arial" w:hAnsi="Arial"/>
        </w:rPr>
        <w:t xml:space="preserve">En el ejercicio de las funciones atribuidas por las normas vigentes, el equipo supervisor acreditado por el Organismo de Evaluación y Fiscalización Ambiental ha constatado lo siguiente: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40" w:hRule="atLeast"/>
        </w:trP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2.   Hechos Verificados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0"/>
        <w:gridCol w:w="1050"/>
        <w:gridCol w:w="1050"/>
        <w:gridCol w:w="1350"/>
        <w:gridCol w:w="1550"/>
        <w:gridCol w:w="1050"/>
        <w:gridCol w:w="1050"/>
        <w:gridCol w:w="1350"/>
      </w:tblGrid>
      <w:tr>
        <w:trPr>
          <w:trHeight w:val="340" w:hRule="atLeast"/>
        </w:trPr>
        <w:tc>
          <w:tcPr>
            <w:gridSpan w:val="2"/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Presunto Incumplimiento</w:t>
            </w:r>
          </w:p>
        </w:tc>
        <w:tc>
          <w:tcPr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[sí/no/no aplica/por determinar]</w:t>
            </w:r>
          </w:p>
        </w:tc>
        <w:tc>
          <w:tcPr>
            <w:gridSpan w:val="2"/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Subsanado</w:t>
            </w:r>
          </w:p>
        </w:tc>
        <w:tc>
          <w:tcPr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[sí/no/no aplica]</w:t>
            </w:r>
          </w:p>
        </w:tc>
      </w:tr>
      <w:tr>
        <w:tc>
          <w:tcPr>
            <w:gridSpan w:val="8"/>
            <w:tcBorders>
              <w:top w:val="nil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100" w:after="100"/>
              <w:jc w:val="both"/>
            </w:pPr>
            <w:r>
              <w:rPr>
                <w:b/>
                <w:bCs/>
                <w:u w:val="single"/>
                <w:sz w:val="20"/>
                <w:szCs w:val="20"/>
                <w:rFonts w:ascii="Arial" w:cs="Arial" w:eastAsia="Arial" w:hAnsi="Arial"/>
              </w:rPr>
              <w:t xml:space="preserve">Hecho Detectado 1: </w:t>
            </w:r>
            <w:r>
              <w:rPr>
                <w:b/>
                <w:bCs/>
                <w:color w:val="000000"/>
                <w:sz w:val="20"/>
                <w:szCs w:val="20"/>
                <w:rFonts w:ascii="Arial" w:cs="Arial" w:eastAsia="Arial" w:hAnsi="Arial"/>
              </w:rPr>
              <w:t xml:space="preserve">Objetivo</w:t>
            </w:r>
          </w:p>
          <w:p>
            <w:pPr>
              <w:spacing w:before="280" w:after="6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Obligación</w:t>
            </w:r>
          </w:p>
          <w:p>
            <w:pPr>
              <w:spacing w:before="50" w:after="100"/>
              <w:jc w:val="both"/>
            </w:pPr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[Breve referencia a la obligación fiscalizable (IGA, Norma, Medida Administrativa, etc.)]</w:t>
            </w:r>
          </w:p>
          <w:p>
            <w:pPr>
              <w:spacing w:before="280" w:after="6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Descripción</w:t>
            </w:r>
          </w:p>
          <w:p>
            <w:pPr>
              <w:spacing w:before="50" w:after="50"/>
              <w:jc w:val="both"/>
            </w:pPr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Descripción de prueba</w:t>
            </w:r>
          </w:p>
          <w:p>
            <w:pPr>
              <w:spacing w:before="280" w:after="6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Requerimiento de subsanación</w:t>
            </w:r>
          </w:p>
          <w:p>
            <w:pPr>
              <w:spacing w:before="50" w:after="100"/>
              <w:jc w:val="both"/>
            </w:pPr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[Si el hecho no es subsanado antes del cierre de la acción de supervisión, efectuar el requerimiento de corrección, indicando la actividad requerida y el plazo para hacerlo.]</w:t>
            </w:r>
          </w:p>
          <w:p>
            <w:pPr>
              <w:spacing w:before="280" w:after="6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Información para análisis de riesgo</w:t>
            </w:r>
          </w:p>
          <w:p>
            <w:pPr>
              <w:spacing w:before="50" w:after="100"/>
              <w:jc w:val="both"/>
            </w:pPr>
            <w:r>
              <w:rPr>
                <w:color w:val="000000"/>
                <w:sz w:val="20"/>
                <w:szCs w:val="20"/>
                <w:rFonts w:ascii="Arial" w:cs="Arial" w:eastAsia="Arial" w:hAnsi="Arial"/>
              </w:rPr>
              <w:t xml:space="preserve">[Consignar información preliminar objetiva que sea posible recoger en campo para aplicar la metodología de riesgo]</w:t>
            </w:r>
          </w:p>
          <w:p>
            <w:pPr>
              <w:spacing w:before="150" w:after="50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Medios probatorios</w:t>
            </w:r>
          </w:p>
          <w:p>
            <w:pPr>
              <w:spacing w:before="30" w:after="30"/>
              <w:ind w:left="360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•  Fotografías tomadas durante la acción de supervisión.</w:t>
            </w:r>
          </w:p>
        </w:tc>
      </w:tr>
      <w:tr>
        <w:trPr>
          <w:trHeight w:val="600" w:hRule="atLeast"/>
        </w:trPr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[Figura 1]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[Figura 2]</w:t>
            </w:r>
          </w:p>
        </w:tc>
      </w:tr>
      <w:tr>
        <w:trPr>
          <w:trHeight w:val="600" w:hRule="atLeast"/>
        </w:trPr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[Figura 3]</w:t>
            </w:r>
          </w:p>
        </w:tc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[Figura 4]</w:t>
            </w:r>
          </w:p>
        </w:tc>
      </w:tr>
    </w:tbl>
    <w:p/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340"/>
        <w:gridCol w:w="936"/>
        <w:gridCol w:w="936"/>
        <w:gridCol w:w="749"/>
        <w:gridCol w:w="3931"/>
      </w:tblGrid>
      <w:tr>
        <w:tc>
          <w:tcPr>
            <w:gridSpan w:val="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3.	Componentes supervisados</w:t>
            </w:r>
          </w:p>
        </w:tc>
      </w:tr>
      <w:tr>
        <w:tc>
          <w:tcPr>
            <w:tcW w:type="pct" w:w="5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Nro</w:t>
            </w:r>
          </w:p>
        </w:tc>
        <w:tc>
          <w:tcPr>
            <w:tcW w:type="pct" w:w="25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Componentes de la unidad fiscalizable</w:t>
            </w:r>
          </w:p>
        </w:tc>
        <w:tc>
          <w:tcPr>
            <w:tcW w:type="pct" w:w="20%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Coordenadas "UTM - WGS 84"</w:t>
            </w:r>
          </w:p>
        </w:tc>
        <w:tc>
          <w:tcPr>
            <w:tcW w:type="pct" w:w="8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Altitud</w:t>
            </w:r>
          </w:p>
        </w:tc>
        <w:tc>
          <w:tcPr>
            <w:tcW w:type="pct" w:w="42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Descripción del componente</w:t>
            </w:r>
            <w:r>
              <w:rPr>
                <w:rStyle w:val="FootnoteReference"/>
              </w:rPr>
              <w:footnoteReference w:id="1"/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Norte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Este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gridSpan w:val="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Batería Test</w:t>
            </w:r>
          </w:p>
        </w:tc>
      </w:tr>
      <w:tr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1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9600000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500000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50</w:t>
            </w:r>
          </w:p>
        </w:tc>
        <w:tc>
          <w:tcPr>
            <w:gridSpan w:val="1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both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Descripción del componente</w:t>
            </w:r>
          </w:p>
        </w:tc>
      </w:tr>
    </w:tbl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"/>
        <w:gridCol w:w="936"/>
        <w:gridCol w:w="655"/>
        <w:gridCol w:w="749"/>
        <w:gridCol w:w="2808"/>
        <w:gridCol w:w="936"/>
        <w:gridCol w:w="936"/>
        <w:gridCol w:w="655"/>
        <w:gridCol w:w="1310"/>
      </w:tblGrid>
      <w:tr>
        <w:tc>
          <w:tcPr>
            <w:gridSpan w:val="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4.	Muestreo ambiental</w:t>
            </w:r>
          </w:p>
        </w:tc>
      </w:tr>
      <w:tr>
        <w:tc>
          <w:tcPr>
            <w:tcW w:type="pct" w:w="4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Nro.</w:t>
            </w:r>
          </w:p>
        </w:tc>
        <w:tc>
          <w:tcPr>
            <w:tcW w:type="pct" w:w="10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Código de punto</w:t>
            </w:r>
          </w:p>
        </w:tc>
        <w:tc>
          <w:tcPr>
            <w:tcW w:type="pct" w:w="7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Nro. de muestras</w:t>
            </w:r>
          </w:p>
        </w:tc>
        <w:tc>
          <w:tcPr>
            <w:tcW w:type="pct" w:w="8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Matriz</w:t>
            </w:r>
          </w:p>
        </w:tc>
        <w:tc>
          <w:tcPr>
            <w:tcW w:type="pct" w:w="30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Descripción</w:t>
            </w:r>
          </w:p>
        </w:tc>
        <w:tc>
          <w:tcPr>
            <w:tcW w:type="pct" w:w="20%"/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Coordenadas "UTM - WGS 84"</w:t>
            </w:r>
          </w:p>
        </w:tc>
        <w:tc>
          <w:tcPr>
            <w:tcW w:type="pct" w:w="7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Altitud</w:t>
            </w:r>
          </w:p>
        </w:tc>
        <w:tc>
          <w:tcPr>
            <w:tcW w:type="pct" w:w="14%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Muestra Dirimente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Norte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Este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gridSpan w:val="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  <w:rFonts w:ascii="Arial" w:cs="Arial" w:eastAsia="Arial" w:hAnsi="Arial"/>
              </w:rPr>
              <w:t xml:space="preserve">No se realizó muestreo ambiental durante la supervisión</w:t>
            </w:r>
          </w:p>
        </w:tc>
      </w:tr>
    </w:tbl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5.	Observaciones del Administrado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before="60"/>
            </w:pPr>
          </w:p>
          <w:p/>
          <w:p/>
          <w:p/>
          <w:p/>
          <w:p>
            <w:pPr>
              <w:spacing w:after="60"/>
            </w:pPr>
          </w:p>
        </w:tc>
      </w:tr>
    </w:tbl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0"/>
      </w:tblGrid>
      <w:tr>
        <w:tc>
          <w:tcPr>
            <w:tcW w:type="pct" w:w="10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D9D9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6.	Otros Aspectos</w:t>
            </w:r>
          </w:p>
        </w:tc>
      </w:tr>
      <w:tr>
        <w:tc>
          <w:tcPr>
            <w:tcW w:type="pct" w:w="10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before="60"/>
            </w:pPr>
          </w:p>
          <w:p/>
          <w:p/>
          <w:p/>
          <w:p>
            <w:pPr>
              <w:spacing w:after="60"/>
            </w:pPr>
          </w:p>
        </w:tc>
      </w:tr>
    </w:tbl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2500"/>
      </w:tblGrid>
      <w:tr>
        <w:trPr>
          <w:trHeight w:val="340" w:hRule="atLeast"/>
        </w:trP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Equipo supervisor no presente durante la firma del acta</w:t>
            </w:r>
          </w:p>
        </w:tc>
      </w:tr>
      <w:tr>
        <w:trPr>
          <w:trHeight w:val="340" w:hRule="atLeast"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Nombre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Cargo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DNI</w:t>
            </w:r>
          </w:p>
        </w:tc>
      </w:tr>
      <w:tr>
        <w:trPr>
          <w:trHeight w:val="340" w:hRule="atLeast"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[Nombre del supervisor]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[Cargo]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  <w:rFonts w:ascii="Arial" w:cs="Arial" w:eastAsia="Arial" w:hAnsi="Arial"/>
              </w:rPr>
              <w:t xml:space="preserve">[DNI]</w:t>
            </w:r>
          </w:p>
        </w:tc>
      </w:tr>
    </w:tbl>
    <w:p/>
    <w:p>
      <w:pPr>
        <w:spacing w:before="300" w:after="1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7600"/>
        <w:gridCol w:w="1400"/>
      </w:tblGrid>
      <w:tr>
        <w:trPr>
          <w:trHeight w:val="340" w:hRule="atLeast"/>
        </w:trP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7.   Requerimiento de Información</w:t>
            </w:r>
          </w:p>
        </w:tc>
      </w:tr>
      <w:tr>
        <w:trPr>
          <w:trHeight w:val="340" w:hRule="atLeast"/>
        </w:trP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N° de Hecho</w:t>
            </w:r>
          </w:p>
        </w:tc>
        <w:tc>
          <w:tcPr>
            <w:tcW w:type="dxa" w:w="7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Plazo (días hábiles)</w:t>
            </w:r>
          </w:p>
        </w:tc>
      </w:tr>
      <w:tr>
        <w:trPr>
          <w:trHeight w:val="340" w:hRule="atLeast"/>
        </w:trP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08080"/>
                <w:sz w:val="20"/>
                <w:szCs w:val="20"/>
                <w:rFonts w:ascii="Arial" w:cs="Arial" w:eastAsia="Arial" w:hAnsi="Arial"/>
              </w:rPr>
              <w:t xml:space="preserve">[Sin requerimientos de información]</w:t>
            </w:r>
          </w:p>
        </w:tc>
      </w:tr>
    </w:tbl>
    <w:p/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40" w:hRule="atLeast"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8.   Personal del Administrado</w:t>
            </w:r>
          </w:p>
        </w:tc>
      </w:tr>
    </w:tbl>
    <w:p>
      <w:pPr>
        <w:spacing w:before="200" w:after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0"/>
            </w:tblGrid>
            <w:tr>
              <w:trPr>
                <w:trHeight w:val="800" w:hRule="exact"/>
              </w:trPr>
              <w:tc>
                <w:tcPr>
                  <w:gridSpan w:val="2"/>
                  <w:tcBorders>
                    <w:top w:val="single" w:color="000000" w:sz="1"/>
                    <w:left w:val="single" w:color="000000" w:sz="1"/>
                    <w:bottom w:val="none" w:color="FFFFFF" w:sz="0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Apellidos y Nombres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DNI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Cargo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0"/>
            </w:tblGrid>
            <w:tr>
              <w:trPr>
                <w:trHeight w:val="800" w:hRule="exact"/>
              </w:trPr>
              <w:tc>
                <w:tcPr>
                  <w:gridSpan w:val="2"/>
                  <w:tcBorders>
                    <w:top w:val="single" w:color="000000" w:sz="1"/>
                    <w:left w:val="single" w:color="000000" w:sz="1"/>
                    <w:bottom w:val="none" w:color="FFFFFF" w:sz="0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Apellidos y Nombres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DNI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Cargo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</w:tbl>
          <w:p/>
        </w:tc>
      </w:tr>
    </w:tbl>
    <w:p/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40" w:hRule="atLeast"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9.   Equipo Supervisor</w:t>
            </w:r>
          </w:p>
        </w:tc>
      </w:tr>
    </w:tbl>
    <w:p>
      <w:pPr>
        <w:spacing w:before="200" w:after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0"/>
            </w:tblGrid>
            <w:tr>
              <w:trPr>
                <w:trHeight w:val="800" w:hRule="exact"/>
              </w:trPr>
              <w:tc>
                <w:tcPr>
                  <w:gridSpan w:val="2"/>
                  <w:tcBorders>
                    <w:top w:val="single" w:color="000000" w:sz="1"/>
                    <w:left w:val="single" w:color="000000" w:sz="1"/>
                    <w:bottom w:val="none" w:color="FFFFFF" w:sz="0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Apellidos y Nombres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Supervisor Test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DNI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12345678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Nro. Colegiatura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CIP 123456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/>
        </w:tc>
      </w:tr>
    </w:tbl>
    <w:p/>
    <w:p>
      <w:pPr>
        <w:spacing w:before="3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40" w:hRule="atLeast"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10.   Otros participantes (Peritos, técnicos, testigos, fiscales, etc.)</w:t>
            </w:r>
          </w:p>
        </w:tc>
      </w:tr>
    </w:tbl>
    <w:p>
      <w:pPr>
        <w:spacing w:before="200" w:after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0"/>
            </w:tblGrid>
            <w:tr>
              <w:trPr>
                <w:trHeight w:val="800" w:hRule="exact"/>
              </w:trPr>
              <w:tc>
                <w:tcPr>
                  <w:gridSpan w:val="2"/>
                  <w:tcBorders>
                    <w:top w:val="single" w:color="000000" w:sz="1"/>
                    <w:left w:val="single" w:color="000000" w:sz="1"/>
                    <w:bottom w:val="none" w:color="FFFFFF" w:sz="0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Apellidos y Nombres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DNI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Cargo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0"/>
            </w:tblGrid>
            <w:tr>
              <w:trPr>
                <w:trHeight w:val="800" w:hRule="exact"/>
              </w:trPr>
              <w:tc>
                <w:tcPr>
                  <w:gridSpan w:val="2"/>
                  <w:tcBorders>
                    <w:top w:val="single" w:color="000000" w:sz="1"/>
                    <w:left w:val="single" w:color="000000" w:sz="1"/>
                    <w:bottom w:val="none" w:color="FFFFFF" w:sz="0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/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Apellidos y Nombres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DNI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type="dxa" w:w="15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  <w:t xml:space="preserve">Cargo</w:t>
                  </w:r>
                </w:p>
              </w:tc>
              <w:tc>
                <w:tcPr>
                  <w:tcW w:type="dxa" w:w="30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r>
                    <w:rPr>
                      <w:sz w:val="20"/>
                      <w:szCs w:val="20"/>
                      <w:rFonts w:ascii="Arial" w:cs="Arial" w:eastAsia="Arial" w:hAnsi="Arial"/>
                    </w:rPr>
                  </w:r>
                </w:p>
              </w:tc>
            </w:tr>
          </w:tbl>
          <w:p/>
        </w:tc>
      </w:tr>
    </w:tbl>
    <w:p/>
    <w:sectPr>
      <w:headerReference w:type="default" r:id="rId6"/>
      <w:footerReference w:type="default" r:id="rId7"/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sz w:val="16"/>
        <w:szCs w:val="16"/>
        <w:rFonts w:ascii="Arial" w:cs="Arial" w:eastAsia="Arial" w:hAnsi="Arial"/>
      </w:rPr>
      <w:t xml:space="preserve">Formato PM0403-F01</w:t>
    </w:r>
    <w:r>
      <w:tab/>
      <w:r/>
    </w:r>
    <w:r>
      <w:rPr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  <w:rFonts w:ascii="Arial" w:cs="Arial" w:eastAsia="Arial" w:hAnsi="Arial"/>
      </w:rPr>
      <w:t xml:space="preserve"> de </w:t>
    </w:r>
    <w:r>
      <w:rPr>
        <w:sz w:val="16"/>
        <w:szCs w:val="16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  <w:p>
    <w:r>
      <w:rPr>
        <w:sz w:val="16"/>
        <w:szCs w:val="16"/>
        <w:rFonts w:ascii="Arial" w:cs="Arial" w:eastAsia="Arial" w:hAnsi="Arial"/>
      </w:rPr>
      <w:t xml:space="preserve">Versión: 03</w:t>
    </w:r>
  </w:p>
  <w:p>
    <w:r>
      <w:rPr>
        <w:sz w:val="16"/>
        <w:szCs w:val="16"/>
        <w:rFonts w:ascii="Arial" w:cs="Arial" w:eastAsia="Arial" w:hAnsi="Arial"/>
      </w:rPr>
      <w:t xml:space="preserve">Fecha de aprobación: </w:t>
    </w:r>
    <w:r>
      <w:rPr>
        <w:b/>
        <w:bCs/>
        <w:sz w:val="16"/>
        <w:szCs w:val="16"/>
        <w:rFonts w:ascii="Arial" w:cs="Arial" w:eastAsia="Arial" w:hAnsi="Arial"/>
      </w:rPr>
      <w:t xml:space="preserve">02/06/2025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sz w:val="18"/>
          <w:szCs w:val="18"/>
          <w:rFonts w:ascii="Arial" w:cs="Arial" w:eastAsia="Arial" w:hAnsi="Arial"/>
        </w:rPr>
        <w:t xml:space="preserve">En función de la Ficha de obligaciones priorizadas.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center"/>
    </w:pPr>
    <w:r>
      <w:drawing>
        <wp:inline distT="0" distB="0" distL="0" distR="0">
          <wp:extent cx="476250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50" w:after="0"/>
      <w:jc w:val="center"/>
    </w:pPr>
    <w:r>
      <w:rPr>
        <w:b w:val="false"/>
        <w:bCs w:val="false"/>
        <w:i/>
        <w:iCs/>
        <w:color w:val="000000"/>
        <w:sz w:val="16"/>
        <w:szCs w:val="16"/>
        <w:rFonts w:ascii="Arial" w:cs="Arial" w:eastAsia="Arial" w:hAnsi="Arial"/>
      </w:rPr>
      <w:t xml:space="preserve">«Decenio de la Igualdad de Oportunidades para Mujeres y Hombres»</w:t>
    </w:r>
  </w:p>
  <w:p>
    <w:pPr>
      <w:spacing w:before="0" w:after="100"/>
      <w:jc w:val="center"/>
    </w:pPr>
    <w:r>
      <w:rPr>
        <w:b w:val="false"/>
        <w:bCs w:val="false"/>
        <w:i/>
        <w:iCs/>
        <w:color w:val="000000"/>
        <w:sz w:val="16"/>
        <w:szCs w:val="16"/>
        <w:rFonts w:ascii="Arial" w:cs="Arial" w:eastAsia="Arial" w:hAnsi="Arial"/>
      </w:rPr>
      <w:t xml:space="preserve">«Año de la Recuperación y Consolidación de la Economía Peruana»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xwmd507ka3svazsxk0yie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2025-12-25T17:16:49.291Z</dcterms:created>
  <dcterms:modified xsi:type="dcterms:W3CDTF">2025-12-25T17:16:49.292Z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