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7C4CE" w14:textId="5B38D509" w:rsidR="00CD41DD" w:rsidRDefault="00CD41DD" w:rsidP="00CD41DD">
      <w:pPr>
        <w:pStyle w:val="ListParagraph"/>
        <w:numPr>
          <w:ilvl w:val="0"/>
          <w:numId w:val="1"/>
        </w:numPr>
        <w:rPr>
          <w:rFonts w:ascii="Times New Roman" w:hAnsi="Times New Roman" w:cs="Times New Roman"/>
          <w:sz w:val="24"/>
          <w:szCs w:val="24"/>
        </w:rPr>
      </w:pPr>
      <w:r w:rsidRPr="00CD41DD">
        <w:rPr>
          <w:rFonts w:ascii="Times New Roman" w:hAnsi="Times New Roman" w:cs="Times New Roman"/>
          <w:sz w:val="24"/>
          <w:szCs w:val="24"/>
        </w:rPr>
        <w:t>What are three conclusions we can make about Kickstarter campaigns given the provided data?</w:t>
      </w:r>
    </w:p>
    <w:p w14:paraId="2E51B42E" w14:textId="5BF1E600" w:rsidR="00CD41DD" w:rsidRDefault="00CD41DD" w:rsidP="00CD41D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overall trend for all Kickstarter goals is that the smaller the goal of the campaign, the more successful its likely to be, as campaigns with higher goals have a less successful rate. Failed and cancelled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are more likely to occur with higher goals established.</w:t>
      </w:r>
    </w:p>
    <w:p w14:paraId="465B6B8F" w14:textId="40DF67B5" w:rsidR="00CD41DD" w:rsidRDefault="00CD41DD" w:rsidP="00CD41D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Certain categories of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have larger success than others. There are 300 successful film and video campaigns, while 180 have failed, whereas food has had 140 failed campaigns and only 34 successful campaigns</w:t>
      </w:r>
      <w:r w:rsidR="00552743">
        <w:rPr>
          <w:rFonts w:ascii="Times New Roman" w:hAnsi="Times New Roman" w:cs="Times New Roman"/>
          <w:sz w:val="24"/>
          <w:szCs w:val="24"/>
        </w:rPr>
        <w:t>, as well as games which have 140 failed campaigns compared to its 80 successful campaigns launched from 2009 to 2017.</w:t>
      </w:r>
    </w:p>
    <w:p w14:paraId="44C6D84B" w14:textId="4E7147D9" w:rsidR="00CD41DD" w:rsidRPr="00552743" w:rsidRDefault="00552743" w:rsidP="00CD41D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most common form of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involve plays, with a staggering 1066 campaigns about plays. This sub-category appears to have a relatively high success rate when reaching the original goal for the campaign.</w:t>
      </w:r>
    </w:p>
    <w:p w14:paraId="7CE32460" w14:textId="77777777" w:rsidR="00CD41DD" w:rsidRPr="00CD41DD" w:rsidRDefault="00CD41DD" w:rsidP="00CD41DD">
      <w:pPr>
        <w:rPr>
          <w:rFonts w:ascii="Times New Roman" w:hAnsi="Times New Roman" w:cs="Times New Roman"/>
          <w:sz w:val="24"/>
          <w:szCs w:val="24"/>
        </w:rPr>
      </w:pPr>
    </w:p>
    <w:p w14:paraId="2F05C8C9" w14:textId="035E8117" w:rsidR="00CD41DD" w:rsidRDefault="00CD41DD" w:rsidP="00CD41DD">
      <w:pPr>
        <w:pStyle w:val="ListParagraph"/>
        <w:numPr>
          <w:ilvl w:val="0"/>
          <w:numId w:val="1"/>
        </w:numPr>
        <w:rPr>
          <w:rFonts w:ascii="Times New Roman" w:hAnsi="Times New Roman" w:cs="Times New Roman"/>
          <w:sz w:val="24"/>
          <w:szCs w:val="24"/>
        </w:rPr>
      </w:pPr>
      <w:r w:rsidRPr="00CD41DD">
        <w:rPr>
          <w:rFonts w:ascii="Times New Roman" w:hAnsi="Times New Roman" w:cs="Times New Roman"/>
          <w:sz w:val="24"/>
          <w:szCs w:val="24"/>
        </w:rPr>
        <w:t>What are some of the limitations of this dataset?</w:t>
      </w:r>
    </w:p>
    <w:p w14:paraId="75A14D8F" w14:textId="0D5A6F36" w:rsidR="00CD41DD" w:rsidRDefault="00552743" w:rsidP="00C71001">
      <w:pPr>
        <w:pStyle w:val="ListParagraph"/>
        <w:rPr>
          <w:rFonts w:ascii="Times New Roman" w:hAnsi="Times New Roman" w:cs="Times New Roman"/>
          <w:sz w:val="24"/>
          <w:szCs w:val="24"/>
        </w:rPr>
      </w:pPr>
      <w:r>
        <w:rPr>
          <w:rFonts w:ascii="Times New Roman" w:hAnsi="Times New Roman" w:cs="Times New Roman"/>
          <w:sz w:val="24"/>
          <w:szCs w:val="24"/>
        </w:rPr>
        <w:t xml:space="preserve">             Different currencies being used as a measure with different values, so when calculating the average donation from each buyer, its hard to say if the values of each average donation can be fairly compared against donations made in another form of currency. There might be an overrepresentation of certain categories over others, which could cause problems if you want to portray how certain categories are doing over others. When counting live campaigns, </w:t>
      </w:r>
      <w:r w:rsidR="00A26A32">
        <w:rPr>
          <w:rFonts w:ascii="Times New Roman" w:hAnsi="Times New Roman" w:cs="Times New Roman"/>
          <w:sz w:val="24"/>
          <w:szCs w:val="24"/>
        </w:rPr>
        <w:t xml:space="preserve">only campaigns from the first three months of the year appear to show up, so its difficult to make a fair comparison of live campaigns throughout the months to successful campaigns. </w:t>
      </w:r>
    </w:p>
    <w:p w14:paraId="61691387" w14:textId="77777777" w:rsidR="00C71001" w:rsidRPr="00CD41DD" w:rsidRDefault="00C71001" w:rsidP="00C71001">
      <w:pPr>
        <w:pStyle w:val="ListParagraph"/>
        <w:rPr>
          <w:rFonts w:ascii="Times New Roman" w:hAnsi="Times New Roman" w:cs="Times New Roman"/>
          <w:sz w:val="24"/>
          <w:szCs w:val="24"/>
        </w:rPr>
      </w:pPr>
    </w:p>
    <w:p w14:paraId="119D554F" w14:textId="171F02A1" w:rsidR="00AE629E" w:rsidRDefault="00CD41DD" w:rsidP="00CD41DD">
      <w:pPr>
        <w:pStyle w:val="ListParagraph"/>
        <w:numPr>
          <w:ilvl w:val="0"/>
          <w:numId w:val="1"/>
        </w:numPr>
        <w:rPr>
          <w:rFonts w:ascii="Times New Roman" w:hAnsi="Times New Roman" w:cs="Times New Roman"/>
          <w:sz w:val="24"/>
          <w:szCs w:val="24"/>
        </w:rPr>
      </w:pPr>
      <w:r w:rsidRPr="00CD41DD">
        <w:rPr>
          <w:rFonts w:ascii="Times New Roman" w:hAnsi="Times New Roman" w:cs="Times New Roman"/>
          <w:sz w:val="24"/>
          <w:szCs w:val="24"/>
        </w:rPr>
        <w:t>What are some other possible tables/graphs that we could create?</w:t>
      </w:r>
    </w:p>
    <w:p w14:paraId="1BB49323" w14:textId="0A70B834" w:rsidR="00C71001" w:rsidRPr="00CD41DD" w:rsidRDefault="00C71001" w:rsidP="00C71001">
      <w:pPr>
        <w:pStyle w:val="ListParagraph"/>
        <w:rPr>
          <w:rFonts w:ascii="Times New Roman" w:hAnsi="Times New Roman" w:cs="Times New Roman"/>
          <w:sz w:val="24"/>
          <w:szCs w:val="24"/>
        </w:rPr>
      </w:pPr>
      <w:r>
        <w:rPr>
          <w:rFonts w:ascii="Times New Roman" w:hAnsi="Times New Roman" w:cs="Times New Roman"/>
          <w:sz w:val="24"/>
          <w:szCs w:val="24"/>
        </w:rPr>
        <w:t xml:space="preserve">             There could be graphs highlighting when in the year a certain category for Kickstarter campaigns are launched, and compare the months to each other. There could also be a bar chart showing which countries have the most Kickstarter projects launched, and can be filtered by category and sub category. This chart could also show the success rate of the Kickstarter campaigns in each country. </w:t>
      </w:r>
      <w:bookmarkStart w:id="0" w:name="_GoBack"/>
      <w:bookmarkEnd w:id="0"/>
    </w:p>
    <w:sectPr w:rsidR="00C71001" w:rsidRPr="00CD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94274"/>
    <w:multiLevelType w:val="hybridMultilevel"/>
    <w:tmpl w:val="EF80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12A0E"/>
    <w:multiLevelType w:val="hybridMultilevel"/>
    <w:tmpl w:val="C11CD796"/>
    <w:lvl w:ilvl="0" w:tplc="5E3ED13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611D544D"/>
    <w:multiLevelType w:val="hybridMultilevel"/>
    <w:tmpl w:val="525A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DD"/>
    <w:rsid w:val="00552743"/>
    <w:rsid w:val="00A26A32"/>
    <w:rsid w:val="00AE629E"/>
    <w:rsid w:val="00C71001"/>
    <w:rsid w:val="00CD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2140"/>
  <w15:chartTrackingRefBased/>
  <w15:docId w15:val="{D9991500-BDEF-47D1-80F6-9215D415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Irwin</dc:creator>
  <cp:keywords/>
  <dc:description/>
  <cp:lastModifiedBy>Irwin</cp:lastModifiedBy>
  <cp:revision>2</cp:revision>
  <dcterms:created xsi:type="dcterms:W3CDTF">2019-01-15T03:24:00Z</dcterms:created>
  <dcterms:modified xsi:type="dcterms:W3CDTF">2019-01-15T03:54:00Z</dcterms:modified>
</cp:coreProperties>
</file>