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172b4d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1.Я,как пользователь. хочу </w:t>
      </w: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rtl w:val="0"/>
        </w:rPr>
        <w:t xml:space="preserve">пройти авторизацию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172b4d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rtl w:val="0"/>
        </w:rPr>
        <w:t xml:space="preserve">я как пользователь хочу просматривать информацию о товаре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172b4d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rtl w:val="0"/>
        </w:rPr>
        <w:t xml:space="preserve">я как пользователь, хочу отсортировать товар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172b4d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rtl w:val="0"/>
        </w:rPr>
        <w:t xml:space="preserve">я как пользователь, хочу добавлять товар в корзину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172b4d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rtl w:val="0"/>
        </w:rPr>
        <w:t xml:space="preserve">я как пользователь, хочу изменять количества выбранного товара в корзине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172b4d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6.</w:t>
      </w: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rtl w:val="0"/>
        </w:rPr>
        <w:t xml:space="preserve">я как пользователь хочу удалять товар из корзины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172b4d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7.</w:t>
      </w: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rtl w:val="0"/>
        </w:rPr>
        <w:t xml:space="preserve">я как пользователь, хочу выйти из аккаунта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172b4d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8.</w:t>
      </w: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rtl w:val="0"/>
        </w:rPr>
        <w:t xml:space="preserve">я, как пользователь, хочу посмотреть информацию о компании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