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Specification of site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tsy — это международная торговая площадка, объединяющая людей, которые хотят создавать, продавать, покупать и коллекционировать уникальные вещи.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то платформа для электронной коммерции, созданная специально для того, чтобы помогать творческим людям продавать собственную продукцию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Описание целей: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Здесь миллионы людей продают то, что им нравится и можно найти для себя что-то необычное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Это сообщество людей, которые заботятся о малом бизнесе, людях и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нашей планете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Конфиденциальность данных пользователей — приоритет сайта. 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Описание масштаба проекта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Для продавцов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Открытие своего магазина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08.6614173228347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Легкое управление и продвижение товара. при помощи мощных инструментов и сервисов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Предоставить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для покупателей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удобный сайт для 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Просмотра каталога продукции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Поиска по наименованию товаров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Ознакомления с описанием,фото и ценой товара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Авторизации и перехода в личный кабинет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Добавления товара в Избранное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Выбора товара с целью покупки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Оплаты и выбора способа доставки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Для школьников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: получение определённых навыков предпринимательства, используя Etsy как своего рода лабораторию. (программа проводится в США, Европе)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Характеристики пользователей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Продавцы собственной хэнд-мейд продукции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6"/>
          <w:szCs w:val="26"/>
          <w:highlight w:val="white"/>
          <w:rtl w:val="0"/>
        </w:rPr>
        <w:t xml:space="preserve">Демографически абсолютно разные люди ,которые ищут товары для самовыражения, для подарков со смыслом и ценят в Etsy возможность купить что-то персонально для себя.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49494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94949"/>
          <w:sz w:val="26"/>
          <w:szCs w:val="26"/>
          <w:highlight w:val="white"/>
          <w:rtl w:val="0"/>
        </w:rPr>
        <w:t xml:space="preserve">Пользователи,которым нравится сам процесс поиска необычных вещей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Случайные пользователи.которые просмотрели рекламу и перешли по ссылке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49494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u w:val="single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 Форма 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rtl w:val="0"/>
        </w:rPr>
        <w:t xml:space="preserve">авторизации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должна содержать следующие поля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1.1 Поле email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1.2 Поле ИМЯ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1.3 Поле Пароль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1.4 Возможность войти с помощью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Google,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Facebook, Apple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1.5 Если нет аккаунта, то Зарегистрироваться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2. Страница с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highlight w:val="white"/>
          <w:rtl w:val="0"/>
        </w:rPr>
        <w:t xml:space="preserve">каталогом товаров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содержит следующие разделы: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    2.1 Каталог товаров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2.1.1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Украшения и аксессуары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2.1.2 Одежда и обувь</w:t>
      </w:r>
    </w:p>
    <w:p w:rsidR="00000000" w:rsidDel="00000000" w:rsidP="00000000" w:rsidRDefault="00000000" w:rsidRPr="00000000" w14:paraId="00000032">
      <w:pPr>
        <w:ind w:left="216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2.1.3 Дом и стиль жизни</w:t>
      </w:r>
    </w:p>
    <w:p w:rsidR="00000000" w:rsidDel="00000000" w:rsidP="00000000" w:rsidRDefault="00000000" w:rsidRPr="00000000" w14:paraId="00000033">
      <w:pPr>
        <w:ind w:left="216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2.1.4 Свадьбы и вечеринки</w:t>
      </w:r>
    </w:p>
    <w:p w:rsidR="00000000" w:rsidDel="00000000" w:rsidP="00000000" w:rsidRDefault="00000000" w:rsidRPr="00000000" w14:paraId="00000034">
      <w:pPr>
        <w:ind w:left="216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2.1.5 Игрушки и развлечения </w:t>
      </w:r>
    </w:p>
    <w:p w:rsidR="00000000" w:rsidDel="00000000" w:rsidP="00000000" w:rsidRDefault="00000000" w:rsidRPr="00000000" w14:paraId="00000035">
      <w:pPr>
        <w:ind w:left="216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2.1.6 Искусство и коллекционирование</w:t>
      </w:r>
    </w:p>
    <w:p w:rsidR="00000000" w:rsidDel="00000000" w:rsidP="00000000" w:rsidRDefault="00000000" w:rsidRPr="00000000" w14:paraId="00000036">
      <w:pPr>
        <w:ind w:left="216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2.1.7 Материалы для творчества</w:t>
      </w:r>
    </w:p>
    <w:p w:rsidR="00000000" w:rsidDel="00000000" w:rsidP="00000000" w:rsidRDefault="00000000" w:rsidRPr="00000000" w14:paraId="00000037">
      <w:pPr>
        <w:ind w:left="216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2.1.8 Винтаж</w:t>
      </w:r>
    </w:p>
    <w:p w:rsidR="00000000" w:rsidDel="00000000" w:rsidP="00000000" w:rsidRDefault="00000000" w:rsidRPr="00000000" w14:paraId="00000038">
      <w:pPr>
        <w:ind w:left="216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Поле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сортировка</w:t>
      </w:r>
    </w:p>
    <w:p w:rsidR="00000000" w:rsidDel="00000000" w:rsidP="00000000" w:rsidRDefault="00000000" w:rsidRPr="00000000" w14:paraId="0000003A">
      <w:pPr>
        <w:ind w:left="216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           2.2.1 Актуальность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           2.2.2 Самая низкая цена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           2.2.3 Самая высокая цена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           2.2.4 Отзывы постоянных покупателей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           2.2.5 Последние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Страница с товарами</w:t>
      </w:r>
    </w:p>
    <w:p w:rsidR="00000000" w:rsidDel="00000000" w:rsidP="00000000" w:rsidRDefault="00000000" w:rsidRPr="00000000" w14:paraId="00000041">
      <w:pPr>
        <w:ind w:left="216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2.3.1 Поле “найти товар”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2.3.2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Фото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2.3.3 Наименование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2.3.4  Описание товара</w:t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2.3.5 Цена 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2.3.6 Кнопка  Добавить в корзину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2.3.7 Информация о доставке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2.3.8 Отзывы покупателей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2.3.9 Добавить в коллекцию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2.4 Хедер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2.4.1 Логотип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           2.4.2 Поиск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           2.4.3 Избранное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           2.4.4 Обновления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           2.4.5 Аккаунт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           2.4.6 Корзина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2.5  Блок расположенный в футере сайта:</w:t>
      </w:r>
    </w:p>
    <w:p w:rsidR="00000000" w:rsidDel="00000000" w:rsidP="00000000" w:rsidRDefault="00000000" w:rsidRPr="00000000" w14:paraId="00000052">
      <w:pPr>
        <w:ind w:left="2125.9842519685035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2.5.1 Содержит графическое отображение логотипов социальных сетей: Twitter, Instagram, Facebook,Pinterest Youtube с актуальными ссылками на них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color w:val="ffff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2.5.2 Раздел  Купить </w:t>
      </w:r>
      <w:r w:rsidDel="00000000" w:rsidR="00000000" w:rsidRPr="00000000">
        <w:rPr>
          <w:b w:val="1"/>
          <w:color w:val="ffffff"/>
          <w:sz w:val="24"/>
          <w:szCs w:val="24"/>
          <w:highlight w:val="white"/>
          <w:rtl w:val="0"/>
        </w:rPr>
        <w:t xml:space="preserve">Купить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auto" w:space="4" w:sz="0" w:val="none"/>
          <w:bottom w:color="auto" w:space="4" w:sz="0" w:val="none"/>
          <w:between w:color="auto" w:space="4" w:sz="0" w:val="none"/>
        </w:pBd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Подарочные карты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Карта сайта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Блог Etsy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Etsy Великобритания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Etsy Германия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Etsy Канада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color="auto" w:space="4" w:sz="0" w:val="none"/>
          <w:bottom w:color="auto" w:space="4" w:sz="0" w:val="none"/>
          <w:between w:color="auto" w:space="4" w:sz="0" w:val="none"/>
        </w:pBd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 2.5.3 Раздел Продать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color="auto" w:space="4" w:sz="0" w:val="none"/>
          <w:bottom w:color="auto" w:space="4" w:sz="0" w:val="none"/>
          <w:between w:color="auto" w:space="4" w:sz="0" w:val="none"/>
        </w:pBd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Продать, Группы, Форумы, Партнерские программы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color="auto" w:space="4" w:sz="0" w:val="none"/>
          <w:bottom w:color="auto" w:space="4" w:sz="0" w:val="none"/>
          <w:between w:color="auto" w:space="4" w:sz="0" w:val="none"/>
        </w:pBd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2.5.4  Раздел Информация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auto" w:space="4" w:sz="0" w:val="none"/>
          <w:bottom w:color="auto" w:space="4" w:sz="0" w:val="none"/>
          <w:between w:color="auto" w:space="4" w:sz="0" w:val="none"/>
        </w:pBd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Etsy, Inc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Политики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Инвесторам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Вакансии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Пресса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Влияние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Правовая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auto" w:space="4" w:sz="0" w:val="none"/>
          <w:bottom w:color="auto" w:space="4" w:sz="0" w:val="none"/>
          <w:between w:color="auto" w:space="4" w:sz="0" w:val="none"/>
        </w:pBd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2.5.5 Раздел  Справка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auto" w:space="4" w:sz="0" w:val="none"/>
          <w:bottom w:color="auto" w:space="4" w:sz="0" w:val="none"/>
          <w:between w:color="auto" w:space="4" w:sz="0" w:val="none"/>
        </w:pBd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- Справочный центр. Доверие и безопасность, Настройки конфиденциальности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auto" w:space="4" w:sz="0" w:val="none"/>
          <w:bottom w:color="auto" w:space="4" w:sz="0" w:val="none"/>
          <w:between w:color="auto" w:space="4" w:sz="0" w:val="none"/>
        </w:pBd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2.5.6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6"/>
          <w:szCs w:val="26"/>
          <w:highlight w:val="white"/>
          <w:rtl w:val="0"/>
        </w:rPr>
        <w:t xml:space="preserve">Кнопка Скачать приложение ESTY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auto" w:space="4" w:sz="0" w:val="none"/>
          <w:bottom w:color="auto" w:space="4" w:sz="0" w:val="none"/>
          <w:between w:color="auto" w:space="4" w:sz="0" w:val="none"/>
        </w:pBd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2.5.7 Ссылки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6"/>
            <w:szCs w:val="26"/>
            <w:highlight w:val="white"/>
            <w:rtl w:val="0"/>
          </w:rPr>
          <w:t xml:space="preserve">Условия использования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, 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595959"/>
            <w:sz w:val="26"/>
            <w:szCs w:val="26"/>
            <w:highlight w:val="white"/>
            <w:rtl w:val="0"/>
          </w:rPr>
          <w:t xml:space="preserve">Конфиденциальность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95959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595959"/>
            <w:sz w:val="26"/>
            <w:szCs w:val="26"/>
            <w:highlight w:val="white"/>
            <w:rtl w:val="0"/>
          </w:rPr>
          <w:t xml:space="preserve">Файлы cookie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95959"/>
          <w:sz w:val="26"/>
          <w:szCs w:val="26"/>
          <w:highlight w:val="white"/>
          <w:rtl w:val="0"/>
        </w:rPr>
        <w:t xml:space="preserve">,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595959"/>
            <w:sz w:val="26"/>
            <w:szCs w:val="26"/>
            <w:highlight w:val="white"/>
            <w:rtl w:val="0"/>
          </w:rPr>
          <w:t xml:space="preserve">Реклама на основе интересов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95959"/>
          <w:sz w:val="26"/>
          <w:szCs w:val="26"/>
          <w:highlight w:val="white"/>
          <w:rtl w:val="0"/>
        </w:rPr>
        <w:t xml:space="preserve"> активны для перехода</w:t>
      </w:r>
    </w:p>
    <w:p w:rsidR="00000000" w:rsidDel="00000000" w:rsidP="00000000" w:rsidRDefault="00000000" w:rsidRPr="00000000" w14:paraId="0000005D">
      <w:pPr>
        <w:pBdr>
          <w:top w:color="auto" w:space="4" w:sz="0" w:val="none"/>
          <w:bottom w:color="auto" w:space="4" w:sz="0" w:val="none"/>
          <w:between w:color="auto" w:space="4" w:sz="0" w:val="none"/>
        </w:pBdr>
        <w:ind w:left="0" w:firstLine="0"/>
        <w:rPr>
          <w:rFonts w:ascii="Times New Roman" w:cs="Times New Roman" w:eastAsia="Times New Roman" w:hAnsi="Times New Roman"/>
          <w:color w:val="59595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6"/>
          <w:szCs w:val="26"/>
          <w:highlight w:val="white"/>
          <w:rtl w:val="0"/>
        </w:rPr>
        <w:t xml:space="preserve">                                 2.5.8 Настройки страны, языка и валюты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auto" w:space="4" w:sz="0" w:val="none"/>
          <w:bottom w:color="auto" w:space="4" w:sz="0" w:val="none"/>
          <w:between w:color="auto" w:space="4" w:sz="0" w:val="none"/>
        </w:pBd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2.5.9  Поле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© 2022 Etsy, 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4" w:sz="0" w:val="none"/>
          <w:bottom w:color="auto" w:space="4" w:sz="0" w:val="none"/>
          <w:between w:color="auto" w:space="4" w:sz="0" w:val="none"/>
        </w:pBdr>
        <w:ind w:left="720" w:firstLine="0"/>
        <w:rPr>
          <w:color w:val="222222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highlight w:val="white"/>
          <w:rtl w:val="0"/>
        </w:rPr>
        <w:t xml:space="preserve"> 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Корзина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Страница открывается в отдельной вкладке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3.1 Перечень добавленных товаров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3.2 Счетчик количества товаров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3.3 Кнопка Удалить товар из корзины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3.4. Кнопка Отложить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3.5 Кнопка для продолжения покупок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3.6 Купить товар в качестве подарка (цена не будет указана в накладной)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</w:t>
      </w:r>
    </w:p>
    <w:p w:rsidR="00000000" w:rsidDel="00000000" w:rsidP="00000000" w:rsidRDefault="00000000" w:rsidRPr="00000000" w14:paraId="00000068">
      <w:pPr>
        <w:ind w:left="566.9291338582675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3.7 Возможность добавления нескольких товаров одного наименования в    корзину, при условии наличия их в количестве более 1 шт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3.8 Возможность редактирования количества товаров в корзине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3.9 Кнопка Применить купон магазина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3.10 Наличие итоговой суммы покупки.до выхода на оплату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3.11 Выбор способа оплаты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3.12 Информация о доставке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3.13  Раздел: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Вас также может заинтересовать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Оформить заказ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содержит следующие поля: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4.1Доставка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4.2 Адрес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4.2.1 Открывается выпадающий список со странами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4.2.2 ФИО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4.2.3 Улица.дом прописываются вручную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4.2.4. Квартира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4.2.5 Индекс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4.2.6 Город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4.2.7 Кнопка  Сохранить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4.3 Оплата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4.3.1 Выбор способа оплаты (PayPal , карта)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4.3.2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Подарочные карты и бонусы Etsy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80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5.Проверка заказа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В данном окне отображается вся информация о нашем заказе: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ind w:left="850.3937007874017" w:hanging="850.3937007874017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5.1 платежная информация</w:t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5.2 информация о доставке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5.3 итоговая сумма заказа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  5.3.1 итого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  5.3.2 налог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  5.3.3 итого с учетом налога и доставки</w:t>
      </w:r>
    </w:p>
    <w:p w:rsidR="00000000" w:rsidDel="00000000" w:rsidP="00000000" w:rsidRDefault="00000000" w:rsidRPr="00000000" w14:paraId="00000089">
      <w:pPr>
        <w:ind w:left="1417.3228346456694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5.4  Оплатить сейчас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После проверки и подтверждения повляется сообщение о том, что опреация прошла упешно.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17.3228346456694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rtl w:val="0"/>
        </w:rPr>
        <w:t xml:space="preserve">Нефункциональные требования </w:t>
      </w:r>
    </w:p>
    <w:p w:rsidR="00000000" w:rsidDel="00000000" w:rsidP="00000000" w:rsidRDefault="00000000" w:rsidRPr="00000000" w14:paraId="0000008D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 Защита контента от кражи с использованием DMCA.com.</w:t>
      </w:r>
    </w:p>
    <w:p w:rsidR="00000000" w:rsidDel="00000000" w:rsidP="00000000" w:rsidRDefault="00000000" w:rsidRPr="00000000" w14:paraId="0000008E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 Установить защищенное соединение между браузером клиента и сайтом с помощью SSL-сертификата;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шифрование с помощью TLS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17.3228346456694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3.Работа с браузерами и ОС: Google Chrome, Microsoft Edge,  Opera,Mozilla Firefox,Safari,Yandex Browser. </w:t>
      </w:r>
    </w:p>
    <w:p w:rsidR="00000000" w:rsidDel="00000000" w:rsidP="00000000" w:rsidRDefault="00000000" w:rsidRPr="00000000" w14:paraId="00000090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4. Работа с ОС: Windows: 7, 8.1, 10,11 ;Linux; MacOS.</w:t>
      </w:r>
    </w:p>
    <w:p w:rsidR="00000000" w:rsidDel="00000000" w:rsidP="00000000" w:rsidRDefault="00000000" w:rsidRPr="00000000" w14:paraId="00000091">
      <w:pPr>
        <w:ind w:left="144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5. Работа мобильного приложения на платформе  Android и iOS.</w:t>
      </w:r>
    </w:p>
    <w:p w:rsidR="00000000" w:rsidDel="00000000" w:rsidP="00000000" w:rsidRDefault="00000000" w:rsidRPr="00000000" w14:paraId="00000092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7.5196850393706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tsy.com/legal/terms-of-use?ref=ftr" TargetMode="External"/><Relationship Id="rId11" Type="http://schemas.openxmlformats.org/officeDocument/2006/relationships/hyperlink" Target="https://www.etsy.com/de?locale_override=EUR%7Cde%7CDE" TargetMode="External"/><Relationship Id="rId22" Type="http://schemas.openxmlformats.org/officeDocument/2006/relationships/hyperlink" Target="https://www.etsy.com/help/article/3293/?ref=ftr" TargetMode="External"/><Relationship Id="rId10" Type="http://schemas.openxmlformats.org/officeDocument/2006/relationships/hyperlink" Target="https://www.etsy.com/uk?locale_override=GBP%7Cen-GB%7CGB" TargetMode="External"/><Relationship Id="rId21" Type="http://schemas.openxmlformats.org/officeDocument/2006/relationships/hyperlink" Target="https://www.etsy.com/legal/privacy/?ref=ftr" TargetMode="External"/><Relationship Id="rId13" Type="http://schemas.openxmlformats.org/officeDocument/2006/relationships/hyperlink" Target="https://www.etsy.com/about?ref=ftr" TargetMode="External"/><Relationship Id="rId12" Type="http://schemas.openxmlformats.org/officeDocument/2006/relationships/hyperlink" Target="https://www.etsy.com/ca?locale_override=CAD%7Cen-US%7CCA" TargetMode="External"/><Relationship Id="rId23" Type="http://schemas.openxmlformats.org/officeDocument/2006/relationships/hyperlink" Target="https://www.etsy.com/legal/policy/cookies-tracking-technologies/44797645975?ref=ft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tsy.com/blog/en/?ref=ftr" TargetMode="External"/><Relationship Id="rId15" Type="http://schemas.openxmlformats.org/officeDocument/2006/relationships/hyperlink" Target="https://investors.etsy.com/" TargetMode="External"/><Relationship Id="rId14" Type="http://schemas.openxmlformats.org/officeDocument/2006/relationships/hyperlink" Target="https://www.etsy.com/legal?ref=ftr" TargetMode="External"/><Relationship Id="rId17" Type="http://schemas.openxmlformats.org/officeDocument/2006/relationships/hyperlink" Target="https://www.etsy.com/press?ref=ftr" TargetMode="External"/><Relationship Id="rId16" Type="http://schemas.openxmlformats.org/officeDocument/2006/relationships/hyperlink" Target="https://www.etsy.com/careers?ref=ftr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tsy.com/help/article/25840304230?ref=ftr" TargetMode="External"/><Relationship Id="rId6" Type="http://schemas.openxmlformats.org/officeDocument/2006/relationships/hyperlink" Target="https://www.saucedemo.com/checkout-step-two.html" TargetMode="External"/><Relationship Id="rId18" Type="http://schemas.openxmlformats.org/officeDocument/2006/relationships/hyperlink" Target="https://www.etsy.com/impact?ref=ftr" TargetMode="External"/><Relationship Id="rId7" Type="http://schemas.openxmlformats.org/officeDocument/2006/relationships/hyperlink" Target="https://www.etsy.com/giftcards?ref=ftr" TargetMode="External"/><Relationship Id="rId8" Type="http://schemas.openxmlformats.org/officeDocument/2006/relationships/hyperlink" Target="https://www.etsy.com/catego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